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6EE785" w14:textId="68331056" w:rsidR="007D299D" w:rsidRPr="00804CB5" w:rsidRDefault="00804CB5" w:rsidP="007D299D">
      <w:pPr>
        <w:pStyle w:val="Ttulo1"/>
        <w:kinsoku w:val="0"/>
        <w:overflowPunct w:val="0"/>
        <w:spacing w:before="63" w:line="216" w:lineRule="auto"/>
        <w:ind w:right="-121" w:firstLine="911"/>
        <w:rPr>
          <w:rFonts w:ascii="Arial Narrow" w:hAnsi="Arial Narrow" w:cs="Arial"/>
          <w:sz w:val="20"/>
          <w:szCs w:val="18"/>
          <w:lang w:val="es-BO"/>
        </w:rPr>
      </w:pPr>
      <w:r w:rsidRPr="00804CB5">
        <w:rPr>
          <w:rFonts w:ascii="Arial Narrow" w:hAnsi="Arial Narrow" w:cs="Arial"/>
          <w:sz w:val="20"/>
          <w:szCs w:val="18"/>
          <w:lang w:val="es-BO"/>
        </w:rPr>
        <w:t xml:space="preserve">AGENCIA DE INFRAESTRUCTURA EN SALUD Y EQUIPAMIENTO MÉDICO (AISEM) </w:t>
      </w:r>
    </w:p>
    <w:p w14:paraId="2EB4C058" w14:textId="3DC8B1F7" w:rsidR="007D299D" w:rsidRPr="00804CB5" w:rsidRDefault="00804CB5" w:rsidP="007D299D">
      <w:pPr>
        <w:pStyle w:val="Ttulo1"/>
        <w:kinsoku w:val="0"/>
        <w:overflowPunct w:val="0"/>
        <w:spacing w:before="63" w:line="216" w:lineRule="auto"/>
        <w:ind w:right="-121" w:firstLine="911"/>
        <w:rPr>
          <w:rFonts w:ascii="Arial Narrow" w:hAnsi="Arial Narrow" w:cs="Arial"/>
          <w:sz w:val="20"/>
          <w:szCs w:val="18"/>
          <w:lang w:val="es-BO"/>
        </w:rPr>
      </w:pPr>
      <w:r w:rsidRPr="00804CB5">
        <w:rPr>
          <w:rFonts w:ascii="Arial Narrow" w:hAnsi="Arial Narrow" w:cs="Arial"/>
          <w:sz w:val="20"/>
          <w:szCs w:val="18"/>
          <w:lang w:val="es-BO"/>
        </w:rPr>
        <w:t>PROGRAMA DE MEJORA EN LA ACCESIBILIDAD A LOS SERVICIOS DE SALUD MATERNA Y NEONATAL EN BOLIVIA</w:t>
      </w:r>
    </w:p>
    <w:p w14:paraId="6743C084" w14:textId="208466BF" w:rsidR="007D299D" w:rsidRPr="00804CB5" w:rsidRDefault="00804CB5" w:rsidP="007D299D">
      <w:pPr>
        <w:pStyle w:val="Textoindependiente"/>
        <w:kinsoku w:val="0"/>
        <w:overflowPunct w:val="0"/>
        <w:spacing w:before="17" w:line="216" w:lineRule="auto"/>
        <w:ind w:right="-121"/>
        <w:jc w:val="center"/>
        <w:rPr>
          <w:rFonts w:ascii="Arial Narrow" w:hAnsi="Arial Narrow" w:cs="Arial"/>
          <w:b/>
          <w:bCs/>
          <w:sz w:val="20"/>
          <w:szCs w:val="18"/>
        </w:rPr>
      </w:pPr>
      <w:r w:rsidRPr="00804CB5">
        <w:rPr>
          <w:rFonts w:ascii="Arial Narrow" w:hAnsi="Arial Narrow" w:cs="Arial"/>
          <w:b/>
          <w:bCs/>
          <w:sz w:val="20"/>
          <w:szCs w:val="18"/>
        </w:rPr>
        <w:t>PROGRAMA BID 4612/BL-BO</w:t>
      </w:r>
    </w:p>
    <w:p w14:paraId="3906FAF9" w14:textId="75DA171D" w:rsidR="009253A5" w:rsidRPr="00804CB5" w:rsidRDefault="00804CB5" w:rsidP="004C0D47">
      <w:pPr>
        <w:pStyle w:val="Textoindependiente"/>
        <w:kinsoku w:val="0"/>
        <w:overflowPunct w:val="0"/>
        <w:spacing w:before="17" w:line="216" w:lineRule="auto"/>
        <w:ind w:right="-121"/>
        <w:jc w:val="center"/>
        <w:rPr>
          <w:rFonts w:ascii="Arial Narrow" w:hAnsi="Arial Narrow" w:cs="Arial"/>
          <w:b/>
          <w:bCs/>
          <w:sz w:val="20"/>
          <w:szCs w:val="18"/>
        </w:rPr>
      </w:pPr>
      <w:r w:rsidRPr="00804CB5">
        <w:rPr>
          <w:rFonts w:ascii="Arial Narrow" w:hAnsi="Arial Narrow" w:cs="Arial"/>
          <w:b/>
          <w:bCs/>
          <w:sz w:val="20"/>
          <w:szCs w:val="18"/>
        </w:rPr>
        <w:t>INVITACIÓN A PRESENTAR EXPRESIONES DE INTERÉS</w:t>
      </w:r>
    </w:p>
    <w:p w14:paraId="5BD6FF71" w14:textId="77777777" w:rsidR="009253A5" w:rsidRPr="00804CB5" w:rsidRDefault="009253A5" w:rsidP="009253A5">
      <w:pPr>
        <w:pStyle w:val="Textoindependiente"/>
        <w:kinsoku w:val="0"/>
        <w:overflowPunct w:val="0"/>
        <w:spacing w:line="216" w:lineRule="auto"/>
        <w:ind w:right="45"/>
        <w:jc w:val="both"/>
        <w:rPr>
          <w:rFonts w:ascii="Arial Narrow" w:hAnsi="Arial Narrow"/>
          <w:sz w:val="20"/>
          <w:szCs w:val="20"/>
        </w:rPr>
      </w:pPr>
      <w:r w:rsidRPr="00804CB5">
        <w:rPr>
          <w:rFonts w:ascii="Arial Narrow" w:hAnsi="Arial Narrow"/>
          <w:sz w:val="20"/>
          <w:szCs w:val="20"/>
        </w:rPr>
        <w:t>El</w:t>
      </w:r>
      <w:r w:rsidRPr="00804CB5">
        <w:rPr>
          <w:rFonts w:ascii="Arial Narrow" w:hAnsi="Arial Narrow"/>
          <w:spacing w:val="-12"/>
          <w:sz w:val="20"/>
          <w:szCs w:val="20"/>
        </w:rPr>
        <w:t xml:space="preserve"> </w:t>
      </w:r>
      <w:r w:rsidRPr="00804CB5">
        <w:rPr>
          <w:rFonts w:ascii="Arial Narrow" w:hAnsi="Arial Narrow"/>
          <w:sz w:val="20"/>
          <w:szCs w:val="20"/>
        </w:rPr>
        <w:t>Estado</w:t>
      </w:r>
      <w:r w:rsidRPr="00804CB5">
        <w:rPr>
          <w:rFonts w:ascii="Arial Narrow" w:hAnsi="Arial Narrow"/>
          <w:spacing w:val="-9"/>
          <w:sz w:val="20"/>
          <w:szCs w:val="20"/>
        </w:rPr>
        <w:t xml:space="preserve"> </w:t>
      </w:r>
      <w:r w:rsidRPr="00804CB5">
        <w:rPr>
          <w:rFonts w:ascii="Arial Narrow" w:hAnsi="Arial Narrow"/>
          <w:sz w:val="20"/>
          <w:szCs w:val="20"/>
        </w:rPr>
        <w:t>Plurinacional</w:t>
      </w:r>
      <w:r w:rsidRPr="00804CB5">
        <w:rPr>
          <w:rFonts w:ascii="Arial Narrow" w:hAnsi="Arial Narrow"/>
          <w:spacing w:val="-12"/>
          <w:sz w:val="20"/>
          <w:szCs w:val="20"/>
        </w:rPr>
        <w:t xml:space="preserve"> </w:t>
      </w:r>
      <w:r w:rsidRPr="00804CB5">
        <w:rPr>
          <w:rFonts w:ascii="Arial Narrow" w:hAnsi="Arial Narrow"/>
          <w:sz w:val="20"/>
          <w:szCs w:val="20"/>
        </w:rPr>
        <w:t>de</w:t>
      </w:r>
      <w:r w:rsidRPr="00804CB5">
        <w:rPr>
          <w:rFonts w:ascii="Arial Narrow" w:hAnsi="Arial Narrow"/>
          <w:spacing w:val="-9"/>
          <w:sz w:val="20"/>
          <w:szCs w:val="20"/>
        </w:rPr>
        <w:t xml:space="preserve"> </w:t>
      </w:r>
      <w:r w:rsidRPr="00804CB5">
        <w:rPr>
          <w:rFonts w:ascii="Arial Narrow" w:hAnsi="Arial Narrow"/>
          <w:sz w:val="20"/>
          <w:szCs w:val="20"/>
        </w:rPr>
        <w:t>Bolivia,</w:t>
      </w:r>
      <w:r w:rsidRPr="00804CB5">
        <w:rPr>
          <w:rFonts w:ascii="Arial Narrow" w:hAnsi="Arial Narrow"/>
          <w:spacing w:val="-11"/>
          <w:sz w:val="20"/>
          <w:szCs w:val="20"/>
        </w:rPr>
        <w:t xml:space="preserve"> </w:t>
      </w:r>
      <w:r w:rsidRPr="00804CB5">
        <w:rPr>
          <w:rFonts w:ascii="Arial Narrow" w:hAnsi="Arial Narrow"/>
          <w:sz w:val="20"/>
          <w:szCs w:val="20"/>
        </w:rPr>
        <w:t>ha recibido</w:t>
      </w:r>
      <w:r w:rsidRPr="00804CB5">
        <w:rPr>
          <w:rFonts w:ascii="Arial Narrow" w:hAnsi="Arial Narrow"/>
          <w:spacing w:val="-12"/>
          <w:sz w:val="20"/>
          <w:szCs w:val="20"/>
        </w:rPr>
        <w:t xml:space="preserve"> </w:t>
      </w:r>
      <w:r w:rsidRPr="00804CB5">
        <w:rPr>
          <w:rFonts w:ascii="Arial Narrow" w:hAnsi="Arial Narrow"/>
          <w:sz w:val="20"/>
          <w:szCs w:val="20"/>
        </w:rPr>
        <w:t>un</w:t>
      </w:r>
      <w:r w:rsidRPr="00804CB5">
        <w:rPr>
          <w:rFonts w:ascii="Arial Narrow" w:hAnsi="Arial Narrow"/>
          <w:spacing w:val="-11"/>
          <w:sz w:val="20"/>
          <w:szCs w:val="20"/>
        </w:rPr>
        <w:t xml:space="preserve"> </w:t>
      </w:r>
      <w:r w:rsidRPr="00804CB5">
        <w:rPr>
          <w:rFonts w:ascii="Arial Narrow" w:hAnsi="Arial Narrow"/>
          <w:sz w:val="20"/>
          <w:szCs w:val="20"/>
        </w:rPr>
        <w:t>préstamo</w:t>
      </w:r>
      <w:r w:rsidRPr="00804CB5">
        <w:rPr>
          <w:rFonts w:ascii="Arial Narrow" w:hAnsi="Arial Narrow"/>
          <w:spacing w:val="-11"/>
          <w:sz w:val="20"/>
          <w:szCs w:val="20"/>
        </w:rPr>
        <w:t xml:space="preserve"> </w:t>
      </w:r>
      <w:r w:rsidRPr="00804CB5">
        <w:rPr>
          <w:rFonts w:ascii="Arial Narrow" w:hAnsi="Arial Narrow"/>
          <w:sz w:val="20"/>
          <w:szCs w:val="20"/>
        </w:rPr>
        <w:t>del</w:t>
      </w:r>
      <w:r w:rsidRPr="00804CB5">
        <w:rPr>
          <w:rFonts w:ascii="Arial Narrow" w:hAnsi="Arial Narrow"/>
          <w:spacing w:val="-12"/>
          <w:sz w:val="20"/>
          <w:szCs w:val="20"/>
        </w:rPr>
        <w:t xml:space="preserve"> </w:t>
      </w:r>
      <w:r w:rsidRPr="00804CB5">
        <w:rPr>
          <w:rFonts w:ascii="Arial Narrow" w:hAnsi="Arial Narrow"/>
          <w:sz w:val="20"/>
          <w:szCs w:val="20"/>
        </w:rPr>
        <w:t>Banco</w:t>
      </w:r>
      <w:r w:rsidRPr="00804CB5">
        <w:rPr>
          <w:rFonts w:ascii="Arial Narrow" w:hAnsi="Arial Narrow"/>
          <w:spacing w:val="-11"/>
          <w:sz w:val="20"/>
          <w:szCs w:val="20"/>
        </w:rPr>
        <w:t xml:space="preserve"> </w:t>
      </w:r>
      <w:r w:rsidRPr="00804CB5">
        <w:rPr>
          <w:rFonts w:ascii="Arial Narrow" w:hAnsi="Arial Narrow"/>
          <w:sz w:val="20"/>
          <w:szCs w:val="20"/>
        </w:rPr>
        <w:t>Interamericano</w:t>
      </w:r>
      <w:r w:rsidRPr="00804CB5">
        <w:rPr>
          <w:rFonts w:ascii="Arial Narrow" w:hAnsi="Arial Narrow"/>
          <w:spacing w:val="-11"/>
          <w:sz w:val="20"/>
          <w:szCs w:val="20"/>
        </w:rPr>
        <w:t xml:space="preserve"> </w:t>
      </w:r>
      <w:r w:rsidRPr="00804CB5">
        <w:rPr>
          <w:rFonts w:ascii="Arial Narrow" w:hAnsi="Arial Narrow"/>
          <w:sz w:val="20"/>
          <w:szCs w:val="20"/>
        </w:rPr>
        <w:t>de</w:t>
      </w:r>
      <w:r w:rsidRPr="00804CB5">
        <w:rPr>
          <w:rFonts w:ascii="Arial Narrow" w:hAnsi="Arial Narrow"/>
          <w:spacing w:val="-11"/>
          <w:sz w:val="20"/>
          <w:szCs w:val="20"/>
        </w:rPr>
        <w:t xml:space="preserve"> </w:t>
      </w:r>
      <w:r w:rsidRPr="00804CB5">
        <w:rPr>
          <w:rFonts w:ascii="Arial Narrow" w:hAnsi="Arial Narrow"/>
          <w:sz w:val="20"/>
          <w:szCs w:val="20"/>
        </w:rPr>
        <w:t>Desarrollo</w:t>
      </w:r>
      <w:r w:rsidRPr="00804CB5">
        <w:rPr>
          <w:rFonts w:ascii="Arial Narrow" w:hAnsi="Arial Narrow"/>
          <w:spacing w:val="-11"/>
          <w:sz w:val="20"/>
          <w:szCs w:val="20"/>
        </w:rPr>
        <w:t xml:space="preserve"> </w:t>
      </w:r>
      <w:r w:rsidRPr="00804CB5">
        <w:rPr>
          <w:rFonts w:ascii="Arial Narrow" w:hAnsi="Arial Narrow"/>
          <w:sz w:val="20"/>
          <w:szCs w:val="20"/>
        </w:rPr>
        <w:t>(BID),</w:t>
      </w:r>
      <w:r w:rsidRPr="00804CB5">
        <w:rPr>
          <w:rFonts w:ascii="Arial Narrow" w:hAnsi="Arial Narrow"/>
          <w:spacing w:val="-11"/>
          <w:sz w:val="20"/>
          <w:szCs w:val="20"/>
        </w:rPr>
        <w:t xml:space="preserve"> </w:t>
      </w:r>
      <w:r w:rsidRPr="00804CB5">
        <w:rPr>
          <w:rFonts w:ascii="Arial Narrow" w:hAnsi="Arial Narrow"/>
          <w:sz w:val="20"/>
          <w:szCs w:val="20"/>
        </w:rPr>
        <w:t>para la</w:t>
      </w:r>
      <w:r w:rsidRPr="00804CB5">
        <w:rPr>
          <w:rFonts w:ascii="Arial Narrow" w:hAnsi="Arial Narrow"/>
          <w:spacing w:val="-10"/>
          <w:sz w:val="20"/>
          <w:szCs w:val="20"/>
        </w:rPr>
        <w:t xml:space="preserve"> </w:t>
      </w:r>
      <w:r w:rsidRPr="00804CB5">
        <w:rPr>
          <w:rFonts w:ascii="Arial Narrow" w:hAnsi="Arial Narrow"/>
          <w:sz w:val="20"/>
          <w:szCs w:val="20"/>
        </w:rPr>
        <w:t>ejecución</w:t>
      </w:r>
      <w:r w:rsidRPr="00804CB5">
        <w:rPr>
          <w:rFonts w:ascii="Arial Narrow" w:hAnsi="Arial Narrow"/>
          <w:spacing w:val="-10"/>
          <w:sz w:val="20"/>
          <w:szCs w:val="20"/>
        </w:rPr>
        <w:t xml:space="preserve"> </w:t>
      </w:r>
      <w:r w:rsidRPr="00804CB5">
        <w:rPr>
          <w:rFonts w:ascii="Arial Narrow" w:hAnsi="Arial Narrow"/>
          <w:sz w:val="20"/>
          <w:szCs w:val="20"/>
        </w:rPr>
        <w:t>del</w:t>
      </w:r>
      <w:r w:rsidRPr="00804CB5">
        <w:rPr>
          <w:rFonts w:ascii="Arial Narrow" w:hAnsi="Arial Narrow"/>
          <w:spacing w:val="-11"/>
          <w:sz w:val="20"/>
          <w:szCs w:val="20"/>
        </w:rPr>
        <w:t xml:space="preserve"> </w:t>
      </w:r>
      <w:r w:rsidRPr="00804CB5">
        <w:rPr>
          <w:rFonts w:ascii="Arial Narrow" w:hAnsi="Arial Narrow"/>
          <w:sz w:val="20"/>
          <w:szCs w:val="20"/>
        </w:rPr>
        <w:t>Programa</w:t>
      </w:r>
      <w:r w:rsidRPr="00804CB5">
        <w:rPr>
          <w:rFonts w:ascii="Arial Narrow" w:hAnsi="Arial Narrow"/>
          <w:spacing w:val="-11"/>
          <w:sz w:val="20"/>
          <w:szCs w:val="20"/>
        </w:rPr>
        <w:t xml:space="preserve"> </w:t>
      </w:r>
      <w:r w:rsidRPr="00804CB5">
        <w:rPr>
          <w:rFonts w:ascii="Arial Narrow" w:hAnsi="Arial Narrow"/>
          <w:sz w:val="20"/>
          <w:szCs w:val="20"/>
        </w:rPr>
        <w:t>de</w:t>
      </w:r>
      <w:r w:rsidRPr="00804CB5">
        <w:rPr>
          <w:rFonts w:ascii="Arial Narrow" w:hAnsi="Arial Narrow"/>
          <w:spacing w:val="-10"/>
          <w:sz w:val="20"/>
          <w:szCs w:val="20"/>
        </w:rPr>
        <w:t xml:space="preserve"> </w:t>
      </w:r>
      <w:r w:rsidRPr="00804CB5">
        <w:rPr>
          <w:rFonts w:ascii="Arial Narrow" w:hAnsi="Arial Narrow"/>
          <w:sz w:val="20"/>
          <w:szCs w:val="20"/>
        </w:rPr>
        <w:t>Mejora</w:t>
      </w:r>
      <w:r w:rsidRPr="00804CB5">
        <w:rPr>
          <w:rFonts w:ascii="Arial Narrow" w:hAnsi="Arial Narrow"/>
          <w:spacing w:val="-10"/>
          <w:sz w:val="20"/>
          <w:szCs w:val="20"/>
        </w:rPr>
        <w:t xml:space="preserve"> </w:t>
      </w:r>
      <w:r w:rsidRPr="00804CB5">
        <w:rPr>
          <w:rFonts w:ascii="Arial Narrow" w:hAnsi="Arial Narrow"/>
          <w:sz w:val="20"/>
          <w:szCs w:val="20"/>
        </w:rPr>
        <w:t>en</w:t>
      </w:r>
      <w:r w:rsidRPr="00804CB5">
        <w:rPr>
          <w:rFonts w:ascii="Arial Narrow" w:hAnsi="Arial Narrow"/>
          <w:spacing w:val="-10"/>
          <w:sz w:val="20"/>
          <w:szCs w:val="20"/>
        </w:rPr>
        <w:t xml:space="preserve"> </w:t>
      </w:r>
      <w:r w:rsidRPr="00804CB5">
        <w:rPr>
          <w:rFonts w:ascii="Arial Narrow" w:hAnsi="Arial Narrow"/>
          <w:sz w:val="20"/>
          <w:szCs w:val="20"/>
        </w:rPr>
        <w:t>la</w:t>
      </w:r>
      <w:r w:rsidRPr="00804CB5">
        <w:rPr>
          <w:rFonts w:ascii="Arial Narrow" w:hAnsi="Arial Narrow"/>
          <w:spacing w:val="-10"/>
          <w:sz w:val="20"/>
          <w:szCs w:val="20"/>
        </w:rPr>
        <w:t xml:space="preserve"> </w:t>
      </w:r>
      <w:r w:rsidRPr="00804CB5">
        <w:rPr>
          <w:rFonts w:ascii="Arial Narrow" w:hAnsi="Arial Narrow"/>
          <w:sz w:val="20"/>
          <w:szCs w:val="20"/>
        </w:rPr>
        <w:t>Accesibilidad</w:t>
      </w:r>
      <w:r w:rsidRPr="00804CB5">
        <w:rPr>
          <w:rFonts w:ascii="Arial Narrow" w:hAnsi="Arial Narrow"/>
          <w:spacing w:val="-10"/>
          <w:sz w:val="20"/>
          <w:szCs w:val="20"/>
        </w:rPr>
        <w:t xml:space="preserve"> </w:t>
      </w:r>
      <w:r w:rsidRPr="00804CB5">
        <w:rPr>
          <w:rFonts w:ascii="Arial Narrow" w:hAnsi="Arial Narrow"/>
          <w:sz w:val="20"/>
          <w:szCs w:val="20"/>
        </w:rPr>
        <w:t>a</w:t>
      </w:r>
      <w:r w:rsidRPr="00804CB5">
        <w:rPr>
          <w:rFonts w:ascii="Arial Narrow" w:hAnsi="Arial Narrow"/>
          <w:spacing w:val="-10"/>
          <w:sz w:val="20"/>
          <w:szCs w:val="20"/>
        </w:rPr>
        <w:t xml:space="preserve"> </w:t>
      </w:r>
      <w:r w:rsidRPr="00804CB5">
        <w:rPr>
          <w:rFonts w:ascii="Arial Narrow" w:hAnsi="Arial Narrow"/>
          <w:sz w:val="20"/>
          <w:szCs w:val="20"/>
        </w:rPr>
        <w:t>los</w:t>
      </w:r>
      <w:r w:rsidRPr="00804CB5">
        <w:rPr>
          <w:rFonts w:ascii="Arial Narrow" w:hAnsi="Arial Narrow"/>
          <w:spacing w:val="-11"/>
          <w:sz w:val="20"/>
          <w:szCs w:val="20"/>
        </w:rPr>
        <w:t xml:space="preserve"> </w:t>
      </w:r>
      <w:r w:rsidRPr="00804CB5">
        <w:rPr>
          <w:rFonts w:ascii="Arial Narrow" w:hAnsi="Arial Narrow"/>
          <w:sz w:val="20"/>
          <w:szCs w:val="20"/>
        </w:rPr>
        <w:t>Servicios</w:t>
      </w:r>
      <w:r w:rsidRPr="00804CB5">
        <w:rPr>
          <w:rFonts w:ascii="Arial Narrow" w:hAnsi="Arial Narrow"/>
          <w:spacing w:val="-11"/>
          <w:sz w:val="20"/>
          <w:szCs w:val="20"/>
        </w:rPr>
        <w:t xml:space="preserve"> </w:t>
      </w:r>
      <w:r w:rsidRPr="00804CB5">
        <w:rPr>
          <w:rFonts w:ascii="Arial Narrow" w:hAnsi="Arial Narrow"/>
          <w:sz w:val="20"/>
          <w:szCs w:val="20"/>
        </w:rPr>
        <w:t>de</w:t>
      </w:r>
      <w:r w:rsidRPr="00804CB5">
        <w:rPr>
          <w:rFonts w:ascii="Arial Narrow" w:hAnsi="Arial Narrow"/>
          <w:spacing w:val="-10"/>
          <w:sz w:val="20"/>
          <w:szCs w:val="20"/>
        </w:rPr>
        <w:t xml:space="preserve"> </w:t>
      </w:r>
      <w:r w:rsidRPr="00804CB5">
        <w:rPr>
          <w:rFonts w:ascii="Arial Narrow" w:hAnsi="Arial Narrow"/>
          <w:sz w:val="20"/>
          <w:szCs w:val="20"/>
        </w:rPr>
        <w:t>Salud</w:t>
      </w:r>
      <w:r w:rsidRPr="00804CB5">
        <w:rPr>
          <w:rFonts w:ascii="Arial Narrow" w:hAnsi="Arial Narrow"/>
          <w:spacing w:val="-10"/>
          <w:sz w:val="20"/>
          <w:szCs w:val="20"/>
        </w:rPr>
        <w:t xml:space="preserve"> </w:t>
      </w:r>
      <w:r w:rsidRPr="00804CB5">
        <w:rPr>
          <w:rFonts w:ascii="Arial Narrow" w:hAnsi="Arial Narrow"/>
          <w:sz w:val="20"/>
          <w:szCs w:val="20"/>
        </w:rPr>
        <w:t>Materna</w:t>
      </w:r>
      <w:r w:rsidRPr="00804CB5">
        <w:rPr>
          <w:rFonts w:ascii="Arial Narrow" w:hAnsi="Arial Narrow"/>
          <w:spacing w:val="-10"/>
          <w:sz w:val="20"/>
          <w:szCs w:val="20"/>
        </w:rPr>
        <w:t xml:space="preserve"> </w:t>
      </w:r>
      <w:r w:rsidRPr="00804CB5">
        <w:rPr>
          <w:rFonts w:ascii="Arial Narrow" w:hAnsi="Arial Narrow"/>
          <w:sz w:val="20"/>
          <w:szCs w:val="20"/>
        </w:rPr>
        <w:t>y</w:t>
      </w:r>
      <w:r w:rsidRPr="00804CB5">
        <w:rPr>
          <w:rFonts w:ascii="Arial Narrow" w:hAnsi="Arial Narrow"/>
          <w:spacing w:val="-11"/>
          <w:sz w:val="20"/>
          <w:szCs w:val="20"/>
        </w:rPr>
        <w:t xml:space="preserve"> </w:t>
      </w:r>
      <w:r w:rsidRPr="00804CB5">
        <w:rPr>
          <w:rFonts w:ascii="Arial Narrow" w:hAnsi="Arial Narrow"/>
          <w:sz w:val="20"/>
          <w:szCs w:val="20"/>
        </w:rPr>
        <w:t>Neonatal en Bolivia BID 4612/BL-BO,</w:t>
      </w:r>
      <w:r w:rsidRPr="00804CB5">
        <w:rPr>
          <w:rFonts w:ascii="Arial Narrow" w:hAnsi="Arial Narrow"/>
          <w:spacing w:val="-10"/>
          <w:sz w:val="20"/>
          <w:szCs w:val="20"/>
        </w:rPr>
        <w:t xml:space="preserve"> </w:t>
      </w:r>
      <w:r w:rsidRPr="00804CB5">
        <w:rPr>
          <w:rFonts w:ascii="Arial Narrow" w:hAnsi="Arial Narrow"/>
          <w:sz w:val="20"/>
          <w:szCs w:val="20"/>
        </w:rPr>
        <w:t>que</w:t>
      </w:r>
      <w:r w:rsidRPr="00804CB5">
        <w:rPr>
          <w:rFonts w:ascii="Arial Narrow" w:hAnsi="Arial Narrow"/>
          <w:spacing w:val="-10"/>
          <w:sz w:val="20"/>
          <w:szCs w:val="20"/>
        </w:rPr>
        <w:t xml:space="preserve"> </w:t>
      </w:r>
      <w:r w:rsidRPr="00804CB5">
        <w:rPr>
          <w:rFonts w:ascii="Arial Narrow" w:hAnsi="Arial Narrow"/>
          <w:sz w:val="20"/>
          <w:szCs w:val="20"/>
        </w:rPr>
        <w:t>tiene</w:t>
      </w:r>
      <w:r w:rsidRPr="00804CB5">
        <w:rPr>
          <w:rFonts w:ascii="Arial Narrow" w:hAnsi="Arial Narrow"/>
          <w:spacing w:val="-10"/>
          <w:sz w:val="20"/>
          <w:szCs w:val="20"/>
        </w:rPr>
        <w:t xml:space="preserve"> </w:t>
      </w:r>
      <w:r w:rsidRPr="00804CB5">
        <w:rPr>
          <w:rFonts w:ascii="Arial Narrow" w:hAnsi="Arial Narrow"/>
          <w:sz w:val="20"/>
          <w:szCs w:val="20"/>
        </w:rPr>
        <w:t>como objetivo</w:t>
      </w:r>
      <w:r w:rsidRPr="00804CB5">
        <w:rPr>
          <w:rFonts w:ascii="Arial Narrow" w:hAnsi="Arial Narrow"/>
          <w:spacing w:val="-8"/>
          <w:sz w:val="20"/>
          <w:szCs w:val="20"/>
        </w:rPr>
        <w:t xml:space="preserve"> </w:t>
      </w:r>
      <w:r w:rsidRPr="00804CB5">
        <w:rPr>
          <w:rFonts w:ascii="Arial Narrow" w:hAnsi="Arial Narrow"/>
          <w:sz w:val="20"/>
          <w:szCs w:val="20"/>
        </w:rPr>
        <w:t>general</w:t>
      </w:r>
      <w:r w:rsidRPr="00804CB5">
        <w:rPr>
          <w:rFonts w:ascii="Arial Narrow" w:hAnsi="Arial Narrow"/>
          <w:spacing w:val="-9"/>
          <w:sz w:val="20"/>
          <w:szCs w:val="20"/>
        </w:rPr>
        <w:t xml:space="preserve"> </w:t>
      </w:r>
      <w:r w:rsidRPr="00804CB5">
        <w:rPr>
          <w:rFonts w:ascii="Arial Narrow" w:hAnsi="Arial Narrow"/>
          <w:sz w:val="20"/>
          <w:szCs w:val="20"/>
        </w:rPr>
        <w:t>la</w:t>
      </w:r>
      <w:r w:rsidRPr="00804CB5">
        <w:rPr>
          <w:rFonts w:ascii="Arial Narrow" w:hAnsi="Arial Narrow"/>
          <w:spacing w:val="-8"/>
          <w:sz w:val="20"/>
          <w:szCs w:val="20"/>
        </w:rPr>
        <w:t xml:space="preserve"> </w:t>
      </w:r>
      <w:r w:rsidRPr="00804CB5">
        <w:rPr>
          <w:rFonts w:ascii="Arial Narrow" w:hAnsi="Arial Narrow"/>
          <w:sz w:val="20"/>
          <w:szCs w:val="20"/>
        </w:rPr>
        <w:t>reducción</w:t>
      </w:r>
      <w:r w:rsidRPr="00804CB5">
        <w:rPr>
          <w:rFonts w:ascii="Arial Narrow" w:hAnsi="Arial Narrow"/>
          <w:spacing w:val="-8"/>
          <w:sz w:val="20"/>
          <w:szCs w:val="20"/>
        </w:rPr>
        <w:t xml:space="preserve"> </w:t>
      </w:r>
      <w:r w:rsidRPr="00804CB5">
        <w:rPr>
          <w:rFonts w:ascii="Arial Narrow" w:hAnsi="Arial Narrow"/>
          <w:sz w:val="20"/>
          <w:szCs w:val="20"/>
        </w:rPr>
        <w:t>de</w:t>
      </w:r>
      <w:r w:rsidRPr="00804CB5">
        <w:rPr>
          <w:rFonts w:ascii="Arial Narrow" w:hAnsi="Arial Narrow"/>
          <w:spacing w:val="-8"/>
          <w:sz w:val="20"/>
          <w:szCs w:val="20"/>
        </w:rPr>
        <w:t xml:space="preserve"> </w:t>
      </w:r>
      <w:r w:rsidRPr="00804CB5">
        <w:rPr>
          <w:rFonts w:ascii="Arial Narrow" w:hAnsi="Arial Narrow"/>
          <w:sz w:val="20"/>
          <w:szCs w:val="20"/>
        </w:rPr>
        <w:t>la</w:t>
      </w:r>
      <w:r w:rsidRPr="00804CB5">
        <w:rPr>
          <w:rFonts w:ascii="Arial Narrow" w:hAnsi="Arial Narrow"/>
          <w:spacing w:val="-8"/>
          <w:sz w:val="20"/>
          <w:szCs w:val="20"/>
        </w:rPr>
        <w:t xml:space="preserve"> </w:t>
      </w:r>
      <w:r w:rsidRPr="00804CB5">
        <w:rPr>
          <w:rFonts w:ascii="Arial Narrow" w:hAnsi="Arial Narrow"/>
          <w:sz w:val="20"/>
          <w:szCs w:val="20"/>
        </w:rPr>
        <w:t>morbi-mortalidad</w:t>
      </w:r>
      <w:r w:rsidRPr="00804CB5">
        <w:rPr>
          <w:rFonts w:ascii="Arial Narrow" w:hAnsi="Arial Narrow"/>
          <w:spacing w:val="-8"/>
          <w:sz w:val="20"/>
          <w:szCs w:val="20"/>
        </w:rPr>
        <w:t xml:space="preserve"> </w:t>
      </w:r>
      <w:r w:rsidRPr="00804CB5">
        <w:rPr>
          <w:rFonts w:ascii="Arial Narrow" w:hAnsi="Arial Narrow"/>
          <w:sz w:val="20"/>
          <w:szCs w:val="20"/>
        </w:rPr>
        <w:t>materna</w:t>
      </w:r>
      <w:r w:rsidRPr="00804CB5">
        <w:rPr>
          <w:rFonts w:ascii="Arial Narrow" w:hAnsi="Arial Narrow"/>
          <w:spacing w:val="-8"/>
          <w:sz w:val="20"/>
          <w:szCs w:val="20"/>
        </w:rPr>
        <w:t xml:space="preserve"> </w:t>
      </w:r>
      <w:r w:rsidRPr="00804CB5">
        <w:rPr>
          <w:rFonts w:ascii="Arial Narrow" w:hAnsi="Arial Narrow"/>
          <w:sz w:val="20"/>
          <w:szCs w:val="20"/>
        </w:rPr>
        <w:t>y</w:t>
      </w:r>
      <w:r w:rsidRPr="00804CB5">
        <w:rPr>
          <w:rFonts w:ascii="Arial Narrow" w:hAnsi="Arial Narrow"/>
          <w:spacing w:val="-8"/>
          <w:sz w:val="20"/>
          <w:szCs w:val="20"/>
        </w:rPr>
        <w:t xml:space="preserve"> </w:t>
      </w:r>
      <w:r w:rsidRPr="00804CB5">
        <w:rPr>
          <w:rFonts w:ascii="Arial Narrow" w:hAnsi="Arial Narrow"/>
          <w:sz w:val="20"/>
          <w:szCs w:val="20"/>
        </w:rPr>
        <w:t>neonatal,</w:t>
      </w:r>
      <w:r w:rsidRPr="00804CB5">
        <w:rPr>
          <w:rFonts w:ascii="Arial Narrow" w:hAnsi="Arial Narrow"/>
          <w:spacing w:val="-8"/>
          <w:sz w:val="20"/>
          <w:szCs w:val="20"/>
        </w:rPr>
        <w:t xml:space="preserve"> </w:t>
      </w:r>
      <w:r w:rsidRPr="00804CB5">
        <w:rPr>
          <w:rFonts w:ascii="Arial Narrow" w:hAnsi="Arial Narrow"/>
          <w:sz w:val="20"/>
          <w:szCs w:val="20"/>
        </w:rPr>
        <w:t>incrementando</w:t>
      </w:r>
      <w:r w:rsidRPr="00804CB5">
        <w:rPr>
          <w:rFonts w:ascii="Arial Narrow" w:hAnsi="Arial Narrow"/>
          <w:spacing w:val="-8"/>
          <w:sz w:val="20"/>
          <w:szCs w:val="20"/>
        </w:rPr>
        <w:t xml:space="preserve"> </w:t>
      </w:r>
      <w:r w:rsidRPr="00804CB5">
        <w:rPr>
          <w:rFonts w:ascii="Arial Narrow" w:hAnsi="Arial Narrow"/>
          <w:sz w:val="20"/>
          <w:szCs w:val="20"/>
        </w:rPr>
        <w:t>la</w:t>
      </w:r>
      <w:r w:rsidRPr="00804CB5">
        <w:rPr>
          <w:rFonts w:ascii="Arial Narrow" w:hAnsi="Arial Narrow"/>
          <w:spacing w:val="-8"/>
          <w:sz w:val="20"/>
          <w:szCs w:val="20"/>
        </w:rPr>
        <w:t xml:space="preserve"> </w:t>
      </w:r>
      <w:r w:rsidRPr="00804CB5">
        <w:rPr>
          <w:rFonts w:ascii="Arial Narrow" w:hAnsi="Arial Narrow"/>
          <w:sz w:val="20"/>
          <w:szCs w:val="20"/>
        </w:rPr>
        <w:t>accesibilidad</w:t>
      </w:r>
      <w:r w:rsidRPr="00804CB5">
        <w:rPr>
          <w:rFonts w:ascii="Arial Narrow" w:hAnsi="Arial Narrow"/>
          <w:spacing w:val="-8"/>
          <w:sz w:val="20"/>
          <w:szCs w:val="20"/>
        </w:rPr>
        <w:t xml:space="preserve"> </w:t>
      </w:r>
      <w:r w:rsidRPr="00804CB5">
        <w:rPr>
          <w:rFonts w:ascii="Arial Narrow" w:hAnsi="Arial Narrow"/>
          <w:sz w:val="20"/>
          <w:szCs w:val="20"/>
        </w:rPr>
        <w:t>y</w:t>
      </w:r>
      <w:r w:rsidRPr="00804CB5">
        <w:rPr>
          <w:rFonts w:ascii="Arial Narrow" w:hAnsi="Arial Narrow"/>
          <w:spacing w:val="-8"/>
          <w:sz w:val="20"/>
          <w:szCs w:val="20"/>
        </w:rPr>
        <w:t xml:space="preserve"> </w:t>
      </w:r>
      <w:r w:rsidRPr="00804CB5">
        <w:rPr>
          <w:rFonts w:ascii="Arial Narrow" w:hAnsi="Arial Narrow"/>
          <w:sz w:val="20"/>
          <w:szCs w:val="20"/>
        </w:rPr>
        <w:t>capacidad resolutiva con calidad de las redes de</w:t>
      </w:r>
      <w:r w:rsidRPr="00804CB5">
        <w:rPr>
          <w:rFonts w:ascii="Arial Narrow" w:hAnsi="Arial Narrow"/>
          <w:spacing w:val="-24"/>
          <w:sz w:val="20"/>
          <w:szCs w:val="20"/>
        </w:rPr>
        <w:t xml:space="preserve"> </w:t>
      </w:r>
      <w:r w:rsidRPr="00804CB5">
        <w:rPr>
          <w:rFonts w:ascii="Arial Narrow" w:hAnsi="Arial Narrow"/>
          <w:sz w:val="20"/>
          <w:szCs w:val="20"/>
        </w:rPr>
        <w:t>salud.</w:t>
      </w:r>
    </w:p>
    <w:p w14:paraId="7BDDEC2A" w14:textId="77777777" w:rsidR="009253A5" w:rsidRPr="00804CB5" w:rsidRDefault="009253A5" w:rsidP="009253A5">
      <w:pPr>
        <w:pStyle w:val="Textoindependiente"/>
        <w:kinsoku w:val="0"/>
        <w:overflowPunct w:val="0"/>
        <w:spacing w:line="216" w:lineRule="auto"/>
        <w:ind w:right="45"/>
        <w:jc w:val="both"/>
        <w:rPr>
          <w:rFonts w:ascii="Arial Narrow" w:hAnsi="Arial Narrow"/>
          <w:sz w:val="20"/>
          <w:szCs w:val="20"/>
        </w:rPr>
      </w:pPr>
      <w:r w:rsidRPr="00804CB5">
        <w:rPr>
          <w:rFonts w:ascii="Arial Narrow" w:hAnsi="Arial Narrow"/>
          <w:sz w:val="20"/>
          <w:szCs w:val="20"/>
        </w:rPr>
        <w:t>El ente encargado de la Ejecución del Componente 2 del Programa es la Agencia de Infraestructura de Salud y Equipamiento Médico (AISEM), quien</w:t>
      </w:r>
      <w:r w:rsidRPr="00804CB5">
        <w:rPr>
          <w:rFonts w:ascii="Arial Narrow" w:hAnsi="Arial Narrow"/>
          <w:spacing w:val="-3"/>
          <w:sz w:val="20"/>
          <w:szCs w:val="20"/>
        </w:rPr>
        <w:t xml:space="preserve"> </w:t>
      </w:r>
      <w:r w:rsidRPr="00804CB5">
        <w:rPr>
          <w:rFonts w:ascii="Arial Narrow" w:hAnsi="Arial Narrow"/>
          <w:sz w:val="20"/>
          <w:szCs w:val="20"/>
        </w:rPr>
        <w:t>se</w:t>
      </w:r>
      <w:r w:rsidRPr="00804CB5">
        <w:rPr>
          <w:rFonts w:ascii="Arial Narrow" w:hAnsi="Arial Narrow"/>
          <w:spacing w:val="-3"/>
          <w:sz w:val="20"/>
          <w:szCs w:val="20"/>
        </w:rPr>
        <w:t xml:space="preserve"> </w:t>
      </w:r>
      <w:r w:rsidRPr="00804CB5">
        <w:rPr>
          <w:rFonts w:ascii="Arial Narrow" w:hAnsi="Arial Narrow"/>
          <w:sz w:val="20"/>
          <w:szCs w:val="20"/>
        </w:rPr>
        <w:t>propone</w:t>
      </w:r>
      <w:r w:rsidRPr="00804CB5">
        <w:rPr>
          <w:rFonts w:ascii="Arial Narrow" w:hAnsi="Arial Narrow"/>
          <w:spacing w:val="-3"/>
          <w:sz w:val="20"/>
          <w:szCs w:val="20"/>
        </w:rPr>
        <w:t xml:space="preserve"> </w:t>
      </w:r>
      <w:r w:rsidRPr="00804CB5">
        <w:rPr>
          <w:rFonts w:ascii="Arial Narrow" w:hAnsi="Arial Narrow"/>
          <w:sz w:val="20"/>
          <w:szCs w:val="20"/>
        </w:rPr>
        <w:t>utilizar</w:t>
      </w:r>
      <w:r w:rsidRPr="00804CB5">
        <w:rPr>
          <w:rFonts w:ascii="Arial Narrow" w:hAnsi="Arial Narrow"/>
          <w:spacing w:val="-3"/>
          <w:sz w:val="20"/>
          <w:szCs w:val="20"/>
        </w:rPr>
        <w:t xml:space="preserve"> </w:t>
      </w:r>
      <w:r w:rsidRPr="00804CB5">
        <w:rPr>
          <w:rFonts w:ascii="Arial Narrow" w:hAnsi="Arial Narrow"/>
          <w:sz w:val="20"/>
          <w:szCs w:val="20"/>
        </w:rPr>
        <w:t>parte</w:t>
      </w:r>
      <w:r w:rsidRPr="00804CB5">
        <w:rPr>
          <w:rFonts w:ascii="Arial Narrow" w:hAnsi="Arial Narrow"/>
          <w:spacing w:val="-3"/>
          <w:sz w:val="20"/>
          <w:szCs w:val="20"/>
        </w:rPr>
        <w:t xml:space="preserve"> </w:t>
      </w:r>
      <w:r w:rsidRPr="00804CB5">
        <w:rPr>
          <w:rFonts w:ascii="Arial Narrow" w:hAnsi="Arial Narrow"/>
          <w:sz w:val="20"/>
          <w:szCs w:val="20"/>
        </w:rPr>
        <w:t>de</w:t>
      </w:r>
      <w:r w:rsidRPr="00804CB5">
        <w:rPr>
          <w:rFonts w:ascii="Arial Narrow" w:hAnsi="Arial Narrow"/>
          <w:spacing w:val="-3"/>
          <w:sz w:val="20"/>
          <w:szCs w:val="20"/>
        </w:rPr>
        <w:t xml:space="preserve"> </w:t>
      </w:r>
      <w:r w:rsidRPr="00804CB5">
        <w:rPr>
          <w:rFonts w:ascii="Arial Narrow" w:hAnsi="Arial Narrow"/>
          <w:sz w:val="20"/>
          <w:szCs w:val="20"/>
        </w:rPr>
        <w:t>los</w:t>
      </w:r>
      <w:r w:rsidRPr="00804CB5">
        <w:rPr>
          <w:rFonts w:ascii="Arial Narrow" w:hAnsi="Arial Narrow"/>
          <w:spacing w:val="-4"/>
          <w:sz w:val="20"/>
          <w:szCs w:val="20"/>
        </w:rPr>
        <w:t xml:space="preserve"> </w:t>
      </w:r>
      <w:r w:rsidRPr="00804CB5">
        <w:rPr>
          <w:rFonts w:ascii="Arial Narrow" w:hAnsi="Arial Narrow"/>
          <w:sz w:val="20"/>
          <w:szCs w:val="20"/>
        </w:rPr>
        <w:t>recursos</w:t>
      </w:r>
      <w:r w:rsidRPr="00804CB5">
        <w:rPr>
          <w:rFonts w:ascii="Arial Narrow" w:hAnsi="Arial Narrow"/>
          <w:spacing w:val="-4"/>
          <w:sz w:val="20"/>
          <w:szCs w:val="20"/>
        </w:rPr>
        <w:t xml:space="preserve"> </w:t>
      </w:r>
      <w:r w:rsidRPr="00804CB5">
        <w:rPr>
          <w:rFonts w:ascii="Arial Narrow" w:hAnsi="Arial Narrow"/>
          <w:sz w:val="20"/>
          <w:szCs w:val="20"/>
        </w:rPr>
        <w:t>del</w:t>
      </w:r>
      <w:r w:rsidRPr="00804CB5">
        <w:rPr>
          <w:rFonts w:ascii="Arial Narrow" w:hAnsi="Arial Narrow"/>
          <w:spacing w:val="-4"/>
          <w:sz w:val="20"/>
          <w:szCs w:val="20"/>
        </w:rPr>
        <w:t xml:space="preserve"> </w:t>
      </w:r>
      <w:r w:rsidRPr="00804CB5">
        <w:rPr>
          <w:rFonts w:ascii="Arial Narrow" w:hAnsi="Arial Narrow"/>
          <w:sz w:val="20"/>
          <w:szCs w:val="20"/>
        </w:rPr>
        <w:t>Préstamo</w:t>
      </w:r>
      <w:r w:rsidRPr="00804CB5">
        <w:rPr>
          <w:rFonts w:ascii="Arial Narrow" w:hAnsi="Arial Narrow"/>
          <w:spacing w:val="-3"/>
          <w:sz w:val="20"/>
          <w:szCs w:val="20"/>
        </w:rPr>
        <w:t xml:space="preserve"> </w:t>
      </w:r>
      <w:r w:rsidRPr="00804CB5">
        <w:rPr>
          <w:rFonts w:ascii="Arial Narrow" w:hAnsi="Arial Narrow"/>
          <w:sz w:val="20"/>
          <w:szCs w:val="20"/>
        </w:rPr>
        <w:t>para</w:t>
      </w:r>
      <w:r w:rsidRPr="00804CB5">
        <w:rPr>
          <w:rFonts w:ascii="Arial Narrow" w:hAnsi="Arial Narrow"/>
          <w:spacing w:val="-3"/>
          <w:sz w:val="20"/>
          <w:szCs w:val="20"/>
        </w:rPr>
        <w:t xml:space="preserve"> </w:t>
      </w:r>
      <w:r w:rsidRPr="00804CB5">
        <w:rPr>
          <w:rFonts w:ascii="Arial Narrow" w:hAnsi="Arial Narrow"/>
          <w:sz w:val="20"/>
          <w:szCs w:val="20"/>
        </w:rPr>
        <w:t>la</w:t>
      </w:r>
      <w:r w:rsidRPr="00804CB5">
        <w:rPr>
          <w:rFonts w:ascii="Arial Narrow" w:hAnsi="Arial Narrow"/>
          <w:spacing w:val="-3"/>
          <w:sz w:val="20"/>
          <w:szCs w:val="20"/>
        </w:rPr>
        <w:t xml:space="preserve"> </w:t>
      </w:r>
      <w:r w:rsidRPr="00804CB5">
        <w:rPr>
          <w:rFonts w:ascii="Arial Narrow" w:hAnsi="Arial Narrow"/>
          <w:sz w:val="20"/>
          <w:szCs w:val="20"/>
        </w:rPr>
        <w:t>contratación</w:t>
      </w:r>
      <w:r w:rsidRPr="00804CB5">
        <w:rPr>
          <w:rFonts w:ascii="Arial Narrow" w:hAnsi="Arial Narrow"/>
          <w:spacing w:val="-3"/>
          <w:sz w:val="20"/>
          <w:szCs w:val="20"/>
        </w:rPr>
        <w:t xml:space="preserve"> </w:t>
      </w:r>
      <w:r w:rsidRPr="00804CB5">
        <w:rPr>
          <w:rFonts w:ascii="Arial Narrow" w:hAnsi="Arial Narrow"/>
          <w:sz w:val="20"/>
          <w:szCs w:val="20"/>
        </w:rPr>
        <w:t>de</w:t>
      </w:r>
      <w:r w:rsidRPr="00804CB5">
        <w:rPr>
          <w:rFonts w:ascii="Arial Narrow" w:hAnsi="Arial Narrow"/>
          <w:spacing w:val="-3"/>
          <w:sz w:val="20"/>
          <w:szCs w:val="20"/>
        </w:rPr>
        <w:t xml:space="preserve"> </w:t>
      </w:r>
      <w:r w:rsidRPr="00804CB5">
        <w:rPr>
          <w:rFonts w:ascii="Arial Narrow" w:hAnsi="Arial Narrow"/>
          <w:sz w:val="20"/>
          <w:szCs w:val="20"/>
        </w:rPr>
        <w:t>la</w:t>
      </w:r>
      <w:r w:rsidRPr="00804CB5">
        <w:rPr>
          <w:rFonts w:ascii="Arial Narrow" w:hAnsi="Arial Narrow"/>
          <w:spacing w:val="-5"/>
          <w:sz w:val="20"/>
          <w:szCs w:val="20"/>
        </w:rPr>
        <w:t xml:space="preserve"> </w:t>
      </w:r>
      <w:r w:rsidRPr="00804CB5">
        <w:rPr>
          <w:rFonts w:ascii="Arial Narrow" w:hAnsi="Arial Narrow"/>
          <w:sz w:val="20"/>
          <w:szCs w:val="20"/>
        </w:rPr>
        <w:t>consultoría:</w:t>
      </w:r>
    </w:p>
    <w:p w14:paraId="5EC6F86F" w14:textId="77777777" w:rsidR="009253A5" w:rsidRPr="00804CB5" w:rsidRDefault="009253A5" w:rsidP="009253A5">
      <w:pPr>
        <w:pStyle w:val="Ttulo1"/>
        <w:kinsoku w:val="0"/>
        <w:overflowPunct w:val="0"/>
        <w:spacing w:line="216" w:lineRule="auto"/>
        <w:ind w:right="178"/>
        <w:rPr>
          <w:rFonts w:ascii="Arial Narrow" w:hAnsi="Arial Narrow"/>
          <w:sz w:val="20"/>
          <w:lang w:val="es-BO"/>
        </w:rPr>
      </w:pPr>
    </w:p>
    <w:p w14:paraId="78DA2156" w14:textId="4EA3036B" w:rsidR="009253A5" w:rsidRPr="00804CB5" w:rsidRDefault="009253A5" w:rsidP="009253A5">
      <w:pPr>
        <w:pStyle w:val="Ttulo1"/>
        <w:kinsoku w:val="0"/>
        <w:overflowPunct w:val="0"/>
        <w:spacing w:line="216" w:lineRule="auto"/>
        <w:ind w:right="178"/>
        <w:rPr>
          <w:rFonts w:ascii="Arial Narrow" w:hAnsi="Arial Narrow"/>
          <w:sz w:val="20"/>
          <w:lang w:val="es-BO"/>
        </w:rPr>
      </w:pPr>
      <w:r w:rsidRPr="00804CB5">
        <w:rPr>
          <w:rFonts w:ascii="Arial Narrow" w:hAnsi="Arial Narrow"/>
          <w:sz w:val="20"/>
          <w:lang w:val="es-BO"/>
        </w:rPr>
        <w:t>“SUPERVISIÓN DEL DISEÑO, CONSTRUCCIÓN, Y EQUIPAMIENTO DE LOS HOSPITALES DE SEGUNDO NIVEL DE LOS MUNICIPIOS DE VILLAZÓN Y TUPIZA DEL DEPARTAMENTO DE POTOSÍ.”</w:t>
      </w:r>
    </w:p>
    <w:p w14:paraId="633DE8C2" w14:textId="77777777" w:rsidR="009253A5" w:rsidRPr="00804CB5" w:rsidRDefault="009253A5" w:rsidP="009253A5">
      <w:pPr>
        <w:pStyle w:val="Textoindependiente"/>
        <w:kinsoku w:val="0"/>
        <w:overflowPunct w:val="0"/>
        <w:spacing w:before="10" w:line="216" w:lineRule="auto"/>
        <w:ind w:right="-121"/>
        <w:rPr>
          <w:rFonts w:ascii="Arial Narrow" w:hAnsi="Arial Narrow"/>
          <w:b/>
          <w:bCs/>
          <w:sz w:val="20"/>
          <w:szCs w:val="20"/>
        </w:rPr>
      </w:pPr>
      <w:r w:rsidRPr="00804CB5" w:rsidDel="009E197C">
        <w:rPr>
          <w:rFonts w:ascii="Arial Narrow" w:hAnsi="Arial Narrow"/>
          <w:sz w:val="20"/>
          <w:szCs w:val="20"/>
        </w:rPr>
        <w:t xml:space="preserve"> </w:t>
      </w:r>
    </w:p>
    <w:p w14:paraId="591758E1" w14:textId="28E486CD" w:rsidR="009253A5" w:rsidRPr="00804CB5" w:rsidRDefault="009253A5" w:rsidP="009253A5">
      <w:pPr>
        <w:pStyle w:val="Textoindependiente"/>
        <w:kinsoku w:val="0"/>
        <w:overflowPunct w:val="0"/>
        <w:spacing w:before="20" w:after="20" w:line="216" w:lineRule="auto"/>
        <w:ind w:right="45"/>
        <w:jc w:val="both"/>
        <w:rPr>
          <w:rFonts w:ascii="Arial Narrow" w:hAnsi="Arial Narrow"/>
          <w:sz w:val="20"/>
          <w:szCs w:val="20"/>
        </w:rPr>
      </w:pPr>
      <w:r w:rsidRPr="00804CB5">
        <w:rPr>
          <w:rFonts w:ascii="Arial Narrow" w:hAnsi="Arial Narrow"/>
          <w:sz w:val="20"/>
          <w:szCs w:val="20"/>
        </w:rPr>
        <w:t xml:space="preserve">La AISEM, contratará a una firma para que sea responsable, bajo un único contrato, del diseño, la construcción y el equipamiento de los mencionados hospitales. La Consultora a ser contratada, deberá ejercer el servicio de supervisión cada una de las actividades del Contratista en las siguientes fases del proyecto: </w:t>
      </w:r>
    </w:p>
    <w:p w14:paraId="6FB999FC" w14:textId="6214306D" w:rsidR="009253A5" w:rsidRPr="00804CB5" w:rsidRDefault="009253A5" w:rsidP="009253A5">
      <w:pPr>
        <w:pStyle w:val="Textoindependiente"/>
        <w:widowControl w:val="0"/>
        <w:numPr>
          <w:ilvl w:val="0"/>
          <w:numId w:val="9"/>
        </w:numPr>
        <w:suppressAutoHyphens w:val="0"/>
        <w:kinsoku w:val="0"/>
        <w:overflowPunct w:val="0"/>
        <w:autoSpaceDE w:val="0"/>
        <w:autoSpaceDN w:val="0"/>
        <w:adjustRightInd w:val="0"/>
        <w:spacing w:before="20" w:after="20" w:line="216" w:lineRule="auto"/>
        <w:ind w:left="709" w:right="45" w:hanging="425"/>
        <w:jc w:val="both"/>
        <w:rPr>
          <w:rFonts w:ascii="Arial Narrow" w:hAnsi="Arial Narrow"/>
          <w:sz w:val="20"/>
          <w:szCs w:val="20"/>
        </w:rPr>
      </w:pPr>
      <w:r w:rsidRPr="00804CB5">
        <w:rPr>
          <w:rFonts w:ascii="Arial Narrow" w:hAnsi="Arial Narrow"/>
          <w:sz w:val="20"/>
          <w:szCs w:val="20"/>
        </w:rPr>
        <w:t xml:space="preserve">la elaboración del diseño del Hospital, </w:t>
      </w:r>
    </w:p>
    <w:p w14:paraId="3E55481E" w14:textId="1310B17D" w:rsidR="009253A5" w:rsidRPr="00804CB5" w:rsidRDefault="009253A5" w:rsidP="009253A5">
      <w:pPr>
        <w:pStyle w:val="Textoindependiente"/>
        <w:widowControl w:val="0"/>
        <w:numPr>
          <w:ilvl w:val="0"/>
          <w:numId w:val="9"/>
        </w:numPr>
        <w:suppressAutoHyphens w:val="0"/>
        <w:kinsoku w:val="0"/>
        <w:overflowPunct w:val="0"/>
        <w:autoSpaceDE w:val="0"/>
        <w:autoSpaceDN w:val="0"/>
        <w:adjustRightInd w:val="0"/>
        <w:spacing w:before="20" w:after="20" w:line="216" w:lineRule="auto"/>
        <w:ind w:left="709" w:right="45" w:hanging="425"/>
        <w:jc w:val="both"/>
        <w:rPr>
          <w:rFonts w:ascii="Arial Narrow" w:hAnsi="Arial Narrow"/>
          <w:sz w:val="20"/>
          <w:szCs w:val="20"/>
        </w:rPr>
      </w:pPr>
      <w:r w:rsidRPr="00804CB5">
        <w:rPr>
          <w:rFonts w:ascii="Arial Narrow" w:hAnsi="Arial Narrow"/>
          <w:sz w:val="20"/>
          <w:szCs w:val="20"/>
        </w:rPr>
        <w:t xml:space="preserve">la supervisión de las obras de construcción de infraestructura hospitalaria, incluyendo el equipamiento; </w:t>
      </w:r>
      <w:r w:rsidR="004C0D47" w:rsidRPr="00804CB5">
        <w:rPr>
          <w:rFonts w:ascii="Arial Narrow" w:hAnsi="Arial Narrow"/>
          <w:sz w:val="20"/>
          <w:szCs w:val="20"/>
        </w:rPr>
        <w:t>que iniciarán</w:t>
      </w:r>
      <w:r w:rsidRPr="00804CB5">
        <w:rPr>
          <w:rFonts w:ascii="Arial Narrow" w:hAnsi="Arial Narrow"/>
          <w:sz w:val="20"/>
          <w:szCs w:val="20"/>
        </w:rPr>
        <w:t xml:space="preserve"> una vez elaborado y aprobado el diseño, y </w:t>
      </w:r>
    </w:p>
    <w:p w14:paraId="68BC6C34" w14:textId="0D8AA5C9" w:rsidR="009253A5" w:rsidRPr="00804CB5" w:rsidRDefault="009253A5" w:rsidP="009253A5">
      <w:pPr>
        <w:pStyle w:val="Textoindependiente"/>
        <w:widowControl w:val="0"/>
        <w:numPr>
          <w:ilvl w:val="0"/>
          <w:numId w:val="9"/>
        </w:numPr>
        <w:suppressAutoHyphens w:val="0"/>
        <w:kinsoku w:val="0"/>
        <w:overflowPunct w:val="0"/>
        <w:autoSpaceDE w:val="0"/>
        <w:autoSpaceDN w:val="0"/>
        <w:adjustRightInd w:val="0"/>
        <w:spacing w:before="20" w:after="20" w:line="216" w:lineRule="auto"/>
        <w:ind w:left="709" w:right="45" w:hanging="425"/>
        <w:jc w:val="both"/>
        <w:rPr>
          <w:rFonts w:ascii="Arial Narrow" w:hAnsi="Arial Narrow"/>
          <w:sz w:val="20"/>
          <w:szCs w:val="20"/>
        </w:rPr>
      </w:pPr>
      <w:r w:rsidRPr="00804CB5">
        <w:rPr>
          <w:rFonts w:ascii="Arial Narrow" w:hAnsi="Arial Narrow"/>
          <w:sz w:val="20"/>
          <w:szCs w:val="20"/>
        </w:rPr>
        <w:t xml:space="preserve">la puesta en operación de las instalaciones y del equipamiento médico, no médico e industrial. </w:t>
      </w:r>
    </w:p>
    <w:p w14:paraId="1F9007C5" w14:textId="15A0C0E8" w:rsidR="009253A5" w:rsidRPr="00804CB5" w:rsidRDefault="009253A5" w:rsidP="009253A5">
      <w:pPr>
        <w:pStyle w:val="Textoindependiente"/>
        <w:kinsoku w:val="0"/>
        <w:overflowPunct w:val="0"/>
        <w:spacing w:before="60" w:after="20" w:line="216" w:lineRule="auto"/>
        <w:ind w:right="45"/>
        <w:jc w:val="both"/>
        <w:rPr>
          <w:rFonts w:ascii="Arial Narrow" w:hAnsi="Arial Narrow"/>
          <w:sz w:val="20"/>
          <w:szCs w:val="20"/>
        </w:rPr>
      </w:pPr>
      <w:r w:rsidRPr="00804CB5">
        <w:rPr>
          <w:rFonts w:ascii="Arial Narrow" w:hAnsi="Arial Narrow"/>
          <w:sz w:val="20"/>
          <w:szCs w:val="20"/>
        </w:rPr>
        <w:t xml:space="preserve">Se prevé una duración total de </w:t>
      </w:r>
      <w:r w:rsidR="001012BB" w:rsidRPr="00804CB5">
        <w:rPr>
          <w:rFonts w:ascii="Arial Narrow" w:hAnsi="Arial Narrow"/>
          <w:sz w:val="20"/>
          <w:szCs w:val="20"/>
        </w:rPr>
        <w:t>2</w:t>
      </w:r>
      <w:r w:rsidRPr="00804CB5">
        <w:rPr>
          <w:rFonts w:ascii="Arial Narrow" w:hAnsi="Arial Narrow"/>
          <w:sz w:val="20"/>
          <w:szCs w:val="20"/>
        </w:rPr>
        <w:t xml:space="preserve">8 meses aproximadamente. Los hospitales serán emplazados en el departamento de Potosí, de la siguiente manera: </w:t>
      </w:r>
    </w:p>
    <w:p w14:paraId="7386D439" w14:textId="77777777" w:rsidR="009253A5" w:rsidRPr="00804CB5" w:rsidRDefault="009253A5" w:rsidP="009253A5">
      <w:pPr>
        <w:pStyle w:val="Textoindependiente"/>
        <w:widowControl w:val="0"/>
        <w:numPr>
          <w:ilvl w:val="0"/>
          <w:numId w:val="10"/>
        </w:numPr>
        <w:suppressAutoHyphens w:val="0"/>
        <w:kinsoku w:val="0"/>
        <w:overflowPunct w:val="0"/>
        <w:autoSpaceDE w:val="0"/>
        <w:autoSpaceDN w:val="0"/>
        <w:adjustRightInd w:val="0"/>
        <w:spacing w:after="60" w:line="216" w:lineRule="auto"/>
        <w:ind w:left="426" w:right="45" w:hanging="284"/>
        <w:jc w:val="both"/>
        <w:rPr>
          <w:rFonts w:ascii="Arial Narrow" w:hAnsi="Arial Narrow"/>
          <w:sz w:val="20"/>
          <w:szCs w:val="20"/>
        </w:rPr>
      </w:pPr>
      <w:r w:rsidRPr="00804CB5">
        <w:rPr>
          <w:rFonts w:ascii="Arial Narrow" w:hAnsi="Arial Narrow"/>
          <w:sz w:val="20"/>
          <w:szCs w:val="20"/>
        </w:rPr>
        <w:t xml:space="preserve">Hospital de Segundo Nivel del Municipio de Tupiza, será ubicado en la provincia Sud Chichas, ubicado en la Zona Villa Remedios, Urbanización "Alfredo Domínguez" Distrito 11; </w:t>
      </w:r>
    </w:p>
    <w:p w14:paraId="16888FBD" w14:textId="56DE2D98" w:rsidR="009253A5" w:rsidRPr="00804CB5" w:rsidRDefault="009253A5" w:rsidP="009253A5">
      <w:pPr>
        <w:pStyle w:val="Textoindependiente"/>
        <w:widowControl w:val="0"/>
        <w:numPr>
          <w:ilvl w:val="0"/>
          <w:numId w:val="10"/>
        </w:numPr>
        <w:suppressAutoHyphens w:val="0"/>
        <w:kinsoku w:val="0"/>
        <w:overflowPunct w:val="0"/>
        <w:autoSpaceDE w:val="0"/>
        <w:autoSpaceDN w:val="0"/>
        <w:adjustRightInd w:val="0"/>
        <w:spacing w:after="60" w:line="216" w:lineRule="auto"/>
        <w:ind w:left="426" w:right="45" w:hanging="284"/>
        <w:jc w:val="both"/>
        <w:rPr>
          <w:rFonts w:ascii="Arial Narrow" w:hAnsi="Arial Narrow"/>
          <w:sz w:val="20"/>
          <w:szCs w:val="20"/>
        </w:rPr>
      </w:pPr>
      <w:r w:rsidRPr="00804CB5">
        <w:rPr>
          <w:rFonts w:ascii="Arial Narrow" w:hAnsi="Arial Narrow"/>
          <w:sz w:val="20"/>
          <w:szCs w:val="20"/>
        </w:rPr>
        <w:t xml:space="preserve">Hospital de Segundo Nivel del Municipio de Villazón será ubicado en la localidad de Villazón, provincia Modesto </w:t>
      </w:r>
      <w:proofErr w:type="spellStart"/>
      <w:r w:rsidRPr="00804CB5">
        <w:rPr>
          <w:rFonts w:ascii="Arial Narrow" w:hAnsi="Arial Narrow"/>
          <w:sz w:val="20"/>
          <w:szCs w:val="20"/>
        </w:rPr>
        <w:t>Omiste</w:t>
      </w:r>
      <w:proofErr w:type="spellEnd"/>
      <w:r w:rsidRPr="00804CB5">
        <w:rPr>
          <w:rFonts w:ascii="Arial Narrow" w:hAnsi="Arial Narrow"/>
          <w:sz w:val="20"/>
          <w:szCs w:val="20"/>
        </w:rPr>
        <w:t>, ubicado dentro de la zona Norte de la población, Distrit</w:t>
      </w:r>
      <w:r w:rsidR="00FE1334" w:rsidRPr="00804CB5">
        <w:rPr>
          <w:rFonts w:ascii="Arial Narrow" w:hAnsi="Arial Narrow"/>
          <w:sz w:val="20"/>
          <w:szCs w:val="20"/>
        </w:rPr>
        <w:t>o 2 OTB 7(área de Equipamiento).</w:t>
      </w:r>
    </w:p>
    <w:p w14:paraId="4272135B" w14:textId="7B5E3CBE" w:rsidR="009253A5" w:rsidRPr="00804CB5" w:rsidRDefault="009253A5" w:rsidP="009253A5">
      <w:pPr>
        <w:pStyle w:val="Textoindependiente"/>
        <w:kinsoku w:val="0"/>
        <w:overflowPunct w:val="0"/>
        <w:spacing w:line="216" w:lineRule="auto"/>
        <w:ind w:right="45"/>
        <w:jc w:val="both"/>
        <w:rPr>
          <w:rFonts w:ascii="Arial Narrow" w:hAnsi="Arial Narrow"/>
          <w:sz w:val="20"/>
          <w:szCs w:val="20"/>
        </w:rPr>
      </w:pPr>
      <w:r w:rsidRPr="00804CB5">
        <w:rPr>
          <w:rFonts w:ascii="Arial Narrow" w:hAnsi="Arial Narrow"/>
          <w:sz w:val="20"/>
          <w:szCs w:val="20"/>
        </w:rPr>
        <w:t xml:space="preserve">La AISEM invita a presentar sus Expresiones de Interés para prestar los servicios solicitados, a firmas consultoras provenientes de países elegibles para el BID, en las que se deberá acreditar, por una parte, una amplia experiencia general en la supervisión del diseño, supervisión de la construcción, supervisión del equipamiento y puesta en operación de obras hospitalarias, y por otra parte, experiencia específica participando en la supervisión o ejecución de contratos de Diseño y Construcción de este tipo de obras. </w:t>
      </w:r>
    </w:p>
    <w:p w14:paraId="2D5D542A" w14:textId="77777777" w:rsidR="009253A5" w:rsidRPr="00804CB5" w:rsidRDefault="009253A5" w:rsidP="009253A5">
      <w:pPr>
        <w:pStyle w:val="Textoindependiente"/>
        <w:kinsoku w:val="0"/>
        <w:overflowPunct w:val="0"/>
        <w:spacing w:line="216" w:lineRule="auto"/>
        <w:ind w:right="45"/>
        <w:jc w:val="both"/>
        <w:rPr>
          <w:rFonts w:ascii="Arial Narrow" w:hAnsi="Arial Narrow"/>
          <w:sz w:val="20"/>
          <w:szCs w:val="20"/>
        </w:rPr>
      </w:pPr>
      <w:r w:rsidRPr="00804CB5">
        <w:rPr>
          <w:rFonts w:ascii="Arial Narrow" w:hAnsi="Arial Narrow"/>
          <w:sz w:val="20"/>
          <w:szCs w:val="20"/>
        </w:rPr>
        <w:t>Se valorará que el Consultor haya actuado como “Ingeniero” o “Asistente del Ingeniero” en la ejecución de Contratos con las Condiciones Generales de Contrato FIDIC</w:t>
      </w:r>
      <w:r w:rsidRPr="00804CB5">
        <w:rPr>
          <w:rFonts w:ascii="Arial Narrow" w:hAnsi="Arial Narrow"/>
          <w:sz w:val="20"/>
          <w:szCs w:val="20"/>
          <w:vertAlign w:val="superscript"/>
        </w:rPr>
        <w:t>1</w:t>
      </w:r>
      <w:r w:rsidRPr="00804CB5">
        <w:rPr>
          <w:rFonts w:ascii="Arial Narrow" w:hAnsi="Arial Narrow"/>
          <w:sz w:val="20"/>
          <w:szCs w:val="20"/>
        </w:rPr>
        <w:t xml:space="preserve"> Red Book (libro Rojo) o </w:t>
      </w:r>
      <w:proofErr w:type="spellStart"/>
      <w:r w:rsidRPr="00804CB5">
        <w:rPr>
          <w:rFonts w:ascii="Arial Narrow" w:hAnsi="Arial Narrow"/>
          <w:sz w:val="20"/>
          <w:szCs w:val="20"/>
        </w:rPr>
        <w:t>Yellow</w:t>
      </w:r>
      <w:proofErr w:type="spellEnd"/>
      <w:r w:rsidRPr="00804CB5">
        <w:rPr>
          <w:rFonts w:ascii="Arial Narrow" w:hAnsi="Arial Narrow"/>
          <w:sz w:val="20"/>
          <w:szCs w:val="20"/>
        </w:rPr>
        <w:t xml:space="preserve"> Book (libro Amarillo) y/o asistido al Representante del Contratante en Contratos regulados por las Condiciones Generales de Contrato FIDIC Gold Book (libro Oro-DBO</w:t>
      </w:r>
      <w:r w:rsidRPr="00804CB5">
        <w:rPr>
          <w:rFonts w:ascii="Arial Narrow" w:hAnsi="Arial Narrow"/>
          <w:sz w:val="20"/>
          <w:szCs w:val="20"/>
          <w:vertAlign w:val="superscript"/>
        </w:rPr>
        <w:t>2</w:t>
      </w:r>
      <w:r w:rsidRPr="00804CB5">
        <w:rPr>
          <w:rFonts w:ascii="Arial Narrow" w:hAnsi="Arial Narrow"/>
          <w:sz w:val="20"/>
          <w:szCs w:val="20"/>
        </w:rPr>
        <w:t>) o Silver Book (libro Plata-EPC</w:t>
      </w:r>
      <w:r w:rsidRPr="00804CB5">
        <w:rPr>
          <w:rFonts w:ascii="Arial Narrow" w:hAnsi="Arial Narrow"/>
          <w:sz w:val="20"/>
          <w:szCs w:val="20"/>
          <w:vertAlign w:val="superscript"/>
        </w:rPr>
        <w:t>3</w:t>
      </w:r>
      <w:r w:rsidRPr="00804CB5">
        <w:rPr>
          <w:rFonts w:ascii="Arial Narrow" w:hAnsi="Arial Narrow"/>
          <w:sz w:val="20"/>
          <w:szCs w:val="20"/>
        </w:rPr>
        <w:t>) o sus funciones equivalentes en NEC3</w:t>
      </w:r>
      <w:r w:rsidRPr="00804CB5">
        <w:rPr>
          <w:rFonts w:ascii="Arial Narrow" w:hAnsi="Arial Narrow"/>
          <w:sz w:val="20"/>
          <w:szCs w:val="20"/>
          <w:vertAlign w:val="superscript"/>
        </w:rPr>
        <w:t>4</w:t>
      </w:r>
      <w:r w:rsidRPr="00804CB5">
        <w:rPr>
          <w:rFonts w:ascii="Arial Narrow" w:hAnsi="Arial Narrow"/>
          <w:sz w:val="20"/>
          <w:szCs w:val="20"/>
        </w:rPr>
        <w:t>, ICE</w:t>
      </w:r>
      <w:r w:rsidRPr="00804CB5">
        <w:rPr>
          <w:rFonts w:ascii="Arial Narrow" w:hAnsi="Arial Narrow"/>
          <w:sz w:val="20"/>
          <w:szCs w:val="20"/>
          <w:vertAlign w:val="superscript"/>
        </w:rPr>
        <w:t>5</w:t>
      </w:r>
      <w:r w:rsidRPr="00804CB5">
        <w:rPr>
          <w:rFonts w:ascii="Arial Narrow" w:hAnsi="Arial Narrow"/>
          <w:sz w:val="20"/>
          <w:szCs w:val="20"/>
        </w:rPr>
        <w:t xml:space="preserve"> u otros contratos de diseño y construcción internacionalmente reconocidos. </w:t>
      </w:r>
    </w:p>
    <w:p w14:paraId="4C969BED" w14:textId="77777777" w:rsidR="009253A5" w:rsidRPr="00804CB5" w:rsidRDefault="009253A5" w:rsidP="009253A5">
      <w:pPr>
        <w:pStyle w:val="Textoindependiente"/>
        <w:kinsoku w:val="0"/>
        <w:overflowPunct w:val="0"/>
        <w:spacing w:line="216" w:lineRule="auto"/>
        <w:ind w:right="-121"/>
        <w:jc w:val="both"/>
        <w:rPr>
          <w:rFonts w:ascii="Arial Narrow" w:hAnsi="Arial Narrow"/>
          <w:sz w:val="20"/>
          <w:szCs w:val="20"/>
        </w:rPr>
      </w:pPr>
      <w:r w:rsidRPr="00804CB5">
        <w:rPr>
          <w:rFonts w:ascii="Arial Narrow" w:hAnsi="Arial Narrow"/>
          <w:sz w:val="20"/>
          <w:szCs w:val="20"/>
        </w:rPr>
        <w:t>La información mínima que se valorará será la siguiente:</w:t>
      </w:r>
    </w:p>
    <w:p w14:paraId="2427C35E" w14:textId="77777777" w:rsidR="009253A5" w:rsidRPr="00804CB5" w:rsidRDefault="009253A5" w:rsidP="009253A5">
      <w:pPr>
        <w:pStyle w:val="Prrafodelista"/>
        <w:widowControl w:val="0"/>
        <w:numPr>
          <w:ilvl w:val="0"/>
          <w:numId w:val="4"/>
        </w:numPr>
        <w:tabs>
          <w:tab w:val="left" w:pos="426"/>
        </w:tabs>
        <w:suppressAutoHyphens w:val="0"/>
        <w:kinsoku w:val="0"/>
        <w:overflowPunct w:val="0"/>
        <w:autoSpaceDE w:val="0"/>
        <w:autoSpaceDN w:val="0"/>
        <w:adjustRightInd w:val="0"/>
        <w:spacing w:after="60" w:line="216" w:lineRule="auto"/>
        <w:ind w:left="426" w:right="-121"/>
        <w:contextualSpacing w:val="0"/>
        <w:jc w:val="both"/>
        <w:rPr>
          <w:rFonts w:ascii="Arial Narrow" w:hAnsi="Arial Narrow" w:cs="Calibri"/>
          <w:sz w:val="20"/>
          <w:szCs w:val="20"/>
        </w:rPr>
      </w:pPr>
      <w:r w:rsidRPr="00804CB5">
        <w:rPr>
          <w:rFonts w:ascii="Arial Narrow" w:hAnsi="Arial Narrow" w:cs="Calibri"/>
          <w:sz w:val="20"/>
          <w:szCs w:val="20"/>
        </w:rPr>
        <w:t xml:space="preserve">Fotocopia simple de los Documentos legales de Constitución </w:t>
      </w:r>
    </w:p>
    <w:p w14:paraId="247EA6FF" w14:textId="7476F044" w:rsidR="009253A5" w:rsidRPr="00804CB5" w:rsidRDefault="009253A5" w:rsidP="009253A5">
      <w:pPr>
        <w:pStyle w:val="Prrafodelista"/>
        <w:widowControl w:val="0"/>
        <w:numPr>
          <w:ilvl w:val="0"/>
          <w:numId w:val="4"/>
        </w:numPr>
        <w:tabs>
          <w:tab w:val="left" w:pos="426"/>
        </w:tabs>
        <w:suppressAutoHyphens w:val="0"/>
        <w:kinsoku w:val="0"/>
        <w:overflowPunct w:val="0"/>
        <w:autoSpaceDE w:val="0"/>
        <w:autoSpaceDN w:val="0"/>
        <w:adjustRightInd w:val="0"/>
        <w:spacing w:after="60" w:line="216" w:lineRule="auto"/>
        <w:ind w:left="426" w:right="-121"/>
        <w:contextualSpacing w:val="0"/>
        <w:jc w:val="both"/>
        <w:rPr>
          <w:rFonts w:ascii="Arial Narrow" w:hAnsi="Arial Narrow" w:cs="Calibri"/>
          <w:sz w:val="20"/>
          <w:szCs w:val="20"/>
        </w:rPr>
      </w:pPr>
      <w:r w:rsidRPr="00804CB5">
        <w:rPr>
          <w:rFonts w:ascii="Arial Narrow" w:hAnsi="Arial Narrow" w:cs="Calibri"/>
          <w:sz w:val="20"/>
          <w:szCs w:val="20"/>
        </w:rPr>
        <w:t>Identificación de la firma (Formulario 2.1)</w:t>
      </w:r>
    </w:p>
    <w:p w14:paraId="29D940CE" w14:textId="11EC699A" w:rsidR="009253A5" w:rsidRPr="00804CB5" w:rsidRDefault="009253A5" w:rsidP="009253A5">
      <w:pPr>
        <w:pStyle w:val="Prrafodelista"/>
        <w:widowControl w:val="0"/>
        <w:numPr>
          <w:ilvl w:val="0"/>
          <w:numId w:val="4"/>
        </w:numPr>
        <w:tabs>
          <w:tab w:val="left" w:pos="426"/>
        </w:tabs>
        <w:suppressAutoHyphens w:val="0"/>
        <w:kinsoku w:val="0"/>
        <w:overflowPunct w:val="0"/>
        <w:autoSpaceDE w:val="0"/>
        <w:autoSpaceDN w:val="0"/>
        <w:adjustRightInd w:val="0"/>
        <w:spacing w:after="60" w:line="216" w:lineRule="auto"/>
        <w:ind w:left="426" w:right="-119"/>
        <w:contextualSpacing w:val="0"/>
        <w:jc w:val="both"/>
        <w:rPr>
          <w:rFonts w:ascii="Arial Narrow" w:hAnsi="Arial Narrow" w:cs="Calibri"/>
          <w:sz w:val="20"/>
          <w:szCs w:val="20"/>
        </w:rPr>
      </w:pPr>
      <w:r w:rsidRPr="00804CB5">
        <w:rPr>
          <w:rFonts w:ascii="Arial Narrow" w:hAnsi="Arial Narrow" w:cs="Calibri"/>
          <w:sz w:val="20"/>
          <w:szCs w:val="20"/>
        </w:rPr>
        <w:t>Experiencia relacionada con la consultoría, a presentar en el Formulario 2.2, acompañando fotocopias simples que respalden lo servicios prestados respecto a lo antes indicado.</w:t>
      </w:r>
    </w:p>
    <w:p w14:paraId="7B40602C" w14:textId="77777777" w:rsidR="009253A5" w:rsidRPr="00804CB5" w:rsidRDefault="009253A5" w:rsidP="009253A5">
      <w:pPr>
        <w:pStyle w:val="Prrafodelista"/>
        <w:widowControl w:val="0"/>
        <w:numPr>
          <w:ilvl w:val="0"/>
          <w:numId w:val="4"/>
        </w:numPr>
        <w:tabs>
          <w:tab w:val="left" w:pos="426"/>
        </w:tabs>
        <w:suppressAutoHyphens w:val="0"/>
        <w:kinsoku w:val="0"/>
        <w:overflowPunct w:val="0"/>
        <w:autoSpaceDE w:val="0"/>
        <w:autoSpaceDN w:val="0"/>
        <w:adjustRightInd w:val="0"/>
        <w:spacing w:after="60" w:line="216" w:lineRule="auto"/>
        <w:ind w:left="426" w:right="-119"/>
        <w:contextualSpacing w:val="0"/>
        <w:jc w:val="both"/>
        <w:rPr>
          <w:rFonts w:ascii="Arial Narrow" w:hAnsi="Arial Narrow" w:cs="Calibri"/>
          <w:sz w:val="20"/>
          <w:szCs w:val="20"/>
        </w:rPr>
      </w:pPr>
      <w:r w:rsidRPr="00804CB5">
        <w:rPr>
          <w:rFonts w:ascii="Arial Narrow" w:hAnsi="Arial Narrow" w:cs="Calibri"/>
          <w:sz w:val="20"/>
          <w:szCs w:val="20"/>
        </w:rPr>
        <w:t>Resumen de los estados financieros y la facturación de las últimas cinco (5) gestiones (Formulario 2.3).</w:t>
      </w:r>
    </w:p>
    <w:p w14:paraId="0C351470" w14:textId="77777777" w:rsidR="004C0D47" w:rsidRPr="00804CB5" w:rsidRDefault="009253A5" w:rsidP="009253A5">
      <w:pPr>
        <w:pStyle w:val="Prrafodelista"/>
        <w:widowControl w:val="0"/>
        <w:numPr>
          <w:ilvl w:val="0"/>
          <w:numId w:val="4"/>
        </w:numPr>
        <w:tabs>
          <w:tab w:val="left" w:pos="426"/>
        </w:tabs>
        <w:suppressAutoHyphens w:val="0"/>
        <w:kinsoku w:val="0"/>
        <w:overflowPunct w:val="0"/>
        <w:autoSpaceDE w:val="0"/>
        <w:autoSpaceDN w:val="0"/>
        <w:adjustRightInd w:val="0"/>
        <w:spacing w:after="60" w:line="216" w:lineRule="auto"/>
        <w:ind w:left="426" w:right="-119"/>
        <w:contextualSpacing w:val="0"/>
        <w:jc w:val="both"/>
        <w:rPr>
          <w:rFonts w:ascii="Arial Narrow" w:hAnsi="Arial Narrow" w:cs="Calibri"/>
          <w:sz w:val="20"/>
          <w:szCs w:val="20"/>
        </w:rPr>
      </w:pPr>
      <w:r w:rsidRPr="00804CB5">
        <w:rPr>
          <w:rFonts w:ascii="Arial Narrow" w:hAnsi="Arial Narrow" w:cs="Calibri"/>
          <w:sz w:val="20"/>
          <w:szCs w:val="20"/>
        </w:rPr>
        <w:t xml:space="preserve">En el caso de APCA (Asociaciones en Participación Asociación en Participación, Consorcio o Asociación) o firmas que tengan la intención de conformar una APCA deberán presentar su carta de intención de conformación que indique los </w:t>
      </w:r>
    </w:p>
    <w:p w14:paraId="6FB68512" w14:textId="1F1F3B5D" w:rsidR="009253A5" w:rsidRPr="00804CB5" w:rsidRDefault="009253A5" w:rsidP="004C0D47">
      <w:pPr>
        <w:widowControl w:val="0"/>
        <w:tabs>
          <w:tab w:val="left" w:pos="426"/>
        </w:tabs>
        <w:suppressAutoHyphens w:val="0"/>
        <w:kinsoku w:val="0"/>
        <w:overflowPunct w:val="0"/>
        <w:autoSpaceDE w:val="0"/>
        <w:autoSpaceDN w:val="0"/>
        <w:adjustRightInd w:val="0"/>
        <w:spacing w:after="60" w:line="216" w:lineRule="auto"/>
        <w:ind w:left="142" w:right="-119"/>
        <w:jc w:val="both"/>
        <w:rPr>
          <w:rFonts w:ascii="Arial Narrow" w:hAnsi="Arial Narrow" w:cs="Calibri"/>
          <w:sz w:val="20"/>
          <w:szCs w:val="20"/>
        </w:rPr>
      </w:pPr>
      <w:r w:rsidRPr="00804CB5">
        <w:rPr>
          <w:rFonts w:ascii="Arial Narrow" w:hAnsi="Arial Narrow" w:cs="Calibri"/>
          <w:sz w:val="20"/>
          <w:szCs w:val="20"/>
        </w:rPr>
        <w:t>porcentajes de participación de cada firma asociada e identifique a la firma líder, además de presentar toda la información y documentación antes indicada, para cada socio que conforma el APCA.</w:t>
      </w:r>
    </w:p>
    <w:p w14:paraId="481C04F1" w14:textId="77777777" w:rsidR="009253A5" w:rsidRPr="00804CB5" w:rsidRDefault="009253A5" w:rsidP="009253A5">
      <w:pPr>
        <w:pStyle w:val="Textoindependiente"/>
        <w:kinsoku w:val="0"/>
        <w:overflowPunct w:val="0"/>
        <w:spacing w:line="216" w:lineRule="auto"/>
        <w:ind w:right="-121"/>
        <w:jc w:val="both"/>
        <w:rPr>
          <w:rFonts w:ascii="Arial Narrow" w:hAnsi="Arial Narrow"/>
          <w:sz w:val="20"/>
          <w:szCs w:val="20"/>
        </w:rPr>
      </w:pPr>
    </w:p>
    <w:p w14:paraId="75F65FB3" w14:textId="77777777" w:rsidR="009253A5" w:rsidRPr="00804CB5" w:rsidRDefault="009253A5" w:rsidP="009253A5">
      <w:pPr>
        <w:pStyle w:val="Textoindependiente"/>
        <w:kinsoku w:val="0"/>
        <w:overflowPunct w:val="0"/>
        <w:spacing w:line="216" w:lineRule="auto"/>
        <w:ind w:right="45"/>
        <w:jc w:val="both"/>
        <w:rPr>
          <w:rFonts w:ascii="Arial Narrow" w:hAnsi="Arial Narrow"/>
          <w:sz w:val="20"/>
          <w:szCs w:val="20"/>
        </w:rPr>
      </w:pPr>
      <w:r w:rsidRPr="00804CB5">
        <w:rPr>
          <w:rFonts w:ascii="Arial Narrow" w:hAnsi="Arial Narrow"/>
          <w:sz w:val="20"/>
          <w:szCs w:val="20"/>
        </w:rPr>
        <w:lastRenderedPageBreak/>
        <w:t>Como resultado de este proceso de Expresiones de Interés, se determinará una Lista Corta de las firmas interesadas a las que se les invitará posteriormente a presentar sus ofertas técnicas y económicas de las cuales se obtendrá la firma adjudicataria del contrato de consultoría. La lista corta deberá incluir seis firmas con una amplia representación geográfica.</w:t>
      </w:r>
    </w:p>
    <w:p w14:paraId="07C2412E" w14:textId="77777777" w:rsidR="009253A5" w:rsidRPr="00804CB5" w:rsidRDefault="009253A5" w:rsidP="009253A5">
      <w:pPr>
        <w:pStyle w:val="Textoindependiente"/>
        <w:kinsoku w:val="0"/>
        <w:overflowPunct w:val="0"/>
        <w:spacing w:line="216" w:lineRule="auto"/>
        <w:ind w:right="45"/>
        <w:jc w:val="both"/>
        <w:rPr>
          <w:rFonts w:ascii="Arial Narrow" w:hAnsi="Arial Narrow"/>
          <w:sz w:val="20"/>
          <w:szCs w:val="20"/>
        </w:rPr>
      </w:pPr>
    </w:p>
    <w:p w14:paraId="424B2B99" w14:textId="77777777" w:rsidR="009253A5" w:rsidRPr="00804CB5" w:rsidRDefault="009253A5" w:rsidP="009253A5">
      <w:pPr>
        <w:pStyle w:val="Textoindependiente"/>
        <w:kinsoku w:val="0"/>
        <w:overflowPunct w:val="0"/>
        <w:spacing w:line="216" w:lineRule="auto"/>
        <w:ind w:right="45"/>
        <w:jc w:val="both"/>
        <w:rPr>
          <w:rFonts w:ascii="Arial Narrow" w:hAnsi="Arial Narrow"/>
          <w:sz w:val="20"/>
          <w:szCs w:val="20"/>
        </w:rPr>
      </w:pPr>
      <w:r w:rsidRPr="00804CB5">
        <w:rPr>
          <w:rFonts w:ascii="Arial Narrow" w:hAnsi="Arial Narrow"/>
          <w:sz w:val="20"/>
          <w:szCs w:val="20"/>
        </w:rPr>
        <w:t>Las firmas consultoras serán seleccionadas conforme a los procedimientos indicados en las Políticas para la Selección y Contratación de Consultores Financiados por el Banco Interamericano de Desarrollo GN-2350-15 y podrán participar en ella todas las firmas interesadas de países de origen que sean elegibles, según se especifica en dichas políticas. Las firmas consultoras serán seleccionados en base al método SBCC (Selección Basada en Calidad y Costo) descrito en las Políticas para la Selección y Contratación de Consultores del BID.</w:t>
      </w:r>
    </w:p>
    <w:p w14:paraId="58D454A9" w14:textId="77777777" w:rsidR="009253A5" w:rsidRPr="00804CB5" w:rsidRDefault="009253A5" w:rsidP="009253A5">
      <w:pPr>
        <w:pStyle w:val="Textoindependiente"/>
        <w:kinsoku w:val="0"/>
        <w:overflowPunct w:val="0"/>
        <w:spacing w:line="216" w:lineRule="auto"/>
        <w:ind w:right="45"/>
        <w:jc w:val="both"/>
        <w:rPr>
          <w:rFonts w:ascii="Arial Narrow" w:hAnsi="Arial Narrow"/>
          <w:sz w:val="20"/>
          <w:szCs w:val="20"/>
        </w:rPr>
      </w:pPr>
    </w:p>
    <w:p w14:paraId="64C0CD8E" w14:textId="77777777" w:rsidR="009253A5" w:rsidRPr="00804CB5" w:rsidRDefault="009253A5" w:rsidP="009253A5">
      <w:pPr>
        <w:pStyle w:val="Textoindependiente"/>
        <w:kinsoku w:val="0"/>
        <w:overflowPunct w:val="0"/>
        <w:spacing w:line="216" w:lineRule="auto"/>
        <w:ind w:right="45"/>
        <w:jc w:val="both"/>
        <w:rPr>
          <w:rFonts w:ascii="Arial Narrow" w:hAnsi="Arial Narrow"/>
          <w:sz w:val="20"/>
          <w:szCs w:val="20"/>
        </w:rPr>
      </w:pPr>
      <w:r w:rsidRPr="00804CB5">
        <w:rPr>
          <w:rFonts w:ascii="Arial Narrow" w:hAnsi="Arial Narrow"/>
          <w:sz w:val="20"/>
          <w:szCs w:val="20"/>
        </w:rPr>
        <w:t>Las firmas podrán participar individualmente o en forma de asociación o consorcio, según la mejor conveniencia a sus intereses con el fin de mejorar sus calificaciones.  A los efectos de establecer la Lista Corta, la nacionalidad de la firma será la del país en que se encuentre legalmente constituida o incorporada y en el caso de asociación o consorcio será la nacionalidad de la firma que se designe como líder o representante de la asociación o consorcio en participación.</w:t>
      </w:r>
    </w:p>
    <w:p w14:paraId="539AAB95" w14:textId="77777777" w:rsidR="009253A5" w:rsidRPr="00804CB5" w:rsidRDefault="009253A5" w:rsidP="009253A5">
      <w:pPr>
        <w:pStyle w:val="Textoindependiente"/>
        <w:kinsoku w:val="0"/>
        <w:overflowPunct w:val="0"/>
        <w:spacing w:line="216" w:lineRule="auto"/>
        <w:ind w:right="45"/>
        <w:jc w:val="both"/>
        <w:rPr>
          <w:rFonts w:ascii="Arial Narrow" w:hAnsi="Arial Narrow"/>
          <w:sz w:val="20"/>
          <w:szCs w:val="20"/>
        </w:rPr>
      </w:pPr>
    </w:p>
    <w:p w14:paraId="6FB55BA7" w14:textId="77777777" w:rsidR="009253A5" w:rsidRPr="00804CB5" w:rsidRDefault="009253A5" w:rsidP="009253A5">
      <w:pPr>
        <w:pStyle w:val="Textoindependiente"/>
        <w:kinsoku w:val="0"/>
        <w:overflowPunct w:val="0"/>
        <w:spacing w:line="216" w:lineRule="auto"/>
        <w:ind w:right="45"/>
        <w:jc w:val="both"/>
        <w:rPr>
          <w:rFonts w:ascii="Arial Narrow" w:hAnsi="Arial Narrow"/>
          <w:sz w:val="20"/>
          <w:szCs w:val="20"/>
        </w:rPr>
      </w:pPr>
      <w:r w:rsidRPr="00804CB5">
        <w:rPr>
          <w:rFonts w:ascii="Arial Narrow" w:hAnsi="Arial Narrow"/>
          <w:sz w:val="20"/>
          <w:szCs w:val="20"/>
        </w:rPr>
        <w:t xml:space="preserve">La información solicitada deberá ser llenada en los formularios indicados previamente, y podrán ser recabados de la siguiente dirección electrónica: </w:t>
      </w:r>
      <w:hyperlink r:id="rId8" w:history="1">
        <w:r w:rsidRPr="00804CB5">
          <w:rPr>
            <w:rFonts w:ascii="Arial Narrow" w:hAnsi="Arial Narrow"/>
            <w:sz w:val="20"/>
            <w:szCs w:val="20"/>
          </w:rPr>
          <w:t>aisem_bid@aisem.gob.bo</w:t>
        </w:r>
      </w:hyperlink>
      <w:r w:rsidRPr="00804CB5">
        <w:rPr>
          <w:rFonts w:ascii="Arial Narrow" w:hAnsi="Arial Narrow"/>
          <w:sz w:val="20"/>
          <w:szCs w:val="20"/>
        </w:rPr>
        <w:t xml:space="preserve"> o de las páginas web </w:t>
      </w:r>
      <w:hyperlink r:id="rId9" w:history="1">
        <w:r w:rsidRPr="00804CB5">
          <w:rPr>
            <w:rFonts w:ascii="Arial Narrow" w:hAnsi="Arial Narrow"/>
            <w:sz w:val="20"/>
            <w:szCs w:val="20"/>
            <w:u w:val="single"/>
          </w:rPr>
          <w:t>www.aisem.gob.bo</w:t>
        </w:r>
      </w:hyperlink>
      <w:r w:rsidRPr="00804CB5">
        <w:rPr>
          <w:rFonts w:ascii="Arial Narrow" w:hAnsi="Arial Narrow"/>
          <w:sz w:val="20"/>
          <w:szCs w:val="20"/>
          <w:u w:val="single"/>
        </w:rPr>
        <w:t>, www.sicoes.gob.bo</w:t>
      </w:r>
      <w:r w:rsidRPr="00804CB5">
        <w:rPr>
          <w:rFonts w:ascii="Arial Narrow" w:hAnsi="Arial Narrow"/>
          <w:sz w:val="20"/>
          <w:szCs w:val="20"/>
        </w:rPr>
        <w:t xml:space="preserve"> </w:t>
      </w:r>
    </w:p>
    <w:p w14:paraId="1B89FE6C" w14:textId="77777777" w:rsidR="009253A5" w:rsidRPr="00804CB5" w:rsidRDefault="009253A5" w:rsidP="009253A5">
      <w:pPr>
        <w:pStyle w:val="Textoindependiente"/>
        <w:kinsoku w:val="0"/>
        <w:overflowPunct w:val="0"/>
        <w:spacing w:before="10" w:line="216" w:lineRule="auto"/>
        <w:ind w:right="45"/>
        <w:rPr>
          <w:rFonts w:ascii="Arial Narrow" w:hAnsi="Arial Narrow"/>
          <w:sz w:val="20"/>
          <w:szCs w:val="20"/>
        </w:rPr>
      </w:pPr>
    </w:p>
    <w:p w14:paraId="17F22651" w14:textId="11D6C087" w:rsidR="009253A5" w:rsidRPr="00804CB5" w:rsidRDefault="009253A5" w:rsidP="009253A5">
      <w:pPr>
        <w:spacing w:line="216" w:lineRule="auto"/>
        <w:ind w:right="45"/>
        <w:jc w:val="both"/>
        <w:rPr>
          <w:rFonts w:ascii="Arial Narrow" w:hAnsi="Arial Narrow" w:cs="Arial Narrow"/>
          <w:b/>
          <w:sz w:val="20"/>
          <w:szCs w:val="20"/>
        </w:rPr>
      </w:pPr>
      <w:r w:rsidRPr="00804CB5">
        <w:rPr>
          <w:rFonts w:ascii="Arial Narrow" w:hAnsi="Arial Narrow" w:cs="Arial Narrow"/>
          <w:sz w:val="20"/>
          <w:szCs w:val="20"/>
        </w:rPr>
        <w:t xml:space="preserve">Las expresiones de interés deberán ser presentadas en la dirección indicada a continuación (personalmente, por correo, por fax, o por correo electrónico), a más tardar el día </w:t>
      </w:r>
      <w:r w:rsidR="001012BB" w:rsidRPr="00804CB5">
        <w:rPr>
          <w:rStyle w:val="Hipervnculo"/>
          <w:rFonts w:ascii="Arial Narrow" w:hAnsi="Arial Narrow"/>
          <w:b/>
          <w:sz w:val="20"/>
          <w:szCs w:val="20"/>
          <w:u w:val="none"/>
        </w:rPr>
        <w:t>31</w:t>
      </w:r>
      <w:r w:rsidRPr="00804CB5">
        <w:rPr>
          <w:rStyle w:val="Hipervnculo"/>
          <w:rFonts w:ascii="Arial Narrow" w:hAnsi="Arial Narrow"/>
          <w:b/>
          <w:sz w:val="20"/>
          <w:szCs w:val="20"/>
          <w:u w:val="none"/>
        </w:rPr>
        <w:t xml:space="preserve"> de mayo de 202</w:t>
      </w:r>
      <w:r w:rsidR="001012BB" w:rsidRPr="00804CB5">
        <w:rPr>
          <w:rStyle w:val="Hipervnculo"/>
          <w:rFonts w:ascii="Arial Narrow" w:hAnsi="Arial Narrow"/>
          <w:b/>
          <w:sz w:val="20"/>
          <w:szCs w:val="20"/>
          <w:u w:val="none"/>
        </w:rPr>
        <w:t>4</w:t>
      </w:r>
      <w:r w:rsidRPr="00804CB5">
        <w:rPr>
          <w:rStyle w:val="Hipervnculo"/>
          <w:rFonts w:ascii="Arial Narrow" w:hAnsi="Arial Narrow"/>
          <w:b/>
          <w:sz w:val="20"/>
          <w:szCs w:val="20"/>
          <w:u w:val="none"/>
        </w:rPr>
        <w:t>.</w:t>
      </w:r>
    </w:p>
    <w:p w14:paraId="3FB4A3EE" w14:textId="77777777" w:rsidR="009253A5" w:rsidRPr="00804CB5" w:rsidRDefault="009253A5" w:rsidP="009253A5">
      <w:pPr>
        <w:pStyle w:val="Textoindependiente"/>
        <w:kinsoku w:val="0"/>
        <w:overflowPunct w:val="0"/>
        <w:spacing w:line="216" w:lineRule="auto"/>
        <w:ind w:right="-121"/>
        <w:jc w:val="both"/>
        <w:rPr>
          <w:b/>
        </w:rPr>
      </w:pPr>
    </w:p>
    <w:p w14:paraId="1001A546" w14:textId="77777777" w:rsidR="009253A5" w:rsidRPr="00804CB5" w:rsidRDefault="009253A5" w:rsidP="009253A5">
      <w:pPr>
        <w:pStyle w:val="Textoindependiente"/>
        <w:kinsoku w:val="0"/>
        <w:overflowPunct w:val="0"/>
        <w:spacing w:line="216" w:lineRule="auto"/>
        <w:ind w:right="-121"/>
        <w:jc w:val="both"/>
        <w:rPr>
          <w:b/>
        </w:rPr>
      </w:pPr>
    </w:p>
    <w:p w14:paraId="0F82DD14" w14:textId="77777777" w:rsidR="009253A5" w:rsidRPr="00804CB5" w:rsidRDefault="009253A5" w:rsidP="009253A5">
      <w:pPr>
        <w:pStyle w:val="Textoindependiente"/>
        <w:kinsoku w:val="0"/>
        <w:overflowPunct w:val="0"/>
        <w:spacing w:line="216" w:lineRule="auto"/>
        <w:ind w:right="-121"/>
        <w:jc w:val="both"/>
        <w:rPr>
          <w:b/>
        </w:rPr>
      </w:pPr>
    </w:p>
    <w:p w14:paraId="2A6810CC" w14:textId="77777777" w:rsidR="009253A5" w:rsidRPr="00804CB5" w:rsidRDefault="009253A5" w:rsidP="009253A5">
      <w:pPr>
        <w:pStyle w:val="Textoindependiente"/>
        <w:kinsoku w:val="0"/>
        <w:overflowPunct w:val="0"/>
        <w:spacing w:line="216" w:lineRule="auto"/>
        <w:ind w:right="-121"/>
        <w:jc w:val="both"/>
        <w:rPr>
          <w:b/>
        </w:rPr>
      </w:pPr>
    </w:p>
    <w:p w14:paraId="3A8CE4DE" w14:textId="77777777" w:rsidR="009253A5" w:rsidRPr="00804CB5" w:rsidRDefault="009253A5" w:rsidP="009253A5">
      <w:pPr>
        <w:pStyle w:val="Textoindependiente"/>
        <w:kinsoku w:val="0"/>
        <w:overflowPunct w:val="0"/>
        <w:spacing w:line="216" w:lineRule="auto"/>
        <w:ind w:right="-121"/>
        <w:jc w:val="both"/>
        <w:rPr>
          <w:b/>
        </w:rPr>
      </w:pPr>
    </w:p>
    <w:p w14:paraId="4A34E41A" w14:textId="77777777" w:rsidR="009253A5" w:rsidRPr="00804CB5" w:rsidRDefault="009253A5" w:rsidP="009253A5">
      <w:pPr>
        <w:pStyle w:val="Textoindependiente"/>
        <w:kinsoku w:val="0"/>
        <w:overflowPunct w:val="0"/>
        <w:spacing w:line="216" w:lineRule="auto"/>
        <w:ind w:right="-121"/>
        <w:jc w:val="both"/>
        <w:rPr>
          <w:b/>
        </w:rPr>
      </w:pPr>
    </w:p>
    <w:p w14:paraId="6A1F8FE9" w14:textId="77777777" w:rsidR="009253A5" w:rsidRPr="00804CB5" w:rsidRDefault="009253A5" w:rsidP="009253A5">
      <w:pPr>
        <w:pStyle w:val="Textoindependiente"/>
        <w:kinsoku w:val="0"/>
        <w:overflowPunct w:val="0"/>
        <w:spacing w:line="216" w:lineRule="auto"/>
        <w:ind w:left="284" w:right="-121" w:hanging="142"/>
        <w:jc w:val="both"/>
        <w:rPr>
          <w:sz w:val="12"/>
        </w:rPr>
      </w:pPr>
      <w:r w:rsidRPr="00804CB5">
        <w:rPr>
          <w:sz w:val="12"/>
          <w:vertAlign w:val="superscript"/>
        </w:rPr>
        <w:t>1</w:t>
      </w:r>
      <w:r w:rsidRPr="00804CB5">
        <w:rPr>
          <w:sz w:val="12"/>
        </w:rPr>
        <w:t xml:space="preserve"> </w:t>
      </w:r>
      <w:r w:rsidRPr="00804CB5">
        <w:rPr>
          <w:sz w:val="12"/>
        </w:rPr>
        <w:tab/>
        <w:t xml:space="preserve">FIDIC: Federación Internacional de Ingenieros Consultores, organización no gubernamental, </w:t>
      </w:r>
      <w:hyperlink r:id="rId10" w:history="1">
        <w:r w:rsidRPr="00804CB5">
          <w:rPr>
            <w:rStyle w:val="Hipervnculo"/>
            <w:sz w:val="12"/>
          </w:rPr>
          <w:t>www.fidic.org</w:t>
        </w:r>
      </w:hyperlink>
    </w:p>
    <w:p w14:paraId="57E0CF03" w14:textId="77777777" w:rsidR="009253A5" w:rsidRPr="00804CB5" w:rsidRDefault="009253A5" w:rsidP="009253A5">
      <w:pPr>
        <w:pStyle w:val="Textoindependiente"/>
        <w:kinsoku w:val="0"/>
        <w:overflowPunct w:val="0"/>
        <w:spacing w:line="216" w:lineRule="auto"/>
        <w:ind w:left="284" w:right="-121" w:hanging="142"/>
        <w:jc w:val="both"/>
        <w:rPr>
          <w:sz w:val="12"/>
        </w:rPr>
      </w:pPr>
      <w:r w:rsidRPr="00804CB5">
        <w:rPr>
          <w:sz w:val="12"/>
          <w:vertAlign w:val="superscript"/>
        </w:rPr>
        <w:t>2</w:t>
      </w:r>
      <w:r w:rsidRPr="00804CB5">
        <w:rPr>
          <w:sz w:val="12"/>
          <w:vertAlign w:val="superscript"/>
        </w:rPr>
        <w:tab/>
      </w:r>
      <w:r w:rsidRPr="00804CB5">
        <w:rPr>
          <w:sz w:val="12"/>
        </w:rPr>
        <w:t>DBO: Diseño + Construcción + Operación</w:t>
      </w:r>
    </w:p>
    <w:p w14:paraId="6672791C" w14:textId="77777777" w:rsidR="009253A5" w:rsidRPr="00804CB5" w:rsidRDefault="009253A5" w:rsidP="009253A5">
      <w:pPr>
        <w:pStyle w:val="Textoindependiente"/>
        <w:kinsoku w:val="0"/>
        <w:overflowPunct w:val="0"/>
        <w:spacing w:line="216" w:lineRule="auto"/>
        <w:ind w:left="284" w:right="-121" w:hanging="142"/>
        <w:jc w:val="both"/>
        <w:rPr>
          <w:sz w:val="12"/>
        </w:rPr>
      </w:pPr>
      <w:r w:rsidRPr="00804CB5">
        <w:rPr>
          <w:sz w:val="12"/>
          <w:vertAlign w:val="superscript"/>
        </w:rPr>
        <w:t>3</w:t>
      </w:r>
      <w:r w:rsidRPr="00804CB5">
        <w:rPr>
          <w:sz w:val="12"/>
          <w:vertAlign w:val="superscript"/>
        </w:rPr>
        <w:tab/>
      </w:r>
      <w:r w:rsidRPr="00804CB5">
        <w:rPr>
          <w:sz w:val="12"/>
        </w:rPr>
        <w:t>EPC: ingeniería + Gestión de Compras + Construcción (llave en mano)</w:t>
      </w:r>
    </w:p>
    <w:p w14:paraId="509D0AE7" w14:textId="77777777" w:rsidR="009253A5" w:rsidRPr="00804CB5" w:rsidRDefault="009253A5" w:rsidP="009253A5">
      <w:pPr>
        <w:pStyle w:val="Textoindependiente"/>
        <w:kinsoku w:val="0"/>
        <w:overflowPunct w:val="0"/>
        <w:spacing w:line="216" w:lineRule="auto"/>
        <w:ind w:left="284" w:right="-121" w:hanging="142"/>
        <w:jc w:val="both"/>
        <w:rPr>
          <w:sz w:val="12"/>
        </w:rPr>
      </w:pPr>
      <w:r w:rsidRPr="00804CB5">
        <w:rPr>
          <w:sz w:val="12"/>
          <w:vertAlign w:val="superscript"/>
        </w:rPr>
        <w:t>4</w:t>
      </w:r>
      <w:r w:rsidRPr="00804CB5">
        <w:rPr>
          <w:sz w:val="12"/>
          <w:vertAlign w:val="superscript"/>
        </w:rPr>
        <w:tab/>
      </w:r>
      <w:r w:rsidRPr="00804CB5">
        <w:rPr>
          <w:sz w:val="12"/>
        </w:rPr>
        <w:t>NEC3: Contratos de Ingeniería y construcción</w:t>
      </w:r>
    </w:p>
    <w:p w14:paraId="33B810B1" w14:textId="77777777" w:rsidR="009253A5" w:rsidRPr="00804CB5" w:rsidRDefault="009253A5" w:rsidP="009253A5">
      <w:pPr>
        <w:pStyle w:val="Textoindependiente"/>
        <w:kinsoku w:val="0"/>
        <w:overflowPunct w:val="0"/>
        <w:spacing w:line="216" w:lineRule="auto"/>
        <w:ind w:left="284" w:right="-121" w:hanging="142"/>
        <w:jc w:val="both"/>
        <w:rPr>
          <w:rFonts w:cs="Calibri"/>
          <w:sz w:val="22"/>
        </w:rPr>
      </w:pPr>
      <w:r w:rsidRPr="00804CB5">
        <w:rPr>
          <w:sz w:val="12"/>
          <w:vertAlign w:val="superscript"/>
        </w:rPr>
        <w:t>5</w:t>
      </w:r>
      <w:r w:rsidRPr="00804CB5">
        <w:rPr>
          <w:sz w:val="12"/>
          <w:vertAlign w:val="superscript"/>
        </w:rPr>
        <w:tab/>
      </w:r>
      <w:r w:rsidRPr="00804CB5">
        <w:rPr>
          <w:sz w:val="12"/>
        </w:rPr>
        <w:t>ICE: Institución de Ingenieros civiles (modelo de contratos)</w:t>
      </w:r>
    </w:p>
    <w:p w14:paraId="376528CC" w14:textId="77777777" w:rsidR="009253A5" w:rsidRPr="00804CB5" w:rsidRDefault="009253A5" w:rsidP="009253A5">
      <w:pPr>
        <w:pStyle w:val="Textoindependiente"/>
        <w:kinsoku w:val="0"/>
        <w:overflowPunct w:val="0"/>
        <w:spacing w:line="216" w:lineRule="auto"/>
        <w:ind w:right="-121"/>
        <w:jc w:val="both"/>
        <w:rPr>
          <w:b/>
        </w:rPr>
      </w:pPr>
    </w:p>
    <w:p w14:paraId="3EDAF36D" w14:textId="77777777" w:rsidR="009253A5" w:rsidRPr="00804CB5" w:rsidRDefault="009253A5" w:rsidP="009253A5">
      <w:pPr>
        <w:pStyle w:val="Textoindependiente"/>
        <w:kinsoku w:val="0"/>
        <w:overflowPunct w:val="0"/>
        <w:spacing w:line="216" w:lineRule="auto"/>
        <w:ind w:right="-121" w:hanging="1"/>
        <w:jc w:val="both"/>
        <w:rPr>
          <w:b/>
          <w:i/>
          <w:sz w:val="16"/>
        </w:rPr>
      </w:pPr>
      <w:r w:rsidRPr="00804CB5">
        <w:rPr>
          <w:b/>
          <w:i/>
          <w:sz w:val="16"/>
        </w:rPr>
        <w:t>Agencia de Infraestructura en Salud y Equipamiento Médico (AISEM)</w:t>
      </w:r>
    </w:p>
    <w:p w14:paraId="70B963DA" w14:textId="77777777" w:rsidR="009253A5" w:rsidRPr="00804CB5" w:rsidRDefault="009253A5" w:rsidP="009253A5">
      <w:pPr>
        <w:pStyle w:val="Textoindependiente"/>
        <w:kinsoku w:val="0"/>
        <w:overflowPunct w:val="0"/>
        <w:spacing w:line="216" w:lineRule="auto"/>
        <w:ind w:right="-121" w:hanging="1"/>
        <w:jc w:val="both"/>
        <w:rPr>
          <w:b/>
          <w:i/>
          <w:sz w:val="16"/>
        </w:rPr>
      </w:pPr>
      <w:r w:rsidRPr="00804CB5">
        <w:rPr>
          <w:b/>
          <w:i/>
          <w:sz w:val="16"/>
        </w:rPr>
        <w:t xml:space="preserve">Dirección: Calle </w:t>
      </w:r>
      <w:proofErr w:type="spellStart"/>
      <w:r w:rsidRPr="00804CB5">
        <w:rPr>
          <w:b/>
          <w:i/>
          <w:sz w:val="16"/>
        </w:rPr>
        <w:t>Victor</w:t>
      </w:r>
      <w:proofErr w:type="spellEnd"/>
      <w:r w:rsidRPr="00804CB5">
        <w:rPr>
          <w:b/>
          <w:i/>
          <w:sz w:val="16"/>
        </w:rPr>
        <w:t xml:space="preserve"> Sanjinés Nº2678 Edificio Barcelona Piso 6, zona de Sopocachi (Plaza España)</w:t>
      </w:r>
    </w:p>
    <w:p w14:paraId="1ABC193F" w14:textId="77777777" w:rsidR="009253A5" w:rsidRPr="00804CB5" w:rsidRDefault="009253A5" w:rsidP="009253A5">
      <w:pPr>
        <w:pStyle w:val="Textoindependiente"/>
        <w:kinsoku w:val="0"/>
        <w:overflowPunct w:val="0"/>
        <w:spacing w:line="216" w:lineRule="auto"/>
        <w:ind w:right="-121" w:hanging="1"/>
        <w:jc w:val="both"/>
        <w:rPr>
          <w:b/>
          <w:i/>
          <w:sz w:val="16"/>
        </w:rPr>
      </w:pPr>
      <w:r w:rsidRPr="00804CB5">
        <w:rPr>
          <w:b/>
          <w:i/>
          <w:sz w:val="16"/>
        </w:rPr>
        <w:t xml:space="preserve">Correo electrónico: </w:t>
      </w:r>
      <w:hyperlink r:id="rId11" w:history="1">
        <w:r w:rsidRPr="00804CB5">
          <w:rPr>
            <w:rStyle w:val="Hipervnculo"/>
            <w:i/>
            <w:sz w:val="16"/>
            <w:u w:val="none"/>
          </w:rPr>
          <w:t>aisem_bid@aisem.gob.bo</w:t>
        </w:r>
      </w:hyperlink>
    </w:p>
    <w:p w14:paraId="3D21408E" w14:textId="77777777" w:rsidR="009253A5" w:rsidRPr="00804CB5" w:rsidRDefault="00000000" w:rsidP="009253A5">
      <w:pPr>
        <w:pStyle w:val="Textoindependiente"/>
        <w:kinsoku w:val="0"/>
        <w:overflowPunct w:val="0"/>
        <w:spacing w:line="216" w:lineRule="auto"/>
        <w:ind w:right="-121" w:hanging="1"/>
        <w:jc w:val="both"/>
        <w:rPr>
          <w:b/>
          <w:i/>
          <w:sz w:val="16"/>
        </w:rPr>
      </w:pPr>
      <w:hyperlink r:id="rId12" w:history="1">
        <w:r w:rsidR="009253A5" w:rsidRPr="00804CB5">
          <w:rPr>
            <w:rStyle w:val="Hipervnculo"/>
            <w:i/>
            <w:sz w:val="16"/>
          </w:rPr>
          <w:t>www.aisem.gob.bo</w:t>
        </w:r>
      </w:hyperlink>
    </w:p>
    <w:p w14:paraId="3FB66A0B" w14:textId="77777777" w:rsidR="009253A5" w:rsidRPr="00804CB5" w:rsidRDefault="009253A5" w:rsidP="009253A5">
      <w:pPr>
        <w:pStyle w:val="Ttulo1"/>
        <w:kinsoku w:val="0"/>
        <w:overflowPunct w:val="0"/>
        <w:spacing w:before="63" w:line="216" w:lineRule="auto"/>
        <w:ind w:right="-121" w:firstLine="911"/>
        <w:rPr>
          <w:lang w:val="es-BO"/>
        </w:rPr>
      </w:pPr>
    </w:p>
    <w:p w14:paraId="701619BA" w14:textId="77777777" w:rsidR="007D299D" w:rsidRPr="00804CB5" w:rsidRDefault="007D299D" w:rsidP="007D299D">
      <w:pPr>
        <w:pStyle w:val="Ttulo1"/>
        <w:kinsoku w:val="0"/>
        <w:overflowPunct w:val="0"/>
        <w:spacing w:before="63" w:line="216" w:lineRule="auto"/>
        <w:ind w:right="-121" w:firstLine="911"/>
        <w:rPr>
          <w:lang w:val="es-BO"/>
        </w:rPr>
      </w:pPr>
    </w:p>
    <w:p w14:paraId="45EE1345" w14:textId="0BBD3074" w:rsidR="004F6B29" w:rsidRPr="007D299D" w:rsidRDefault="004F6B29" w:rsidP="007D299D"/>
    <w:sectPr w:rsidR="004F6B29" w:rsidRPr="007D299D" w:rsidSect="002B2C8B">
      <w:headerReference w:type="default" r:id="rId13"/>
      <w:footerReference w:type="default" r:id="rId14"/>
      <w:pgSz w:w="12240" w:h="15840" w:code="1"/>
      <w:pgMar w:top="1134" w:right="1418" w:bottom="1418" w:left="1701" w:header="284" w:footer="227"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F687E" w14:textId="77777777" w:rsidR="002B2C8B" w:rsidRPr="00804CB5" w:rsidRDefault="002B2C8B">
      <w:r w:rsidRPr="00804CB5">
        <w:separator/>
      </w:r>
    </w:p>
  </w:endnote>
  <w:endnote w:type="continuationSeparator" w:id="0">
    <w:p w14:paraId="58EC5B5D" w14:textId="77777777" w:rsidR="002B2C8B" w:rsidRPr="00804CB5" w:rsidRDefault="002B2C8B">
      <w:r w:rsidRPr="00804CB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charset w:val="00"/>
    <w:family w:val="swiss"/>
    <w:pitch w:val="variable"/>
    <w:sig w:usb0="00000003" w:usb1="00000000" w:usb2="00000000" w:usb3="00000000" w:csb0="00000001" w:csb1="00000000"/>
  </w:font>
  <w:font w:name="Copperplate32bc">
    <w:altName w:val="Times New Roman"/>
    <w:charset w:val="00"/>
    <w:family w:val="auto"/>
    <w:pitch w:val="default"/>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charset w:val="00"/>
    <w:family w:val="swiss"/>
    <w:pitch w:val="variable"/>
    <w:sig w:usb0="E45F8EFF" w:usb1="5007F9FB" w:usb2="000000A0" w:usb3="00000000" w:csb0="0002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Noteworthy Light">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356" w:type="dxa"/>
      <w:tblInd w:w="-142" w:type="dxa"/>
      <w:tblBorders>
        <w:top w:val="double" w:sz="4"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CC6A1A" w:rsidRPr="00804CB5" w14:paraId="0D28D913" w14:textId="77777777" w:rsidTr="00CB4B1F">
      <w:tc>
        <w:tcPr>
          <w:tcW w:w="9356" w:type="dxa"/>
        </w:tcPr>
        <w:tbl>
          <w:tblPr>
            <w:tblStyle w:val="Tablaconcuadrcula"/>
            <w:tblW w:w="9356" w:type="dxa"/>
            <w:tblBorders>
              <w:top w:val="double" w:sz="4"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59"/>
          </w:tblGrid>
          <w:tr w:rsidR="004F6B29" w:rsidRPr="00804CB5" w14:paraId="1ED3DF18" w14:textId="77777777" w:rsidTr="00944205">
            <w:tc>
              <w:tcPr>
                <w:tcW w:w="9356" w:type="dxa"/>
                <w:gridSpan w:val="2"/>
              </w:tcPr>
              <w:p w14:paraId="6789717E" w14:textId="77777777" w:rsidR="004F6B29" w:rsidRPr="00804CB5" w:rsidRDefault="004F6B29" w:rsidP="004F6B29">
                <w:pPr>
                  <w:pStyle w:val="Piedepgina"/>
                  <w:spacing w:after="120"/>
                  <w:ind w:right="357"/>
                  <w:jc w:val="center"/>
                  <w:rPr>
                    <w:rFonts w:ascii="Century Gothic" w:hAnsi="Century Gothic"/>
                    <w:color w:val="17365D" w:themeColor="text2" w:themeShade="BF"/>
                    <w:sz w:val="13"/>
                    <w:szCs w:val="13"/>
                  </w:rPr>
                </w:pPr>
                <w:bookmarkStart w:id="0" w:name="__DdeLink__79_176823740"/>
                <w:r w:rsidRPr="00804CB5">
                  <w:rPr>
                    <w:rFonts w:ascii="Century Gothic" w:hAnsi="Century Gothic" w:cs="Courier New"/>
                    <w:b/>
                    <w:i/>
                    <w:color w:val="17365D" w:themeColor="text2" w:themeShade="BF"/>
                    <w:sz w:val="13"/>
                    <w:szCs w:val="13"/>
                  </w:rPr>
                  <w:t>AGENCIA DE INFRAESTRUCTURA EN SALUD Y EQUIPAMIENTO MEDICO - AISEM</w:t>
                </w:r>
                <w:bookmarkEnd w:id="0"/>
              </w:p>
            </w:tc>
          </w:tr>
          <w:tr w:rsidR="004F6B29" w:rsidRPr="00804CB5" w14:paraId="5444C274" w14:textId="77777777" w:rsidTr="00944205">
            <w:tc>
              <w:tcPr>
                <w:tcW w:w="4697" w:type="dxa"/>
              </w:tcPr>
              <w:p w14:paraId="412259E9" w14:textId="77777777" w:rsidR="004F6B29" w:rsidRPr="00804CB5" w:rsidRDefault="004F6B29" w:rsidP="004F6B29">
                <w:pPr>
                  <w:pStyle w:val="Piedepgina"/>
                  <w:ind w:right="357"/>
                  <w:rPr>
                    <w:rFonts w:ascii="Century Gothic" w:hAnsi="Century Gothic" w:cs="Courier New"/>
                    <w:b/>
                    <w:i/>
                    <w:color w:val="17365D" w:themeColor="text2" w:themeShade="BF"/>
                    <w:sz w:val="13"/>
                    <w:szCs w:val="13"/>
                  </w:rPr>
                </w:pPr>
                <w:r w:rsidRPr="00804CB5">
                  <w:rPr>
                    <w:rFonts w:ascii="Century Gothic" w:hAnsi="Century Gothic" w:cs="Courier New"/>
                    <w:b/>
                    <w:i/>
                    <w:color w:val="17365D" w:themeColor="text2" w:themeShade="BF"/>
                    <w:sz w:val="13"/>
                    <w:szCs w:val="13"/>
                  </w:rPr>
                  <w:t xml:space="preserve">Calle Víctor Sanjinés N°2678 Edificio Barcelona </w:t>
                </w:r>
              </w:p>
              <w:p w14:paraId="5DE01057" w14:textId="77777777" w:rsidR="004F6B29" w:rsidRPr="00804CB5" w:rsidRDefault="004F6B29" w:rsidP="004F6B29">
                <w:pPr>
                  <w:pStyle w:val="Piedepgina"/>
                  <w:ind w:right="357"/>
                  <w:rPr>
                    <w:rFonts w:ascii="Century Gothic" w:hAnsi="Century Gothic" w:cs="Courier New"/>
                    <w:b/>
                    <w:i/>
                    <w:color w:val="17365D" w:themeColor="text2" w:themeShade="BF"/>
                    <w:sz w:val="13"/>
                    <w:szCs w:val="13"/>
                  </w:rPr>
                </w:pPr>
                <w:r w:rsidRPr="00804CB5">
                  <w:rPr>
                    <w:rFonts w:ascii="Century Gothic" w:hAnsi="Century Gothic" w:cs="Courier New"/>
                    <w:b/>
                    <w:i/>
                    <w:color w:val="17365D" w:themeColor="text2" w:themeShade="BF"/>
                    <w:sz w:val="13"/>
                    <w:szCs w:val="13"/>
                  </w:rPr>
                  <w:t xml:space="preserve">Piso </w:t>
                </w:r>
                <w:proofErr w:type="gramStart"/>
                <w:r w:rsidRPr="00804CB5">
                  <w:rPr>
                    <w:rFonts w:ascii="Century Gothic" w:hAnsi="Century Gothic" w:cs="Courier New"/>
                    <w:b/>
                    <w:i/>
                    <w:color w:val="17365D" w:themeColor="text2" w:themeShade="BF"/>
                    <w:sz w:val="13"/>
                    <w:szCs w:val="13"/>
                  </w:rPr>
                  <w:t>6,  Zona</w:t>
                </w:r>
                <w:proofErr w:type="gramEnd"/>
                <w:r w:rsidRPr="00804CB5">
                  <w:rPr>
                    <w:rFonts w:ascii="Century Gothic" w:hAnsi="Century Gothic" w:cs="Courier New"/>
                    <w:b/>
                    <w:i/>
                    <w:color w:val="17365D" w:themeColor="text2" w:themeShade="BF"/>
                    <w:sz w:val="13"/>
                    <w:szCs w:val="13"/>
                  </w:rPr>
                  <w:t xml:space="preserve"> Sopocachi (Plaza España)  </w:t>
                </w:r>
              </w:p>
              <w:p w14:paraId="77DFCB7E" w14:textId="77777777" w:rsidR="004F6B29" w:rsidRPr="00804CB5" w:rsidRDefault="004F6B29" w:rsidP="004F6B29">
                <w:pPr>
                  <w:pStyle w:val="Piedepgina"/>
                  <w:ind w:right="357"/>
                  <w:rPr>
                    <w:rFonts w:ascii="Century Gothic" w:hAnsi="Century Gothic" w:cs="Courier New"/>
                    <w:b/>
                    <w:i/>
                    <w:color w:val="17365D" w:themeColor="text2" w:themeShade="BF"/>
                    <w:sz w:val="13"/>
                    <w:szCs w:val="13"/>
                  </w:rPr>
                </w:pPr>
                <w:r w:rsidRPr="00804CB5">
                  <w:rPr>
                    <w:rFonts w:ascii="Century Gothic" w:hAnsi="Century Gothic" w:cs="Courier New"/>
                    <w:b/>
                    <w:i/>
                    <w:color w:val="17365D" w:themeColor="text2" w:themeShade="BF"/>
                    <w:sz w:val="13"/>
                    <w:szCs w:val="13"/>
                  </w:rPr>
                  <w:t>La Paz - Bolivia</w:t>
                </w:r>
              </w:p>
            </w:tc>
            <w:tc>
              <w:tcPr>
                <w:tcW w:w="4659" w:type="dxa"/>
              </w:tcPr>
              <w:p w14:paraId="5F8EA492" w14:textId="77777777" w:rsidR="004F6B29" w:rsidRPr="00804CB5" w:rsidRDefault="004F6B29" w:rsidP="004F6B29">
                <w:pPr>
                  <w:pStyle w:val="Piedepgina"/>
                  <w:jc w:val="right"/>
                  <w:rPr>
                    <w:rFonts w:ascii="Century Gothic" w:hAnsi="Century Gothic" w:cs="Courier New"/>
                    <w:b/>
                    <w:i/>
                    <w:color w:val="17365D" w:themeColor="text2" w:themeShade="BF"/>
                    <w:sz w:val="13"/>
                    <w:szCs w:val="13"/>
                  </w:rPr>
                </w:pPr>
                <w:r w:rsidRPr="00804CB5">
                  <w:rPr>
                    <w:rFonts w:ascii="Century Gothic" w:hAnsi="Century Gothic" w:cs="Courier New"/>
                    <w:b/>
                    <w:i/>
                    <w:color w:val="17365D" w:themeColor="text2" w:themeShade="BF"/>
                    <w:sz w:val="13"/>
                    <w:szCs w:val="13"/>
                  </w:rPr>
                  <w:t xml:space="preserve">Teléfono (591-2) 2-2125007 </w:t>
                </w:r>
              </w:p>
              <w:p w14:paraId="7E4C625B" w14:textId="77777777" w:rsidR="004F6B29" w:rsidRPr="00804CB5" w:rsidRDefault="004F6B29" w:rsidP="004F6B29">
                <w:pPr>
                  <w:pStyle w:val="Piedepgina"/>
                  <w:jc w:val="right"/>
                  <w:rPr>
                    <w:rFonts w:ascii="Century Gothic" w:hAnsi="Century Gothic" w:cs="Courier New"/>
                    <w:b/>
                    <w:i/>
                    <w:color w:val="17365D" w:themeColor="text2" w:themeShade="BF"/>
                    <w:sz w:val="13"/>
                    <w:szCs w:val="13"/>
                  </w:rPr>
                </w:pPr>
                <w:r w:rsidRPr="00804CB5">
                  <w:rPr>
                    <w:rFonts w:ascii="Century Gothic" w:hAnsi="Century Gothic" w:cs="Courier New"/>
                    <w:b/>
                    <w:i/>
                    <w:color w:val="17365D" w:themeColor="text2" w:themeShade="BF"/>
                    <w:sz w:val="13"/>
                    <w:szCs w:val="13"/>
                  </w:rPr>
                  <w:t>Fax (591-2) 2-2125007</w:t>
                </w:r>
              </w:p>
              <w:p w14:paraId="53663DC9" w14:textId="77777777" w:rsidR="004F6B29" w:rsidRPr="00804CB5" w:rsidRDefault="004F6B29" w:rsidP="004F6B29">
                <w:pPr>
                  <w:pStyle w:val="Piedepgina"/>
                  <w:jc w:val="right"/>
                  <w:rPr>
                    <w:rFonts w:ascii="Century Gothic" w:hAnsi="Century Gothic" w:cs="Arial"/>
                    <w:b/>
                    <w:i/>
                    <w:color w:val="17365D" w:themeColor="text2" w:themeShade="BF"/>
                    <w:sz w:val="13"/>
                    <w:szCs w:val="13"/>
                  </w:rPr>
                </w:pPr>
                <w:r w:rsidRPr="00804CB5">
                  <w:rPr>
                    <w:rFonts w:ascii="Century Gothic" w:hAnsi="Century Gothic" w:cs="Courier New"/>
                    <w:b/>
                    <w:i/>
                    <w:color w:val="17365D" w:themeColor="text2" w:themeShade="BF"/>
                    <w:sz w:val="13"/>
                    <w:szCs w:val="13"/>
                  </w:rPr>
                  <w:t>aisem</w:t>
                </w:r>
                <w:r w:rsidRPr="00804CB5">
                  <w:rPr>
                    <w:rFonts w:ascii="Century Gothic" w:hAnsi="Century Gothic" w:cs="Arial"/>
                    <w:b/>
                    <w:i/>
                    <w:color w:val="17365D" w:themeColor="text2" w:themeShade="BF"/>
                    <w:sz w:val="13"/>
                    <w:szCs w:val="13"/>
                  </w:rPr>
                  <w:t xml:space="preserve">@aisem.gob.bo  </w:t>
                </w:r>
              </w:p>
              <w:p w14:paraId="145D2442" w14:textId="77777777" w:rsidR="004F6B29" w:rsidRPr="00804CB5" w:rsidRDefault="004F6B29" w:rsidP="004F6B29">
                <w:pPr>
                  <w:pStyle w:val="Piedepgina"/>
                  <w:ind w:right="357"/>
                  <w:rPr>
                    <w:rFonts w:ascii="Century Gothic" w:hAnsi="Century Gothic" w:cs="Courier New"/>
                    <w:b/>
                    <w:i/>
                    <w:color w:val="17365D" w:themeColor="text2" w:themeShade="BF"/>
                    <w:sz w:val="13"/>
                    <w:szCs w:val="13"/>
                  </w:rPr>
                </w:pPr>
              </w:p>
            </w:tc>
          </w:tr>
        </w:tbl>
        <w:p w14:paraId="6CE4CB1B" w14:textId="77777777" w:rsidR="004F6B29" w:rsidRPr="00804CB5" w:rsidRDefault="004F6B29" w:rsidP="004F6B29">
          <w:pPr>
            <w:pStyle w:val="Piedepgina"/>
            <w:spacing w:line="360" w:lineRule="auto"/>
            <w:ind w:right="360"/>
            <w:jc w:val="center"/>
            <w:rPr>
              <w:rFonts w:ascii="Noteworthy Light" w:hAnsi="Noteworthy Light"/>
              <w:color w:val="4F81BD"/>
              <w:sz w:val="13"/>
              <w:szCs w:val="13"/>
            </w:rPr>
          </w:pPr>
        </w:p>
        <w:p w14:paraId="2ADA20CB" w14:textId="77777777" w:rsidR="00CC6A1A" w:rsidRPr="00804CB5" w:rsidRDefault="00CC6A1A" w:rsidP="00747DD1">
          <w:pPr>
            <w:pStyle w:val="Piedepgina"/>
            <w:spacing w:after="120"/>
            <w:ind w:right="357"/>
            <w:jc w:val="center"/>
            <w:rPr>
              <w:rFonts w:ascii="Century Gothic" w:hAnsi="Century Gothic"/>
              <w:color w:val="17365D" w:themeColor="text2" w:themeShade="BF"/>
              <w:sz w:val="13"/>
              <w:szCs w:val="13"/>
            </w:rPr>
          </w:pPr>
        </w:p>
      </w:tc>
    </w:tr>
  </w:tbl>
  <w:p w14:paraId="731C72C2" w14:textId="77777777" w:rsidR="00CC6A1A" w:rsidRPr="00804CB5" w:rsidRDefault="00CC6A1A">
    <w:pPr>
      <w:pStyle w:val="Piedepgina"/>
      <w:spacing w:line="360" w:lineRule="auto"/>
      <w:ind w:right="360"/>
      <w:jc w:val="center"/>
      <w:rPr>
        <w:rFonts w:ascii="Noteworthy Light" w:hAnsi="Noteworthy Light"/>
        <w:color w:val="4F81BD"/>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F936D" w14:textId="77777777" w:rsidR="002B2C8B" w:rsidRPr="00804CB5" w:rsidRDefault="002B2C8B">
      <w:r w:rsidRPr="00804CB5">
        <w:separator/>
      </w:r>
    </w:p>
  </w:footnote>
  <w:footnote w:type="continuationSeparator" w:id="0">
    <w:p w14:paraId="4A4BD914" w14:textId="77777777" w:rsidR="002B2C8B" w:rsidRPr="00804CB5" w:rsidRDefault="002B2C8B">
      <w:r w:rsidRPr="00804CB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801"/>
    </w:tblGrid>
    <w:tr w:rsidR="00CC6A1A" w:rsidRPr="00804CB5" w14:paraId="7F9F9359" w14:textId="77777777" w:rsidTr="00B7557E">
      <w:tc>
        <w:tcPr>
          <w:tcW w:w="4555" w:type="dxa"/>
        </w:tcPr>
        <w:p w14:paraId="687D822A" w14:textId="77777777" w:rsidR="00CC6A1A" w:rsidRPr="00804CB5" w:rsidRDefault="000132FC" w:rsidP="000132FC">
          <w:pPr>
            <w:pStyle w:val="Encabezado"/>
            <w:rPr>
              <w:rFonts w:ascii="Arial" w:hAnsi="Arial" w:cs="Arial"/>
              <w:color w:val="4F81BD"/>
              <w:sz w:val="18"/>
              <w:szCs w:val="18"/>
            </w:rPr>
          </w:pPr>
          <w:r w:rsidRPr="00804CB5">
            <w:rPr>
              <w:rFonts w:ascii="Arial" w:hAnsi="Arial" w:cs="Arial"/>
              <w:color w:val="4F81BD"/>
              <w:sz w:val="18"/>
              <w:szCs w:val="18"/>
              <w:lang w:eastAsia="es-BO"/>
            </w:rPr>
            <w:drawing>
              <wp:inline distT="0" distB="0" distL="0" distR="0" wp14:anchorId="0DF05948" wp14:editId="589DD747">
                <wp:extent cx="987495" cy="748800"/>
                <wp:effectExtent l="0" t="0" r="3175" b="0"/>
                <wp:docPr id="10" name="Imagen 10" descr="C:\Users\usuario\AppData\Local\Microsoft\Windows\INetCache\Content.Word\Escudo_AISE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uario\AppData\Local\Microsoft\Windows\INetCache\Content.Word\Escudo_AISEM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95" cy="748800"/>
                        </a:xfrm>
                        <a:prstGeom prst="rect">
                          <a:avLst/>
                        </a:prstGeom>
                        <a:noFill/>
                        <a:ln>
                          <a:noFill/>
                        </a:ln>
                      </pic:spPr>
                    </pic:pic>
                  </a:graphicData>
                </a:graphic>
              </wp:inline>
            </w:drawing>
          </w:r>
        </w:p>
      </w:tc>
      <w:tc>
        <w:tcPr>
          <w:tcW w:w="4801" w:type="dxa"/>
        </w:tcPr>
        <w:p w14:paraId="31F7846A" w14:textId="77777777" w:rsidR="00CC6A1A" w:rsidRPr="00804CB5" w:rsidRDefault="000132FC" w:rsidP="000132FC">
          <w:pPr>
            <w:pStyle w:val="Encabezado"/>
            <w:jc w:val="right"/>
            <w:rPr>
              <w:rFonts w:ascii="Arial" w:hAnsi="Arial" w:cs="Arial"/>
              <w:color w:val="4F81BD"/>
              <w:sz w:val="18"/>
              <w:szCs w:val="18"/>
            </w:rPr>
          </w:pPr>
          <w:r w:rsidRPr="00804CB5">
            <w:rPr>
              <w:rFonts w:ascii="Arial" w:hAnsi="Arial" w:cs="Arial"/>
              <w:color w:val="4F81BD"/>
              <w:sz w:val="18"/>
              <w:szCs w:val="18"/>
              <w:lang w:eastAsia="es-BO"/>
            </w:rPr>
            <w:drawing>
              <wp:inline distT="0" distB="0" distL="0" distR="0" wp14:anchorId="3A589A82" wp14:editId="742C2D4A">
                <wp:extent cx="1640389" cy="684000"/>
                <wp:effectExtent l="0" t="0" r="0" b="1905"/>
                <wp:docPr id="11" name="Imagen 11" descr="C:\Users\usuario\AppData\Local\Microsoft\Windows\INetCache\Content.Word\AISE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uario\AppData\Local\Microsoft\Windows\INetCache\Content.Word\AISEM-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0389" cy="684000"/>
                        </a:xfrm>
                        <a:prstGeom prst="rect">
                          <a:avLst/>
                        </a:prstGeom>
                        <a:noFill/>
                        <a:ln>
                          <a:noFill/>
                        </a:ln>
                      </pic:spPr>
                    </pic:pic>
                  </a:graphicData>
                </a:graphic>
              </wp:inline>
            </w:drawing>
          </w:r>
        </w:p>
      </w:tc>
    </w:tr>
  </w:tbl>
  <w:p w14:paraId="27E4AA0E" w14:textId="77777777" w:rsidR="00CC6A1A" w:rsidRPr="00804CB5" w:rsidRDefault="00532626" w:rsidP="00532626">
    <w:pPr>
      <w:pStyle w:val="Encabezado"/>
      <w:rPr>
        <w:rFonts w:ascii="Arial" w:hAnsi="Arial" w:cs="Arial"/>
        <w:color w:val="4F81BD"/>
        <w:sz w:val="18"/>
        <w:szCs w:val="18"/>
      </w:rPr>
    </w:pPr>
    <w:r w:rsidRPr="00804CB5">
      <w:rPr>
        <w:rFonts w:ascii="Arial" w:hAnsi="Arial" w:cs="Arial"/>
        <w:color w:val="4F81BD"/>
        <w:sz w:val="18"/>
        <w:szCs w:val="18"/>
      </w:rPr>
      <w:t xml:space="preserve">                                                                      </w:t>
    </w:r>
  </w:p>
  <w:p w14:paraId="0A5CA425" w14:textId="77777777" w:rsidR="00CC6A1A" w:rsidRPr="00804CB5" w:rsidRDefault="00CC6A1A">
    <w:pPr>
      <w:pStyle w:val="Encabezado"/>
      <w:tabs>
        <w:tab w:val="left" w:pos="1101"/>
      </w:tabs>
      <w:spacing w:line="24" w:lineRule="auto"/>
    </w:pPr>
  </w:p>
  <w:p w14:paraId="1F11D6BE" w14:textId="77777777" w:rsidR="00CC6A1A" w:rsidRPr="00804CB5" w:rsidRDefault="00CC6A1A">
    <w:pPr>
      <w:pStyle w:val="Encabezado"/>
      <w:tabs>
        <w:tab w:val="left" w:pos="1101"/>
      </w:tabs>
      <w:spacing w:line="24" w:lineRule="auto"/>
    </w:pPr>
  </w:p>
  <w:p w14:paraId="0A67EC73" w14:textId="77777777" w:rsidR="00CC6A1A" w:rsidRPr="00804CB5" w:rsidRDefault="00CC6A1A">
    <w:pPr>
      <w:pStyle w:val="Encabezado"/>
      <w:tabs>
        <w:tab w:val="left" w:pos="1101"/>
      </w:tabs>
      <w:spacing w:line="2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58" w:hanging="284"/>
      </w:pPr>
      <w:rPr>
        <w:rFonts w:ascii="Symbol" w:hAnsi="Symbol"/>
        <w:b w:val="0"/>
        <w:w w:val="99"/>
        <w:sz w:val="20"/>
      </w:rPr>
    </w:lvl>
    <w:lvl w:ilvl="1">
      <w:numFmt w:val="bullet"/>
      <w:lvlText w:val="•"/>
      <w:lvlJc w:val="left"/>
      <w:pPr>
        <w:ind w:left="672" w:hanging="284"/>
      </w:pPr>
    </w:lvl>
    <w:lvl w:ilvl="2">
      <w:numFmt w:val="bullet"/>
      <w:lvlText w:val="•"/>
      <w:lvlJc w:val="left"/>
      <w:pPr>
        <w:ind w:left="1496" w:hanging="284"/>
      </w:pPr>
    </w:lvl>
    <w:lvl w:ilvl="3">
      <w:numFmt w:val="bullet"/>
      <w:lvlText w:val="•"/>
      <w:lvlJc w:val="left"/>
      <w:pPr>
        <w:ind w:left="2320" w:hanging="284"/>
      </w:pPr>
    </w:lvl>
    <w:lvl w:ilvl="4">
      <w:numFmt w:val="bullet"/>
      <w:lvlText w:val="•"/>
      <w:lvlJc w:val="left"/>
      <w:pPr>
        <w:ind w:left="3144" w:hanging="284"/>
      </w:pPr>
    </w:lvl>
    <w:lvl w:ilvl="5">
      <w:numFmt w:val="bullet"/>
      <w:lvlText w:val="•"/>
      <w:lvlJc w:val="left"/>
      <w:pPr>
        <w:ind w:left="3969" w:hanging="284"/>
      </w:pPr>
    </w:lvl>
    <w:lvl w:ilvl="6">
      <w:numFmt w:val="bullet"/>
      <w:lvlText w:val="•"/>
      <w:lvlJc w:val="left"/>
      <w:pPr>
        <w:ind w:left="4793" w:hanging="284"/>
      </w:pPr>
    </w:lvl>
    <w:lvl w:ilvl="7">
      <w:numFmt w:val="bullet"/>
      <w:lvlText w:val="•"/>
      <w:lvlJc w:val="left"/>
      <w:pPr>
        <w:ind w:left="5617" w:hanging="284"/>
      </w:pPr>
    </w:lvl>
    <w:lvl w:ilvl="8">
      <w:numFmt w:val="bullet"/>
      <w:lvlText w:val="•"/>
      <w:lvlJc w:val="left"/>
      <w:pPr>
        <w:ind w:left="6441" w:hanging="284"/>
      </w:pPr>
    </w:lvl>
  </w:abstractNum>
  <w:abstractNum w:abstractNumId="1" w15:restartNumberingAfterBreak="0">
    <w:nsid w:val="0A31221F"/>
    <w:multiLevelType w:val="hybridMultilevel"/>
    <w:tmpl w:val="85B846A2"/>
    <w:lvl w:ilvl="0" w:tplc="0C0A000F">
      <w:start w:val="1"/>
      <w:numFmt w:val="decimal"/>
      <w:lvlText w:val="%1."/>
      <w:lvlJc w:val="left"/>
      <w:pPr>
        <w:ind w:left="1003"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2" w15:restartNumberingAfterBreak="0">
    <w:nsid w:val="15580A9D"/>
    <w:multiLevelType w:val="hybridMultilevel"/>
    <w:tmpl w:val="BB2E5DD2"/>
    <w:lvl w:ilvl="0" w:tplc="400A0001">
      <w:start w:val="1"/>
      <w:numFmt w:val="bullet"/>
      <w:lvlText w:val=""/>
      <w:lvlJc w:val="left"/>
      <w:pPr>
        <w:ind w:left="720" w:hanging="360"/>
      </w:pPr>
      <w:rPr>
        <w:rFonts w:ascii="Symbol" w:hAnsi="Symbol" w:hint="default"/>
        <w:sz w:val="16"/>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25E44249"/>
    <w:multiLevelType w:val="hybridMultilevel"/>
    <w:tmpl w:val="B91CF002"/>
    <w:lvl w:ilvl="0" w:tplc="E6E69E26">
      <w:start w:val="1"/>
      <w:numFmt w:val="lowerLetter"/>
      <w:lvlText w:val="%1)"/>
      <w:lvlJc w:val="left"/>
      <w:pPr>
        <w:ind w:left="786" w:hanging="360"/>
      </w:pPr>
      <w:rPr>
        <w:rFonts w:hint="default"/>
      </w:r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4" w15:restartNumberingAfterBreak="0">
    <w:nsid w:val="297E7625"/>
    <w:multiLevelType w:val="hybridMultilevel"/>
    <w:tmpl w:val="5074CEC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2AE259BA"/>
    <w:multiLevelType w:val="hybridMultilevel"/>
    <w:tmpl w:val="8FC01B70"/>
    <w:lvl w:ilvl="0" w:tplc="C6B6B3E2">
      <w:start w:val="1"/>
      <w:numFmt w:val="lowerLetter"/>
      <w:lvlText w:val="%1)"/>
      <w:lvlJc w:val="left"/>
      <w:pPr>
        <w:ind w:left="786" w:hanging="360"/>
      </w:pPr>
      <w:rPr>
        <w:rFonts w:hint="default"/>
      </w:r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6" w15:restartNumberingAfterBreak="0">
    <w:nsid w:val="2C5865F3"/>
    <w:multiLevelType w:val="hybridMultilevel"/>
    <w:tmpl w:val="E88ABD9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48A23E3D"/>
    <w:multiLevelType w:val="hybridMultilevel"/>
    <w:tmpl w:val="49EC6642"/>
    <w:lvl w:ilvl="0" w:tplc="4C9EA7B4">
      <w:start w:val="1"/>
      <w:numFmt w:val="low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52CE5F54"/>
    <w:multiLevelType w:val="hybridMultilevel"/>
    <w:tmpl w:val="D5C0D3EE"/>
    <w:lvl w:ilvl="0" w:tplc="9EB0445E">
      <w:start w:val="1"/>
      <w:numFmt w:val="bullet"/>
      <w:lvlText w:val="­"/>
      <w:lvlJc w:val="left"/>
      <w:pPr>
        <w:ind w:left="720" w:hanging="360"/>
      </w:pPr>
      <w:rPr>
        <w:rFonts w:ascii="Agency FB" w:hAnsi="Agency FB"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7BEF4F4A"/>
    <w:multiLevelType w:val="hybridMultilevel"/>
    <w:tmpl w:val="B76C2E64"/>
    <w:lvl w:ilvl="0" w:tplc="0AF4A14E">
      <w:start w:val="1"/>
      <w:numFmt w:val="low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16cid:durableId="551187705">
    <w:abstractNumId w:val="1"/>
  </w:num>
  <w:num w:numId="2" w16cid:durableId="24068390">
    <w:abstractNumId w:val="4"/>
  </w:num>
  <w:num w:numId="3" w16cid:durableId="1236740315">
    <w:abstractNumId w:val="8"/>
  </w:num>
  <w:num w:numId="4" w16cid:durableId="701513097">
    <w:abstractNumId w:val="0"/>
  </w:num>
  <w:num w:numId="5" w16cid:durableId="1561285976">
    <w:abstractNumId w:val="7"/>
  </w:num>
  <w:num w:numId="6" w16cid:durableId="1015036441">
    <w:abstractNumId w:val="5"/>
  </w:num>
  <w:num w:numId="7" w16cid:durableId="1843162464">
    <w:abstractNumId w:val="2"/>
  </w:num>
  <w:num w:numId="8" w16cid:durableId="1259605946">
    <w:abstractNumId w:val="3"/>
  </w:num>
  <w:num w:numId="9" w16cid:durableId="1582907438">
    <w:abstractNumId w:val="9"/>
  </w:num>
  <w:num w:numId="10" w16cid:durableId="9837734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8BF"/>
    <w:rsid w:val="00003BC7"/>
    <w:rsid w:val="000132FC"/>
    <w:rsid w:val="0002566B"/>
    <w:rsid w:val="00035CD5"/>
    <w:rsid w:val="001012BB"/>
    <w:rsid w:val="00122C7B"/>
    <w:rsid w:val="001A565E"/>
    <w:rsid w:val="00217DB4"/>
    <w:rsid w:val="0022687F"/>
    <w:rsid w:val="002367EE"/>
    <w:rsid w:val="00252153"/>
    <w:rsid w:val="00281DE2"/>
    <w:rsid w:val="00286B0F"/>
    <w:rsid w:val="0029241F"/>
    <w:rsid w:val="00297610"/>
    <w:rsid w:val="002B2C8B"/>
    <w:rsid w:val="002C462C"/>
    <w:rsid w:val="002F2DA7"/>
    <w:rsid w:val="003258DD"/>
    <w:rsid w:val="00333D21"/>
    <w:rsid w:val="003E2FCD"/>
    <w:rsid w:val="0042773E"/>
    <w:rsid w:val="004471E5"/>
    <w:rsid w:val="004678BF"/>
    <w:rsid w:val="00475958"/>
    <w:rsid w:val="00480B05"/>
    <w:rsid w:val="00481711"/>
    <w:rsid w:val="004868D1"/>
    <w:rsid w:val="004C0D47"/>
    <w:rsid w:val="004C7F60"/>
    <w:rsid w:val="004F6B29"/>
    <w:rsid w:val="00532626"/>
    <w:rsid w:val="005A185B"/>
    <w:rsid w:val="005A3768"/>
    <w:rsid w:val="005A44B4"/>
    <w:rsid w:val="005C598F"/>
    <w:rsid w:val="005D4109"/>
    <w:rsid w:val="005E3BC7"/>
    <w:rsid w:val="00635316"/>
    <w:rsid w:val="00663A4A"/>
    <w:rsid w:val="0066494E"/>
    <w:rsid w:val="0067206D"/>
    <w:rsid w:val="00684EDE"/>
    <w:rsid w:val="006C6D50"/>
    <w:rsid w:val="007023B0"/>
    <w:rsid w:val="00732958"/>
    <w:rsid w:val="00747DD1"/>
    <w:rsid w:val="00795777"/>
    <w:rsid w:val="007A580C"/>
    <w:rsid w:val="007B3B6C"/>
    <w:rsid w:val="007D2953"/>
    <w:rsid w:val="007D299D"/>
    <w:rsid w:val="007E7653"/>
    <w:rsid w:val="007F7C8D"/>
    <w:rsid w:val="00804CB5"/>
    <w:rsid w:val="0082108D"/>
    <w:rsid w:val="00822CAC"/>
    <w:rsid w:val="00827517"/>
    <w:rsid w:val="008747BB"/>
    <w:rsid w:val="00912FA2"/>
    <w:rsid w:val="009253A5"/>
    <w:rsid w:val="00961018"/>
    <w:rsid w:val="00987B94"/>
    <w:rsid w:val="0099200E"/>
    <w:rsid w:val="009E0317"/>
    <w:rsid w:val="00A47AB7"/>
    <w:rsid w:val="00A53C9D"/>
    <w:rsid w:val="00A62A1B"/>
    <w:rsid w:val="00A6598F"/>
    <w:rsid w:val="00AA1F3F"/>
    <w:rsid w:val="00AA7594"/>
    <w:rsid w:val="00AA7F43"/>
    <w:rsid w:val="00AD254F"/>
    <w:rsid w:val="00AD7054"/>
    <w:rsid w:val="00AE607B"/>
    <w:rsid w:val="00B22021"/>
    <w:rsid w:val="00B35C64"/>
    <w:rsid w:val="00B71215"/>
    <w:rsid w:val="00B7557E"/>
    <w:rsid w:val="00B778A2"/>
    <w:rsid w:val="00BA788B"/>
    <w:rsid w:val="00C2048E"/>
    <w:rsid w:val="00C265C9"/>
    <w:rsid w:val="00C40B13"/>
    <w:rsid w:val="00C86E06"/>
    <w:rsid w:val="00C95FD6"/>
    <w:rsid w:val="00CB4B1F"/>
    <w:rsid w:val="00CC6A1A"/>
    <w:rsid w:val="00CD3F48"/>
    <w:rsid w:val="00CE0098"/>
    <w:rsid w:val="00D02F6E"/>
    <w:rsid w:val="00D263FC"/>
    <w:rsid w:val="00D3645D"/>
    <w:rsid w:val="00D564D8"/>
    <w:rsid w:val="00D75C87"/>
    <w:rsid w:val="00D9093A"/>
    <w:rsid w:val="00DA5E00"/>
    <w:rsid w:val="00E149DB"/>
    <w:rsid w:val="00E21BB9"/>
    <w:rsid w:val="00E250CD"/>
    <w:rsid w:val="00E6528C"/>
    <w:rsid w:val="00F2130D"/>
    <w:rsid w:val="00F51000"/>
    <w:rsid w:val="00F518B6"/>
    <w:rsid w:val="00F55A8A"/>
    <w:rsid w:val="00FB1A1D"/>
    <w:rsid w:val="00FD5F32"/>
    <w:rsid w:val="00FE0C48"/>
    <w:rsid w:val="00FE1334"/>
    <w:rsid w:val="00FE2AA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09BFB"/>
  <w15:docId w15:val="{2905647D-45A4-4243-9C2A-461763EA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7499"/>
    <w:pPr>
      <w:suppressAutoHyphens/>
    </w:pPr>
    <w:rPr>
      <w:color w:val="00000A"/>
      <w:sz w:val="24"/>
      <w:szCs w:val="24"/>
      <w:lang w:val="es-BO"/>
    </w:rPr>
  </w:style>
  <w:style w:type="paragraph" w:styleId="Ttulo1">
    <w:name w:val="heading 1"/>
    <w:basedOn w:val="Normal"/>
    <w:next w:val="Normal"/>
    <w:link w:val="Ttulo1Car"/>
    <w:qFormat/>
    <w:rsid w:val="00266491"/>
    <w:pPr>
      <w:keepNext/>
      <w:widowControl w:val="0"/>
      <w:jc w:val="center"/>
      <w:textAlignment w:val="baseline"/>
      <w:outlineLvl w:val="0"/>
    </w:pPr>
    <w:rPr>
      <w:rFonts w:ascii="Copperplate32bc" w:hAnsi="Copperplate32bc"/>
      <w:b/>
      <w:bCs/>
      <w:szCs w:val="20"/>
      <w:lang w:val="en-US"/>
    </w:rPr>
  </w:style>
  <w:style w:type="paragraph" w:styleId="Ttulo2">
    <w:name w:val="heading 2"/>
    <w:basedOn w:val="Normal"/>
    <w:next w:val="Normal"/>
    <w:qFormat/>
    <w:rsid w:val="00266491"/>
    <w:pPr>
      <w:keepNext/>
      <w:widowControl w:val="0"/>
      <w:jc w:val="center"/>
      <w:textAlignment w:val="baseline"/>
      <w:outlineLvl w:val="1"/>
    </w:pPr>
    <w:rPr>
      <w:rFonts w:ascii="Copperplate Gothic Bold" w:hAnsi="Copperplate Gothic Bold"/>
      <w:b/>
      <w:bCs/>
      <w:sz w:val="20"/>
      <w:szCs w:val="20"/>
      <w:lang w:val="en-US"/>
    </w:rPr>
  </w:style>
  <w:style w:type="paragraph" w:styleId="Ttulo3">
    <w:name w:val="heading 3"/>
    <w:basedOn w:val="Normal"/>
    <w:next w:val="Normal"/>
    <w:qFormat/>
    <w:rsid w:val="00266491"/>
    <w:pPr>
      <w:keepNext/>
      <w:ind w:left="2124" w:firstLine="708"/>
      <w:jc w:val="both"/>
      <w:outlineLvl w:val="2"/>
    </w:pPr>
    <w:rPr>
      <w:rFonts w:ascii="Arial" w:hAnsi="Arial" w:cs="Arial"/>
      <w:b/>
      <w:sz w:val="22"/>
    </w:rPr>
  </w:style>
  <w:style w:type="paragraph" w:styleId="Ttulo4">
    <w:name w:val="heading 4"/>
    <w:basedOn w:val="Normal"/>
    <w:next w:val="Normal"/>
    <w:qFormat/>
    <w:rsid w:val="00266491"/>
    <w:pPr>
      <w:keepNext/>
      <w:spacing w:after="240"/>
      <w:outlineLvl w:val="3"/>
    </w:pPr>
    <w:rPr>
      <w:rFonts w:ascii="Arial" w:hAnsi="Arial" w:cs="Arial"/>
      <w:b/>
      <w:bCs/>
    </w:rPr>
  </w:style>
  <w:style w:type="paragraph" w:styleId="Ttulo5">
    <w:name w:val="heading 5"/>
    <w:basedOn w:val="Normal"/>
    <w:next w:val="Normal"/>
    <w:link w:val="Ttulo5Car"/>
    <w:qFormat/>
    <w:rsid w:val="00BA10DE"/>
    <w:pPr>
      <w:spacing w:before="240" w:after="60"/>
      <w:outlineLvl w:val="4"/>
    </w:pPr>
    <w:rPr>
      <w:rFonts w:ascii="Arial" w:hAnsi="Arial"/>
      <w:b/>
      <w:bCs/>
      <w:i/>
      <w:iCs/>
      <w:sz w:val="26"/>
      <w:szCs w:val="26"/>
    </w:rPr>
  </w:style>
  <w:style w:type="paragraph" w:styleId="Ttulo7">
    <w:name w:val="heading 7"/>
    <w:basedOn w:val="Normal"/>
    <w:next w:val="Normal"/>
    <w:link w:val="Ttulo7Car"/>
    <w:semiHidden/>
    <w:unhideWhenUsed/>
    <w:qFormat/>
    <w:rsid w:val="00A515DA"/>
    <w:pPr>
      <w:keepNext/>
      <w:keepLines/>
      <w:spacing w:before="200"/>
      <w:outlineLvl w:val="6"/>
    </w:pPr>
    <w:rPr>
      <w:rFonts w:ascii="Cambria" w:hAnsi="Cambria"/>
      <w:i/>
      <w:iCs/>
      <w:color w:val="404040"/>
    </w:rPr>
  </w:style>
  <w:style w:type="paragraph" w:styleId="Ttulo8">
    <w:name w:val="heading 8"/>
    <w:basedOn w:val="Normal"/>
    <w:next w:val="Normal"/>
    <w:qFormat/>
    <w:rsid w:val="001333D0"/>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266491"/>
  </w:style>
  <w:style w:type="character" w:styleId="Textoennegrita">
    <w:name w:val="Strong"/>
    <w:uiPriority w:val="22"/>
    <w:qFormat/>
    <w:rsid w:val="00266491"/>
    <w:rPr>
      <w:b/>
      <w:bCs/>
    </w:rPr>
  </w:style>
  <w:style w:type="character" w:customStyle="1" w:styleId="InternetLink">
    <w:name w:val="Internet Link"/>
    <w:uiPriority w:val="99"/>
    <w:rsid w:val="00266491"/>
    <w:rPr>
      <w:color w:val="0000FF"/>
      <w:u w:val="single"/>
    </w:rPr>
  </w:style>
  <w:style w:type="character" w:styleId="Hipervnculovisitado">
    <w:name w:val="FollowedHyperlink"/>
    <w:rsid w:val="00266491"/>
    <w:rPr>
      <w:color w:val="800080"/>
      <w:u w:val="single"/>
    </w:rPr>
  </w:style>
  <w:style w:type="character" w:customStyle="1" w:styleId="Textoindependiente3Car">
    <w:name w:val="Texto independiente 3 Car"/>
    <w:link w:val="Textoindependiente3"/>
    <w:rsid w:val="001603C2"/>
    <w:rPr>
      <w:rFonts w:ascii="Arial" w:hAnsi="Arial" w:cs="Arial"/>
      <w:szCs w:val="24"/>
    </w:rPr>
  </w:style>
  <w:style w:type="character" w:customStyle="1" w:styleId="TextoindependienteCar">
    <w:name w:val="Texto independiente Car"/>
    <w:link w:val="TextBody"/>
    <w:rsid w:val="005D4ECF"/>
    <w:rPr>
      <w:rFonts w:ascii="Arial" w:hAnsi="Arial" w:cs="Arial"/>
      <w:bCs/>
      <w:sz w:val="22"/>
      <w:szCs w:val="24"/>
    </w:rPr>
  </w:style>
  <w:style w:type="character" w:customStyle="1" w:styleId="CarCar">
    <w:name w:val="Car Car"/>
    <w:locked/>
    <w:rsid w:val="00372BE1"/>
    <w:rPr>
      <w:rFonts w:ascii="Arial" w:hAnsi="Arial" w:cs="Arial"/>
      <w:szCs w:val="24"/>
      <w:lang w:val="es-ES" w:eastAsia="es-ES" w:bidi="ar-SA"/>
    </w:rPr>
  </w:style>
  <w:style w:type="character" w:customStyle="1" w:styleId="TtuloCar1">
    <w:name w:val="Título Car1"/>
    <w:link w:val="Ttulo"/>
    <w:rsid w:val="00F77B3F"/>
    <w:rPr>
      <w:rFonts w:ascii="Arial" w:hAnsi="Arial" w:cs="Arial"/>
      <w:b/>
      <w:sz w:val="24"/>
      <w:szCs w:val="24"/>
      <w:u w:val="single"/>
      <w:lang w:val="es-MX" w:eastAsia="es-MX"/>
    </w:rPr>
  </w:style>
  <w:style w:type="character" w:customStyle="1" w:styleId="apple-converted-space">
    <w:name w:val="apple-converted-space"/>
    <w:basedOn w:val="Fuentedeprrafopredeter"/>
    <w:rsid w:val="0023271B"/>
  </w:style>
  <w:style w:type="character" w:customStyle="1" w:styleId="Ttulo5Car">
    <w:name w:val="Título 5 Car"/>
    <w:link w:val="Ttulo5"/>
    <w:rsid w:val="00BA10DE"/>
    <w:rPr>
      <w:rFonts w:ascii="Arial" w:hAnsi="Arial"/>
      <w:b/>
      <w:bCs/>
      <w:i/>
      <w:iCs/>
      <w:sz w:val="26"/>
      <w:szCs w:val="26"/>
    </w:rPr>
  </w:style>
  <w:style w:type="character" w:customStyle="1" w:styleId="EncabezadoCar">
    <w:name w:val="Encabezado Car"/>
    <w:link w:val="Encabezado"/>
    <w:uiPriority w:val="99"/>
    <w:locked/>
    <w:rsid w:val="00BA10DE"/>
    <w:rPr>
      <w:sz w:val="24"/>
      <w:szCs w:val="24"/>
    </w:rPr>
  </w:style>
  <w:style w:type="character" w:customStyle="1" w:styleId="SubttuloCar">
    <w:name w:val="Subtítulo Car"/>
    <w:link w:val="Subttulo"/>
    <w:uiPriority w:val="99"/>
    <w:locked/>
    <w:rsid w:val="00BA10DE"/>
    <w:rPr>
      <w:rFonts w:ascii="Arial" w:hAnsi="Arial" w:cs="Arial"/>
      <w:b/>
      <w:sz w:val="24"/>
      <w:szCs w:val="24"/>
      <w:u w:val="single"/>
      <w:lang w:val="es-MX" w:eastAsia="es-MX"/>
    </w:rPr>
  </w:style>
  <w:style w:type="character" w:customStyle="1" w:styleId="Ttulo1Car">
    <w:name w:val="Título 1 Car"/>
    <w:link w:val="Ttulo1"/>
    <w:rsid w:val="00936A76"/>
    <w:rPr>
      <w:rFonts w:ascii="Copperplate32bc" w:hAnsi="Copperplate32bc"/>
      <w:b/>
      <w:bCs/>
      <w:sz w:val="24"/>
      <w:lang w:val="en-US" w:eastAsia="es-ES"/>
    </w:rPr>
  </w:style>
  <w:style w:type="character" w:customStyle="1" w:styleId="Ttulo7Car">
    <w:name w:val="Título 7 Car"/>
    <w:basedOn w:val="Fuentedeprrafopredeter"/>
    <w:link w:val="Ttulo7"/>
    <w:semiHidden/>
    <w:rsid w:val="00A515DA"/>
    <w:rPr>
      <w:rFonts w:ascii="Cambria" w:hAnsi="Cambria"/>
      <w:i/>
      <w:iCs/>
      <w:color w:val="404040"/>
      <w:sz w:val="24"/>
      <w:szCs w:val="24"/>
    </w:rPr>
  </w:style>
  <w:style w:type="character" w:customStyle="1" w:styleId="SangradetextonormalCar">
    <w:name w:val="Sangría de texto normal Car"/>
    <w:basedOn w:val="Fuentedeprrafopredeter"/>
    <w:link w:val="TextBodyIndent"/>
    <w:rsid w:val="008B39C5"/>
    <w:rPr>
      <w:rFonts w:ascii="Arial" w:hAnsi="Arial" w:cs="Arial"/>
      <w:sz w:val="22"/>
      <w:szCs w:val="24"/>
    </w:rPr>
  </w:style>
  <w:style w:type="character" w:customStyle="1" w:styleId="TtuloCar">
    <w:name w:val="Título Car"/>
    <w:basedOn w:val="Fuentedeprrafopredeter"/>
    <w:rsid w:val="00D9240B"/>
    <w:rPr>
      <w:rFonts w:ascii="Arial" w:hAnsi="Arial"/>
      <w:b/>
      <w:sz w:val="24"/>
      <w:lang w:val="es-MX"/>
    </w:rPr>
  </w:style>
  <w:style w:type="character" w:customStyle="1" w:styleId="PiedepginaCar">
    <w:name w:val="Pie de página Car"/>
    <w:link w:val="Piedepgina"/>
    <w:uiPriority w:val="99"/>
    <w:rsid w:val="00BA42EA"/>
    <w:rPr>
      <w:sz w:val="24"/>
      <w:szCs w:val="24"/>
    </w:rPr>
  </w:style>
  <w:style w:type="character" w:customStyle="1" w:styleId="Sangra3detindependienteCar">
    <w:name w:val="Sangría 3 de t. independiente Car"/>
    <w:basedOn w:val="Fuentedeprrafopredeter"/>
    <w:link w:val="Sangra3detindependiente"/>
    <w:semiHidden/>
    <w:rsid w:val="0017750B"/>
    <w:rPr>
      <w:sz w:val="16"/>
      <w:szCs w:val="16"/>
    </w:rPr>
  </w:style>
  <w:style w:type="character" w:styleId="nfasis">
    <w:name w:val="Emphasis"/>
    <w:basedOn w:val="Fuentedeprrafopredeter"/>
    <w:uiPriority w:val="20"/>
    <w:qFormat/>
    <w:rsid w:val="008A7856"/>
    <w:rPr>
      <w:i/>
      <w:iCs/>
    </w:rPr>
  </w:style>
  <w:style w:type="character" w:customStyle="1" w:styleId="ListLabel1">
    <w:name w:val="ListLabel 1"/>
    <w:rPr>
      <w:rFonts w:cs="Arial"/>
      <w:sz w:val="22"/>
      <w:szCs w:val="22"/>
    </w:rPr>
  </w:style>
  <w:style w:type="character" w:customStyle="1" w:styleId="ListLabel2">
    <w:name w:val="ListLabel 2"/>
    <w:rPr>
      <w:rFonts w:cs="Courier New"/>
    </w:rPr>
  </w:style>
  <w:style w:type="character" w:customStyle="1" w:styleId="ListLabel3">
    <w:name w:val="ListLabel 3"/>
    <w:rPr>
      <w:rFonts w:eastAsia="MS Mincho" w:cs="Times New Roman"/>
    </w:rPr>
  </w:style>
  <w:style w:type="character" w:customStyle="1" w:styleId="ListLabel4">
    <w:name w:val="ListLabel 4"/>
    <w:rPr>
      <w:b/>
    </w:rPr>
  </w:style>
  <w:style w:type="character" w:customStyle="1" w:styleId="ListLabel5">
    <w:name w:val="ListLabel 5"/>
    <w:rPr>
      <w:b/>
      <w:i w:val="0"/>
      <w:sz w:val="32"/>
    </w:rPr>
  </w:style>
  <w:style w:type="character" w:customStyle="1" w:styleId="ListLabel6">
    <w:name w:val="ListLabel 6"/>
    <w:rPr>
      <w:b/>
      <w:i w:val="0"/>
    </w:rPr>
  </w:style>
  <w:style w:type="character" w:customStyle="1" w:styleId="ListLabel7">
    <w:name w:val="ListLabel 7"/>
    <w:rPr>
      <w:rFonts w:cs="Symbol"/>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link w:val="TextoindependienteCar"/>
    <w:rsid w:val="00266491"/>
    <w:pPr>
      <w:spacing w:before="120" w:line="288" w:lineRule="auto"/>
      <w:jc w:val="both"/>
    </w:pPr>
    <w:rPr>
      <w:rFonts w:ascii="Arial" w:hAnsi="Arial"/>
      <w:bCs/>
      <w:sz w:val="22"/>
    </w:rPr>
  </w:style>
  <w:style w:type="paragraph" w:styleId="Lista">
    <w:name w:val="List"/>
    <w:basedOn w:val="Normal"/>
    <w:rsid w:val="00266491"/>
    <w:pPr>
      <w:ind w:left="283" w:hanging="283"/>
    </w:pPr>
    <w:rPr>
      <w:rFonts w:cs="FreeSans"/>
    </w:rPr>
  </w:style>
  <w:style w:type="paragraph" w:styleId="Descripcin">
    <w:name w:val="caption"/>
    <w:basedOn w:val="Normal"/>
    <w:next w:val="Normal"/>
    <w:qFormat/>
    <w:rsid w:val="00266491"/>
    <w:pPr>
      <w:spacing w:before="120" w:after="120"/>
    </w:pPr>
    <w:rPr>
      <w:rFonts w:ascii="Arial" w:hAnsi="Arial" w:cs="Arial"/>
      <w:b/>
      <w:bCs/>
      <w:sz w:val="20"/>
      <w:szCs w:val="20"/>
      <w:lang w:val="es-MX" w:eastAsia="es-MX"/>
    </w:rPr>
  </w:style>
  <w:style w:type="paragraph" w:customStyle="1" w:styleId="Index">
    <w:name w:val="Index"/>
    <w:basedOn w:val="Normal"/>
    <w:pPr>
      <w:suppressLineNumbers/>
    </w:pPr>
    <w:rPr>
      <w:rFonts w:cs="FreeSans"/>
    </w:rPr>
  </w:style>
  <w:style w:type="paragraph" w:styleId="Encabezado">
    <w:name w:val="header"/>
    <w:basedOn w:val="Normal"/>
    <w:link w:val="EncabezadoCar"/>
    <w:uiPriority w:val="99"/>
    <w:rsid w:val="00266491"/>
    <w:pPr>
      <w:tabs>
        <w:tab w:val="center" w:pos="4419"/>
        <w:tab w:val="right" w:pos="8838"/>
      </w:tabs>
    </w:pPr>
  </w:style>
  <w:style w:type="paragraph" w:styleId="Piedepgina">
    <w:name w:val="footer"/>
    <w:basedOn w:val="Normal"/>
    <w:link w:val="PiedepginaCar"/>
    <w:uiPriority w:val="99"/>
    <w:rsid w:val="00266491"/>
    <w:pPr>
      <w:tabs>
        <w:tab w:val="center" w:pos="4419"/>
        <w:tab w:val="right" w:pos="8838"/>
      </w:tabs>
    </w:pPr>
  </w:style>
  <w:style w:type="paragraph" w:styleId="Ttulo">
    <w:name w:val="Title"/>
    <w:basedOn w:val="Normal"/>
    <w:link w:val="TtuloCar1"/>
    <w:qFormat/>
    <w:rsid w:val="00266491"/>
    <w:pPr>
      <w:jc w:val="center"/>
    </w:pPr>
    <w:rPr>
      <w:rFonts w:ascii="Arial" w:hAnsi="Arial" w:cs="Arial"/>
      <w:b/>
      <w:u w:val="single"/>
      <w:lang w:val="es-MX" w:eastAsia="es-MX"/>
    </w:rPr>
  </w:style>
  <w:style w:type="paragraph" w:styleId="Subttulo">
    <w:name w:val="Subtitle"/>
    <w:basedOn w:val="Normal"/>
    <w:link w:val="SubttuloCar"/>
    <w:uiPriority w:val="99"/>
    <w:qFormat/>
    <w:rsid w:val="00266491"/>
    <w:pPr>
      <w:jc w:val="center"/>
    </w:pPr>
    <w:rPr>
      <w:rFonts w:ascii="Arial" w:hAnsi="Arial" w:cs="Arial"/>
      <w:b/>
      <w:u w:val="single"/>
      <w:lang w:val="es-MX" w:eastAsia="es-MX"/>
    </w:rPr>
  </w:style>
  <w:style w:type="paragraph" w:styleId="Textoindependiente2">
    <w:name w:val="Body Text 2"/>
    <w:basedOn w:val="Normal"/>
    <w:rsid w:val="00266491"/>
    <w:pPr>
      <w:jc w:val="center"/>
    </w:pPr>
    <w:rPr>
      <w:rFonts w:ascii="Tahoma" w:hAnsi="Tahoma" w:cs="Tahoma"/>
      <w:b/>
      <w:sz w:val="20"/>
      <w:szCs w:val="22"/>
      <w:lang w:val="en-US"/>
    </w:rPr>
  </w:style>
  <w:style w:type="paragraph" w:styleId="Textoindependiente3">
    <w:name w:val="Body Text 3"/>
    <w:basedOn w:val="Normal"/>
    <w:link w:val="Textoindependiente3Car"/>
    <w:rsid w:val="00266491"/>
    <w:pPr>
      <w:spacing w:after="220" w:line="220" w:lineRule="atLeast"/>
      <w:jc w:val="both"/>
    </w:pPr>
    <w:rPr>
      <w:rFonts w:ascii="Arial" w:hAnsi="Arial"/>
      <w:sz w:val="20"/>
    </w:rPr>
  </w:style>
  <w:style w:type="paragraph" w:customStyle="1" w:styleId="Cuadrculavistosa-nfasis11">
    <w:name w:val="Cuadrícula vistosa - Énfasis 11"/>
    <w:basedOn w:val="TextBody"/>
    <w:qFormat/>
    <w:rsid w:val="00266491"/>
    <w:pPr>
      <w:keepLines/>
      <w:pBdr>
        <w:top w:val="nil"/>
        <w:left w:val="single" w:sz="36" w:space="3" w:color="808080"/>
        <w:bottom w:val="single" w:sz="48" w:space="3" w:color="FFFFFF"/>
        <w:right w:val="nil"/>
      </w:pBdr>
      <w:spacing w:before="0" w:after="60" w:line="220" w:lineRule="atLeast"/>
      <w:ind w:left="540" w:right="557"/>
      <w:jc w:val="left"/>
    </w:pPr>
    <w:rPr>
      <w:rFonts w:ascii="Times New Roman" w:hAnsi="Times New Roman"/>
      <w:bCs w:val="0"/>
      <w:i/>
      <w:sz w:val="20"/>
      <w:szCs w:val="20"/>
      <w:lang w:eastAsia="en-US"/>
    </w:rPr>
  </w:style>
  <w:style w:type="paragraph" w:styleId="Listaconnmeros">
    <w:name w:val="List Number"/>
    <w:basedOn w:val="Lista"/>
    <w:rsid w:val="00266491"/>
    <w:pPr>
      <w:spacing w:before="120" w:after="220" w:line="220" w:lineRule="atLeast"/>
      <w:ind w:left="1800" w:right="720" w:hanging="360"/>
    </w:pPr>
    <w:rPr>
      <w:sz w:val="20"/>
      <w:szCs w:val="20"/>
      <w:lang w:eastAsia="en-US"/>
    </w:rPr>
  </w:style>
  <w:style w:type="paragraph" w:customStyle="1" w:styleId="TextBodyIndent">
    <w:name w:val="Text Body Indent"/>
    <w:basedOn w:val="Normal"/>
    <w:link w:val="SangradetextonormalCar"/>
    <w:rsid w:val="00266491"/>
    <w:pPr>
      <w:ind w:left="2126" w:firstLine="6"/>
      <w:jc w:val="both"/>
    </w:pPr>
    <w:rPr>
      <w:rFonts w:ascii="Arial" w:hAnsi="Arial" w:cs="Arial"/>
      <w:sz w:val="22"/>
    </w:rPr>
  </w:style>
  <w:style w:type="paragraph" w:styleId="NormalWeb">
    <w:name w:val="Normal (Web)"/>
    <w:basedOn w:val="Normal"/>
    <w:uiPriority w:val="99"/>
    <w:rsid w:val="0061743A"/>
    <w:pPr>
      <w:spacing w:after="280"/>
    </w:pPr>
    <w:rPr>
      <w:rFonts w:ascii="Arial Unicode MS" w:eastAsia="Arial Unicode MS" w:hAnsi="Arial Unicode MS" w:cs="Arial Unicode MS"/>
    </w:rPr>
  </w:style>
  <w:style w:type="paragraph" w:styleId="Textodeglobo">
    <w:name w:val="Balloon Text"/>
    <w:basedOn w:val="Normal"/>
    <w:semiHidden/>
    <w:rsid w:val="003130D9"/>
    <w:rPr>
      <w:rFonts w:ascii="Tahoma" w:hAnsi="Tahoma" w:cs="Tahoma"/>
      <w:sz w:val="16"/>
      <w:szCs w:val="16"/>
    </w:rPr>
  </w:style>
  <w:style w:type="paragraph" w:customStyle="1" w:styleId="Default">
    <w:name w:val="Default"/>
    <w:uiPriority w:val="99"/>
    <w:rsid w:val="00525DFD"/>
    <w:pPr>
      <w:suppressAutoHyphens/>
    </w:pPr>
    <w:rPr>
      <w:rFonts w:ascii="Arial" w:hAnsi="Arial" w:cs="Arial"/>
      <w:color w:val="000000"/>
      <w:sz w:val="24"/>
      <w:szCs w:val="24"/>
    </w:rPr>
  </w:style>
  <w:style w:type="paragraph" w:styleId="Textosinformato">
    <w:name w:val="Plain Text"/>
    <w:basedOn w:val="Normal"/>
    <w:rsid w:val="006F5321"/>
    <w:rPr>
      <w:rFonts w:ascii="Courier New" w:hAnsi="Courier New" w:cs="Courier New"/>
      <w:sz w:val="20"/>
      <w:szCs w:val="20"/>
    </w:rPr>
  </w:style>
  <w:style w:type="paragraph" w:customStyle="1" w:styleId="Listavistosa-nfasis11">
    <w:name w:val="Lista vistosa - Énfasis 11"/>
    <w:basedOn w:val="Normal"/>
    <w:uiPriority w:val="34"/>
    <w:qFormat/>
    <w:rsid w:val="005D4ECF"/>
    <w:pPr>
      <w:ind w:left="720"/>
      <w:contextualSpacing/>
    </w:pPr>
  </w:style>
  <w:style w:type="paragraph" w:styleId="Prrafodelista">
    <w:name w:val="List Paragraph"/>
    <w:basedOn w:val="Normal"/>
    <w:uiPriority w:val="1"/>
    <w:qFormat/>
    <w:rsid w:val="00BA10DE"/>
    <w:pPr>
      <w:ind w:left="720"/>
      <w:contextualSpacing/>
    </w:pPr>
  </w:style>
  <w:style w:type="paragraph" w:customStyle="1" w:styleId="Normal1">
    <w:name w:val="Normal 1"/>
    <w:basedOn w:val="Normal"/>
    <w:autoRedefine/>
    <w:rsid w:val="00BA10DE"/>
    <w:pPr>
      <w:tabs>
        <w:tab w:val="left" w:pos="0"/>
      </w:tabs>
      <w:jc w:val="both"/>
    </w:pPr>
    <w:rPr>
      <w:rFonts w:ascii="Arial" w:hAnsi="Arial" w:cs="Arial"/>
      <w:sz w:val="20"/>
      <w:szCs w:val="20"/>
      <w:lang w:val="en-US"/>
    </w:rPr>
  </w:style>
  <w:style w:type="paragraph" w:customStyle="1" w:styleId="CharChar1">
    <w:name w:val="Char Char1"/>
    <w:basedOn w:val="Normal"/>
    <w:rsid w:val="00BA10DE"/>
    <w:pPr>
      <w:spacing w:after="160" w:line="240" w:lineRule="exact"/>
    </w:pPr>
    <w:rPr>
      <w:rFonts w:ascii="Arial" w:hAnsi="Arial"/>
      <w:sz w:val="20"/>
      <w:szCs w:val="20"/>
      <w:lang w:val="en-US" w:eastAsia="en-US"/>
    </w:rPr>
  </w:style>
  <w:style w:type="paragraph" w:customStyle="1" w:styleId="listaconletras">
    <w:name w:val="lista con letras"/>
    <w:basedOn w:val="Listaconnmeros"/>
    <w:rsid w:val="00A515DA"/>
    <w:pPr>
      <w:spacing w:after="120" w:line="240" w:lineRule="auto"/>
      <w:ind w:right="0"/>
      <w:jc w:val="both"/>
    </w:pPr>
    <w:rPr>
      <w:rFonts w:ascii="Arial" w:hAnsi="Arial"/>
      <w:sz w:val="22"/>
      <w:szCs w:val="24"/>
      <w:lang w:val="es-MX" w:eastAsia="es-ES"/>
    </w:rPr>
  </w:style>
  <w:style w:type="paragraph" w:customStyle="1" w:styleId="Contents7">
    <w:name w:val="Contents 7"/>
    <w:basedOn w:val="Normal"/>
    <w:next w:val="Normal"/>
    <w:autoRedefine/>
    <w:uiPriority w:val="39"/>
    <w:rsid w:val="00A515DA"/>
    <w:pPr>
      <w:tabs>
        <w:tab w:val="left" w:pos="2603"/>
        <w:tab w:val="right" w:leader="dot" w:pos="9680"/>
      </w:tabs>
      <w:ind w:left="1843" w:hanging="1123"/>
    </w:pPr>
    <w:rPr>
      <w:sz w:val="22"/>
      <w:szCs w:val="21"/>
    </w:rPr>
  </w:style>
  <w:style w:type="paragraph" w:styleId="Listaconvietas3">
    <w:name w:val="List Bullet 3"/>
    <w:basedOn w:val="Normal"/>
    <w:uiPriority w:val="99"/>
    <w:unhideWhenUsed/>
    <w:rsid w:val="008B39C5"/>
    <w:pPr>
      <w:spacing w:after="200" w:line="276" w:lineRule="auto"/>
      <w:contextualSpacing/>
    </w:pPr>
    <w:rPr>
      <w:rFonts w:ascii="Calibri" w:eastAsia="Calibri" w:hAnsi="Calibri"/>
      <w:sz w:val="22"/>
      <w:szCs w:val="22"/>
      <w:lang w:eastAsia="en-US"/>
    </w:rPr>
  </w:style>
  <w:style w:type="paragraph" w:styleId="Listaconvietas5">
    <w:name w:val="List Bullet 5"/>
    <w:basedOn w:val="Normal"/>
    <w:semiHidden/>
    <w:unhideWhenUsed/>
    <w:rsid w:val="006803D9"/>
    <w:pPr>
      <w:contextualSpacing/>
    </w:pPr>
  </w:style>
  <w:style w:type="paragraph" w:styleId="Listaconnmeros2">
    <w:name w:val="List Number 2"/>
    <w:basedOn w:val="Normal"/>
    <w:semiHidden/>
    <w:unhideWhenUsed/>
    <w:rsid w:val="006803D9"/>
    <w:pPr>
      <w:contextualSpacing/>
    </w:pPr>
  </w:style>
  <w:style w:type="paragraph" w:customStyle="1" w:styleId="Estilo1">
    <w:name w:val="Estilo1"/>
    <w:basedOn w:val="Normal"/>
    <w:autoRedefine/>
    <w:rsid w:val="0069578C"/>
    <w:pPr>
      <w:spacing w:before="60" w:after="60" w:line="360" w:lineRule="auto"/>
      <w:ind w:firstLine="360"/>
      <w:jc w:val="both"/>
    </w:pPr>
    <w:rPr>
      <w:rFonts w:ascii="Arial" w:hAnsi="Arial"/>
      <w:sz w:val="22"/>
      <w:szCs w:val="22"/>
    </w:rPr>
  </w:style>
  <w:style w:type="paragraph" w:styleId="Sangra3detindependiente">
    <w:name w:val="Body Text Indent 3"/>
    <w:basedOn w:val="Normal"/>
    <w:link w:val="Sangra3detindependienteCar"/>
    <w:semiHidden/>
    <w:unhideWhenUsed/>
    <w:rsid w:val="0017750B"/>
    <w:pPr>
      <w:spacing w:after="120"/>
      <w:ind w:left="283"/>
    </w:pPr>
    <w:rPr>
      <w:sz w:val="16"/>
      <w:szCs w:val="16"/>
    </w:rPr>
  </w:style>
  <w:style w:type="paragraph" w:styleId="Listaconvietas">
    <w:name w:val="List Bullet"/>
    <w:basedOn w:val="Normal"/>
    <w:semiHidden/>
    <w:unhideWhenUsed/>
    <w:rsid w:val="002C019E"/>
    <w:pPr>
      <w:contextualSpacing/>
    </w:pPr>
  </w:style>
  <w:style w:type="paragraph" w:customStyle="1" w:styleId="FrameContents">
    <w:name w:val="Frame Contents"/>
    <w:basedOn w:val="Normal"/>
  </w:style>
  <w:style w:type="table" w:styleId="Tablaconcuadrcula">
    <w:name w:val="Table Grid"/>
    <w:basedOn w:val="Tablanormal"/>
    <w:rsid w:val="00AE6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B1A1D"/>
    <w:rPr>
      <w:color w:val="0000FF" w:themeColor="hyperlink"/>
      <w:u w:val="single"/>
    </w:rPr>
  </w:style>
  <w:style w:type="paragraph" w:styleId="Textoindependiente">
    <w:name w:val="Body Text"/>
    <w:basedOn w:val="Normal"/>
    <w:link w:val="TextoindependienteCar1"/>
    <w:unhideWhenUsed/>
    <w:rsid w:val="00252153"/>
    <w:pPr>
      <w:spacing w:after="120"/>
    </w:pPr>
  </w:style>
  <w:style w:type="character" w:customStyle="1" w:styleId="TextoindependienteCar1">
    <w:name w:val="Texto independiente Car1"/>
    <w:basedOn w:val="Fuentedeprrafopredeter"/>
    <w:link w:val="Textoindependiente"/>
    <w:rsid w:val="00252153"/>
    <w:rPr>
      <w:color w:val="00000A"/>
      <w:sz w:val="24"/>
      <w:szCs w:val="24"/>
    </w:rPr>
  </w:style>
  <w:style w:type="character" w:styleId="Refdecomentario">
    <w:name w:val="annotation reference"/>
    <w:uiPriority w:val="99"/>
    <w:semiHidden/>
    <w:unhideWhenUsed/>
    <w:rsid w:val="009253A5"/>
    <w:rPr>
      <w:sz w:val="16"/>
      <w:szCs w:val="16"/>
    </w:rPr>
  </w:style>
  <w:style w:type="paragraph" w:styleId="Textocomentario">
    <w:name w:val="annotation text"/>
    <w:basedOn w:val="Normal"/>
    <w:link w:val="TextocomentarioCar"/>
    <w:uiPriority w:val="99"/>
    <w:semiHidden/>
    <w:unhideWhenUsed/>
    <w:rsid w:val="009253A5"/>
    <w:pPr>
      <w:widowControl w:val="0"/>
      <w:suppressAutoHyphens w:val="0"/>
      <w:autoSpaceDE w:val="0"/>
      <w:autoSpaceDN w:val="0"/>
      <w:adjustRightInd w:val="0"/>
    </w:pPr>
    <w:rPr>
      <w:color w:val="auto"/>
      <w:sz w:val="20"/>
      <w:szCs w:val="20"/>
      <w:lang w:eastAsia="es-BO"/>
    </w:rPr>
  </w:style>
  <w:style w:type="character" w:customStyle="1" w:styleId="TextocomentarioCar">
    <w:name w:val="Texto comentario Car"/>
    <w:basedOn w:val="Fuentedeprrafopredeter"/>
    <w:link w:val="Textocomentario"/>
    <w:uiPriority w:val="99"/>
    <w:semiHidden/>
    <w:rsid w:val="009253A5"/>
    <w:rPr>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55540">
      <w:bodyDiv w:val="1"/>
      <w:marLeft w:val="0"/>
      <w:marRight w:val="0"/>
      <w:marTop w:val="0"/>
      <w:marBottom w:val="0"/>
      <w:divBdr>
        <w:top w:val="none" w:sz="0" w:space="0" w:color="auto"/>
        <w:left w:val="none" w:sz="0" w:space="0" w:color="auto"/>
        <w:bottom w:val="none" w:sz="0" w:space="0" w:color="auto"/>
        <w:right w:val="none" w:sz="0" w:space="0" w:color="auto"/>
      </w:divBdr>
    </w:div>
    <w:div w:id="792793606">
      <w:bodyDiv w:val="1"/>
      <w:marLeft w:val="0"/>
      <w:marRight w:val="0"/>
      <w:marTop w:val="0"/>
      <w:marBottom w:val="0"/>
      <w:divBdr>
        <w:top w:val="none" w:sz="0" w:space="0" w:color="auto"/>
        <w:left w:val="none" w:sz="0" w:space="0" w:color="auto"/>
        <w:bottom w:val="none" w:sz="0" w:space="0" w:color="auto"/>
        <w:right w:val="none" w:sz="0" w:space="0" w:color="auto"/>
      </w:divBdr>
    </w:div>
    <w:div w:id="816915937">
      <w:bodyDiv w:val="1"/>
      <w:marLeft w:val="0"/>
      <w:marRight w:val="0"/>
      <w:marTop w:val="0"/>
      <w:marBottom w:val="0"/>
      <w:divBdr>
        <w:top w:val="none" w:sz="0" w:space="0" w:color="auto"/>
        <w:left w:val="none" w:sz="0" w:space="0" w:color="auto"/>
        <w:bottom w:val="none" w:sz="0" w:space="0" w:color="auto"/>
        <w:right w:val="none" w:sz="0" w:space="0" w:color="auto"/>
      </w:divBdr>
    </w:div>
    <w:div w:id="956251460">
      <w:bodyDiv w:val="1"/>
      <w:marLeft w:val="0"/>
      <w:marRight w:val="0"/>
      <w:marTop w:val="0"/>
      <w:marBottom w:val="0"/>
      <w:divBdr>
        <w:top w:val="none" w:sz="0" w:space="0" w:color="auto"/>
        <w:left w:val="none" w:sz="0" w:space="0" w:color="auto"/>
        <w:bottom w:val="none" w:sz="0" w:space="0" w:color="auto"/>
        <w:right w:val="none" w:sz="0" w:space="0" w:color="auto"/>
      </w:divBdr>
    </w:div>
    <w:div w:id="1720667604">
      <w:bodyDiv w:val="1"/>
      <w:marLeft w:val="0"/>
      <w:marRight w:val="0"/>
      <w:marTop w:val="0"/>
      <w:marBottom w:val="0"/>
      <w:divBdr>
        <w:top w:val="none" w:sz="0" w:space="0" w:color="auto"/>
        <w:left w:val="none" w:sz="0" w:space="0" w:color="auto"/>
        <w:bottom w:val="none" w:sz="0" w:space="0" w:color="auto"/>
        <w:right w:val="none" w:sz="0" w:space="0" w:color="auto"/>
      </w:divBdr>
    </w:div>
    <w:div w:id="1933077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isem_bid@aisem.gob.b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isem.gob.b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sem_bid@aisem.gob.b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idic.org" TargetMode="External"/><Relationship Id="rId4" Type="http://schemas.openxmlformats.org/officeDocument/2006/relationships/settings" Target="settings.xml"/><Relationship Id="rId9" Type="http://schemas.openxmlformats.org/officeDocument/2006/relationships/hyperlink" Target="http://www.aisem.gob.b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386F2-E6B2-4226-9C3A-1462EA8FC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1026</Words>
  <Characters>5644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La Paz, 18 de noviembre de 2003</vt:lpstr>
    </vt:vector>
  </TitlesOfParts>
  <Company>Microsoft</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Paz, 18 de noviembre de 2003</dc:title>
  <dc:creator>Remmy Alanoca Chambilla</dc:creator>
  <cp:lastModifiedBy>Gustavo Adolfo Duran Olivares</cp:lastModifiedBy>
  <cp:revision>3</cp:revision>
  <cp:lastPrinted>2024-04-11T22:37:00Z</cp:lastPrinted>
  <dcterms:created xsi:type="dcterms:W3CDTF">2024-04-11T22:41:00Z</dcterms:created>
  <dcterms:modified xsi:type="dcterms:W3CDTF">2024-04-25T16:27:00Z</dcterms:modified>
  <dc:language>es-ES</dc:language>
</cp:coreProperties>
</file>