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5F8EC" w14:textId="46A0C756" w:rsidR="00D00495" w:rsidRDefault="00062477" w:rsidP="00D00495">
      <w:pPr>
        <w:spacing w:after="160" w:line="256" w:lineRule="auto"/>
      </w:pPr>
      <w:r>
        <w:rPr>
          <w:noProof/>
          <w:lang w:val="es-BO" w:eastAsia="es-BO"/>
        </w:rPr>
        <w:drawing>
          <wp:anchor distT="0" distB="0" distL="114300" distR="114300" simplePos="0" relativeHeight="251666944" behindDoc="1" locked="0" layoutInCell="1" allowOverlap="1" wp14:anchorId="40DA9662" wp14:editId="34005E22">
            <wp:simplePos x="0" y="0"/>
            <wp:positionH relativeFrom="margin">
              <wp:posOffset>200025</wp:posOffset>
            </wp:positionH>
            <wp:positionV relativeFrom="paragraph">
              <wp:posOffset>12700</wp:posOffset>
            </wp:positionV>
            <wp:extent cx="5055129" cy="2210937"/>
            <wp:effectExtent l="0" t="0" r="0"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5129" cy="22109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FB55DD" w14:textId="7C3406B1" w:rsidR="00D00495" w:rsidRDefault="00D00495" w:rsidP="00D00495"/>
    <w:p w14:paraId="0D1A0137" w14:textId="4FB250B3" w:rsidR="00D00495" w:rsidRDefault="00F813B4" w:rsidP="00D00495">
      <w:pPr>
        <w:spacing w:after="160" w:line="256" w:lineRule="auto"/>
      </w:pPr>
      <w:r>
        <w:rPr>
          <w:noProof/>
          <w:lang w:val="es-BO" w:eastAsia="es-BO"/>
        </w:rPr>
        <mc:AlternateContent>
          <mc:Choice Requires="wps">
            <w:drawing>
              <wp:anchor distT="0" distB="0" distL="114300" distR="114300" simplePos="0" relativeHeight="251664896" behindDoc="0" locked="0" layoutInCell="0" allowOverlap="1" wp14:anchorId="232B15B5" wp14:editId="3EE92340">
                <wp:simplePos x="0" y="0"/>
                <wp:positionH relativeFrom="page">
                  <wp:align>right</wp:align>
                </wp:positionH>
                <wp:positionV relativeFrom="page">
                  <wp:posOffset>8972550</wp:posOffset>
                </wp:positionV>
                <wp:extent cx="7762875" cy="1076325"/>
                <wp:effectExtent l="0" t="0" r="9525" b="952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7632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A0B9311" w14:textId="77777777" w:rsidR="00B67F85" w:rsidRPr="00F813B4" w:rsidRDefault="00B67F85" w:rsidP="00062477">
                            <w:pPr>
                              <w:jc w:val="both"/>
                              <w:rPr>
                                <w:rFonts w:ascii="Arial Black" w:hAnsi="Arial Black"/>
                                <w:sz w:val="16"/>
                                <w:szCs w:val="12"/>
                              </w:rPr>
                            </w:pPr>
                          </w:p>
                          <w:p w14:paraId="118F566A" w14:textId="6BF5D13C" w:rsidR="00B67F85" w:rsidRDefault="00B67F85" w:rsidP="004F1D5A">
                            <w:pPr>
                              <w:jc w:val="center"/>
                            </w:pPr>
                            <w:r w:rsidRPr="00062477">
                              <w:rPr>
                                <w:rFonts w:ascii="Arial Black" w:hAnsi="Arial Black"/>
                                <w:sz w:val="22"/>
                                <w:szCs w:val="18"/>
                              </w:rPr>
                              <w:t xml:space="preserve">Elaborado en el marco del </w:t>
                            </w:r>
                            <w:r w:rsidRPr="00F813B4">
                              <w:rPr>
                                <w:rFonts w:ascii="Arial Black" w:hAnsi="Arial Black"/>
                                <w:sz w:val="22"/>
                                <w:szCs w:val="18"/>
                              </w:rPr>
                              <w:t>Reglamento y Procedimiento de Contratación Directa de Obras, Servicios o Llave en Mano para los Proyectos de Salud Hospitalarios, aprobados a través de la Resolución Administrativa N°103/2024 de 27 de diciembre de 2024</w:t>
                            </w:r>
                            <w:r>
                              <w:rPr>
                                <w:rFonts w:ascii="Arial Black" w:hAnsi="Arial Black"/>
                                <w:sz w:val="22"/>
                                <w:szCs w:val="18"/>
                              </w:rPr>
                              <w:t>.</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32B15B5" id="Rectángulo 9" o:spid="_x0000_s1026" style="position:absolute;margin-left:560.05pt;margin-top:706.5pt;width:611.25pt;height:84.75pt;z-index:2516648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" o:allowincell="f" fillcolor="#243f60" stroked="f" strokecolor="white">
                <v:fill opacity="40092f"/>
                <v:textbox inset="6.75pt,3.75pt,6.75pt,3.75pt">
                  <w:txbxContent>
                    <w:p w14:paraId="6A0B9311" w14:textId="77777777" w:rsidR="00B67F85" w:rsidRPr="00F813B4" w:rsidRDefault="00B67F85" w:rsidP="00062477">
                      <w:pPr>
                        <w:jc w:val="both"/>
                        <w:rPr>
                          <w:rFonts w:ascii="Arial Black" w:hAnsi="Arial Black"/>
                          <w:sz w:val="16"/>
                          <w:szCs w:val="12"/>
                        </w:rPr>
                      </w:pPr>
                    </w:p>
                    <w:p w14:paraId="118F566A" w14:textId="6BF5D13C" w:rsidR="00B67F85" w:rsidRDefault="00B67F85" w:rsidP="004F1D5A">
                      <w:pPr>
                        <w:jc w:val="center"/>
                      </w:pPr>
                      <w:r w:rsidRPr="00062477">
                        <w:rPr>
                          <w:rFonts w:ascii="Arial Black" w:hAnsi="Arial Black"/>
                          <w:sz w:val="22"/>
                          <w:szCs w:val="18"/>
                        </w:rPr>
                        <w:t xml:space="preserve">Elaborado en el marco del </w:t>
                      </w:r>
                      <w:r w:rsidRPr="00F813B4">
                        <w:rPr>
                          <w:rFonts w:ascii="Arial Black" w:hAnsi="Arial Black"/>
                          <w:sz w:val="22"/>
                          <w:szCs w:val="18"/>
                        </w:rPr>
                        <w:t>Reglamento y Procedimiento de Contratación Directa de Obras, Servicios o Llave en Mano para los Proyectos de Salud Hospitalarios, aprobados a través de la Resolución Administrativa N°103/2024 de 27 de diciembre de 2024</w:t>
                      </w:r>
                      <w:r>
                        <w:rPr>
                          <w:rFonts w:ascii="Arial Black" w:hAnsi="Arial Black"/>
                          <w:sz w:val="22"/>
                          <w:szCs w:val="18"/>
                        </w:rPr>
                        <w:t>.</w:t>
                      </w:r>
                    </w:p>
                  </w:txbxContent>
                </v:textbox>
                <w10:wrap anchorx="page" anchory="page"/>
              </v:rect>
            </w:pict>
          </mc:Fallback>
        </mc:AlternateContent>
      </w:r>
      <w:r w:rsidR="00FE1673">
        <w:rPr>
          <w:noProof/>
          <w:lang w:val="es-BO" w:eastAsia="es-BO"/>
        </w:rPr>
        <mc:AlternateContent>
          <mc:Choice Requires="wps">
            <w:drawing>
              <wp:anchor distT="0" distB="0" distL="114300" distR="114300" simplePos="0" relativeHeight="251668992" behindDoc="0" locked="0" layoutInCell="1" allowOverlap="1" wp14:anchorId="14264B89" wp14:editId="3F279536">
                <wp:simplePos x="0" y="0"/>
                <wp:positionH relativeFrom="page">
                  <wp:posOffset>641445</wp:posOffset>
                </wp:positionH>
                <wp:positionV relativeFrom="paragraph">
                  <wp:posOffset>1903568</wp:posOffset>
                </wp:positionV>
                <wp:extent cx="6800850" cy="551369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551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BAAD" w14:textId="27F4052E" w:rsidR="00B67F85" w:rsidRDefault="00B67F85" w:rsidP="00062477">
                            <w:pPr>
                              <w:jc w:val="center"/>
                              <w:rPr>
                                <w:rFonts w:ascii="Century Gothic" w:hAnsi="Century Gothic"/>
                                <w:b/>
                                <w:color w:val="244061"/>
                                <w:sz w:val="44"/>
                                <w:szCs w:val="36"/>
                              </w:rPr>
                            </w:pPr>
                            <w:r>
                              <w:rPr>
                                <w:rFonts w:ascii="Century Gothic" w:hAnsi="Century Gothic"/>
                                <w:b/>
                                <w:color w:val="244061"/>
                                <w:sz w:val="44"/>
                                <w:szCs w:val="36"/>
                              </w:rPr>
                              <w:t>DOCUMENTO BASE DE CONTRATACIÓN DIRECTA</w:t>
                            </w:r>
                          </w:p>
                          <w:p w14:paraId="701D7C0D" w14:textId="77777777" w:rsidR="00B67F85" w:rsidRPr="00D00495" w:rsidRDefault="00B67F85" w:rsidP="00062477">
                            <w:pPr>
                              <w:jc w:val="center"/>
                              <w:rPr>
                                <w:rFonts w:ascii="Century Gothic" w:hAnsi="Century Gothic"/>
                                <w:b/>
                                <w:color w:val="244061"/>
                                <w:sz w:val="44"/>
                                <w:szCs w:val="36"/>
                              </w:rPr>
                            </w:pPr>
                            <w:r w:rsidRPr="00D00495">
                              <w:rPr>
                                <w:rFonts w:ascii="Century Gothic" w:hAnsi="Century Gothic"/>
                                <w:b/>
                                <w:color w:val="244061"/>
                                <w:sz w:val="44"/>
                                <w:szCs w:val="36"/>
                              </w:rPr>
                              <w:t>DE SERVICIOS DE CONSULTORÍA</w:t>
                            </w:r>
                          </w:p>
                          <w:p w14:paraId="747F3B66" w14:textId="77777777" w:rsidR="00B67F85" w:rsidRDefault="00B67F85" w:rsidP="00062477">
                            <w:pPr>
                              <w:jc w:val="center"/>
                              <w:rPr>
                                <w:rFonts w:ascii="Century Gothic" w:hAnsi="Century Gothic"/>
                                <w:b/>
                                <w:color w:val="244061"/>
                                <w:sz w:val="44"/>
                                <w:szCs w:val="36"/>
                              </w:rPr>
                            </w:pPr>
                          </w:p>
                          <w:p w14:paraId="5016A081" w14:textId="77777777" w:rsidR="00B67F85" w:rsidRDefault="00B67F85" w:rsidP="00062477">
                            <w:pPr>
                              <w:jc w:val="center"/>
                              <w:rPr>
                                <w:rFonts w:ascii="Century Gothic" w:hAnsi="Century Gothic"/>
                                <w:b/>
                                <w:color w:val="244061"/>
                                <w:sz w:val="36"/>
                                <w:szCs w:val="36"/>
                              </w:rPr>
                            </w:pPr>
                            <w:r>
                              <w:rPr>
                                <w:rFonts w:ascii="Century Gothic" w:hAnsi="Century Gothic"/>
                                <w:b/>
                                <w:color w:val="244061"/>
                                <w:sz w:val="36"/>
                                <w:szCs w:val="36"/>
                              </w:rPr>
                              <w:t>CONTRATACIÓN DIRECTA</w:t>
                            </w:r>
                          </w:p>
                          <w:p w14:paraId="0F1856CC" w14:textId="77777777" w:rsidR="00B67F85" w:rsidRDefault="00B67F85" w:rsidP="00062477">
                            <w:pPr>
                              <w:jc w:val="center"/>
                              <w:rPr>
                                <w:rFonts w:ascii="Century Gothic" w:hAnsi="Century Gothic"/>
                                <w:b/>
                                <w:color w:val="244061"/>
                                <w:sz w:val="36"/>
                                <w:szCs w:val="36"/>
                              </w:rPr>
                            </w:pPr>
                          </w:p>
                          <w:p w14:paraId="33C69319" w14:textId="092694E4" w:rsidR="00B67F85" w:rsidRPr="007C3B54" w:rsidRDefault="00B67F85" w:rsidP="00062477">
                            <w:pPr>
                              <w:jc w:val="center"/>
                              <w:rPr>
                                <w:rFonts w:ascii="Century Gothic" w:hAnsi="Century Gothic"/>
                                <w:b/>
                                <w:color w:val="0000FF"/>
                                <w:sz w:val="40"/>
                                <w:szCs w:val="36"/>
                              </w:rPr>
                            </w:pPr>
                            <w:r w:rsidRPr="00E17AEF">
                              <w:rPr>
                                <w:rFonts w:ascii="Century Gothic" w:hAnsi="Century Gothic"/>
                                <w:b/>
                                <w:color w:val="0000FF"/>
                                <w:sz w:val="40"/>
                                <w:szCs w:val="36"/>
                              </w:rPr>
                              <w:t>SERVICIO DE CONSULTORÍA POR PRODUCTO PARA LA “CONCLUSIÓN DE LOS HITOS 8,9,10 Y 11 DE LA FASE III: PUESTA EN MARCHA DEL HOSPITAL DE SEGUNDO NIVEL UBICADO EN EL MUNICIPIO DE CHALLAPATA DEL DEPARTAMENTO DE ORURO”</w:t>
                            </w:r>
                          </w:p>
                          <w:p w14:paraId="6405E864" w14:textId="77777777" w:rsidR="00B67F85" w:rsidRDefault="00B67F85" w:rsidP="00062477">
                            <w:pPr>
                              <w:jc w:val="center"/>
                              <w:rPr>
                                <w:rFonts w:ascii="Century Gothic" w:hAnsi="Century Gothic"/>
                                <w:b/>
                                <w:sz w:val="36"/>
                                <w:szCs w:val="36"/>
                              </w:rPr>
                            </w:pPr>
                          </w:p>
                          <w:p w14:paraId="51B13B04" w14:textId="6FFF8B06" w:rsidR="00B67F85" w:rsidRDefault="00B67F85" w:rsidP="00062477">
                            <w:pPr>
                              <w:jc w:val="center"/>
                              <w:rPr>
                                <w:rFonts w:ascii="Century Gothic" w:hAnsi="Century Gothic"/>
                                <w:b/>
                                <w:color w:val="244061"/>
                                <w:sz w:val="36"/>
                                <w:szCs w:val="36"/>
                              </w:rPr>
                            </w:pPr>
                            <w:r w:rsidRPr="00E440B7">
                              <w:rPr>
                                <w:rFonts w:ascii="Century Gothic" w:hAnsi="Century Gothic"/>
                                <w:b/>
                                <w:color w:val="244061"/>
                                <w:sz w:val="36"/>
                                <w:szCs w:val="36"/>
                              </w:rPr>
                              <w:t xml:space="preserve">CODIGO INTERNO: </w:t>
                            </w:r>
                            <w:r w:rsidRPr="00616501">
                              <w:rPr>
                                <w:rFonts w:ascii="Century Gothic" w:hAnsi="Century Gothic"/>
                                <w:b/>
                                <w:color w:val="0000FF"/>
                                <w:sz w:val="36"/>
                                <w:szCs w:val="36"/>
                              </w:rPr>
                              <w:t>AISEM/CD/DS/0</w:t>
                            </w:r>
                            <w:r>
                              <w:rPr>
                                <w:rFonts w:ascii="Century Gothic" w:hAnsi="Century Gothic"/>
                                <w:b/>
                                <w:color w:val="0000FF"/>
                                <w:sz w:val="36"/>
                                <w:szCs w:val="36"/>
                              </w:rPr>
                              <w:t>07</w:t>
                            </w:r>
                            <w:r w:rsidRPr="00616501">
                              <w:rPr>
                                <w:rFonts w:ascii="Century Gothic" w:hAnsi="Century Gothic"/>
                                <w:b/>
                                <w:color w:val="0000FF"/>
                                <w:sz w:val="36"/>
                                <w:szCs w:val="36"/>
                              </w:rPr>
                              <w:t>/202</w:t>
                            </w:r>
                            <w:r>
                              <w:rPr>
                                <w:rFonts w:ascii="Century Gothic" w:hAnsi="Century Gothic"/>
                                <w:b/>
                                <w:color w:val="0000FF"/>
                                <w:sz w:val="36"/>
                                <w:szCs w:val="36"/>
                              </w:rPr>
                              <w:t>5</w:t>
                            </w:r>
                          </w:p>
                          <w:p w14:paraId="1731D781" w14:textId="77777777" w:rsidR="00B67F85" w:rsidRPr="00C630C5" w:rsidRDefault="00B67F85" w:rsidP="00062477">
                            <w:pPr>
                              <w:jc w:val="center"/>
                              <w:rPr>
                                <w:rFonts w:ascii="Century Gothic" w:hAnsi="Century Gothic"/>
                                <w:b/>
                                <w:color w:val="244061"/>
                                <w:sz w:val="44"/>
                                <w:szCs w:val="36"/>
                              </w:rPr>
                            </w:pPr>
                          </w:p>
                          <w:p w14:paraId="6FD521F0" w14:textId="39E0D6F3" w:rsidR="00B67F85" w:rsidRDefault="00B67F85" w:rsidP="00062477">
                            <w:pPr>
                              <w:jc w:val="center"/>
                              <w:rPr>
                                <w:rFonts w:ascii="Century Gothic" w:hAnsi="Century Gothic"/>
                                <w:b/>
                                <w:color w:val="244061"/>
                                <w:sz w:val="28"/>
                                <w:szCs w:val="36"/>
                              </w:rPr>
                            </w:pPr>
                            <w:r>
                              <w:rPr>
                                <w:rFonts w:ascii="Century Gothic" w:hAnsi="Century Gothic"/>
                                <w:b/>
                                <w:color w:val="244061"/>
                                <w:sz w:val="28"/>
                                <w:szCs w:val="36"/>
                              </w:rPr>
                              <w:t>Julio/2025</w:t>
                            </w:r>
                          </w:p>
                          <w:p w14:paraId="586886A8" w14:textId="77777777" w:rsidR="00B67F85" w:rsidRPr="00B3459B" w:rsidRDefault="00B67F85" w:rsidP="00062477">
                            <w:pPr>
                              <w:jc w:val="center"/>
                              <w:rPr>
                                <w:rFonts w:ascii="Century Gothic" w:hAnsi="Century Gothic"/>
                                <w:b/>
                                <w:color w:val="244061"/>
                                <w:sz w:val="28"/>
                                <w:szCs w:val="36"/>
                              </w:rPr>
                            </w:pPr>
                          </w:p>
                          <w:p w14:paraId="5E83F5A9" w14:textId="77777777" w:rsidR="00B67F85" w:rsidRPr="00B3459B" w:rsidRDefault="00B67F85" w:rsidP="00062477">
                            <w:pPr>
                              <w:jc w:val="center"/>
                              <w:rPr>
                                <w:rFonts w:ascii="Century Gothic" w:hAnsi="Century Gothic"/>
                                <w:b/>
                                <w:color w:val="244061"/>
                                <w:sz w:val="28"/>
                                <w:szCs w:val="36"/>
                              </w:rPr>
                            </w:pPr>
                            <w:r w:rsidRPr="00E440B7">
                              <w:rPr>
                                <w:rFonts w:ascii="Century Gothic" w:hAnsi="Century Gothic"/>
                                <w:b/>
                                <w:color w:val="244061"/>
                                <w:sz w:val="28"/>
                                <w:szCs w:val="36"/>
                              </w:rPr>
                              <w:t>LA PAZ, BOLIVIA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264B89" id="_x0000_t202" coordsize="21600,21600" o:spt="202" path="m,l,21600r21600,l21600,xe">
                <v:stroke joinstyle="miter"/>
                <v:path gradientshapeok="t" o:connecttype="rect"/>
              </v:shapetype>
              <v:shape id="Cuadro de texto 5" o:spid="_x0000_s1027" type="#_x0000_t202" style="position:absolute;margin-left:50.5pt;margin-top:149.9pt;width:535.5pt;height:434.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" filled="f" stroked="f">
                <v:textbox>
                  <w:txbxContent>
                    <w:p w14:paraId="7E03BAAD" w14:textId="27F4052E" w:rsidR="00B67F85" w:rsidRDefault="00B67F85" w:rsidP="00062477">
                      <w:pPr>
                        <w:jc w:val="center"/>
                        <w:rPr>
                          <w:rFonts w:ascii="Century Gothic" w:hAnsi="Century Gothic"/>
                          <w:b/>
                          <w:color w:val="244061"/>
                          <w:sz w:val="44"/>
                          <w:szCs w:val="36"/>
                        </w:rPr>
                      </w:pPr>
                      <w:r>
                        <w:rPr>
                          <w:rFonts w:ascii="Century Gothic" w:hAnsi="Century Gothic"/>
                          <w:b/>
                          <w:color w:val="244061"/>
                          <w:sz w:val="44"/>
                          <w:szCs w:val="36"/>
                        </w:rPr>
                        <w:t>DOCUMENTO BASE DE CONTRATACIÓN DIRECTA</w:t>
                      </w:r>
                    </w:p>
                    <w:p w14:paraId="701D7C0D" w14:textId="77777777" w:rsidR="00B67F85" w:rsidRPr="00D00495" w:rsidRDefault="00B67F85" w:rsidP="00062477">
                      <w:pPr>
                        <w:jc w:val="center"/>
                        <w:rPr>
                          <w:rFonts w:ascii="Century Gothic" w:hAnsi="Century Gothic"/>
                          <w:b/>
                          <w:color w:val="244061"/>
                          <w:sz w:val="44"/>
                          <w:szCs w:val="36"/>
                        </w:rPr>
                      </w:pPr>
                      <w:r w:rsidRPr="00D00495">
                        <w:rPr>
                          <w:rFonts w:ascii="Century Gothic" w:hAnsi="Century Gothic"/>
                          <w:b/>
                          <w:color w:val="244061"/>
                          <w:sz w:val="44"/>
                          <w:szCs w:val="36"/>
                        </w:rPr>
                        <w:t>DE SERVICIOS DE CONSULTORÍA</w:t>
                      </w:r>
                    </w:p>
                    <w:p w14:paraId="747F3B66" w14:textId="77777777" w:rsidR="00B67F85" w:rsidRDefault="00B67F85" w:rsidP="00062477">
                      <w:pPr>
                        <w:jc w:val="center"/>
                        <w:rPr>
                          <w:rFonts w:ascii="Century Gothic" w:hAnsi="Century Gothic"/>
                          <w:b/>
                          <w:color w:val="244061"/>
                          <w:sz w:val="44"/>
                          <w:szCs w:val="36"/>
                        </w:rPr>
                      </w:pPr>
                    </w:p>
                    <w:p w14:paraId="5016A081" w14:textId="77777777" w:rsidR="00B67F85" w:rsidRDefault="00B67F85" w:rsidP="00062477">
                      <w:pPr>
                        <w:jc w:val="center"/>
                        <w:rPr>
                          <w:rFonts w:ascii="Century Gothic" w:hAnsi="Century Gothic"/>
                          <w:b/>
                          <w:color w:val="244061"/>
                          <w:sz w:val="36"/>
                          <w:szCs w:val="36"/>
                        </w:rPr>
                      </w:pPr>
                      <w:r>
                        <w:rPr>
                          <w:rFonts w:ascii="Century Gothic" w:hAnsi="Century Gothic"/>
                          <w:b/>
                          <w:color w:val="244061"/>
                          <w:sz w:val="36"/>
                          <w:szCs w:val="36"/>
                        </w:rPr>
                        <w:t>CONTRATACIÓN DIRECTA</w:t>
                      </w:r>
                    </w:p>
                    <w:p w14:paraId="0F1856CC" w14:textId="77777777" w:rsidR="00B67F85" w:rsidRDefault="00B67F85" w:rsidP="00062477">
                      <w:pPr>
                        <w:jc w:val="center"/>
                        <w:rPr>
                          <w:rFonts w:ascii="Century Gothic" w:hAnsi="Century Gothic"/>
                          <w:b/>
                          <w:color w:val="244061"/>
                          <w:sz w:val="36"/>
                          <w:szCs w:val="36"/>
                        </w:rPr>
                      </w:pPr>
                    </w:p>
                    <w:p w14:paraId="33C69319" w14:textId="092694E4" w:rsidR="00B67F85" w:rsidRPr="007C3B54" w:rsidRDefault="00B67F85" w:rsidP="00062477">
                      <w:pPr>
                        <w:jc w:val="center"/>
                        <w:rPr>
                          <w:rFonts w:ascii="Century Gothic" w:hAnsi="Century Gothic"/>
                          <w:b/>
                          <w:color w:val="0000FF"/>
                          <w:sz w:val="40"/>
                          <w:szCs w:val="36"/>
                        </w:rPr>
                      </w:pPr>
                      <w:r w:rsidRPr="00E17AEF">
                        <w:rPr>
                          <w:rFonts w:ascii="Century Gothic" w:hAnsi="Century Gothic"/>
                          <w:b/>
                          <w:color w:val="0000FF"/>
                          <w:sz w:val="40"/>
                          <w:szCs w:val="36"/>
                        </w:rPr>
                        <w:t>SERVICIO DE CONSULTORÍA POR PRODUCTO PARA LA “CONCLUSIÓN DE LOS HITOS 8,9,10 Y 11 DE LA FASE III: PUESTA EN MARCHA DEL HOSPITAL DE SEGUNDO NIVEL UBICADO EN EL MUNICIPIO DE CHALLAPATA DEL DEPARTAMENTO DE ORURO”</w:t>
                      </w:r>
                    </w:p>
                    <w:p w14:paraId="6405E864" w14:textId="77777777" w:rsidR="00B67F85" w:rsidRDefault="00B67F85" w:rsidP="00062477">
                      <w:pPr>
                        <w:jc w:val="center"/>
                        <w:rPr>
                          <w:rFonts w:ascii="Century Gothic" w:hAnsi="Century Gothic"/>
                          <w:b/>
                          <w:sz w:val="36"/>
                          <w:szCs w:val="36"/>
                        </w:rPr>
                      </w:pPr>
                    </w:p>
                    <w:p w14:paraId="51B13B04" w14:textId="6FFF8B06" w:rsidR="00B67F85" w:rsidRDefault="00B67F85" w:rsidP="00062477">
                      <w:pPr>
                        <w:jc w:val="center"/>
                        <w:rPr>
                          <w:rFonts w:ascii="Century Gothic" w:hAnsi="Century Gothic"/>
                          <w:b/>
                          <w:color w:val="244061"/>
                          <w:sz w:val="36"/>
                          <w:szCs w:val="36"/>
                        </w:rPr>
                      </w:pPr>
                      <w:r w:rsidRPr="00E440B7">
                        <w:rPr>
                          <w:rFonts w:ascii="Century Gothic" w:hAnsi="Century Gothic"/>
                          <w:b/>
                          <w:color w:val="244061"/>
                          <w:sz w:val="36"/>
                          <w:szCs w:val="36"/>
                        </w:rPr>
                        <w:t xml:space="preserve">CODIGO INTERNO: </w:t>
                      </w:r>
                      <w:r w:rsidRPr="00616501">
                        <w:rPr>
                          <w:rFonts w:ascii="Century Gothic" w:hAnsi="Century Gothic"/>
                          <w:b/>
                          <w:color w:val="0000FF"/>
                          <w:sz w:val="36"/>
                          <w:szCs w:val="36"/>
                        </w:rPr>
                        <w:t>AISEM/CD/DS/0</w:t>
                      </w:r>
                      <w:r>
                        <w:rPr>
                          <w:rFonts w:ascii="Century Gothic" w:hAnsi="Century Gothic"/>
                          <w:b/>
                          <w:color w:val="0000FF"/>
                          <w:sz w:val="36"/>
                          <w:szCs w:val="36"/>
                        </w:rPr>
                        <w:t>07</w:t>
                      </w:r>
                      <w:r w:rsidRPr="00616501">
                        <w:rPr>
                          <w:rFonts w:ascii="Century Gothic" w:hAnsi="Century Gothic"/>
                          <w:b/>
                          <w:color w:val="0000FF"/>
                          <w:sz w:val="36"/>
                          <w:szCs w:val="36"/>
                        </w:rPr>
                        <w:t>/202</w:t>
                      </w:r>
                      <w:r>
                        <w:rPr>
                          <w:rFonts w:ascii="Century Gothic" w:hAnsi="Century Gothic"/>
                          <w:b/>
                          <w:color w:val="0000FF"/>
                          <w:sz w:val="36"/>
                          <w:szCs w:val="36"/>
                        </w:rPr>
                        <w:t>5</w:t>
                      </w:r>
                    </w:p>
                    <w:p w14:paraId="1731D781" w14:textId="77777777" w:rsidR="00B67F85" w:rsidRPr="00C630C5" w:rsidRDefault="00B67F85" w:rsidP="00062477">
                      <w:pPr>
                        <w:jc w:val="center"/>
                        <w:rPr>
                          <w:rFonts w:ascii="Century Gothic" w:hAnsi="Century Gothic"/>
                          <w:b/>
                          <w:color w:val="244061"/>
                          <w:sz w:val="44"/>
                          <w:szCs w:val="36"/>
                        </w:rPr>
                      </w:pPr>
                    </w:p>
                    <w:p w14:paraId="6FD521F0" w14:textId="39E0D6F3" w:rsidR="00B67F85" w:rsidRDefault="00B67F85" w:rsidP="00062477">
                      <w:pPr>
                        <w:jc w:val="center"/>
                        <w:rPr>
                          <w:rFonts w:ascii="Century Gothic" w:hAnsi="Century Gothic"/>
                          <w:b/>
                          <w:color w:val="244061"/>
                          <w:sz w:val="28"/>
                          <w:szCs w:val="36"/>
                        </w:rPr>
                      </w:pPr>
                      <w:r>
                        <w:rPr>
                          <w:rFonts w:ascii="Century Gothic" w:hAnsi="Century Gothic"/>
                          <w:b/>
                          <w:color w:val="244061"/>
                          <w:sz w:val="28"/>
                          <w:szCs w:val="36"/>
                        </w:rPr>
                        <w:t>Julio/2025</w:t>
                      </w:r>
                    </w:p>
                    <w:p w14:paraId="586886A8" w14:textId="77777777" w:rsidR="00B67F85" w:rsidRPr="00B3459B" w:rsidRDefault="00B67F85" w:rsidP="00062477">
                      <w:pPr>
                        <w:jc w:val="center"/>
                        <w:rPr>
                          <w:rFonts w:ascii="Century Gothic" w:hAnsi="Century Gothic"/>
                          <w:b/>
                          <w:color w:val="244061"/>
                          <w:sz w:val="28"/>
                          <w:szCs w:val="36"/>
                        </w:rPr>
                      </w:pPr>
                    </w:p>
                    <w:p w14:paraId="5E83F5A9" w14:textId="77777777" w:rsidR="00B67F85" w:rsidRPr="00B3459B" w:rsidRDefault="00B67F85" w:rsidP="00062477">
                      <w:pPr>
                        <w:jc w:val="center"/>
                        <w:rPr>
                          <w:rFonts w:ascii="Century Gothic" w:hAnsi="Century Gothic"/>
                          <w:b/>
                          <w:color w:val="244061"/>
                          <w:sz w:val="28"/>
                          <w:szCs w:val="36"/>
                        </w:rPr>
                      </w:pPr>
                      <w:r w:rsidRPr="00E440B7">
                        <w:rPr>
                          <w:rFonts w:ascii="Century Gothic" w:hAnsi="Century Gothic"/>
                          <w:b/>
                          <w:color w:val="244061"/>
                          <w:sz w:val="28"/>
                          <w:szCs w:val="36"/>
                        </w:rPr>
                        <w:t>LA PAZ, BOLIVIA</w:t>
                      </w:r>
                    </w:p>
                  </w:txbxContent>
                </v:textbox>
                <w10:wrap anchorx="page"/>
              </v:shape>
            </w:pict>
          </mc:Fallback>
        </mc:AlternateContent>
      </w:r>
      <w:r w:rsidR="00D00495">
        <w:br w:type="page"/>
      </w:r>
    </w:p>
    <w:p w14:paraId="6C2C41C7" w14:textId="66D94A61" w:rsidR="00BB67DB" w:rsidRPr="008D67D2" w:rsidRDefault="0011332D" w:rsidP="006D73AB">
      <w:pPr>
        <w:pStyle w:val="TtuloTDC"/>
        <w:jc w:val="center"/>
        <w:rPr>
          <w:rFonts w:ascii="Verdana" w:hAnsi="Verdana"/>
          <w:color w:val="auto"/>
          <w:sz w:val="20"/>
          <w:szCs w:val="18"/>
          <w:lang w:val="es-BO"/>
        </w:rPr>
      </w:pPr>
      <w:r w:rsidRPr="008D67D2">
        <w:rPr>
          <w:rFonts w:ascii="Verdana" w:hAnsi="Verdana"/>
          <w:color w:val="auto"/>
          <w:sz w:val="20"/>
          <w:szCs w:val="18"/>
          <w:lang w:val="es-BO"/>
        </w:rPr>
        <w:lastRenderedPageBreak/>
        <w:t>CONTENIDO</w:t>
      </w:r>
    </w:p>
    <w:p w14:paraId="78E46201" w14:textId="77777777" w:rsidR="004E1E73" w:rsidRPr="008D67D2" w:rsidRDefault="004E1E73" w:rsidP="004E1E73">
      <w:pPr>
        <w:rPr>
          <w:lang w:val="es-BO"/>
        </w:rPr>
      </w:pPr>
    </w:p>
    <w:p w14:paraId="22FA516E" w14:textId="0368A38A" w:rsidR="001809C6" w:rsidRDefault="003E6E64">
      <w:pPr>
        <w:pStyle w:val="TDC1"/>
        <w:rPr>
          <w:rFonts w:asciiTheme="minorHAnsi" w:eastAsiaTheme="minorEastAsia" w:hAnsiTheme="minorHAnsi" w:cstheme="minorBidi"/>
          <w:noProof/>
          <w:sz w:val="22"/>
          <w:szCs w:val="22"/>
          <w:lang w:val="es-BO" w:eastAsia="es-BO"/>
        </w:rPr>
      </w:pPr>
      <w:r w:rsidRPr="008D67D2">
        <w:rPr>
          <w:szCs w:val="18"/>
          <w:lang w:val="es-BO"/>
        </w:rPr>
        <w:fldChar w:fldCharType="begin"/>
      </w:r>
      <w:r w:rsidRPr="008D67D2">
        <w:rPr>
          <w:szCs w:val="18"/>
          <w:lang w:val="es-BO"/>
        </w:rPr>
        <w:instrText xml:space="preserve"> TOC \o "1-3" \h \z \u </w:instrText>
      </w:r>
      <w:r w:rsidRPr="008D67D2">
        <w:rPr>
          <w:szCs w:val="18"/>
          <w:lang w:val="es-BO"/>
        </w:rPr>
        <w:fldChar w:fldCharType="separate"/>
      </w:r>
      <w:hyperlink w:anchor="_Toc178588034" w:history="1">
        <w:r w:rsidR="001809C6" w:rsidRPr="00A368D7">
          <w:rPr>
            <w:rStyle w:val="Hipervnculo"/>
            <w:rFonts w:ascii="Verdana" w:hAnsi="Verdana"/>
            <w:noProof/>
            <w:lang w:val="es-BO"/>
          </w:rPr>
          <w:t>1.</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NORMATIVA APLICABLE AL PROCESO DE CONTRATACIÓN</w:t>
        </w:r>
        <w:r w:rsidR="001809C6">
          <w:rPr>
            <w:noProof/>
            <w:webHidden/>
          </w:rPr>
          <w:tab/>
        </w:r>
        <w:r w:rsidR="001809C6">
          <w:rPr>
            <w:noProof/>
            <w:webHidden/>
          </w:rPr>
          <w:fldChar w:fldCharType="begin"/>
        </w:r>
        <w:r w:rsidR="001809C6">
          <w:rPr>
            <w:noProof/>
            <w:webHidden/>
          </w:rPr>
          <w:instrText xml:space="preserve"> PAGEREF _Toc178588034 \h </w:instrText>
        </w:r>
        <w:r w:rsidR="001809C6">
          <w:rPr>
            <w:noProof/>
            <w:webHidden/>
          </w:rPr>
        </w:r>
        <w:r w:rsidR="001809C6">
          <w:rPr>
            <w:noProof/>
            <w:webHidden/>
          </w:rPr>
          <w:fldChar w:fldCharType="separate"/>
        </w:r>
        <w:r w:rsidR="00C82087">
          <w:rPr>
            <w:noProof/>
            <w:webHidden/>
          </w:rPr>
          <w:t>1</w:t>
        </w:r>
        <w:r w:rsidR="001809C6">
          <w:rPr>
            <w:noProof/>
            <w:webHidden/>
          </w:rPr>
          <w:fldChar w:fldCharType="end"/>
        </w:r>
      </w:hyperlink>
    </w:p>
    <w:p w14:paraId="7812B4A3" w14:textId="753BAF05" w:rsidR="001809C6" w:rsidRDefault="00B67F85">
      <w:pPr>
        <w:pStyle w:val="TDC1"/>
        <w:rPr>
          <w:rFonts w:asciiTheme="minorHAnsi" w:eastAsiaTheme="minorEastAsia" w:hAnsiTheme="minorHAnsi" w:cstheme="minorBidi"/>
          <w:noProof/>
          <w:sz w:val="22"/>
          <w:szCs w:val="22"/>
          <w:lang w:val="es-BO" w:eastAsia="es-BO"/>
        </w:rPr>
      </w:pPr>
      <w:hyperlink w:anchor="_Toc178588035" w:history="1">
        <w:r w:rsidR="001809C6" w:rsidRPr="00A368D7">
          <w:rPr>
            <w:rStyle w:val="Hipervnculo"/>
            <w:rFonts w:ascii="Verdana" w:hAnsi="Verdana"/>
            <w:noProof/>
            <w:lang w:val="es-BO"/>
          </w:rPr>
          <w:t>2.</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PROPONENTES ELEGIBLES</w:t>
        </w:r>
        <w:r w:rsidR="001809C6">
          <w:rPr>
            <w:noProof/>
            <w:webHidden/>
          </w:rPr>
          <w:tab/>
        </w:r>
        <w:r w:rsidR="001809C6">
          <w:rPr>
            <w:noProof/>
            <w:webHidden/>
          </w:rPr>
          <w:fldChar w:fldCharType="begin"/>
        </w:r>
        <w:r w:rsidR="001809C6">
          <w:rPr>
            <w:noProof/>
            <w:webHidden/>
          </w:rPr>
          <w:instrText xml:space="preserve"> PAGEREF _Toc178588035 \h </w:instrText>
        </w:r>
        <w:r w:rsidR="001809C6">
          <w:rPr>
            <w:noProof/>
            <w:webHidden/>
          </w:rPr>
        </w:r>
        <w:r w:rsidR="001809C6">
          <w:rPr>
            <w:noProof/>
            <w:webHidden/>
          </w:rPr>
          <w:fldChar w:fldCharType="separate"/>
        </w:r>
        <w:r w:rsidR="00C82087">
          <w:rPr>
            <w:noProof/>
            <w:webHidden/>
          </w:rPr>
          <w:t>1</w:t>
        </w:r>
        <w:r w:rsidR="001809C6">
          <w:rPr>
            <w:noProof/>
            <w:webHidden/>
          </w:rPr>
          <w:fldChar w:fldCharType="end"/>
        </w:r>
      </w:hyperlink>
    </w:p>
    <w:p w14:paraId="00A8BC97" w14:textId="2514CA27" w:rsidR="001809C6" w:rsidRDefault="00B67F85">
      <w:pPr>
        <w:pStyle w:val="TDC1"/>
        <w:rPr>
          <w:rFonts w:asciiTheme="minorHAnsi" w:eastAsiaTheme="minorEastAsia" w:hAnsiTheme="minorHAnsi" w:cstheme="minorBidi"/>
          <w:noProof/>
          <w:sz w:val="22"/>
          <w:szCs w:val="22"/>
          <w:lang w:val="es-BO" w:eastAsia="es-BO"/>
        </w:rPr>
      </w:pPr>
      <w:hyperlink w:anchor="_Toc178588036" w:history="1">
        <w:r w:rsidR="001809C6" w:rsidRPr="00A368D7">
          <w:rPr>
            <w:rStyle w:val="Hipervnculo"/>
            <w:rFonts w:ascii="Verdana" w:hAnsi="Verdana"/>
            <w:noProof/>
            <w:lang w:val="es-BO"/>
          </w:rPr>
          <w:t>3.</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ACTIVIDADES ADMINISTRATIVAS PREVIAS A LA PRESENTACIÓN DE PROPUESTAS</w:t>
        </w:r>
        <w:r w:rsidR="001809C6">
          <w:rPr>
            <w:noProof/>
            <w:webHidden/>
          </w:rPr>
          <w:tab/>
        </w:r>
        <w:r w:rsidR="001809C6">
          <w:rPr>
            <w:noProof/>
            <w:webHidden/>
          </w:rPr>
          <w:fldChar w:fldCharType="begin"/>
        </w:r>
        <w:r w:rsidR="001809C6">
          <w:rPr>
            <w:noProof/>
            <w:webHidden/>
          </w:rPr>
          <w:instrText xml:space="preserve"> PAGEREF _Toc178588036 \h </w:instrText>
        </w:r>
        <w:r w:rsidR="001809C6">
          <w:rPr>
            <w:noProof/>
            <w:webHidden/>
          </w:rPr>
        </w:r>
        <w:r w:rsidR="001809C6">
          <w:rPr>
            <w:noProof/>
            <w:webHidden/>
          </w:rPr>
          <w:fldChar w:fldCharType="separate"/>
        </w:r>
        <w:r w:rsidR="00C82087">
          <w:rPr>
            <w:noProof/>
            <w:webHidden/>
          </w:rPr>
          <w:t>1</w:t>
        </w:r>
        <w:r w:rsidR="001809C6">
          <w:rPr>
            <w:noProof/>
            <w:webHidden/>
          </w:rPr>
          <w:fldChar w:fldCharType="end"/>
        </w:r>
      </w:hyperlink>
    </w:p>
    <w:p w14:paraId="6457AB92" w14:textId="2E549FF9" w:rsidR="001809C6" w:rsidRDefault="00B67F85">
      <w:pPr>
        <w:pStyle w:val="TDC1"/>
        <w:rPr>
          <w:rFonts w:asciiTheme="minorHAnsi" w:eastAsiaTheme="minorEastAsia" w:hAnsiTheme="minorHAnsi" w:cstheme="minorBidi"/>
          <w:noProof/>
          <w:sz w:val="22"/>
          <w:szCs w:val="22"/>
          <w:lang w:val="es-BO" w:eastAsia="es-BO"/>
        </w:rPr>
      </w:pPr>
      <w:hyperlink w:anchor="_Toc178588037" w:history="1">
        <w:r w:rsidR="001809C6" w:rsidRPr="00A368D7">
          <w:rPr>
            <w:rStyle w:val="Hipervnculo"/>
            <w:rFonts w:ascii="Verdana" w:hAnsi="Verdana"/>
            <w:noProof/>
            <w:lang w:val="es-BO"/>
          </w:rPr>
          <w:t>4.</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ENMIENDAS Y APROBACIÓN DEL DOCUMENTO BASE DE CONTRATACIÓN (DBC</w:t>
        </w:r>
        <w:r>
          <w:rPr>
            <w:rStyle w:val="Hipervnculo"/>
            <w:rFonts w:ascii="Verdana" w:hAnsi="Verdana"/>
            <w:noProof/>
            <w:lang w:val="es-BO"/>
          </w:rPr>
          <w:t>D</w:t>
        </w:r>
        <w:r w:rsidR="001809C6" w:rsidRPr="00A368D7">
          <w:rPr>
            <w:rStyle w:val="Hipervnculo"/>
            <w:rFonts w:ascii="Verdana" w:hAnsi="Verdana"/>
            <w:noProof/>
            <w:lang w:val="es-BO"/>
          </w:rPr>
          <w:t>)</w:t>
        </w:r>
        <w:r w:rsidR="001809C6">
          <w:rPr>
            <w:noProof/>
            <w:webHidden/>
          </w:rPr>
          <w:tab/>
        </w:r>
        <w:r w:rsidR="001809C6">
          <w:rPr>
            <w:noProof/>
            <w:webHidden/>
          </w:rPr>
          <w:fldChar w:fldCharType="begin"/>
        </w:r>
        <w:r w:rsidR="001809C6">
          <w:rPr>
            <w:noProof/>
            <w:webHidden/>
          </w:rPr>
          <w:instrText xml:space="preserve"> PAGEREF _Toc178588037 \h </w:instrText>
        </w:r>
        <w:r w:rsidR="001809C6">
          <w:rPr>
            <w:noProof/>
            <w:webHidden/>
          </w:rPr>
        </w:r>
        <w:r w:rsidR="001809C6">
          <w:rPr>
            <w:noProof/>
            <w:webHidden/>
          </w:rPr>
          <w:fldChar w:fldCharType="separate"/>
        </w:r>
        <w:r w:rsidR="00C82087">
          <w:rPr>
            <w:noProof/>
            <w:webHidden/>
          </w:rPr>
          <w:t>1</w:t>
        </w:r>
        <w:r w:rsidR="001809C6">
          <w:rPr>
            <w:noProof/>
            <w:webHidden/>
          </w:rPr>
          <w:fldChar w:fldCharType="end"/>
        </w:r>
      </w:hyperlink>
    </w:p>
    <w:p w14:paraId="125DDB28" w14:textId="36D1C8BA" w:rsidR="001809C6" w:rsidRDefault="00B67F85">
      <w:pPr>
        <w:pStyle w:val="TDC1"/>
        <w:rPr>
          <w:rFonts w:asciiTheme="minorHAnsi" w:eastAsiaTheme="minorEastAsia" w:hAnsiTheme="minorHAnsi" w:cstheme="minorBidi"/>
          <w:noProof/>
          <w:sz w:val="22"/>
          <w:szCs w:val="22"/>
          <w:lang w:val="es-BO" w:eastAsia="es-BO"/>
        </w:rPr>
      </w:pPr>
      <w:hyperlink w:anchor="_Toc178588038" w:history="1">
        <w:r w:rsidR="001809C6" w:rsidRPr="00A368D7">
          <w:rPr>
            <w:rStyle w:val="Hipervnculo"/>
            <w:rFonts w:ascii="Verdana" w:hAnsi="Verdana"/>
            <w:noProof/>
            <w:lang w:val="es-BO"/>
          </w:rPr>
          <w:t>5.</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AMPLIACIÓN DE PLAZO PARA LA PRESENTACIÓN DE PROPUESTAS</w:t>
        </w:r>
        <w:r w:rsidR="001809C6">
          <w:rPr>
            <w:noProof/>
            <w:webHidden/>
          </w:rPr>
          <w:tab/>
        </w:r>
        <w:r w:rsidR="001809C6">
          <w:rPr>
            <w:noProof/>
            <w:webHidden/>
          </w:rPr>
          <w:fldChar w:fldCharType="begin"/>
        </w:r>
        <w:r w:rsidR="001809C6">
          <w:rPr>
            <w:noProof/>
            <w:webHidden/>
          </w:rPr>
          <w:instrText xml:space="preserve"> PAGEREF _Toc178588038 \h </w:instrText>
        </w:r>
        <w:r w:rsidR="001809C6">
          <w:rPr>
            <w:noProof/>
            <w:webHidden/>
          </w:rPr>
        </w:r>
        <w:r w:rsidR="001809C6">
          <w:rPr>
            <w:noProof/>
            <w:webHidden/>
          </w:rPr>
          <w:fldChar w:fldCharType="separate"/>
        </w:r>
        <w:r w:rsidR="00C82087">
          <w:rPr>
            <w:noProof/>
            <w:webHidden/>
          </w:rPr>
          <w:t>2</w:t>
        </w:r>
        <w:r w:rsidR="001809C6">
          <w:rPr>
            <w:noProof/>
            <w:webHidden/>
          </w:rPr>
          <w:fldChar w:fldCharType="end"/>
        </w:r>
      </w:hyperlink>
    </w:p>
    <w:p w14:paraId="35AD47AD" w14:textId="27C46A6E" w:rsidR="001809C6" w:rsidRDefault="00B67F85">
      <w:pPr>
        <w:pStyle w:val="TDC1"/>
        <w:rPr>
          <w:rFonts w:asciiTheme="minorHAnsi" w:eastAsiaTheme="minorEastAsia" w:hAnsiTheme="minorHAnsi" w:cstheme="minorBidi"/>
          <w:noProof/>
          <w:sz w:val="22"/>
          <w:szCs w:val="22"/>
          <w:lang w:val="es-BO" w:eastAsia="es-BO"/>
        </w:rPr>
      </w:pPr>
      <w:hyperlink w:anchor="_Toc178588039" w:history="1">
        <w:r w:rsidR="001809C6" w:rsidRPr="00A368D7">
          <w:rPr>
            <w:rStyle w:val="Hipervnculo"/>
            <w:rFonts w:ascii="Verdana" w:hAnsi="Verdana"/>
            <w:noProof/>
            <w:lang w:val="es-BO"/>
          </w:rPr>
          <w:t>6.</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GARANTÍAS</w:t>
        </w:r>
        <w:r w:rsidR="001809C6">
          <w:rPr>
            <w:noProof/>
            <w:webHidden/>
          </w:rPr>
          <w:tab/>
        </w:r>
        <w:r w:rsidR="001809C6">
          <w:rPr>
            <w:noProof/>
            <w:webHidden/>
          </w:rPr>
          <w:fldChar w:fldCharType="begin"/>
        </w:r>
        <w:r w:rsidR="001809C6">
          <w:rPr>
            <w:noProof/>
            <w:webHidden/>
          </w:rPr>
          <w:instrText xml:space="preserve"> PAGEREF _Toc178588039 \h </w:instrText>
        </w:r>
        <w:r w:rsidR="001809C6">
          <w:rPr>
            <w:noProof/>
            <w:webHidden/>
          </w:rPr>
        </w:r>
        <w:r w:rsidR="001809C6">
          <w:rPr>
            <w:noProof/>
            <w:webHidden/>
          </w:rPr>
          <w:fldChar w:fldCharType="separate"/>
        </w:r>
        <w:r w:rsidR="00C82087">
          <w:rPr>
            <w:noProof/>
            <w:webHidden/>
          </w:rPr>
          <w:t>2</w:t>
        </w:r>
        <w:r w:rsidR="001809C6">
          <w:rPr>
            <w:noProof/>
            <w:webHidden/>
          </w:rPr>
          <w:fldChar w:fldCharType="end"/>
        </w:r>
      </w:hyperlink>
    </w:p>
    <w:p w14:paraId="53A38FE3" w14:textId="1EFF1B43" w:rsidR="001809C6" w:rsidRDefault="00B67F85">
      <w:pPr>
        <w:pStyle w:val="TDC1"/>
        <w:rPr>
          <w:rFonts w:asciiTheme="minorHAnsi" w:eastAsiaTheme="minorEastAsia" w:hAnsiTheme="minorHAnsi" w:cstheme="minorBidi"/>
          <w:noProof/>
          <w:sz w:val="22"/>
          <w:szCs w:val="22"/>
          <w:lang w:val="es-BO" w:eastAsia="es-BO"/>
        </w:rPr>
      </w:pPr>
      <w:hyperlink w:anchor="_Toc178588040" w:history="1">
        <w:r w:rsidR="001809C6" w:rsidRPr="00A368D7">
          <w:rPr>
            <w:rStyle w:val="Hipervnculo"/>
            <w:rFonts w:ascii="Verdana" w:hAnsi="Verdana"/>
            <w:noProof/>
            <w:lang w:val="es-BO"/>
          </w:rPr>
          <w:t>7.</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RECHAZO Y DESCALIFICACIÓN DE PROPUESTAS</w:t>
        </w:r>
        <w:r w:rsidR="001809C6">
          <w:rPr>
            <w:noProof/>
            <w:webHidden/>
          </w:rPr>
          <w:tab/>
        </w:r>
        <w:r w:rsidR="001809C6">
          <w:rPr>
            <w:noProof/>
            <w:webHidden/>
          </w:rPr>
          <w:fldChar w:fldCharType="begin"/>
        </w:r>
        <w:r w:rsidR="001809C6">
          <w:rPr>
            <w:noProof/>
            <w:webHidden/>
          </w:rPr>
          <w:instrText xml:space="preserve"> PAGEREF _Toc178588040 \h </w:instrText>
        </w:r>
        <w:r w:rsidR="001809C6">
          <w:rPr>
            <w:noProof/>
            <w:webHidden/>
          </w:rPr>
        </w:r>
        <w:r w:rsidR="001809C6">
          <w:rPr>
            <w:noProof/>
            <w:webHidden/>
          </w:rPr>
          <w:fldChar w:fldCharType="separate"/>
        </w:r>
        <w:r w:rsidR="00C82087">
          <w:rPr>
            <w:noProof/>
            <w:webHidden/>
          </w:rPr>
          <w:t>4</w:t>
        </w:r>
        <w:r w:rsidR="001809C6">
          <w:rPr>
            <w:noProof/>
            <w:webHidden/>
          </w:rPr>
          <w:fldChar w:fldCharType="end"/>
        </w:r>
      </w:hyperlink>
    </w:p>
    <w:p w14:paraId="44D3E1B7" w14:textId="26C607EF" w:rsidR="001809C6" w:rsidRDefault="00B67F85">
      <w:pPr>
        <w:pStyle w:val="TDC1"/>
        <w:rPr>
          <w:rFonts w:asciiTheme="minorHAnsi" w:eastAsiaTheme="minorEastAsia" w:hAnsiTheme="minorHAnsi" w:cstheme="minorBidi"/>
          <w:noProof/>
          <w:sz w:val="22"/>
          <w:szCs w:val="22"/>
          <w:lang w:val="es-BO" w:eastAsia="es-BO"/>
        </w:rPr>
      </w:pPr>
      <w:hyperlink w:anchor="_Toc178588041" w:history="1">
        <w:r w:rsidR="001809C6" w:rsidRPr="00A368D7">
          <w:rPr>
            <w:rStyle w:val="Hipervnculo"/>
            <w:rFonts w:ascii="Verdana" w:hAnsi="Verdana"/>
            <w:noProof/>
            <w:lang w:val="es-BO"/>
          </w:rPr>
          <w:t>8.</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CRITERIOS DE SUBSANABILIDAD Y ERRORES NO SUBSANABLES</w:t>
        </w:r>
        <w:r w:rsidR="001809C6">
          <w:rPr>
            <w:noProof/>
            <w:webHidden/>
          </w:rPr>
          <w:tab/>
        </w:r>
        <w:r w:rsidR="001809C6">
          <w:rPr>
            <w:noProof/>
            <w:webHidden/>
          </w:rPr>
          <w:fldChar w:fldCharType="begin"/>
        </w:r>
        <w:r w:rsidR="001809C6">
          <w:rPr>
            <w:noProof/>
            <w:webHidden/>
          </w:rPr>
          <w:instrText xml:space="preserve"> PAGEREF _Toc178588041 \h </w:instrText>
        </w:r>
        <w:r w:rsidR="001809C6">
          <w:rPr>
            <w:noProof/>
            <w:webHidden/>
          </w:rPr>
        </w:r>
        <w:r w:rsidR="001809C6">
          <w:rPr>
            <w:noProof/>
            <w:webHidden/>
          </w:rPr>
          <w:fldChar w:fldCharType="separate"/>
        </w:r>
        <w:r w:rsidR="00C82087">
          <w:rPr>
            <w:noProof/>
            <w:webHidden/>
          </w:rPr>
          <w:t>5</w:t>
        </w:r>
        <w:r w:rsidR="001809C6">
          <w:rPr>
            <w:noProof/>
            <w:webHidden/>
          </w:rPr>
          <w:fldChar w:fldCharType="end"/>
        </w:r>
      </w:hyperlink>
    </w:p>
    <w:p w14:paraId="0F86F2B0" w14:textId="0EDC98CB" w:rsidR="001809C6" w:rsidRDefault="00B67F85">
      <w:pPr>
        <w:pStyle w:val="TDC1"/>
        <w:rPr>
          <w:rFonts w:asciiTheme="minorHAnsi" w:eastAsiaTheme="minorEastAsia" w:hAnsiTheme="minorHAnsi" w:cstheme="minorBidi"/>
          <w:noProof/>
          <w:sz w:val="22"/>
          <w:szCs w:val="22"/>
          <w:lang w:val="es-BO" w:eastAsia="es-BO"/>
        </w:rPr>
      </w:pPr>
      <w:hyperlink w:anchor="_Toc178588042" w:history="1">
        <w:r w:rsidR="001809C6" w:rsidRPr="00A368D7">
          <w:rPr>
            <w:rStyle w:val="Hipervnculo"/>
            <w:rFonts w:ascii="Verdana" w:hAnsi="Verdana"/>
            <w:noProof/>
            <w:lang w:val="es-BO"/>
          </w:rPr>
          <w:t>9.</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DECLARATORIA DESIERTA</w:t>
        </w:r>
        <w:r w:rsidR="001809C6">
          <w:rPr>
            <w:noProof/>
            <w:webHidden/>
          </w:rPr>
          <w:tab/>
        </w:r>
        <w:r w:rsidR="001809C6">
          <w:rPr>
            <w:noProof/>
            <w:webHidden/>
          </w:rPr>
          <w:fldChar w:fldCharType="begin"/>
        </w:r>
        <w:r w:rsidR="001809C6">
          <w:rPr>
            <w:noProof/>
            <w:webHidden/>
          </w:rPr>
          <w:instrText xml:space="preserve"> PAGEREF _Toc178588042 \h </w:instrText>
        </w:r>
        <w:r w:rsidR="001809C6">
          <w:rPr>
            <w:noProof/>
            <w:webHidden/>
          </w:rPr>
        </w:r>
        <w:r w:rsidR="001809C6">
          <w:rPr>
            <w:noProof/>
            <w:webHidden/>
          </w:rPr>
          <w:fldChar w:fldCharType="separate"/>
        </w:r>
        <w:r w:rsidR="00C82087">
          <w:rPr>
            <w:noProof/>
            <w:webHidden/>
          </w:rPr>
          <w:t>6</w:t>
        </w:r>
        <w:r w:rsidR="001809C6">
          <w:rPr>
            <w:noProof/>
            <w:webHidden/>
          </w:rPr>
          <w:fldChar w:fldCharType="end"/>
        </w:r>
      </w:hyperlink>
    </w:p>
    <w:p w14:paraId="47190F2C" w14:textId="4ED0A25F" w:rsidR="001809C6" w:rsidRDefault="00B67F85">
      <w:pPr>
        <w:pStyle w:val="TDC1"/>
        <w:rPr>
          <w:rFonts w:asciiTheme="minorHAnsi" w:eastAsiaTheme="minorEastAsia" w:hAnsiTheme="minorHAnsi" w:cstheme="minorBidi"/>
          <w:noProof/>
          <w:sz w:val="22"/>
          <w:szCs w:val="22"/>
          <w:lang w:val="es-BO" w:eastAsia="es-BO"/>
        </w:rPr>
      </w:pPr>
      <w:hyperlink w:anchor="_Toc178588043" w:history="1">
        <w:r w:rsidR="001809C6" w:rsidRPr="00A368D7">
          <w:rPr>
            <w:rStyle w:val="Hipervnculo"/>
            <w:rFonts w:ascii="Verdana" w:hAnsi="Verdana"/>
            <w:noProof/>
            <w:lang w:val="es-BO"/>
          </w:rPr>
          <w:t>10.</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CANCELACIÓN, SUSPENSIÓN Y ANULACIÓN DEL PROCESO DE CONTRATACIÓN</w:t>
        </w:r>
        <w:r w:rsidR="001809C6">
          <w:rPr>
            <w:noProof/>
            <w:webHidden/>
          </w:rPr>
          <w:tab/>
        </w:r>
        <w:r w:rsidR="001809C6">
          <w:rPr>
            <w:noProof/>
            <w:webHidden/>
          </w:rPr>
          <w:fldChar w:fldCharType="begin"/>
        </w:r>
        <w:r w:rsidR="001809C6">
          <w:rPr>
            <w:noProof/>
            <w:webHidden/>
          </w:rPr>
          <w:instrText xml:space="preserve"> PAGEREF _Toc178588043 \h </w:instrText>
        </w:r>
        <w:r w:rsidR="001809C6">
          <w:rPr>
            <w:noProof/>
            <w:webHidden/>
          </w:rPr>
        </w:r>
        <w:r w:rsidR="001809C6">
          <w:rPr>
            <w:noProof/>
            <w:webHidden/>
          </w:rPr>
          <w:fldChar w:fldCharType="separate"/>
        </w:r>
        <w:r w:rsidR="00C82087">
          <w:rPr>
            <w:noProof/>
            <w:webHidden/>
          </w:rPr>
          <w:t>6</w:t>
        </w:r>
        <w:r w:rsidR="001809C6">
          <w:rPr>
            <w:noProof/>
            <w:webHidden/>
          </w:rPr>
          <w:fldChar w:fldCharType="end"/>
        </w:r>
      </w:hyperlink>
    </w:p>
    <w:p w14:paraId="2767DE88" w14:textId="414DD67B" w:rsidR="001809C6" w:rsidRDefault="00B67F85">
      <w:pPr>
        <w:pStyle w:val="TDC1"/>
        <w:rPr>
          <w:rFonts w:asciiTheme="minorHAnsi" w:eastAsiaTheme="minorEastAsia" w:hAnsiTheme="minorHAnsi" w:cstheme="minorBidi"/>
          <w:noProof/>
          <w:sz w:val="22"/>
          <w:szCs w:val="22"/>
          <w:lang w:val="es-BO" w:eastAsia="es-BO"/>
        </w:rPr>
      </w:pPr>
      <w:hyperlink w:anchor="_Toc178588044" w:history="1">
        <w:r w:rsidR="001809C6" w:rsidRPr="00A368D7">
          <w:rPr>
            <w:rStyle w:val="Hipervnculo"/>
            <w:rFonts w:ascii="Verdana" w:hAnsi="Verdana"/>
            <w:noProof/>
            <w:lang w:val="es-BO"/>
          </w:rPr>
          <w:t>11.</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PREPARACIÓN DE PROPUESTAS</w:t>
        </w:r>
        <w:r w:rsidR="001809C6">
          <w:rPr>
            <w:noProof/>
            <w:webHidden/>
          </w:rPr>
          <w:tab/>
        </w:r>
        <w:r w:rsidR="001809C6">
          <w:rPr>
            <w:noProof/>
            <w:webHidden/>
          </w:rPr>
          <w:fldChar w:fldCharType="begin"/>
        </w:r>
        <w:r w:rsidR="001809C6">
          <w:rPr>
            <w:noProof/>
            <w:webHidden/>
          </w:rPr>
          <w:instrText xml:space="preserve"> PAGEREF _Toc178588044 \h </w:instrText>
        </w:r>
        <w:r w:rsidR="001809C6">
          <w:rPr>
            <w:noProof/>
            <w:webHidden/>
          </w:rPr>
        </w:r>
        <w:r w:rsidR="001809C6">
          <w:rPr>
            <w:noProof/>
            <w:webHidden/>
          </w:rPr>
          <w:fldChar w:fldCharType="separate"/>
        </w:r>
        <w:r w:rsidR="00C82087">
          <w:rPr>
            <w:noProof/>
            <w:webHidden/>
          </w:rPr>
          <w:t>6</w:t>
        </w:r>
        <w:r w:rsidR="001809C6">
          <w:rPr>
            <w:noProof/>
            <w:webHidden/>
          </w:rPr>
          <w:fldChar w:fldCharType="end"/>
        </w:r>
      </w:hyperlink>
    </w:p>
    <w:p w14:paraId="56D0CF30" w14:textId="7E0A59B9" w:rsidR="001809C6" w:rsidRDefault="00B67F85">
      <w:pPr>
        <w:pStyle w:val="TDC1"/>
        <w:rPr>
          <w:rFonts w:asciiTheme="minorHAnsi" w:eastAsiaTheme="minorEastAsia" w:hAnsiTheme="minorHAnsi" w:cstheme="minorBidi"/>
          <w:noProof/>
          <w:sz w:val="22"/>
          <w:szCs w:val="22"/>
          <w:lang w:val="es-BO" w:eastAsia="es-BO"/>
        </w:rPr>
      </w:pPr>
      <w:hyperlink w:anchor="_Toc178588045" w:history="1">
        <w:r w:rsidR="001809C6" w:rsidRPr="00A368D7">
          <w:rPr>
            <w:rStyle w:val="Hipervnculo"/>
            <w:rFonts w:ascii="Verdana" w:hAnsi="Verdana"/>
            <w:noProof/>
            <w:lang w:val="es-BO"/>
          </w:rPr>
          <w:t>12.</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MONEDA DEL PROCESO DE CONTRATACIÓN</w:t>
        </w:r>
        <w:r w:rsidR="001809C6">
          <w:rPr>
            <w:noProof/>
            <w:webHidden/>
          </w:rPr>
          <w:tab/>
        </w:r>
        <w:r w:rsidR="001809C6">
          <w:rPr>
            <w:noProof/>
            <w:webHidden/>
          </w:rPr>
          <w:fldChar w:fldCharType="begin"/>
        </w:r>
        <w:r w:rsidR="001809C6">
          <w:rPr>
            <w:noProof/>
            <w:webHidden/>
          </w:rPr>
          <w:instrText xml:space="preserve"> PAGEREF _Toc178588045 \h </w:instrText>
        </w:r>
        <w:r w:rsidR="001809C6">
          <w:rPr>
            <w:noProof/>
            <w:webHidden/>
          </w:rPr>
        </w:r>
        <w:r w:rsidR="001809C6">
          <w:rPr>
            <w:noProof/>
            <w:webHidden/>
          </w:rPr>
          <w:fldChar w:fldCharType="separate"/>
        </w:r>
        <w:r w:rsidR="00C82087">
          <w:rPr>
            <w:noProof/>
            <w:webHidden/>
          </w:rPr>
          <w:t>6</w:t>
        </w:r>
        <w:r w:rsidR="001809C6">
          <w:rPr>
            <w:noProof/>
            <w:webHidden/>
          </w:rPr>
          <w:fldChar w:fldCharType="end"/>
        </w:r>
      </w:hyperlink>
    </w:p>
    <w:p w14:paraId="23A93EBA" w14:textId="0563819F" w:rsidR="001809C6" w:rsidRDefault="00B67F85">
      <w:pPr>
        <w:pStyle w:val="TDC1"/>
        <w:rPr>
          <w:rFonts w:asciiTheme="minorHAnsi" w:eastAsiaTheme="minorEastAsia" w:hAnsiTheme="minorHAnsi" w:cstheme="minorBidi"/>
          <w:noProof/>
          <w:sz w:val="22"/>
          <w:szCs w:val="22"/>
          <w:lang w:val="es-BO" w:eastAsia="es-BO"/>
        </w:rPr>
      </w:pPr>
      <w:hyperlink w:anchor="_Toc178588046" w:history="1">
        <w:r w:rsidR="001809C6" w:rsidRPr="00A368D7">
          <w:rPr>
            <w:rStyle w:val="Hipervnculo"/>
            <w:rFonts w:ascii="Verdana" w:hAnsi="Verdana"/>
            <w:noProof/>
            <w:lang w:val="es-BO"/>
          </w:rPr>
          <w:t>13.</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COSTOS DE PARTICIPACIÓN EN EL PROCESO DE CONTRATACIÓN</w:t>
        </w:r>
        <w:r w:rsidR="001809C6">
          <w:rPr>
            <w:noProof/>
            <w:webHidden/>
          </w:rPr>
          <w:tab/>
        </w:r>
        <w:r w:rsidR="001809C6">
          <w:rPr>
            <w:noProof/>
            <w:webHidden/>
          </w:rPr>
          <w:fldChar w:fldCharType="begin"/>
        </w:r>
        <w:r w:rsidR="001809C6">
          <w:rPr>
            <w:noProof/>
            <w:webHidden/>
          </w:rPr>
          <w:instrText xml:space="preserve"> PAGEREF _Toc178588046 \h </w:instrText>
        </w:r>
        <w:r w:rsidR="001809C6">
          <w:rPr>
            <w:noProof/>
            <w:webHidden/>
          </w:rPr>
        </w:r>
        <w:r w:rsidR="001809C6">
          <w:rPr>
            <w:noProof/>
            <w:webHidden/>
          </w:rPr>
          <w:fldChar w:fldCharType="separate"/>
        </w:r>
        <w:r w:rsidR="00C82087">
          <w:rPr>
            <w:noProof/>
            <w:webHidden/>
          </w:rPr>
          <w:t>6</w:t>
        </w:r>
        <w:r w:rsidR="001809C6">
          <w:rPr>
            <w:noProof/>
            <w:webHidden/>
          </w:rPr>
          <w:fldChar w:fldCharType="end"/>
        </w:r>
      </w:hyperlink>
    </w:p>
    <w:p w14:paraId="2ED83AB1" w14:textId="54B3BEF8" w:rsidR="001809C6" w:rsidRDefault="00B67F85">
      <w:pPr>
        <w:pStyle w:val="TDC1"/>
        <w:rPr>
          <w:rFonts w:asciiTheme="minorHAnsi" w:eastAsiaTheme="minorEastAsia" w:hAnsiTheme="minorHAnsi" w:cstheme="minorBidi"/>
          <w:noProof/>
          <w:sz w:val="22"/>
          <w:szCs w:val="22"/>
          <w:lang w:val="es-BO" w:eastAsia="es-BO"/>
        </w:rPr>
      </w:pPr>
      <w:hyperlink w:anchor="_Toc178588047" w:history="1">
        <w:r w:rsidR="001809C6" w:rsidRPr="00A368D7">
          <w:rPr>
            <w:rStyle w:val="Hipervnculo"/>
            <w:rFonts w:ascii="Verdana" w:hAnsi="Verdana"/>
            <w:noProof/>
            <w:lang w:val="es-BO"/>
          </w:rPr>
          <w:t>14.</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IDIOMA</w:t>
        </w:r>
        <w:r w:rsidR="001809C6">
          <w:rPr>
            <w:noProof/>
            <w:webHidden/>
          </w:rPr>
          <w:tab/>
        </w:r>
        <w:r w:rsidR="001809C6">
          <w:rPr>
            <w:noProof/>
            <w:webHidden/>
          </w:rPr>
          <w:fldChar w:fldCharType="begin"/>
        </w:r>
        <w:r w:rsidR="001809C6">
          <w:rPr>
            <w:noProof/>
            <w:webHidden/>
          </w:rPr>
          <w:instrText xml:space="preserve"> PAGEREF _Toc178588047 \h </w:instrText>
        </w:r>
        <w:r w:rsidR="001809C6">
          <w:rPr>
            <w:noProof/>
            <w:webHidden/>
          </w:rPr>
        </w:r>
        <w:r w:rsidR="001809C6">
          <w:rPr>
            <w:noProof/>
            <w:webHidden/>
          </w:rPr>
          <w:fldChar w:fldCharType="separate"/>
        </w:r>
        <w:r w:rsidR="00C82087">
          <w:rPr>
            <w:noProof/>
            <w:webHidden/>
          </w:rPr>
          <w:t>6</w:t>
        </w:r>
        <w:r w:rsidR="001809C6">
          <w:rPr>
            <w:noProof/>
            <w:webHidden/>
          </w:rPr>
          <w:fldChar w:fldCharType="end"/>
        </w:r>
      </w:hyperlink>
    </w:p>
    <w:p w14:paraId="385058F7" w14:textId="5F0029D3" w:rsidR="001809C6" w:rsidRDefault="00B67F85">
      <w:pPr>
        <w:pStyle w:val="TDC1"/>
        <w:rPr>
          <w:rFonts w:asciiTheme="minorHAnsi" w:eastAsiaTheme="minorEastAsia" w:hAnsiTheme="minorHAnsi" w:cstheme="minorBidi"/>
          <w:noProof/>
          <w:sz w:val="22"/>
          <w:szCs w:val="22"/>
          <w:lang w:val="es-BO" w:eastAsia="es-BO"/>
        </w:rPr>
      </w:pPr>
      <w:hyperlink w:anchor="_Toc178588048" w:history="1">
        <w:r w:rsidR="001809C6" w:rsidRPr="00A368D7">
          <w:rPr>
            <w:rStyle w:val="Hipervnculo"/>
            <w:rFonts w:ascii="Verdana" w:hAnsi="Verdana"/>
            <w:noProof/>
            <w:lang w:val="es-BO"/>
          </w:rPr>
          <w:t>15.</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VALIDEZ DE LA PROPUESTA</w:t>
        </w:r>
        <w:r w:rsidR="001809C6">
          <w:rPr>
            <w:noProof/>
            <w:webHidden/>
          </w:rPr>
          <w:tab/>
        </w:r>
        <w:r w:rsidR="001809C6">
          <w:rPr>
            <w:noProof/>
            <w:webHidden/>
          </w:rPr>
          <w:fldChar w:fldCharType="begin"/>
        </w:r>
        <w:r w:rsidR="001809C6">
          <w:rPr>
            <w:noProof/>
            <w:webHidden/>
          </w:rPr>
          <w:instrText xml:space="preserve"> PAGEREF _Toc178588048 \h </w:instrText>
        </w:r>
        <w:r w:rsidR="001809C6">
          <w:rPr>
            <w:noProof/>
            <w:webHidden/>
          </w:rPr>
        </w:r>
        <w:r w:rsidR="001809C6">
          <w:rPr>
            <w:noProof/>
            <w:webHidden/>
          </w:rPr>
          <w:fldChar w:fldCharType="separate"/>
        </w:r>
        <w:r w:rsidR="00C82087">
          <w:rPr>
            <w:noProof/>
            <w:webHidden/>
          </w:rPr>
          <w:t>6</w:t>
        </w:r>
        <w:r w:rsidR="001809C6">
          <w:rPr>
            <w:noProof/>
            <w:webHidden/>
          </w:rPr>
          <w:fldChar w:fldCharType="end"/>
        </w:r>
      </w:hyperlink>
    </w:p>
    <w:p w14:paraId="7D71CC33" w14:textId="6009819E" w:rsidR="001809C6" w:rsidRDefault="00B67F85">
      <w:pPr>
        <w:pStyle w:val="TDC1"/>
        <w:rPr>
          <w:rFonts w:asciiTheme="minorHAnsi" w:eastAsiaTheme="minorEastAsia" w:hAnsiTheme="minorHAnsi" w:cstheme="minorBidi"/>
          <w:noProof/>
          <w:sz w:val="22"/>
          <w:szCs w:val="22"/>
          <w:lang w:val="es-BO" w:eastAsia="es-BO"/>
        </w:rPr>
      </w:pPr>
      <w:hyperlink w:anchor="_Toc178588049" w:history="1">
        <w:r w:rsidR="001809C6" w:rsidRPr="00A368D7">
          <w:rPr>
            <w:rStyle w:val="Hipervnculo"/>
            <w:rFonts w:ascii="Verdana" w:hAnsi="Verdana"/>
            <w:noProof/>
            <w:lang w:val="es-BO"/>
          </w:rPr>
          <w:t>16.</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DOCUMENTOS DE LA PROPUESTA</w:t>
        </w:r>
        <w:r w:rsidR="001809C6">
          <w:rPr>
            <w:noProof/>
            <w:webHidden/>
          </w:rPr>
          <w:tab/>
        </w:r>
        <w:r w:rsidR="001809C6">
          <w:rPr>
            <w:noProof/>
            <w:webHidden/>
          </w:rPr>
          <w:fldChar w:fldCharType="begin"/>
        </w:r>
        <w:r w:rsidR="001809C6">
          <w:rPr>
            <w:noProof/>
            <w:webHidden/>
          </w:rPr>
          <w:instrText xml:space="preserve"> PAGEREF _Toc178588049 \h </w:instrText>
        </w:r>
        <w:r w:rsidR="001809C6">
          <w:rPr>
            <w:noProof/>
            <w:webHidden/>
          </w:rPr>
        </w:r>
        <w:r w:rsidR="001809C6">
          <w:rPr>
            <w:noProof/>
            <w:webHidden/>
          </w:rPr>
          <w:fldChar w:fldCharType="separate"/>
        </w:r>
        <w:r w:rsidR="00C82087">
          <w:rPr>
            <w:noProof/>
            <w:webHidden/>
          </w:rPr>
          <w:t>7</w:t>
        </w:r>
        <w:r w:rsidR="001809C6">
          <w:rPr>
            <w:noProof/>
            <w:webHidden/>
          </w:rPr>
          <w:fldChar w:fldCharType="end"/>
        </w:r>
      </w:hyperlink>
    </w:p>
    <w:p w14:paraId="11B3C3E1" w14:textId="0FBBF6F4" w:rsidR="001809C6" w:rsidRDefault="00B67F85">
      <w:pPr>
        <w:pStyle w:val="TDC1"/>
        <w:rPr>
          <w:rFonts w:asciiTheme="minorHAnsi" w:eastAsiaTheme="minorEastAsia" w:hAnsiTheme="minorHAnsi" w:cstheme="minorBidi"/>
          <w:noProof/>
          <w:sz w:val="22"/>
          <w:szCs w:val="22"/>
          <w:lang w:val="es-BO" w:eastAsia="es-BO"/>
        </w:rPr>
      </w:pPr>
      <w:hyperlink w:anchor="_Toc178588050" w:history="1">
        <w:r w:rsidR="001809C6" w:rsidRPr="00A368D7">
          <w:rPr>
            <w:rStyle w:val="Hipervnculo"/>
            <w:rFonts w:ascii="Verdana" w:hAnsi="Verdana"/>
            <w:noProof/>
            <w:lang w:val="es-BO"/>
          </w:rPr>
          <w:t>17.</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ACREDITACIÓN DE LA EXPERIENCIA MÍNIMA GENERAL Y ESPECÍFICA DEL PROPONENTE</w:t>
        </w:r>
        <w:r w:rsidR="001809C6">
          <w:rPr>
            <w:noProof/>
            <w:webHidden/>
          </w:rPr>
          <w:tab/>
        </w:r>
        <w:r w:rsidR="001809C6">
          <w:rPr>
            <w:noProof/>
            <w:webHidden/>
          </w:rPr>
          <w:fldChar w:fldCharType="begin"/>
        </w:r>
        <w:r w:rsidR="001809C6">
          <w:rPr>
            <w:noProof/>
            <w:webHidden/>
          </w:rPr>
          <w:instrText xml:space="preserve"> PAGEREF _Toc178588050 \h </w:instrText>
        </w:r>
        <w:r w:rsidR="001809C6">
          <w:rPr>
            <w:noProof/>
            <w:webHidden/>
          </w:rPr>
        </w:r>
        <w:r w:rsidR="001809C6">
          <w:rPr>
            <w:noProof/>
            <w:webHidden/>
          </w:rPr>
          <w:fldChar w:fldCharType="separate"/>
        </w:r>
        <w:r w:rsidR="00C82087">
          <w:rPr>
            <w:noProof/>
            <w:webHidden/>
          </w:rPr>
          <w:t>8</w:t>
        </w:r>
        <w:r w:rsidR="001809C6">
          <w:rPr>
            <w:noProof/>
            <w:webHidden/>
          </w:rPr>
          <w:fldChar w:fldCharType="end"/>
        </w:r>
      </w:hyperlink>
    </w:p>
    <w:p w14:paraId="386E5240" w14:textId="77019664" w:rsidR="001809C6" w:rsidRDefault="00B67F85">
      <w:pPr>
        <w:pStyle w:val="TDC1"/>
        <w:rPr>
          <w:rFonts w:asciiTheme="minorHAnsi" w:eastAsiaTheme="minorEastAsia" w:hAnsiTheme="minorHAnsi" w:cstheme="minorBidi"/>
          <w:noProof/>
          <w:sz w:val="22"/>
          <w:szCs w:val="22"/>
          <w:lang w:val="es-BO" w:eastAsia="es-BO"/>
        </w:rPr>
      </w:pPr>
      <w:hyperlink w:anchor="_Toc178588051" w:history="1">
        <w:r w:rsidR="001809C6" w:rsidRPr="00A368D7">
          <w:rPr>
            <w:rStyle w:val="Hipervnculo"/>
            <w:rFonts w:ascii="Verdana" w:hAnsi="Verdana"/>
            <w:noProof/>
            <w:lang w:val="es-BO"/>
          </w:rPr>
          <w:t>18.</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PROPUESTA ECONÓMICA</w:t>
        </w:r>
        <w:r w:rsidR="001809C6">
          <w:rPr>
            <w:noProof/>
            <w:webHidden/>
          </w:rPr>
          <w:tab/>
        </w:r>
        <w:r w:rsidR="001809C6">
          <w:rPr>
            <w:noProof/>
            <w:webHidden/>
          </w:rPr>
          <w:fldChar w:fldCharType="begin"/>
        </w:r>
        <w:r w:rsidR="001809C6">
          <w:rPr>
            <w:noProof/>
            <w:webHidden/>
          </w:rPr>
          <w:instrText xml:space="preserve"> PAGEREF _Toc178588051 \h </w:instrText>
        </w:r>
        <w:r w:rsidR="001809C6">
          <w:rPr>
            <w:noProof/>
            <w:webHidden/>
          </w:rPr>
        </w:r>
        <w:r w:rsidR="001809C6">
          <w:rPr>
            <w:noProof/>
            <w:webHidden/>
          </w:rPr>
          <w:fldChar w:fldCharType="separate"/>
        </w:r>
        <w:r w:rsidR="00C82087">
          <w:rPr>
            <w:noProof/>
            <w:webHidden/>
          </w:rPr>
          <w:t>9</w:t>
        </w:r>
        <w:r w:rsidR="001809C6">
          <w:rPr>
            <w:noProof/>
            <w:webHidden/>
          </w:rPr>
          <w:fldChar w:fldCharType="end"/>
        </w:r>
      </w:hyperlink>
    </w:p>
    <w:p w14:paraId="7B562DF9" w14:textId="2303B5E5" w:rsidR="001809C6" w:rsidRDefault="00B67F85">
      <w:pPr>
        <w:pStyle w:val="TDC1"/>
        <w:rPr>
          <w:rFonts w:asciiTheme="minorHAnsi" w:eastAsiaTheme="minorEastAsia" w:hAnsiTheme="minorHAnsi" w:cstheme="minorBidi"/>
          <w:noProof/>
          <w:sz w:val="22"/>
          <w:szCs w:val="22"/>
          <w:lang w:val="es-BO" w:eastAsia="es-BO"/>
        </w:rPr>
      </w:pPr>
      <w:hyperlink w:anchor="_Toc178588052" w:history="1">
        <w:r w:rsidR="001809C6" w:rsidRPr="00A368D7">
          <w:rPr>
            <w:rStyle w:val="Hipervnculo"/>
            <w:rFonts w:ascii="Verdana" w:hAnsi="Verdana"/>
            <w:noProof/>
            <w:lang w:val="es-BO"/>
          </w:rPr>
          <w:t>19.</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PROPUESTA TÉCNICA</w:t>
        </w:r>
        <w:r w:rsidR="001809C6">
          <w:rPr>
            <w:noProof/>
            <w:webHidden/>
          </w:rPr>
          <w:tab/>
        </w:r>
        <w:r w:rsidR="001809C6">
          <w:rPr>
            <w:noProof/>
            <w:webHidden/>
          </w:rPr>
          <w:fldChar w:fldCharType="begin"/>
        </w:r>
        <w:r w:rsidR="001809C6">
          <w:rPr>
            <w:noProof/>
            <w:webHidden/>
          </w:rPr>
          <w:instrText xml:space="preserve"> PAGEREF _Toc178588052 \h </w:instrText>
        </w:r>
        <w:r w:rsidR="001809C6">
          <w:rPr>
            <w:noProof/>
            <w:webHidden/>
          </w:rPr>
        </w:r>
        <w:r w:rsidR="001809C6">
          <w:rPr>
            <w:noProof/>
            <w:webHidden/>
          </w:rPr>
          <w:fldChar w:fldCharType="separate"/>
        </w:r>
        <w:r w:rsidR="00C82087">
          <w:rPr>
            <w:noProof/>
            <w:webHidden/>
          </w:rPr>
          <w:t>9</w:t>
        </w:r>
        <w:r w:rsidR="001809C6">
          <w:rPr>
            <w:noProof/>
            <w:webHidden/>
          </w:rPr>
          <w:fldChar w:fldCharType="end"/>
        </w:r>
      </w:hyperlink>
    </w:p>
    <w:p w14:paraId="342EA9A9" w14:textId="3E344213" w:rsidR="001809C6" w:rsidRDefault="00B67F85">
      <w:pPr>
        <w:pStyle w:val="TDC1"/>
        <w:rPr>
          <w:rFonts w:asciiTheme="minorHAnsi" w:eastAsiaTheme="minorEastAsia" w:hAnsiTheme="minorHAnsi" w:cstheme="minorBidi"/>
          <w:noProof/>
          <w:sz w:val="22"/>
          <w:szCs w:val="22"/>
          <w:lang w:val="es-BO" w:eastAsia="es-BO"/>
        </w:rPr>
      </w:pPr>
      <w:hyperlink w:anchor="_Toc178588053" w:history="1">
        <w:r w:rsidR="001809C6" w:rsidRPr="00A368D7">
          <w:rPr>
            <w:rStyle w:val="Hipervnculo"/>
            <w:rFonts w:ascii="Verdana" w:hAnsi="Verdana"/>
            <w:noProof/>
            <w:lang w:val="es-BO"/>
          </w:rPr>
          <w:t>20.</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PRESENTACIÓN DE PROPUESTAS</w:t>
        </w:r>
        <w:r w:rsidR="001809C6">
          <w:rPr>
            <w:noProof/>
            <w:webHidden/>
          </w:rPr>
          <w:tab/>
        </w:r>
        <w:r w:rsidR="001809C6">
          <w:rPr>
            <w:noProof/>
            <w:webHidden/>
          </w:rPr>
          <w:fldChar w:fldCharType="begin"/>
        </w:r>
        <w:r w:rsidR="001809C6">
          <w:rPr>
            <w:noProof/>
            <w:webHidden/>
          </w:rPr>
          <w:instrText xml:space="preserve"> PAGEREF _Toc178588053 \h </w:instrText>
        </w:r>
        <w:r w:rsidR="001809C6">
          <w:rPr>
            <w:noProof/>
            <w:webHidden/>
          </w:rPr>
        </w:r>
        <w:r w:rsidR="001809C6">
          <w:rPr>
            <w:noProof/>
            <w:webHidden/>
          </w:rPr>
          <w:fldChar w:fldCharType="separate"/>
        </w:r>
        <w:r w:rsidR="00C82087">
          <w:rPr>
            <w:noProof/>
            <w:webHidden/>
          </w:rPr>
          <w:t>9</w:t>
        </w:r>
        <w:r w:rsidR="001809C6">
          <w:rPr>
            <w:noProof/>
            <w:webHidden/>
          </w:rPr>
          <w:fldChar w:fldCharType="end"/>
        </w:r>
      </w:hyperlink>
    </w:p>
    <w:p w14:paraId="23D36770" w14:textId="6CF3F33D" w:rsidR="001809C6" w:rsidRDefault="00B67F85">
      <w:pPr>
        <w:pStyle w:val="TDC1"/>
        <w:rPr>
          <w:rFonts w:asciiTheme="minorHAnsi" w:eastAsiaTheme="minorEastAsia" w:hAnsiTheme="minorHAnsi" w:cstheme="minorBidi"/>
          <w:noProof/>
          <w:sz w:val="22"/>
          <w:szCs w:val="22"/>
          <w:lang w:val="es-BO" w:eastAsia="es-BO"/>
        </w:rPr>
      </w:pPr>
      <w:hyperlink w:anchor="_Toc178588055" w:history="1">
        <w:r w:rsidR="001809C6" w:rsidRPr="00A368D7">
          <w:rPr>
            <w:rStyle w:val="Hipervnculo"/>
            <w:rFonts w:ascii="Verdana" w:hAnsi="Verdana"/>
            <w:noProof/>
            <w:lang w:val="es-BO"/>
          </w:rPr>
          <w:t>21.</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APERTURA DE PROPUESTAS</w:t>
        </w:r>
        <w:r w:rsidR="001809C6">
          <w:rPr>
            <w:noProof/>
            <w:webHidden/>
          </w:rPr>
          <w:tab/>
        </w:r>
        <w:r w:rsidR="001809C6">
          <w:rPr>
            <w:noProof/>
            <w:webHidden/>
          </w:rPr>
          <w:fldChar w:fldCharType="begin"/>
        </w:r>
        <w:r w:rsidR="001809C6">
          <w:rPr>
            <w:noProof/>
            <w:webHidden/>
          </w:rPr>
          <w:instrText xml:space="preserve"> PAGEREF _Toc178588055 \h </w:instrText>
        </w:r>
        <w:r w:rsidR="001809C6">
          <w:rPr>
            <w:noProof/>
            <w:webHidden/>
          </w:rPr>
        </w:r>
        <w:r w:rsidR="001809C6">
          <w:rPr>
            <w:noProof/>
            <w:webHidden/>
          </w:rPr>
          <w:fldChar w:fldCharType="separate"/>
        </w:r>
        <w:r w:rsidR="00C82087">
          <w:rPr>
            <w:noProof/>
            <w:webHidden/>
          </w:rPr>
          <w:t>10</w:t>
        </w:r>
        <w:r w:rsidR="001809C6">
          <w:rPr>
            <w:noProof/>
            <w:webHidden/>
          </w:rPr>
          <w:fldChar w:fldCharType="end"/>
        </w:r>
      </w:hyperlink>
    </w:p>
    <w:p w14:paraId="0033FDF2" w14:textId="2B0A8797" w:rsidR="001809C6" w:rsidRDefault="00B67F85">
      <w:pPr>
        <w:pStyle w:val="TDC1"/>
        <w:rPr>
          <w:rFonts w:asciiTheme="minorHAnsi" w:eastAsiaTheme="minorEastAsia" w:hAnsiTheme="minorHAnsi" w:cstheme="minorBidi"/>
          <w:noProof/>
          <w:sz w:val="22"/>
          <w:szCs w:val="22"/>
          <w:lang w:val="es-BO" w:eastAsia="es-BO"/>
        </w:rPr>
      </w:pPr>
      <w:hyperlink w:anchor="_Toc178588056" w:history="1">
        <w:r w:rsidR="001809C6" w:rsidRPr="00A368D7">
          <w:rPr>
            <w:rStyle w:val="Hipervnculo"/>
            <w:rFonts w:ascii="Verdana" w:hAnsi="Verdana"/>
            <w:noProof/>
            <w:lang w:val="es-BO"/>
          </w:rPr>
          <w:t>22.</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EVALUACIÓN DE PROPUESTAS</w:t>
        </w:r>
        <w:r w:rsidR="001809C6">
          <w:rPr>
            <w:noProof/>
            <w:webHidden/>
          </w:rPr>
          <w:tab/>
        </w:r>
        <w:r w:rsidR="001809C6">
          <w:rPr>
            <w:noProof/>
            <w:webHidden/>
          </w:rPr>
          <w:fldChar w:fldCharType="begin"/>
        </w:r>
        <w:r w:rsidR="001809C6">
          <w:rPr>
            <w:noProof/>
            <w:webHidden/>
          </w:rPr>
          <w:instrText xml:space="preserve"> PAGEREF _Toc178588056 \h </w:instrText>
        </w:r>
        <w:r w:rsidR="001809C6">
          <w:rPr>
            <w:noProof/>
            <w:webHidden/>
          </w:rPr>
        </w:r>
        <w:r w:rsidR="001809C6">
          <w:rPr>
            <w:noProof/>
            <w:webHidden/>
          </w:rPr>
          <w:fldChar w:fldCharType="separate"/>
        </w:r>
        <w:r w:rsidR="00C82087">
          <w:rPr>
            <w:noProof/>
            <w:webHidden/>
          </w:rPr>
          <w:t>11</w:t>
        </w:r>
        <w:r w:rsidR="001809C6">
          <w:rPr>
            <w:noProof/>
            <w:webHidden/>
          </w:rPr>
          <w:fldChar w:fldCharType="end"/>
        </w:r>
      </w:hyperlink>
    </w:p>
    <w:p w14:paraId="65A1E09D" w14:textId="02D9C913" w:rsidR="001809C6" w:rsidRDefault="00B67F85">
      <w:pPr>
        <w:pStyle w:val="TDC1"/>
        <w:rPr>
          <w:rFonts w:asciiTheme="minorHAnsi" w:eastAsiaTheme="minorEastAsia" w:hAnsiTheme="minorHAnsi" w:cstheme="minorBidi"/>
          <w:noProof/>
          <w:sz w:val="22"/>
          <w:szCs w:val="22"/>
          <w:lang w:val="es-BO" w:eastAsia="es-BO"/>
        </w:rPr>
      </w:pPr>
      <w:hyperlink w:anchor="_Toc178588057" w:history="1">
        <w:r w:rsidR="001809C6" w:rsidRPr="00A368D7">
          <w:rPr>
            <w:rStyle w:val="Hipervnculo"/>
            <w:rFonts w:ascii="Verdana" w:hAnsi="Verdana"/>
            <w:noProof/>
            <w:lang w:val="es-BO"/>
          </w:rPr>
          <w:t>23.</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EVALUACIÓN PRELIMINAR</w:t>
        </w:r>
        <w:r w:rsidR="001809C6">
          <w:rPr>
            <w:noProof/>
            <w:webHidden/>
          </w:rPr>
          <w:tab/>
        </w:r>
        <w:r w:rsidR="001809C6">
          <w:rPr>
            <w:noProof/>
            <w:webHidden/>
          </w:rPr>
          <w:fldChar w:fldCharType="begin"/>
        </w:r>
        <w:r w:rsidR="001809C6">
          <w:rPr>
            <w:noProof/>
            <w:webHidden/>
          </w:rPr>
          <w:instrText xml:space="preserve"> PAGEREF _Toc178588057 \h </w:instrText>
        </w:r>
        <w:r w:rsidR="001809C6">
          <w:rPr>
            <w:noProof/>
            <w:webHidden/>
          </w:rPr>
        </w:r>
        <w:r w:rsidR="001809C6">
          <w:rPr>
            <w:noProof/>
            <w:webHidden/>
          </w:rPr>
          <w:fldChar w:fldCharType="separate"/>
        </w:r>
        <w:r w:rsidR="00C82087">
          <w:rPr>
            <w:noProof/>
            <w:webHidden/>
          </w:rPr>
          <w:t>11</w:t>
        </w:r>
        <w:r w:rsidR="001809C6">
          <w:rPr>
            <w:noProof/>
            <w:webHidden/>
          </w:rPr>
          <w:fldChar w:fldCharType="end"/>
        </w:r>
      </w:hyperlink>
    </w:p>
    <w:p w14:paraId="0E32CD9E" w14:textId="3E068FBB" w:rsidR="001809C6" w:rsidRDefault="00B67F85">
      <w:pPr>
        <w:pStyle w:val="TDC1"/>
        <w:rPr>
          <w:rFonts w:asciiTheme="minorHAnsi" w:eastAsiaTheme="minorEastAsia" w:hAnsiTheme="minorHAnsi" w:cstheme="minorBidi"/>
          <w:noProof/>
          <w:sz w:val="22"/>
          <w:szCs w:val="22"/>
          <w:lang w:val="es-BO" w:eastAsia="es-BO"/>
        </w:rPr>
      </w:pPr>
      <w:hyperlink w:anchor="_Toc178588058" w:history="1">
        <w:r w:rsidR="001809C6" w:rsidRPr="00A368D7">
          <w:rPr>
            <w:rStyle w:val="Hipervnculo"/>
            <w:rFonts w:ascii="Verdana" w:hAnsi="Verdana"/>
            <w:noProof/>
            <w:lang w:val="es-BO"/>
          </w:rPr>
          <w:t>24.</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MÉTODO DE SELECCIÓN Y ADJUDICACIÓN CALIDAD, PROPUESTA TÉCNICA Y COSTO</w:t>
        </w:r>
        <w:r w:rsidR="001809C6">
          <w:rPr>
            <w:noProof/>
            <w:webHidden/>
          </w:rPr>
          <w:tab/>
        </w:r>
        <w:r w:rsidR="001809C6">
          <w:rPr>
            <w:noProof/>
            <w:webHidden/>
          </w:rPr>
          <w:fldChar w:fldCharType="begin"/>
        </w:r>
        <w:r w:rsidR="001809C6">
          <w:rPr>
            <w:noProof/>
            <w:webHidden/>
          </w:rPr>
          <w:instrText xml:space="preserve"> PAGEREF _Toc178588058 \h </w:instrText>
        </w:r>
        <w:r w:rsidR="001809C6">
          <w:rPr>
            <w:noProof/>
            <w:webHidden/>
          </w:rPr>
        </w:r>
        <w:r w:rsidR="001809C6">
          <w:rPr>
            <w:noProof/>
            <w:webHidden/>
          </w:rPr>
          <w:fldChar w:fldCharType="separate"/>
        </w:r>
        <w:r w:rsidR="00C82087">
          <w:rPr>
            <w:noProof/>
            <w:webHidden/>
          </w:rPr>
          <w:t>11</w:t>
        </w:r>
        <w:r w:rsidR="001809C6">
          <w:rPr>
            <w:noProof/>
            <w:webHidden/>
          </w:rPr>
          <w:fldChar w:fldCharType="end"/>
        </w:r>
      </w:hyperlink>
    </w:p>
    <w:p w14:paraId="4E06DB72" w14:textId="42F6E8B6" w:rsidR="001809C6" w:rsidRDefault="00B67F85">
      <w:pPr>
        <w:pStyle w:val="TDC1"/>
        <w:rPr>
          <w:rFonts w:asciiTheme="minorHAnsi" w:eastAsiaTheme="minorEastAsia" w:hAnsiTheme="minorHAnsi" w:cstheme="minorBidi"/>
          <w:noProof/>
          <w:sz w:val="22"/>
          <w:szCs w:val="22"/>
          <w:lang w:val="es-BO" w:eastAsia="es-BO"/>
        </w:rPr>
      </w:pPr>
      <w:hyperlink w:anchor="_Toc178588059" w:history="1">
        <w:r w:rsidR="001809C6" w:rsidRPr="00A368D7">
          <w:rPr>
            <w:rStyle w:val="Hipervnculo"/>
            <w:rFonts w:ascii="Verdana" w:hAnsi="Verdana"/>
            <w:noProof/>
            <w:lang w:val="es-BO"/>
          </w:rPr>
          <w:t>25.</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CONTENIDO DEL INFORME DE EVALUACIÓN Y RECOMENDACIÓN</w:t>
        </w:r>
        <w:r w:rsidR="001809C6">
          <w:rPr>
            <w:noProof/>
            <w:webHidden/>
          </w:rPr>
          <w:tab/>
        </w:r>
        <w:r w:rsidR="001809C6">
          <w:rPr>
            <w:noProof/>
            <w:webHidden/>
          </w:rPr>
          <w:fldChar w:fldCharType="begin"/>
        </w:r>
        <w:r w:rsidR="001809C6">
          <w:rPr>
            <w:noProof/>
            <w:webHidden/>
          </w:rPr>
          <w:instrText xml:space="preserve"> PAGEREF _Toc178588059 \h </w:instrText>
        </w:r>
        <w:r w:rsidR="001809C6">
          <w:rPr>
            <w:noProof/>
            <w:webHidden/>
          </w:rPr>
        </w:r>
        <w:r w:rsidR="001809C6">
          <w:rPr>
            <w:noProof/>
            <w:webHidden/>
          </w:rPr>
          <w:fldChar w:fldCharType="separate"/>
        </w:r>
        <w:r w:rsidR="00C82087">
          <w:rPr>
            <w:noProof/>
            <w:webHidden/>
          </w:rPr>
          <w:t>13</w:t>
        </w:r>
        <w:r w:rsidR="001809C6">
          <w:rPr>
            <w:noProof/>
            <w:webHidden/>
          </w:rPr>
          <w:fldChar w:fldCharType="end"/>
        </w:r>
      </w:hyperlink>
    </w:p>
    <w:p w14:paraId="781D9554" w14:textId="5F91D58F" w:rsidR="001809C6" w:rsidRDefault="00B67F85">
      <w:pPr>
        <w:pStyle w:val="TDC1"/>
        <w:rPr>
          <w:rFonts w:asciiTheme="minorHAnsi" w:eastAsiaTheme="minorEastAsia" w:hAnsiTheme="minorHAnsi" w:cstheme="minorBidi"/>
          <w:noProof/>
          <w:sz w:val="22"/>
          <w:szCs w:val="22"/>
          <w:lang w:val="es-BO" w:eastAsia="es-BO"/>
        </w:rPr>
      </w:pPr>
      <w:hyperlink w:anchor="_Toc178588060" w:history="1">
        <w:r w:rsidR="001809C6" w:rsidRPr="00A368D7">
          <w:rPr>
            <w:rStyle w:val="Hipervnculo"/>
            <w:rFonts w:ascii="Verdana" w:hAnsi="Verdana"/>
            <w:noProof/>
            <w:lang w:val="es-BO"/>
          </w:rPr>
          <w:t>26.</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RESOLUCIÓN DE ADJUDICACIÓN O DECLARATORIA DESIERTA</w:t>
        </w:r>
        <w:r w:rsidR="001809C6">
          <w:rPr>
            <w:noProof/>
            <w:webHidden/>
          </w:rPr>
          <w:tab/>
        </w:r>
        <w:r w:rsidR="001809C6">
          <w:rPr>
            <w:noProof/>
            <w:webHidden/>
          </w:rPr>
          <w:fldChar w:fldCharType="begin"/>
        </w:r>
        <w:r w:rsidR="001809C6">
          <w:rPr>
            <w:noProof/>
            <w:webHidden/>
          </w:rPr>
          <w:instrText xml:space="preserve"> PAGEREF _Toc178588060 \h </w:instrText>
        </w:r>
        <w:r w:rsidR="001809C6">
          <w:rPr>
            <w:noProof/>
            <w:webHidden/>
          </w:rPr>
        </w:r>
        <w:r w:rsidR="001809C6">
          <w:rPr>
            <w:noProof/>
            <w:webHidden/>
          </w:rPr>
          <w:fldChar w:fldCharType="separate"/>
        </w:r>
        <w:r w:rsidR="00C82087">
          <w:rPr>
            <w:noProof/>
            <w:webHidden/>
          </w:rPr>
          <w:t>13</w:t>
        </w:r>
        <w:r w:rsidR="001809C6">
          <w:rPr>
            <w:noProof/>
            <w:webHidden/>
          </w:rPr>
          <w:fldChar w:fldCharType="end"/>
        </w:r>
      </w:hyperlink>
    </w:p>
    <w:p w14:paraId="21F6AD74" w14:textId="2CAD9643" w:rsidR="001809C6" w:rsidRDefault="00B67F85">
      <w:pPr>
        <w:pStyle w:val="TDC1"/>
        <w:rPr>
          <w:rFonts w:asciiTheme="minorHAnsi" w:eastAsiaTheme="minorEastAsia" w:hAnsiTheme="minorHAnsi" w:cstheme="minorBidi"/>
          <w:noProof/>
          <w:sz w:val="22"/>
          <w:szCs w:val="22"/>
          <w:lang w:val="es-BO" w:eastAsia="es-BO"/>
        </w:rPr>
      </w:pPr>
      <w:hyperlink w:anchor="_Toc178588061" w:history="1">
        <w:r w:rsidR="001809C6" w:rsidRPr="00A368D7">
          <w:rPr>
            <w:rStyle w:val="Hipervnculo"/>
            <w:rFonts w:ascii="Verdana" w:hAnsi="Verdana"/>
            <w:noProof/>
            <w:lang w:val="es-BO"/>
          </w:rPr>
          <w:t>27.</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CONCERTACIÓN DE MEJORES CONDICIONES TÉCNICAS</w:t>
        </w:r>
        <w:r w:rsidR="001809C6">
          <w:rPr>
            <w:noProof/>
            <w:webHidden/>
          </w:rPr>
          <w:tab/>
        </w:r>
        <w:r w:rsidR="001809C6">
          <w:rPr>
            <w:noProof/>
            <w:webHidden/>
          </w:rPr>
          <w:fldChar w:fldCharType="begin"/>
        </w:r>
        <w:r w:rsidR="001809C6">
          <w:rPr>
            <w:noProof/>
            <w:webHidden/>
          </w:rPr>
          <w:instrText xml:space="preserve"> PAGEREF _Toc178588061 \h </w:instrText>
        </w:r>
        <w:r w:rsidR="001809C6">
          <w:rPr>
            <w:noProof/>
            <w:webHidden/>
          </w:rPr>
        </w:r>
        <w:r w:rsidR="001809C6">
          <w:rPr>
            <w:noProof/>
            <w:webHidden/>
          </w:rPr>
          <w:fldChar w:fldCharType="separate"/>
        </w:r>
        <w:r w:rsidR="00C82087">
          <w:rPr>
            <w:noProof/>
            <w:webHidden/>
          </w:rPr>
          <w:t>14</w:t>
        </w:r>
        <w:r w:rsidR="001809C6">
          <w:rPr>
            <w:noProof/>
            <w:webHidden/>
          </w:rPr>
          <w:fldChar w:fldCharType="end"/>
        </w:r>
      </w:hyperlink>
    </w:p>
    <w:p w14:paraId="0F691163" w14:textId="7C796512" w:rsidR="001809C6" w:rsidRDefault="00B67F85">
      <w:pPr>
        <w:pStyle w:val="TDC1"/>
        <w:rPr>
          <w:rFonts w:asciiTheme="minorHAnsi" w:eastAsiaTheme="minorEastAsia" w:hAnsiTheme="minorHAnsi" w:cstheme="minorBidi"/>
          <w:noProof/>
          <w:sz w:val="22"/>
          <w:szCs w:val="22"/>
          <w:lang w:val="es-BO" w:eastAsia="es-BO"/>
        </w:rPr>
      </w:pPr>
      <w:hyperlink w:anchor="_Toc178588062" w:history="1">
        <w:r w:rsidR="001809C6" w:rsidRPr="00A368D7">
          <w:rPr>
            <w:rStyle w:val="Hipervnculo"/>
            <w:rFonts w:ascii="Verdana" w:hAnsi="Verdana"/>
            <w:noProof/>
            <w:lang w:val="es-BO"/>
          </w:rPr>
          <w:t>28.</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SUSCRIPCIÓN DE CONTRATO</w:t>
        </w:r>
        <w:r w:rsidR="001809C6">
          <w:rPr>
            <w:noProof/>
            <w:webHidden/>
          </w:rPr>
          <w:tab/>
        </w:r>
        <w:r w:rsidR="001809C6">
          <w:rPr>
            <w:noProof/>
            <w:webHidden/>
          </w:rPr>
          <w:fldChar w:fldCharType="begin"/>
        </w:r>
        <w:r w:rsidR="001809C6">
          <w:rPr>
            <w:noProof/>
            <w:webHidden/>
          </w:rPr>
          <w:instrText xml:space="preserve"> PAGEREF _Toc178588062 \h </w:instrText>
        </w:r>
        <w:r w:rsidR="001809C6">
          <w:rPr>
            <w:noProof/>
            <w:webHidden/>
          </w:rPr>
        </w:r>
        <w:r w:rsidR="001809C6">
          <w:rPr>
            <w:noProof/>
            <w:webHidden/>
          </w:rPr>
          <w:fldChar w:fldCharType="separate"/>
        </w:r>
        <w:r w:rsidR="00C82087">
          <w:rPr>
            <w:noProof/>
            <w:webHidden/>
          </w:rPr>
          <w:t>15</w:t>
        </w:r>
        <w:r w:rsidR="001809C6">
          <w:rPr>
            <w:noProof/>
            <w:webHidden/>
          </w:rPr>
          <w:fldChar w:fldCharType="end"/>
        </w:r>
      </w:hyperlink>
    </w:p>
    <w:p w14:paraId="4CCCB910" w14:textId="7B2CF621" w:rsidR="001809C6" w:rsidRDefault="00B67F85">
      <w:pPr>
        <w:pStyle w:val="TDC1"/>
        <w:rPr>
          <w:rFonts w:asciiTheme="minorHAnsi" w:eastAsiaTheme="minorEastAsia" w:hAnsiTheme="minorHAnsi" w:cstheme="minorBidi"/>
          <w:noProof/>
          <w:sz w:val="22"/>
          <w:szCs w:val="22"/>
          <w:lang w:val="es-BO" w:eastAsia="es-BO"/>
        </w:rPr>
      </w:pPr>
      <w:hyperlink w:anchor="_Toc178588063" w:history="1">
        <w:r w:rsidR="001809C6" w:rsidRPr="00A368D7">
          <w:rPr>
            <w:rStyle w:val="Hipervnculo"/>
            <w:rFonts w:ascii="Verdana" w:hAnsi="Verdana"/>
            <w:noProof/>
            <w:lang w:val="es-BO"/>
          </w:rPr>
          <w:t>29.</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MODIFICACIONES AL CONTRATO</w:t>
        </w:r>
        <w:r w:rsidR="001809C6">
          <w:rPr>
            <w:noProof/>
            <w:webHidden/>
          </w:rPr>
          <w:tab/>
        </w:r>
        <w:r w:rsidR="001809C6">
          <w:rPr>
            <w:noProof/>
            <w:webHidden/>
          </w:rPr>
          <w:fldChar w:fldCharType="begin"/>
        </w:r>
        <w:r w:rsidR="001809C6">
          <w:rPr>
            <w:noProof/>
            <w:webHidden/>
          </w:rPr>
          <w:instrText xml:space="preserve"> PAGEREF _Toc178588063 \h </w:instrText>
        </w:r>
        <w:r w:rsidR="001809C6">
          <w:rPr>
            <w:noProof/>
            <w:webHidden/>
          </w:rPr>
        </w:r>
        <w:r w:rsidR="001809C6">
          <w:rPr>
            <w:noProof/>
            <w:webHidden/>
          </w:rPr>
          <w:fldChar w:fldCharType="separate"/>
        </w:r>
        <w:r w:rsidR="00C82087">
          <w:rPr>
            <w:noProof/>
            <w:webHidden/>
          </w:rPr>
          <w:t>15</w:t>
        </w:r>
        <w:r w:rsidR="001809C6">
          <w:rPr>
            <w:noProof/>
            <w:webHidden/>
          </w:rPr>
          <w:fldChar w:fldCharType="end"/>
        </w:r>
      </w:hyperlink>
    </w:p>
    <w:p w14:paraId="64E47A32" w14:textId="09933A74" w:rsidR="001809C6" w:rsidRDefault="00B67F85">
      <w:pPr>
        <w:pStyle w:val="TDC1"/>
        <w:rPr>
          <w:rFonts w:asciiTheme="minorHAnsi" w:eastAsiaTheme="minorEastAsia" w:hAnsiTheme="minorHAnsi" w:cstheme="minorBidi"/>
          <w:noProof/>
          <w:sz w:val="22"/>
          <w:szCs w:val="22"/>
          <w:lang w:val="es-BO" w:eastAsia="es-BO"/>
        </w:rPr>
      </w:pPr>
      <w:hyperlink w:anchor="_Toc178588064" w:history="1">
        <w:r w:rsidR="001809C6" w:rsidRPr="00A368D7">
          <w:rPr>
            <w:rStyle w:val="Hipervnculo"/>
            <w:rFonts w:ascii="Verdana" w:hAnsi="Verdana"/>
            <w:noProof/>
            <w:lang w:val="es-BO"/>
          </w:rPr>
          <w:t>30.</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SUBCONTRATACIÓN</w:t>
        </w:r>
        <w:r w:rsidR="001809C6">
          <w:rPr>
            <w:noProof/>
            <w:webHidden/>
          </w:rPr>
          <w:tab/>
        </w:r>
        <w:r w:rsidR="001809C6">
          <w:rPr>
            <w:noProof/>
            <w:webHidden/>
          </w:rPr>
          <w:fldChar w:fldCharType="begin"/>
        </w:r>
        <w:r w:rsidR="001809C6">
          <w:rPr>
            <w:noProof/>
            <w:webHidden/>
          </w:rPr>
          <w:instrText xml:space="preserve"> PAGEREF _Toc178588064 \h </w:instrText>
        </w:r>
        <w:r w:rsidR="001809C6">
          <w:rPr>
            <w:noProof/>
            <w:webHidden/>
          </w:rPr>
        </w:r>
        <w:r w:rsidR="001809C6">
          <w:rPr>
            <w:noProof/>
            <w:webHidden/>
          </w:rPr>
          <w:fldChar w:fldCharType="separate"/>
        </w:r>
        <w:r w:rsidR="00C82087">
          <w:rPr>
            <w:noProof/>
            <w:webHidden/>
          </w:rPr>
          <w:t>16</w:t>
        </w:r>
        <w:r w:rsidR="001809C6">
          <w:rPr>
            <w:noProof/>
            <w:webHidden/>
          </w:rPr>
          <w:fldChar w:fldCharType="end"/>
        </w:r>
      </w:hyperlink>
    </w:p>
    <w:p w14:paraId="2C30B2C5" w14:textId="6ACB30D9" w:rsidR="001809C6" w:rsidRDefault="00B67F85">
      <w:pPr>
        <w:pStyle w:val="TDC1"/>
        <w:rPr>
          <w:rFonts w:asciiTheme="minorHAnsi" w:eastAsiaTheme="minorEastAsia" w:hAnsiTheme="minorHAnsi" w:cstheme="minorBidi"/>
          <w:noProof/>
          <w:sz w:val="22"/>
          <w:szCs w:val="22"/>
          <w:lang w:val="es-BO" w:eastAsia="es-BO"/>
        </w:rPr>
      </w:pPr>
      <w:hyperlink w:anchor="_Toc178588065" w:history="1">
        <w:r w:rsidR="001809C6" w:rsidRPr="00A368D7">
          <w:rPr>
            <w:rStyle w:val="Hipervnculo"/>
            <w:rFonts w:ascii="Verdana" w:hAnsi="Verdana"/>
            <w:noProof/>
            <w:lang w:val="es-BO"/>
          </w:rPr>
          <w:t>31.</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ENTREGA DE LOS PRODUCTOS DE LA CONSULTORÍA</w:t>
        </w:r>
        <w:r w:rsidR="001809C6">
          <w:rPr>
            <w:noProof/>
            <w:webHidden/>
          </w:rPr>
          <w:tab/>
        </w:r>
        <w:r w:rsidR="001809C6">
          <w:rPr>
            <w:noProof/>
            <w:webHidden/>
          </w:rPr>
          <w:fldChar w:fldCharType="begin"/>
        </w:r>
        <w:r w:rsidR="001809C6">
          <w:rPr>
            <w:noProof/>
            <w:webHidden/>
          </w:rPr>
          <w:instrText xml:space="preserve"> PAGEREF _Toc178588065 \h </w:instrText>
        </w:r>
        <w:r w:rsidR="001809C6">
          <w:rPr>
            <w:noProof/>
            <w:webHidden/>
          </w:rPr>
        </w:r>
        <w:r w:rsidR="001809C6">
          <w:rPr>
            <w:noProof/>
            <w:webHidden/>
          </w:rPr>
          <w:fldChar w:fldCharType="separate"/>
        </w:r>
        <w:r w:rsidR="00C82087">
          <w:rPr>
            <w:noProof/>
            <w:webHidden/>
          </w:rPr>
          <w:t>16</w:t>
        </w:r>
        <w:r w:rsidR="001809C6">
          <w:rPr>
            <w:noProof/>
            <w:webHidden/>
          </w:rPr>
          <w:fldChar w:fldCharType="end"/>
        </w:r>
      </w:hyperlink>
    </w:p>
    <w:p w14:paraId="63470AE7" w14:textId="688D692B" w:rsidR="001809C6" w:rsidRDefault="00B67F85">
      <w:pPr>
        <w:pStyle w:val="TDC1"/>
        <w:rPr>
          <w:rFonts w:asciiTheme="minorHAnsi" w:eastAsiaTheme="minorEastAsia" w:hAnsiTheme="minorHAnsi" w:cstheme="minorBidi"/>
          <w:noProof/>
          <w:sz w:val="22"/>
          <w:szCs w:val="22"/>
          <w:lang w:val="es-BO" w:eastAsia="es-BO"/>
        </w:rPr>
      </w:pPr>
      <w:hyperlink w:anchor="_Toc178588066" w:history="1">
        <w:r w:rsidR="001809C6" w:rsidRPr="00A368D7">
          <w:rPr>
            <w:rStyle w:val="Hipervnculo"/>
            <w:rFonts w:ascii="Verdana" w:hAnsi="Verdana"/>
            <w:noProof/>
            <w:lang w:val="es-BO"/>
          </w:rPr>
          <w:t>32.</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CIERRE DEL CONTRATO</w:t>
        </w:r>
        <w:r w:rsidR="001809C6">
          <w:rPr>
            <w:noProof/>
            <w:webHidden/>
          </w:rPr>
          <w:tab/>
        </w:r>
        <w:r w:rsidR="001809C6">
          <w:rPr>
            <w:noProof/>
            <w:webHidden/>
          </w:rPr>
          <w:fldChar w:fldCharType="begin"/>
        </w:r>
        <w:r w:rsidR="001809C6">
          <w:rPr>
            <w:noProof/>
            <w:webHidden/>
          </w:rPr>
          <w:instrText xml:space="preserve"> PAGEREF _Toc178588066 \h </w:instrText>
        </w:r>
        <w:r w:rsidR="001809C6">
          <w:rPr>
            <w:noProof/>
            <w:webHidden/>
          </w:rPr>
        </w:r>
        <w:r w:rsidR="001809C6">
          <w:rPr>
            <w:noProof/>
            <w:webHidden/>
          </w:rPr>
          <w:fldChar w:fldCharType="separate"/>
        </w:r>
        <w:r w:rsidR="00C82087">
          <w:rPr>
            <w:noProof/>
            <w:webHidden/>
          </w:rPr>
          <w:t>17</w:t>
        </w:r>
        <w:r w:rsidR="001809C6">
          <w:rPr>
            <w:noProof/>
            <w:webHidden/>
          </w:rPr>
          <w:fldChar w:fldCharType="end"/>
        </w:r>
      </w:hyperlink>
    </w:p>
    <w:p w14:paraId="377A29DE" w14:textId="27725B21" w:rsidR="001809C6" w:rsidRDefault="00B67F85">
      <w:pPr>
        <w:pStyle w:val="TDC1"/>
        <w:rPr>
          <w:rFonts w:asciiTheme="minorHAnsi" w:eastAsiaTheme="minorEastAsia" w:hAnsiTheme="minorHAnsi" w:cstheme="minorBidi"/>
          <w:noProof/>
          <w:sz w:val="22"/>
          <w:szCs w:val="22"/>
          <w:lang w:val="es-BO" w:eastAsia="es-BO"/>
        </w:rPr>
      </w:pPr>
      <w:hyperlink w:anchor="_Toc178588067" w:history="1">
        <w:r w:rsidR="001809C6" w:rsidRPr="00A368D7">
          <w:rPr>
            <w:rStyle w:val="Hipervnculo"/>
            <w:rFonts w:ascii="Verdana" w:hAnsi="Verdana"/>
            <w:noProof/>
            <w:lang w:val="es-BO"/>
          </w:rPr>
          <w:t>33.</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DATOS GENERALES DEL PROCESO DE CONTRATACIÓN</w:t>
        </w:r>
        <w:r w:rsidR="001809C6">
          <w:rPr>
            <w:noProof/>
            <w:webHidden/>
          </w:rPr>
          <w:tab/>
        </w:r>
        <w:r w:rsidR="001809C6">
          <w:rPr>
            <w:noProof/>
            <w:webHidden/>
          </w:rPr>
          <w:fldChar w:fldCharType="begin"/>
        </w:r>
        <w:r w:rsidR="001809C6">
          <w:rPr>
            <w:noProof/>
            <w:webHidden/>
          </w:rPr>
          <w:instrText xml:space="preserve"> PAGEREF _Toc178588067 \h </w:instrText>
        </w:r>
        <w:r w:rsidR="001809C6">
          <w:rPr>
            <w:noProof/>
            <w:webHidden/>
          </w:rPr>
        </w:r>
        <w:r w:rsidR="001809C6">
          <w:rPr>
            <w:noProof/>
            <w:webHidden/>
          </w:rPr>
          <w:fldChar w:fldCharType="separate"/>
        </w:r>
        <w:r w:rsidR="00C82087">
          <w:rPr>
            <w:noProof/>
            <w:webHidden/>
          </w:rPr>
          <w:t>19</w:t>
        </w:r>
        <w:r w:rsidR="001809C6">
          <w:rPr>
            <w:noProof/>
            <w:webHidden/>
          </w:rPr>
          <w:fldChar w:fldCharType="end"/>
        </w:r>
      </w:hyperlink>
    </w:p>
    <w:p w14:paraId="64A4FD57" w14:textId="5D9301A5" w:rsidR="001809C6" w:rsidRDefault="00B67F85">
      <w:pPr>
        <w:pStyle w:val="TDC1"/>
        <w:rPr>
          <w:rFonts w:asciiTheme="minorHAnsi" w:eastAsiaTheme="minorEastAsia" w:hAnsiTheme="minorHAnsi" w:cstheme="minorBidi"/>
          <w:noProof/>
          <w:sz w:val="22"/>
          <w:szCs w:val="22"/>
          <w:lang w:val="es-BO" w:eastAsia="es-BO"/>
        </w:rPr>
      </w:pPr>
      <w:hyperlink w:anchor="_Toc178588068" w:history="1">
        <w:r w:rsidR="001809C6" w:rsidRPr="00A368D7">
          <w:rPr>
            <w:rStyle w:val="Hipervnculo"/>
            <w:rFonts w:ascii="Verdana" w:hAnsi="Verdana"/>
            <w:noProof/>
            <w:lang w:val="es-BO"/>
          </w:rPr>
          <w:t>34.</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CRONOGRAMA DE PLAZOS DEL PROCESO DE CONTRATACIÓN</w:t>
        </w:r>
        <w:r w:rsidR="001809C6">
          <w:rPr>
            <w:noProof/>
            <w:webHidden/>
          </w:rPr>
          <w:tab/>
        </w:r>
        <w:r w:rsidR="001809C6">
          <w:rPr>
            <w:noProof/>
            <w:webHidden/>
          </w:rPr>
          <w:fldChar w:fldCharType="begin"/>
        </w:r>
        <w:r w:rsidR="001809C6">
          <w:rPr>
            <w:noProof/>
            <w:webHidden/>
          </w:rPr>
          <w:instrText xml:space="preserve"> PAGEREF _Toc178588068 \h </w:instrText>
        </w:r>
        <w:r w:rsidR="001809C6">
          <w:rPr>
            <w:noProof/>
            <w:webHidden/>
          </w:rPr>
        </w:r>
        <w:r w:rsidR="001809C6">
          <w:rPr>
            <w:noProof/>
            <w:webHidden/>
          </w:rPr>
          <w:fldChar w:fldCharType="separate"/>
        </w:r>
        <w:r w:rsidR="00C82087">
          <w:rPr>
            <w:noProof/>
            <w:webHidden/>
          </w:rPr>
          <w:t>20</w:t>
        </w:r>
        <w:r w:rsidR="001809C6">
          <w:rPr>
            <w:noProof/>
            <w:webHidden/>
          </w:rPr>
          <w:fldChar w:fldCharType="end"/>
        </w:r>
      </w:hyperlink>
    </w:p>
    <w:p w14:paraId="2897EEB0" w14:textId="4EF0AA9B" w:rsidR="001809C6" w:rsidRDefault="00B67F85">
      <w:pPr>
        <w:pStyle w:val="TDC1"/>
        <w:rPr>
          <w:rFonts w:asciiTheme="minorHAnsi" w:eastAsiaTheme="minorEastAsia" w:hAnsiTheme="minorHAnsi" w:cstheme="minorBidi"/>
          <w:noProof/>
          <w:sz w:val="22"/>
          <w:szCs w:val="22"/>
          <w:lang w:val="es-BO" w:eastAsia="es-BO"/>
        </w:rPr>
      </w:pPr>
      <w:hyperlink w:anchor="_Toc178588069" w:history="1">
        <w:r w:rsidR="001809C6" w:rsidRPr="00A368D7">
          <w:rPr>
            <w:rStyle w:val="Hipervnculo"/>
            <w:rFonts w:ascii="Verdana" w:hAnsi="Verdana"/>
            <w:noProof/>
            <w:lang w:val="es-BO"/>
          </w:rPr>
          <w:t>35.</w:t>
        </w:r>
        <w:r w:rsidR="001809C6">
          <w:rPr>
            <w:rFonts w:asciiTheme="minorHAnsi" w:eastAsiaTheme="minorEastAsia" w:hAnsiTheme="minorHAnsi" w:cstheme="minorBidi"/>
            <w:noProof/>
            <w:sz w:val="22"/>
            <w:szCs w:val="22"/>
            <w:lang w:val="es-BO" w:eastAsia="es-BO"/>
          </w:rPr>
          <w:tab/>
        </w:r>
        <w:r w:rsidR="001809C6" w:rsidRPr="00A368D7">
          <w:rPr>
            <w:rStyle w:val="Hipervnculo"/>
            <w:rFonts w:ascii="Verdana" w:hAnsi="Verdana"/>
            <w:noProof/>
            <w:lang w:val="es-BO"/>
          </w:rPr>
          <w:t>TÉRMINOS DE REFERENCIA Y CONDICIONES TÉCNICAS REQUERIDAS PARA EL SERVICIO DE CONSULTORÍA</w:t>
        </w:r>
        <w:r w:rsidR="001809C6">
          <w:rPr>
            <w:noProof/>
            <w:webHidden/>
          </w:rPr>
          <w:tab/>
        </w:r>
        <w:r w:rsidR="001809C6">
          <w:rPr>
            <w:noProof/>
            <w:webHidden/>
          </w:rPr>
          <w:fldChar w:fldCharType="begin"/>
        </w:r>
        <w:r w:rsidR="001809C6">
          <w:rPr>
            <w:noProof/>
            <w:webHidden/>
          </w:rPr>
          <w:instrText xml:space="preserve"> PAGEREF _Toc178588069 \h </w:instrText>
        </w:r>
        <w:r w:rsidR="001809C6">
          <w:rPr>
            <w:noProof/>
            <w:webHidden/>
          </w:rPr>
        </w:r>
        <w:r w:rsidR="001809C6">
          <w:rPr>
            <w:noProof/>
            <w:webHidden/>
          </w:rPr>
          <w:fldChar w:fldCharType="separate"/>
        </w:r>
        <w:r w:rsidR="00C82087">
          <w:rPr>
            <w:noProof/>
            <w:webHidden/>
          </w:rPr>
          <w:t>21</w:t>
        </w:r>
        <w:r w:rsidR="001809C6">
          <w:rPr>
            <w:noProof/>
            <w:webHidden/>
          </w:rPr>
          <w:fldChar w:fldCharType="end"/>
        </w:r>
      </w:hyperlink>
    </w:p>
    <w:p w14:paraId="67ACA7FB" w14:textId="52A2AA32" w:rsidR="001809C6" w:rsidRDefault="00B67F85">
      <w:pPr>
        <w:pStyle w:val="TDC1"/>
        <w:rPr>
          <w:rFonts w:asciiTheme="minorHAnsi" w:eastAsiaTheme="minorEastAsia" w:hAnsiTheme="minorHAnsi" w:cstheme="minorBidi"/>
          <w:noProof/>
          <w:sz w:val="22"/>
          <w:szCs w:val="22"/>
          <w:lang w:val="es-BO" w:eastAsia="es-BO"/>
        </w:rPr>
      </w:pPr>
      <w:hyperlink w:anchor="_Toc178588070" w:history="1">
        <w:r w:rsidR="001809C6" w:rsidRPr="00A368D7">
          <w:rPr>
            <w:rStyle w:val="Hipervnculo"/>
            <w:rFonts w:ascii="Verdana" w:hAnsi="Verdana"/>
            <w:noProof/>
            <w:lang w:val="es-BO"/>
          </w:rPr>
          <w:t>MINUTA DE CONTRATO</w:t>
        </w:r>
        <w:r w:rsidR="001809C6">
          <w:rPr>
            <w:noProof/>
            <w:webHidden/>
          </w:rPr>
          <w:tab/>
        </w:r>
        <w:r w:rsidR="001809C6">
          <w:rPr>
            <w:noProof/>
            <w:webHidden/>
          </w:rPr>
          <w:fldChar w:fldCharType="begin"/>
        </w:r>
        <w:r w:rsidR="001809C6">
          <w:rPr>
            <w:noProof/>
            <w:webHidden/>
          </w:rPr>
          <w:instrText xml:space="preserve"> PAGEREF _Toc178588070 \h </w:instrText>
        </w:r>
        <w:r w:rsidR="001809C6">
          <w:rPr>
            <w:noProof/>
            <w:webHidden/>
          </w:rPr>
        </w:r>
        <w:r w:rsidR="001809C6">
          <w:rPr>
            <w:noProof/>
            <w:webHidden/>
          </w:rPr>
          <w:fldChar w:fldCharType="separate"/>
        </w:r>
        <w:r w:rsidR="00C82087">
          <w:rPr>
            <w:noProof/>
            <w:webHidden/>
          </w:rPr>
          <w:t>101</w:t>
        </w:r>
        <w:r w:rsidR="001809C6">
          <w:rPr>
            <w:noProof/>
            <w:webHidden/>
          </w:rPr>
          <w:fldChar w:fldCharType="end"/>
        </w:r>
      </w:hyperlink>
    </w:p>
    <w:p w14:paraId="1DDA334D" w14:textId="65B5446A" w:rsidR="00BB67DB" w:rsidRPr="008D67D2" w:rsidRDefault="003E6E64" w:rsidP="0011332D">
      <w:pPr>
        <w:jc w:val="both"/>
        <w:rPr>
          <w:lang w:val="es-BO"/>
        </w:rPr>
      </w:pPr>
      <w:r w:rsidRPr="008D67D2">
        <w:rPr>
          <w:rFonts w:ascii="Verdana" w:hAnsi="Verdana"/>
          <w:sz w:val="18"/>
          <w:szCs w:val="18"/>
          <w:lang w:val="es-BO"/>
        </w:rPr>
        <w:fldChar w:fldCharType="end"/>
      </w:r>
    </w:p>
    <w:p w14:paraId="56EECF3D" w14:textId="77777777" w:rsidR="00BB67DB" w:rsidRPr="008D67D2" w:rsidRDefault="00BB67DB" w:rsidP="00864780">
      <w:pPr>
        <w:jc w:val="both"/>
        <w:rPr>
          <w:rFonts w:ascii="Verdana" w:hAnsi="Verdana" w:cs="Arial"/>
          <w:sz w:val="18"/>
          <w:szCs w:val="18"/>
          <w:lang w:val="es-BO"/>
        </w:rPr>
      </w:pPr>
    </w:p>
    <w:p w14:paraId="22912ED4" w14:textId="77777777" w:rsidR="009D2897" w:rsidRPr="008D67D2" w:rsidRDefault="009D2897" w:rsidP="00C779EB">
      <w:pPr>
        <w:jc w:val="center"/>
        <w:rPr>
          <w:rFonts w:ascii="Verdana" w:hAnsi="Verdana" w:cs="Arial"/>
          <w:b/>
          <w:sz w:val="18"/>
          <w:szCs w:val="18"/>
          <w:lang w:val="es-BO"/>
        </w:rPr>
        <w:sectPr w:rsidR="009D2897" w:rsidRPr="008D67D2" w:rsidSect="00D00495">
          <w:headerReference w:type="default" r:id="rId9"/>
          <w:footerReference w:type="default" r:id="rId10"/>
          <w:pgSz w:w="12240" w:h="15840"/>
          <w:pgMar w:top="1418" w:right="1276" w:bottom="1418" w:left="1701" w:header="709" w:footer="709" w:gutter="0"/>
          <w:pgNumType w:fmt="lowerRoman"/>
          <w:cols w:space="708"/>
          <w:titlePg/>
          <w:docGrid w:linePitch="360"/>
        </w:sectPr>
      </w:pPr>
    </w:p>
    <w:p w14:paraId="36BE426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lastRenderedPageBreak/>
        <w:t>PARTE I</w:t>
      </w:r>
    </w:p>
    <w:p w14:paraId="3C07070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INFORMACIÓN GENERAL A LOS PROPONENTES</w:t>
      </w:r>
    </w:p>
    <w:p w14:paraId="74A61AB8" w14:textId="77777777" w:rsidR="00C779EB" w:rsidRPr="008D67D2" w:rsidRDefault="00C779EB" w:rsidP="00C779EB">
      <w:pPr>
        <w:jc w:val="center"/>
        <w:rPr>
          <w:rFonts w:ascii="Verdana" w:hAnsi="Verdana" w:cs="Arial"/>
          <w:b/>
          <w:sz w:val="18"/>
          <w:szCs w:val="18"/>
          <w:lang w:val="es-BO"/>
        </w:rPr>
      </w:pPr>
    </w:p>
    <w:p w14:paraId="235BEA00"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SECCIÓN I</w:t>
      </w:r>
    </w:p>
    <w:p w14:paraId="182CBDDF"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GENERALIDADES</w:t>
      </w:r>
    </w:p>
    <w:p w14:paraId="077CCC83" w14:textId="77777777" w:rsidR="00C779EB" w:rsidRPr="008D67D2" w:rsidRDefault="00C779EB" w:rsidP="00C779EB">
      <w:pPr>
        <w:ind w:left="705" w:hanging="705"/>
        <w:jc w:val="both"/>
        <w:rPr>
          <w:rFonts w:ascii="Verdana" w:hAnsi="Verdana" w:cs="Arial"/>
          <w:sz w:val="18"/>
          <w:szCs w:val="18"/>
          <w:lang w:val="es-BO"/>
        </w:rPr>
      </w:pPr>
    </w:p>
    <w:p w14:paraId="59BE6F6A" w14:textId="77777777" w:rsidR="006E22A2" w:rsidRPr="008D67D2" w:rsidRDefault="00251FB3" w:rsidP="00667D6F">
      <w:pPr>
        <w:pStyle w:val="Ttulo10"/>
        <w:numPr>
          <w:ilvl w:val="0"/>
          <w:numId w:val="10"/>
        </w:numPr>
        <w:spacing w:before="0" w:after="0"/>
        <w:ind w:left="426" w:hanging="426"/>
        <w:jc w:val="left"/>
        <w:rPr>
          <w:rFonts w:ascii="Verdana" w:hAnsi="Verdana"/>
          <w:sz w:val="18"/>
          <w:lang w:val="es-BO"/>
        </w:rPr>
      </w:pPr>
      <w:bookmarkStart w:id="0" w:name="_Toc178588034"/>
      <w:r w:rsidRPr="008D67D2">
        <w:rPr>
          <w:rFonts w:ascii="Verdana" w:hAnsi="Verdana"/>
          <w:sz w:val="18"/>
          <w:lang w:val="es-BO"/>
        </w:rPr>
        <w:t>NORMATIVA APLICABLE AL PROCESO DE CONTRATACIÓN</w:t>
      </w:r>
      <w:bookmarkEnd w:id="0"/>
    </w:p>
    <w:p w14:paraId="79C52DB1" w14:textId="77777777" w:rsidR="006E22A2" w:rsidRPr="008D67D2" w:rsidRDefault="006E22A2" w:rsidP="006E22A2">
      <w:pPr>
        <w:ind w:left="360"/>
        <w:jc w:val="both"/>
        <w:rPr>
          <w:rFonts w:ascii="Verdana" w:hAnsi="Verdana" w:cs="Arial"/>
          <w:b/>
          <w:sz w:val="18"/>
          <w:szCs w:val="18"/>
          <w:lang w:val="es-BO"/>
        </w:rPr>
      </w:pPr>
    </w:p>
    <w:p w14:paraId="1C76C6A1" w14:textId="6345D9BE" w:rsidR="00251FB3" w:rsidRPr="00563F43" w:rsidRDefault="00563F43" w:rsidP="00563F43">
      <w:pPr>
        <w:ind w:left="432"/>
        <w:jc w:val="both"/>
        <w:rPr>
          <w:rFonts w:ascii="Verdana" w:hAnsi="Verdana" w:cs="Arial"/>
          <w:sz w:val="18"/>
          <w:szCs w:val="18"/>
          <w:lang w:val="es-BO"/>
        </w:rPr>
      </w:pPr>
      <w:r w:rsidRPr="00563F43">
        <w:rPr>
          <w:rFonts w:ascii="Verdana" w:hAnsi="Verdana" w:cs="Arial"/>
          <w:sz w:val="18"/>
          <w:szCs w:val="18"/>
          <w:lang w:val="es-BO"/>
        </w:rPr>
        <w:t xml:space="preserve">El proceso de contratación </w:t>
      </w:r>
      <w:r w:rsidRPr="00062477">
        <w:rPr>
          <w:rFonts w:ascii="Verdana" w:hAnsi="Verdana" w:cs="Arial"/>
          <w:sz w:val="18"/>
          <w:szCs w:val="18"/>
          <w:lang w:val="es-BO"/>
        </w:rPr>
        <w:t xml:space="preserve">directa </w:t>
      </w:r>
      <w:r w:rsidRPr="00563F43">
        <w:rPr>
          <w:rFonts w:ascii="Verdana" w:hAnsi="Verdana" w:cs="Arial"/>
          <w:sz w:val="18"/>
          <w:szCs w:val="18"/>
          <w:lang w:val="es-BO"/>
        </w:rPr>
        <w:t>de servicios de consultoría se rige por el</w:t>
      </w:r>
      <w:r>
        <w:rPr>
          <w:rFonts w:ascii="Verdana" w:hAnsi="Verdana" w:cs="Arial"/>
          <w:sz w:val="18"/>
          <w:szCs w:val="18"/>
          <w:lang w:val="es-BO"/>
        </w:rPr>
        <w:t xml:space="preserve"> </w:t>
      </w:r>
      <w:r w:rsidRPr="00563F43">
        <w:rPr>
          <w:rFonts w:ascii="Verdana" w:hAnsi="Verdana" w:cs="Arial"/>
          <w:sz w:val="18"/>
          <w:szCs w:val="18"/>
          <w:lang w:val="es-BO"/>
        </w:rPr>
        <w:t>Reglamento y Procedimiento de Contratación Directa de Obras, Servicios o Llave en Mano para los Proyectos de Salud Hospitalarios, aprobado</w:t>
      </w:r>
      <w:r w:rsidR="003319F8">
        <w:rPr>
          <w:rFonts w:ascii="Verdana" w:hAnsi="Verdana" w:cs="Arial"/>
          <w:sz w:val="18"/>
          <w:szCs w:val="18"/>
          <w:lang w:val="es-BO"/>
        </w:rPr>
        <w:t>s</w:t>
      </w:r>
      <w:r w:rsidRPr="00563F43">
        <w:rPr>
          <w:rFonts w:ascii="Verdana" w:hAnsi="Verdana" w:cs="Arial"/>
          <w:sz w:val="18"/>
          <w:szCs w:val="18"/>
          <w:lang w:val="es-BO"/>
        </w:rPr>
        <w:t xml:space="preserve"> a través de la Resolución Administrativa N°103/2024 de 27 de diciembre de 2024</w:t>
      </w:r>
      <w:r w:rsidR="00062477" w:rsidRPr="00062477">
        <w:rPr>
          <w:rFonts w:ascii="Verdana" w:hAnsi="Verdana" w:cs="Arial"/>
          <w:sz w:val="18"/>
          <w:szCs w:val="18"/>
          <w:lang w:val="es-BO"/>
        </w:rPr>
        <w:t xml:space="preserve"> y el presente Documento Base de Contratación Directa (DBCD).</w:t>
      </w:r>
    </w:p>
    <w:p w14:paraId="13AED48D" w14:textId="77777777" w:rsidR="00251FB3" w:rsidRPr="008D67D2" w:rsidRDefault="00251FB3" w:rsidP="00C779EB">
      <w:pPr>
        <w:ind w:left="1418" w:hanging="698"/>
        <w:jc w:val="both"/>
        <w:rPr>
          <w:rFonts w:ascii="Verdana" w:hAnsi="Verdana" w:cs="Arial"/>
          <w:sz w:val="18"/>
          <w:szCs w:val="18"/>
          <w:lang w:val="es-BO"/>
        </w:rPr>
      </w:pPr>
    </w:p>
    <w:p w14:paraId="351CD255" w14:textId="77777777" w:rsidR="00C779EB" w:rsidRPr="008D67D2" w:rsidRDefault="00C779EB" w:rsidP="00667D6F">
      <w:pPr>
        <w:pStyle w:val="Ttulo10"/>
        <w:numPr>
          <w:ilvl w:val="0"/>
          <w:numId w:val="10"/>
        </w:numPr>
        <w:spacing w:before="0" w:after="0"/>
        <w:ind w:left="426" w:hanging="426"/>
        <w:jc w:val="left"/>
        <w:rPr>
          <w:rFonts w:ascii="Verdana" w:hAnsi="Verdana"/>
          <w:sz w:val="18"/>
          <w:lang w:val="es-BO"/>
        </w:rPr>
      </w:pPr>
      <w:bookmarkStart w:id="1" w:name="_Toc178588035"/>
      <w:r w:rsidRPr="008D67D2">
        <w:rPr>
          <w:rFonts w:ascii="Verdana" w:hAnsi="Verdana"/>
          <w:sz w:val="18"/>
          <w:lang w:val="es-BO"/>
        </w:rPr>
        <w:t>PROPONENTES ELEGIBLES</w:t>
      </w:r>
      <w:bookmarkEnd w:id="1"/>
    </w:p>
    <w:p w14:paraId="2DBDC7B1" w14:textId="77777777" w:rsidR="00C779EB" w:rsidRPr="008D67D2" w:rsidRDefault="00C779EB" w:rsidP="00C779EB">
      <w:pPr>
        <w:ind w:left="705" w:hanging="705"/>
        <w:jc w:val="both"/>
        <w:rPr>
          <w:rFonts w:ascii="Verdana" w:hAnsi="Verdana" w:cs="Arial"/>
          <w:sz w:val="18"/>
          <w:szCs w:val="18"/>
          <w:lang w:val="es-BO"/>
        </w:rPr>
      </w:pPr>
    </w:p>
    <w:p w14:paraId="4E0E28FB" w14:textId="77777777" w:rsidR="00062477" w:rsidRDefault="00062477" w:rsidP="00062477">
      <w:pPr>
        <w:ind w:left="426"/>
        <w:jc w:val="both"/>
        <w:rPr>
          <w:rFonts w:ascii="Verdana" w:hAnsi="Verdana" w:cs="Arial"/>
          <w:sz w:val="18"/>
          <w:szCs w:val="18"/>
          <w:lang w:val="es-BO"/>
        </w:rPr>
      </w:pPr>
      <w:r w:rsidRPr="00062477">
        <w:rPr>
          <w:rFonts w:ascii="Verdana" w:hAnsi="Verdana" w:cs="Arial"/>
          <w:sz w:val="18"/>
          <w:szCs w:val="18"/>
          <w:lang w:val="es-BO"/>
        </w:rPr>
        <w:t>Son sujetos proponentes en procesos de contratación directa de Obras, Servicios o Llave en Mano, los siguientes:</w:t>
      </w:r>
    </w:p>
    <w:p w14:paraId="3A00850D" w14:textId="77777777" w:rsidR="00563F43" w:rsidRDefault="00563F43" w:rsidP="00062477">
      <w:pPr>
        <w:ind w:left="426"/>
        <w:jc w:val="both"/>
        <w:rPr>
          <w:rFonts w:ascii="Verdana" w:hAnsi="Verdana" w:cs="Arial"/>
          <w:sz w:val="18"/>
          <w:szCs w:val="18"/>
          <w:lang w:val="es-BO"/>
        </w:rPr>
      </w:pPr>
    </w:p>
    <w:p w14:paraId="10F140FD" w14:textId="77777777" w:rsidR="00062477" w:rsidRPr="00062477" w:rsidRDefault="00062477" w:rsidP="00667D6F">
      <w:pPr>
        <w:numPr>
          <w:ilvl w:val="0"/>
          <w:numId w:val="3"/>
        </w:numPr>
        <w:tabs>
          <w:tab w:val="clear" w:pos="1217"/>
        </w:tabs>
        <w:jc w:val="both"/>
        <w:rPr>
          <w:rFonts w:ascii="Verdana" w:hAnsi="Verdana" w:cs="Arial"/>
          <w:sz w:val="18"/>
          <w:szCs w:val="18"/>
          <w:lang w:val="es-BO"/>
        </w:rPr>
      </w:pPr>
      <w:r w:rsidRPr="00062477">
        <w:rPr>
          <w:rFonts w:ascii="Verdana" w:hAnsi="Verdana" w:cs="Arial"/>
          <w:sz w:val="18"/>
          <w:szCs w:val="18"/>
          <w:lang w:val="es-BO"/>
        </w:rPr>
        <w:t>Personas Jurídicas.</w:t>
      </w:r>
    </w:p>
    <w:p w14:paraId="1256F0B8" w14:textId="77777777" w:rsidR="00062477" w:rsidRPr="00062477" w:rsidRDefault="00062477" w:rsidP="00667D6F">
      <w:pPr>
        <w:numPr>
          <w:ilvl w:val="0"/>
          <w:numId w:val="3"/>
        </w:numPr>
        <w:tabs>
          <w:tab w:val="clear" w:pos="1217"/>
        </w:tabs>
        <w:jc w:val="both"/>
        <w:rPr>
          <w:rFonts w:ascii="Verdana" w:hAnsi="Verdana" w:cs="Arial"/>
          <w:sz w:val="18"/>
          <w:szCs w:val="18"/>
          <w:lang w:val="es-BO"/>
        </w:rPr>
      </w:pPr>
      <w:r w:rsidRPr="00062477">
        <w:rPr>
          <w:rFonts w:ascii="Verdana" w:hAnsi="Verdana" w:cs="Arial"/>
          <w:sz w:val="18"/>
          <w:szCs w:val="18"/>
          <w:lang w:val="es-BO"/>
        </w:rPr>
        <w:t>Asociaciones Accidentales legalmente constituidas.</w:t>
      </w:r>
    </w:p>
    <w:p w14:paraId="2C5D8F46" w14:textId="77777777" w:rsidR="00062477" w:rsidRPr="00062477" w:rsidRDefault="00062477" w:rsidP="00667D6F">
      <w:pPr>
        <w:numPr>
          <w:ilvl w:val="0"/>
          <w:numId w:val="3"/>
        </w:numPr>
        <w:tabs>
          <w:tab w:val="clear" w:pos="1217"/>
        </w:tabs>
        <w:jc w:val="both"/>
        <w:rPr>
          <w:rFonts w:ascii="Verdana" w:hAnsi="Verdana" w:cs="Arial"/>
          <w:sz w:val="18"/>
          <w:szCs w:val="18"/>
          <w:lang w:val="es-BO"/>
        </w:rPr>
      </w:pPr>
      <w:r w:rsidRPr="00062477">
        <w:rPr>
          <w:rFonts w:ascii="Verdana" w:hAnsi="Verdana" w:cs="Arial"/>
          <w:sz w:val="18"/>
          <w:szCs w:val="18"/>
          <w:lang w:val="es-BO"/>
        </w:rPr>
        <w:t>Empresas públicas nacionales estratégicas y empresas con participación estatal mayoritaria.</w:t>
      </w:r>
    </w:p>
    <w:p w14:paraId="1C4E2E66" w14:textId="77777777" w:rsidR="00062477" w:rsidRPr="00062477" w:rsidRDefault="00062477" w:rsidP="00667D6F">
      <w:pPr>
        <w:numPr>
          <w:ilvl w:val="0"/>
          <w:numId w:val="3"/>
        </w:numPr>
        <w:tabs>
          <w:tab w:val="clear" w:pos="1217"/>
        </w:tabs>
        <w:jc w:val="both"/>
        <w:rPr>
          <w:rFonts w:ascii="Verdana" w:hAnsi="Verdana" w:cs="Arial"/>
          <w:sz w:val="18"/>
          <w:szCs w:val="18"/>
          <w:lang w:val="es-BO"/>
        </w:rPr>
      </w:pPr>
      <w:r w:rsidRPr="00062477">
        <w:rPr>
          <w:rFonts w:ascii="Verdana" w:hAnsi="Verdana" w:cs="Arial"/>
          <w:sz w:val="18"/>
          <w:szCs w:val="18"/>
          <w:lang w:val="es-BO"/>
        </w:rPr>
        <w:t xml:space="preserve">Entidades públicas que tengan capacidad de prestar </w:t>
      </w:r>
      <w:r w:rsidRPr="0092695B">
        <w:rPr>
          <w:rFonts w:ascii="Verdana" w:hAnsi="Verdana" w:cs="Arial"/>
          <w:sz w:val="18"/>
          <w:szCs w:val="18"/>
          <w:lang w:val="es-BO"/>
        </w:rPr>
        <w:t>servicios y ejecutar obras.</w:t>
      </w:r>
    </w:p>
    <w:p w14:paraId="3478C6A0" w14:textId="7E56BAD8" w:rsidR="00C0783C" w:rsidRPr="008D67D2" w:rsidRDefault="00062477" w:rsidP="00667D6F">
      <w:pPr>
        <w:numPr>
          <w:ilvl w:val="0"/>
          <w:numId w:val="3"/>
        </w:numPr>
        <w:jc w:val="both"/>
        <w:rPr>
          <w:rFonts w:ascii="Verdana" w:hAnsi="Verdana" w:cs="Arial"/>
          <w:sz w:val="18"/>
          <w:szCs w:val="18"/>
          <w:lang w:val="es-BO"/>
        </w:rPr>
      </w:pPr>
      <w:r w:rsidRPr="00062477">
        <w:rPr>
          <w:rFonts w:ascii="Verdana" w:hAnsi="Verdana" w:cs="Arial"/>
          <w:sz w:val="18"/>
          <w:szCs w:val="18"/>
          <w:lang w:val="es-BO"/>
        </w:rPr>
        <w:t>Las Universidades Públicas podrán participar en procesos de contratación de servicios de consultoría, únicamente en los campos tecnológico – científico, de educación, investigación y capacitación</w:t>
      </w:r>
      <w:r w:rsidR="00C0783C" w:rsidRPr="008D67D2">
        <w:rPr>
          <w:rFonts w:ascii="Verdana" w:hAnsi="Verdana" w:cs="Arial"/>
          <w:sz w:val="18"/>
          <w:szCs w:val="18"/>
          <w:lang w:val="es-BO"/>
        </w:rPr>
        <w:t>.</w:t>
      </w:r>
    </w:p>
    <w:p w14:paraId="1868C830" w14:textId="77777777" w:rsidR="00EB6262" w:rsidRPr="008D67D2" w:rsidRDefault="00EB6262" w:rsidP="00EB6262">
      <w:pPr>
        <w:jc w:val="both"/>
        <w:rPr>
          <w:rFonts w:cs="Tahoma"/>
          <w:sz w:val="18"/>
          <w:szCs w:val="18"/>
          <w:lang w:val="es-BO"/>
        </w:rPr>
      </w:pPr>
    </w:p>
    <w:p w14:paraId="06D487AC"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2" w:name="_Toc178588036"/>
      <w:r w:rsidRPr="008D67D2">
        <w:rPr>
          <w:rFonts w:ascii="Verdana" w:hAnsi="Verdana"/>
          <w:sz w:val="18"/>
          <w:lang w:val="es-BO"/>
        </w:rPr>
        <w:t xml:space="preserve">ACTIVIDADES </w:t>
      </w:r>
      <w:r w:rsidR="00E940C4" w:rsidRPr="008D67D2">
        <w:rPr>
          <w:rFonts w:ascii="Verdana" w:hAnsi="Verdana"/>
          <w:sz w:val="18"/>
          <w:lang w:val="es-BO"/>
        </w:rPr>
        <w:t xml:space="preserve">ADMINISTRATIVAS </w:t>
      </w:r>
      <w:r w:rsidRPr="008D67D2">
        <w:rPr>
          <w:rFonts w:ascii="Verdana" w:hAnsi="Verdana"/>
          <w:sz w:val="18"/>
          <w:lang w:val="es-BO"/>
        </w:rPr>
        <w:t>PREVIAS A LA PRESENTACI</w:t>
      </w:r>
      <w:r w:rsidR="001F4CAD" w:rsidRPr="008D67D2">
        <w:rPr>
          <w:rFonts w:ascii="Verdana" w:hAnsi="Verdana"/>
          <w:sz w:val="18"/>
          <w:lang w:val="es-BO"/>
        </w:rPr>
        <w:t>Ó</w:t>
      </w:r>
      <w:r w:rsidRPr="008D67D2">
        <w:rPr>
          <w:rFonts w:ascii="Verdana" w:hAnsi="Verdana"/>
          <w:sz w:val="18"/>
          <w:lang w:val="es-BO"/>
        </w:rPr>
        <w:t>N DE PROPUESTAS</w:t>
      </w:r>
      <w:bookmarkEnd w:id="2"/>
    </w:p>
    <w:p w14:paraId="226587BC" w14:textId="77777777" w:rsidR="002E1947" w:rsidRPr="008D67D2" w:rsidRDefault="002E1947" w:rsidP="002E1947">
      <w:pPr>
        <w:ind w:left="705" w:hanging="705"/>
        <w:jc w:val="both"/>
        <w:rPr>
          <w:rFonts w:ascii="Verdana" w:hAnsi="Verdana" w:cs="Arial"/>
          <w:b/>
          <w:sz w:val="18"/>
          <w:szCs w:val="18"/>
          <w:lang w:val="es-BO"/>
        </w:rPr>
      </w:pPr>
    </w:p>
    <w:p w14:paraId="2C14FE41" w14:textId="77777777" w:rsidR="002E1947" w:rsidRPr="008D67D2" w:rsidRDefault="002E1947" w:rsidP="0011332D">
      <w:pPr>
        <w:ind w:firstLine="432"/>
        <w:jc w:val="both"/>
        <w:rPr>
          <w:rFonts w:ascii="Verdana" w:hAnsi="Verdana" w:cs="Arial"/>
          <w:sz w:val="18"/>
          <w:szCs w:val="18"/>
          <w:lang w:val="es-BO"/>
        </w:rPr>
      </w:pPr>
      <w:r w:rsidRPr="008D67D2">
        <w:rPr>
          <w:rFonts w:ascii="Verdana" w:hAnsi="Verdana" w:cs="Arial"/>
          <w:sz w:val="18"/>
          <w:szCs w:val="18"/>
          <w:lang w:val="es-BO"/>
        </w:rPr>
        <w:t>Se contemplan las siguientes actividades previas a la presentación de propuestas:</w:t>
      </w:r>
    </w:p>
    <w:p w14:paraId="3C6ADDFA" w14:textId="77777777" w:rsidR="006E22A2" w:rsidRPr="008D67D2" w:rsidRDefault="006E22A2" w:rsidP="006E22A2">
      <w:pPr>
        <w:ind w:left="360"/>
        <w:jc w:val="both"/>
        <w:rPr>
          <w:rFonts w:ascii="Verdana" w:hAnsi="Verdana" w:cs="Arial"/>
          <w:sz w:val="18"/>
          <w:szCs w:val="18"/>
          <w:lang w:val="es-BO"/>
        </w:rPr>
      </w:pPr>
    </w:p>
    <w:p w14:paraId="2478DE63" w14:textId="512A2AD6" w:rsidR="002E1947" w:rsidRPr="008D67D2" w:rsidRDefault="002E1947" w:rsidP="00667D6F">
      <w:pPr>
        <w:pStyle w:val="Prrafodelista"/>
        <w:numPr>
          <w:ilvl w:val="1"/>
          <w:numId w:val="10"/>
        </w:numPr>
        <w:ind w:left="993" w:hanging="567"/>
        <w:rPr>
          <w:rFonts w:ascii="Verdana" w:hAnsi="Verdana"/>
          <w:b/>
          <w:sz w:val="18"/>
          <w:lang w:val="es-BO"/>
        </w:rPr>
      </w:pPr>
      <w:r w:rsidRPr="008D67D2">
        <w:rPr>
          <w:rFonts w:ascii="Verdana" w:hAnsi="Verdana"/>
          <w:b/>
          <w:sz w:val="18"/>
          <w:szCs w:val="18"/>
          <w:lang w:val="es-BO"/>
        </w:rPr>
        <w:t>Consultas</w:t>
      </w:r>
      <w:r w:rsidRPr="008D67D2">
        <w:rPr>
          <w:rFonts w:ascii="Verdana" w:hAnsi="Verdana"/>
          <w:b/>
          <w:sz w:val="18"/>
          <w:lang w:val="es-BO"/>
        </w:rPr>
        <w:t xml:space="preserve"> escritas sobre el DBC</w:t>
      </w:r>
      <w:r w:rsidR="00062477">
        <w:rPr>
          <w:rFonts w:ascii="Verdana" w:hAnsi="Verdana"/>
          <w:b/>
          <w:sz w:val="18"/>
          <w:lang w:val="es-BO"/>
        </w:rPr>
        <w:t>D</w:t>
      </w:r>
    </w:p>
    <w:p w14:paraId="4BF832F6" w14:textId="77777777" w:rsidR="0011332D" w:rsidRPr="008D67D2" w:rsidRDefault="0011332D" w:rsidP="0011332D">
      <w:pPr>
        <w:ind w:left="576"/>
        <w:jc w:val="both"/>
        <w:rPr>
          <w:rFonts w:ascii="Verdana" w:hAnsi="Verdana" w:cs="Arial"/>
          <w:sz w:val="18"/>
          <w:szCs w:val="18"/>
          <w:lang w:val="es-BO"/>
        </w:rPr>
      </w:pPr>
    </w:p>
    <w:p w14:paraId="4155559D" w14:textId="59BA2C62" w:rsidR="000A05BE" w:rsidRPr="008D67D2" w:rsidRDefault="000A05BE" w:rsidP="00FC34D2">
      <w:pPr>
        <w:ind w:left="993"/>
        <w:jc w:val="both"/>
        <w:rPr>
          <w:rFonts w:ascii="Verdana" w:hAnsi="Verdana" w:cs="Arial"/>
          <w:sz w:val="18"/>
          <w:szCs w:val="18"/>
          <w:lang w:val="es-BO"/>
        </w:rPr>
      </w:pPr>
      <w:r w:rsidRPr="008D67D2">
        <w:rPr>
          <w:rFonts w:ascii="Verdana" w:hAnsi="Verdana" w:cs="Arial"/>
          <w:sz w:val="18"/>
          <w:szCs w:val="18"/>
          <w:lang w:val="es-BO"/>
        </w:rPr>
        <w:t>Cualquier potencial proponente podrá formular consultas escritas dirigidas al RPC</w:t>
      </w:r>
      <w:r w:rsidR="00062477">
        <w:rPr>
          <w:rFonts w:ascii="Verdana" w:hAnsi="Verdana" w:cs="Arial"/>
          <w:sz w:val="18"/>
          <w:szCs w:val="18"/>
          <w:lang w:val="es-BO"/>
        </w:rPr>
        <w:t>D</w:t>
      </w:r>
      <w:r w:rsidRPr="008D67D2">
        <w:rPr>
          <w:rFonts w:ascii="Verdana" w:hAnsi="Verdana" w:cs="Arial"/>
          <w:sz w:val="18"/>
          <w:szCs w:val="18"/>
          <w:lang w:val="es-BO"/>
        </w:rPr>
        <w:t>, vía el correo electrónico institucional que la entidad disponga en la convocatoria o mediante nota, hasta la fecha límite establecida en el presente DBC</w:t>
      </w:r>
      <w:r w:rsidR="00062477">
        <w:rPr>
          <w:rFonts w:ascii="Verdana" w:hAnsi="Verdana" w:cs="Arial"/>
          <w:sz w:val="18"/>
          <w:szCs w:val="18"/>
          <w:lang w:val="es-BO"/>
        </w:rPr>
        <w:t>D</w:t>
      </w:r>
      <w:r w:rsidRPr="008D67D2">
        <w:rPr>
          <w:rFonts w:ascii="Verdana" w:hAnsi="Verdana" w:cs="Arial"/>
          <w:sz w:val="18"/>
          <w:szCs w:val="18"/>
          <w:lang w:val="es-BO"/>
        </w:rPr>
        <w:t>.</w:t>
      </w:r>
    </w:p>
    <w:p w14:paraId="0FF4AA76" w14:textId="77777777" w:rsidR="002E1947" w:rsidRPr="008D67D2" w:rsidRDefault="002E1947" w:rsidP="006C1829">
      <w:pPr>
        <w:ind w:left="1276"/>
        <w:jc w:val="both"/>
        <w:rPr>
          <w:rFonts w:ascii="Verdana" w:hAnsi="Verdana" w:cs="Arial"/>
          <w:sz w:val="18"/>
          <w:szCs w:val="18"/>
          <w:lang w:val="es-BO"/>
        </w:rPr>
      </w:pPr>
    </w:p>
    <w:p w14:paraId="383C2A57" w14:textId="77777777" w:rsidR="002E1947" w:rsidRPr="008D67D2" w:rsidRDefault="002E1947" w:rsidP="00667D6F">
      <w:pPr>
        <w:pStyle w:val="Prrafodelista"/>
        <w:numPr>
          <w:ilvl w:val="1"/>
          <w:numId w:val="10"/>
        </w:numPr>
        <w:ind w:left="993" w:hanging="567"/>
        <w:rPr>
          <w:rFonts w:ascii="Verdana" w:hAnsi="Verdana"/>
          <w:b/>
          <w:sz w:val="18"/>
          <w:lang w:val="es-BO"/>
        </w:rPr>
      </w:pPr>
      <w:r w:rsidRPr="008D67D2">
        <w:rPr>
          <w:rFonts w:ascii="Verdana" w:hAnsi="Verdana"/>
          <w:b/>
          <w:sz w:val="18"/>
          <w:lang w:val="es-BO"/>
        </w:rPr>
        <w:t>Reunión de Aclaración</w:t>
      </w:r>
    </w:p>
    <w:p w14:paraId="77310B4B" w14:textId="77777777" w:rsidR="002E1947" w:rsidRPr="008D67D2" w:rsidRDefault="002E1947" w:rsidP="002E1947">
      <w:pPr>
        <w:ind w:left="1440" w:hanging="720"/>
        <w:jc w:val="both"/>
        <w:rPr>
          <w:rFonts w:ascii="Verdana" w:hAnsi="Verdana" w:cs="Arial"/>
          <w:sz w:val="18"/>
          <w:szCs w:val="18"/>
          <w:lang w:val="es-BO"/>
        </w:rPr>
      </w:pPr>
    </w:p>
    <w:p w14:paraId="2EF5FF72" w14:textId="77777777" w:rsidR="00062477" w:rsidRPr="00062477" w:rsidRDefault="00062477" w:rsidP="00062477">
      <w:pPr>
        <w:ind w:left="993"/>
        <w:jc w:val="both"/>
        <w:rPr>
          <w:rFonts w:ascii="Verdana" w:hAnsi="Verdana" w:cs="Arial"/>
          <w:sz w:val="18"/>
          <w:szCs w:val="18"/>
          <w:lang w:val="es-BO"/>
        </w:rPr>
      </w:pPr>
      <w:r w:rsidRPr="00062477">
        <w:rPr>
          <w:rFonts w:ascii="Verdana" w:hAnsi="Verdana" w:cs="Arial"/>
          <w:sz w:val="18"/>
          <w:szCs w:val="18"/>
          <w:lang w:val="es-BO"/>
        </w:rPr>
        <w:t>Se realizará una Reunión de Aclaración en la fecha, hora y lugar señalados en el presente DBCD, en la que los potenciales proponentes podrán expresar sus consultas sobre el proceso de contratación.</w:t>
      </w:r>
    </w:p>
    <w:p w14:paraId="2E557C13" w14:textId="77777777" w:rsidR="00062477" w:rsidRPr="00062477" w:rsidRDefault="00062477" w:rsidP="00062477">
      <w:pPr>
        <w:ind w:left="993"/>
        <w:jc w:val="both"/>
        <w:rPr>
          <w:rFonts w:ascii="Verdana" w:hAnsi="Verdana" w:cs="Arial"/>
          <w:sz w:val="18"/>
          <w:szCs w:val="18"/>
          <w:lang w:val="es-BO"/>
        </w:rPr>
      </w:pPr>
    </w:p>
    <w:p w14:paraId="2085BF91" w14:textId="77777777" w:rsidR="00062477" w:rsidRPr="00062477" w:rsidRDefault="00062477" w:rsidP="00062477">
      <w:pPr>
        <w:ind w:left="993"/>
        <w:jc w:val="both"/>
        <w:rPr>
          <w:rFonts w:ascii="Verdana" w:hAnsi="Verdana" w:cs="Arial"/>
          <w:sz w:val="18"/>
          <w:szCs w:val="18"/>
          <w:lang w:val="es-BO"/>
        </w:rPr>
      </w:pPr>
      <w:r w:rsidRPr="00062477">
        <w:rPr>
          <w:rFonts w:ascii="Verdana" w:hAnsi="Verdana" w:cs="Arial"/>
          <w:sz w:val="18"/>
          <w:szCs w:val="18"/>
          <w:lang w:val="es-BO"/>
        </w:rPr>
        <w:t>Las solicitudes de aclaración, las consultas escritas y sus respuestas, deberán ser tratadas en la Reunión de Aclaración.</w:t>
      </w:r>
    </w:p>
    <w:p w14:paraId="4612EF46" w14:textId="77777777" w:rsidR="00062477" w:rsidRPr="00062477" w:rsidRDefault="00062477" w:rsidP="00062477">
      <w:pPr>
        <w:ind w:left="993"/>
        <w:jc w:val="both"/>
        <w:rPr>
          <w:rFonts w:ascii="Verdana" w:hAnsi="Verdana" w:cs="Arial"/>
          <w:sz w:val="18"/>
          <w:szCs w:val="18"/>
          <w:lang w:val="es-BO"/>
        </w:rPr>
      </w:pPr>
    </w:p>
    <w:p w14:paraId="02BA7167" w14:textId="5F7222D9" w:rsidR="00D76BA3" w:rsidRPr="008D67D2" w:rsidRDefault="00062477" w:rsidP="00062477">
      <w:pPr>
        <w:ind w:left="993"/>
        <w:jc w:val="both"/>
        <w:rPr>
          <w:rFonts w:ascii="Verdana" w:hAnsi="Verdana" w:cs="Arial"/>
          <w:sz w:val="18"/>
          <w:szCs w:val="18"/>
          <w:lang w:val="es-BO"/>
        </w:rPr>
      </w:pPr>
      <w:r w:rsidRPr="00062477">
        <w:rPr>
          <w:rFonts w:ascii="Verdana" w:hAnsi="Verdana" w:cs="Arial"/>
          <w:sz w:val="18"/>
          <w:szCs w:val="18"/>
          <w:lang w:val="es-BO"/>
        </w:rPr>
        <w:t>Al final de la reunión, la entidad convocante entregará a cada uno de los potenciales proponentes asistentes o aquellos que así lo soliciten, copia o fotocopia del Acta de la Reunión de Aclaración, suscrita por los representantes de la Unidad Administrativa y Unidad Solicitante y los asistentes que así lo deseen, no siendo obligatoria la firma de estos últimos</w:t>
      </w:r>
      <w:r w:rsidR="00CC2E00">
        <w:rPr>
          <w:rFonts w:ascii="Verdana" w:hAnsi="Verdana" w:cs="Arial"/>
          <w:sz w:val="18"/>
          <w:szCs w:val="18"/>
        </w:rPr>
        <w:t>.</w:t>
      </w:r>
    </w:p>
    <w:p w14:paraId="459D31D8" w14:textId="77777777" w:rsidR="002E1947" w:rsidRPr="008D67D2" w:rsidRDefault="002E1947" w:rsidP="00D76BA3">
      <w:pPr>
        <w:ind w:left="576"/>
        <w:jc w:val="both"/>
        <w:rPr>
          <w:rFonts w:ascii="Verdana" w:hAnsi="Verdana" w:cs="Arial"/>
          <w:b/>
          <w:sz w:val="18"/>
          <w:szCs w:val="18"/>
          <w:lang w:val="es-BO"/>
        </w:rPr>
      </w:pPr>
    </w:p>
    <w:p w14:paraId="3A8DF281" w14:textId="227EFF3A"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3" w:name="_Toc178588037"/>
      <w:r w:rsidRPr="008D67D2">
        <w:rPr>
          <w:rFonts w:ascii="Verdana" w:hAnsi="Verdana"/>
          <w:sz w:val="18"/>
          <w:lang w:val="es-BO"/>
        </w:rPr>
        <w:t>ENMIENDAS Y APROBACI</w:t>
      </w:r>
      <w:r w:rsidR="00710932" w:rsidRPr="008D67D2">
        <w:rPr>
          <w:rFonts w:ascii="Verdana" w:hAnsi="Verdana"/>
          <w:sz w:val="18"/>
          <w:lang w:val="es-BO"/>
        </w:rPr>
        <w:t>Ó</w:t>
      </w:r>
      <w:r w:rsidRPr="008D67D2">
        <w:rPr>
          <w:rFonts w:ascii="Verdana" w:hAnsi="Verdana"/>
          <w:sz w:val="18"/>
          <w:lang w:val="es-BO"/>
        </w:rPr>
        <w:t>N DEL DOCUMENTO BASE DE CONTRATACI</w:t>
      </w:r>
      <w:r w:rsidR="00710932" w:rsidRPr="008D67D2">
        <w:rPr>
          <w:rFonts w:ascii="Verdana" w:hAnsi="Verdana"/>
          <w:sz w:val="18"/>
          <w:lang w:val="es-BO"/>
        </w:rPr>
        <w:t>Ó</w:t>
      </w:r>
      <w:r w:rsidRPr="008D67D2">
        <w:rPr>
          <w:rFonts w:ascii="Verdana" w:hAnsi="Verdana"/>
          <w:sz w:val="18"/>
          <w:lang w:val="es-BO"/>
        </w:rPr>
        <w:t>N (DBC</w:t>
      </w:r>
      <w:r w:rsidR="00FE1673">
        <w:rPr>
          <w:rFonts w:ascii="Verdana" w:hAnsi="Verdana"/>
          <w:sz w:val="18"/>
          <w:lang w:val="es-BO"/>
        </w:rPr>
        <w:t>D</w:t>
      </w:r>
      <w:r w:rsidRPr="008D67D2">
        <w:rPr>
          <w:rFonts w:ascii="Verdana" w:hAnsi="Verdana"/>
          <w:sz w:val="18"/>
          <w:lang w:val="es-BO"/>
        </w:rPr>
        <w:t>)</w:t>
      </w:r>
      <w:bookmarkEnd w:id="3"/>
    </w:p>
    <w:p w14:paraId="729D10D5" w14:textId="77777777" w:rsidR="002E1947" w:rsidRPr="008D67D2" w:rsidRDefault="002E1947" w:rsidP="002E1947">
      <w:pPr>
        <w:jc w:val="both"/>
        <w:rPr>
          <w:rFonts w:ascii="Verdana" w:hAnsi="Verdana" w:cs="Arial"/>
          <w:b/>
          <w:sz w:val="18"/>
          <w:szCs w:val="18"/>
          <w:lang w:val="es-BO"/>
        </w:rPr>
      </w:pPr>
    </w:p>
    <w:p w14:paraId="0E9BB0A5" w14:textId="23B2B488" w:rsidR="002E1947" w:rsidRPr="008D67D2" w:rsidRDefault="002E1947" w:rsidP="00667D6F">
      <w:pPr>
        <w:pStyle w:val="Prrafodelista"/>
        <w:numPr>
          <w:ilvl w:val="1"/>
          <w:numId w:val="10"/>
        </w:numPr>
        <w:ind w:left="993" w:hanging="567"/>
        <w:rPr>
          <w:rFonts w:ascii="Verdana" w:hAnsi="Verdana" w:cs="Arial"/>
          <w:sz w:val="18"/>
          <w:szCs w:val="18"/>
          <w:lang w:val="es-BO"/>
        </w:rPr>
      </w:pPr>
      <w:r w:rsidRPr="008D67D2">
        <w:rPr>
          <w:rFonts w:ascii="Verdana" w:hAnsi="Verdana" w:cs="Arial"/>
          <w:sz w:val="18"/>
          <w:szCs w:val="18"/>
          <w:lang w:val="es-BO"/>
        </w:rPr>
        <w:t>La entidad convocante podrá ajustar el DBC</w:t>
      </w:r>
      <w:r w:rsidR="00062477">
        <w:rPr>
          <w:rFonts w:ascii="Verdana" w:hAnsi="Verdana" w:cs="Arial"/>
          <w:sz w:val="18"/>
          <w:szCs w:val="18"/>
          <w:lang w:val="es-BO"/>
        </w:rPr>
        <w:t>D</w:t>
      </w:r>
      <w:r w:rsidRPr="008D67D2">
        <w:rPr>
          <w:rFonts w:ascii="Verdana" w:hAnsi="Verdana" w:cs="Arial"/>
          <w:sz w:val="18"/>
          <w:szCs w:val="18"/>
          <w:lang w:val="es-BO"/>
        </w:rPr>
        <w:t xml:space="preserve"> con enmiendas, por iniciativa propia o como resultado de las actividades </w:t>
      </w:r>
      <w:r w:rsidR="00A12C34">
        <w:rPr>
          <w:rFonts w:ascii="Verdana" w:hAnsi="Verdana" w:cs="Arial"/>
          <w:sz w:val="18"/>
          <w:szCs w:val="18"/>
          <w:lang w:val="es-BO"/>
        </w:rPr>
        <w:t xml:space="preserve">administrativas </w:t>
      </w:r>
      <w:r w:rsidRPr="008D67D2">
        <w:rPr>
          <w:rFonts w:ascii="Verdana" w:hAnsi="Verdana" w:cs="Arial"/>
          <w:sz w:val="18"/>
          <w:szCs w:val="18"/>
          <w:lang w:val="es-BO"/>
        </w:rPr>
        <w:t>previas, en cualquier momento, antes de emitir la Resolución de Aprobación del DBC</w:t>
      </w:r>
      <w:r w:rsidR="00062477">
        <w:rPr>
          <w:rFonts w:ascii="Verdana" w:hAnsi="Verdana" w:cs="Arial"/>
          <w:sz w:val="18"/>
          <w:szCs w:val="18"/>
          <w:lang w:val="es-BO"/>
        </w:rPr>
        <w:t>D</w:t>
      </w:r>
      <w:r w:rsidRPr="008D67D2">
        <w:rPr>
          <w:rFonts w:ascii="Verdana" w:hAnsi="Verdana" w:cs="Arial"/>
          <w:sz w:val="18"/>
          <w:szCs w:val="18"/>
          <w:lang w:val="es-BO"/>
        </w:rPr>
        <w:t>.</w:t>
      </w:r>
    </w:p>
    <w:p w14:paraId="05D467C3" w14:textId="77777777" w:rsidR="002E1947" w:rsidRPr="008D67D2" w:rsidRDefault="002E1947" w:rsidP="005B5512">
      <w:pPr>
        <w:tabs>
          <w:tab w:val="left" w:pos="360"/>
        </w:tabs>
        <w:ind w:left="1413" w:hanging="705"/>
        <w:jc w:val="both"/>
        <w:rPr>
          <w:rFonts w:ascii="Verdana" w:hAnsi="Verdana" w:cs="Arial"/>
          <w:sz w:val="18"/>
          <w:szCs w:val="18"/>
          <w:lang w:val="es-BO"/>
        </w:rPr>
      </w:pPr>
    </w:p>
    <w:p w14:paraId="409D51B2" w14:textId="7C8E376A" w:rsidR="009A5BB7" w:rsidRPr="008D67D2" w:rsidRDefault="009A5BB7" w:rsidP="00FC34D2">
      <w:pPr>
        <w:ind w:left="993"/>
        <w:jc w:val="both"/>
        <w:rPr>
          <w:rFonts w:ascii="Verdana" w:hAnsi="Verdana" w:cs="Arial"/>
          <w:sz w:val="18"/>
          <w:szCs w:val="18"/>
          <w:lang w:val="es-BO"/>
        </w:rPr>
      </w:pPr>
      <w:r w:rsidRPr="008D67D2">
        <w:rPr>
          <w:rFonts w:ascii="Verdana" w:hAnsi="Verdana" w:cs="Arial"/>
          <w:sz w:val="18"/>
          <w:szCs w:val="18"/>
          <w:lang w:val="es-BO"/>
        </w:rPr>
        <w:t>Estas enmiendas deberán estar orientadas a modificar únicamente los Términos de Referencia</w:t>
      </w:r>
      <w:r w:rsidR="00A12C34">
        <w:rPr>
          <w:rFonts w:ascii="Verdana" w:hAnsi="Verdana" w:cs="Arial"/>
          <w:sz w:val="18"/>
          <w:szCs w:val="18"/>
          <w:lang w:val="es-BO"/>
        </w:rPr>
        <w:t xml:space="preserve"> y condiciones técnicas </w:t>
      </w:r>
      <w:r w:rsidR="00901119">
        <w:rPr>
          <w:rFonts w:ascii="Verdana" w:hAnsi="Verdana" w:cs="Arial"/>
          <w:sz w:val="18"/>
          <w:szCs w:val="18"/>
          <w:lang w:val="es-BO"/>
        </w:rPr>
        <w:t>relacionadas</w:t>
      </w:r>
      <w:r w:rsidR="00A12C34">
        <w:rPr>
          <w:rFonts w:ascii="Verdana" w:hAnsi="Verdana" w:cs="Arial"/>
          <w:sz w:val="18"/>
          <w:szCs w:val="18"/>
          <w:lang w:val="es-BO"/>
        </w:rPr>
        <w:t xml:space="preserve"> con éstos</w:t>
      </w:r>
      <w:r w:rsidRPr="008D67D2">
        <w:rPr>
          <w:rFonts w:ascii="Verdana" w:hAnsi="Verdana" w:cs="Arial"/>
          <w:sz w:val="18"/>
          <w:szCs w:val="18"/>
          <w:lang w:val="es-BO"/>
        </w:rPr>
        <w:t>.</w:t>
      </w:r>
    </w:p>
    <w:p w14:paraId="6E53F9CB" w14:textId="77777777" w:rsidR="002E1947" w:rsidRPr="008D67D2" w:rsidRDefault="002E1947" w:rsidP="006C1829">
      <w:pPr>
        <w:ind w:left="1276"/>
        <w:jc w:val="both"/>
        <w:rPr>
          <w:rFonts w:ascii="Verdana" w:hAnsi="Verdana" w:cs="Arial"/>
          <w:sz w:val="18"/>
          <w:szCs w:val="18"/>
          <w:lang w:val="es-BO"/>
        </w:rPr>
      </w:pPr>
    </w:p>
    <w:p w14:paraId="26A2E2AC" w14:textId="6988FF6A" w:rsidR="002E1947" w:rsidRPr="008D67D2" w:rsidRDefault="00062477" w:rsidP="008604DD">
      <w:pPr>
        <w:pStyle w:val="Prrafodelista"/>
        <w:numPr>
          <w:ilvl w:val="1"/>
          <w:numId w:val="10"/>
        </w:numPr>
        <w:ind w:left="993" w:hanging="567"/>
        <w:jc w:val="both"/>
        <w:rPr>
          <w:rFonts w:ascii="Verdana" w:hAnsi="Verdana" w:cs="Arial"/>
          <w:sz w:val="18"/>
          <w:szCs w:val="18"/>
          <w:lang w:val="es-BO"/>
        </w:rPr>
      </w:pPr>
      <w:r w:rsidRPr="00062477">
        <w:rPr>
          <w:rFonts w:ascii="Verdana" w:hAnsi="Verdana" w:cs="Arial"/>
          <w:sz w:val="18"/>
          <w:szCs w:val="18"/>
          <w:lang w:val="es-BO"/>
        </w:rPr>
        <w:t xml:space="preserve">El DBCD será aprobado por Resolución expresa del RPCD, misma que será publicada y notificada a los potenciales proponentes de acuerdo con lo establecido en el Artículo 36 </w:t>
      </w:r>
      <w:r w:rsidR="00146B8D" w:rsidRPr="00146B8D">
        <w:rPr>
          <w:rFonts w:ascii="Verdana" w:hAnsi="Verdana" w:cs="Arial"/>
          <w:sz w:val="18"/>
          <w:szCs w:val="18"/>
          <w:lang w:val="es-BO"/>
        </w:rPr>
        <w:t>del Reglamento de Contratación Directa de Obras, Servicios o Llave en Mano para los Proyectos de Salud Hospitalarios</w:t>
      </w:r>
      <w:r w:rsidR="002E1947" w:rsidRPr="008D67D2">
        <w:rPr>
          <w:rFonts w:ascii="Verdana" w:hAnsi="Verdana" w:cs="Arial"/>
          <w:sz w:val="18"/>
          <w:szCs w:val="18"/>
          <w:lang w:val="es-BO"/>
        </w:rPr>
        <w:t>.</w:t>
      </w:r>
    </w:p>
    <w:p w14:paraId="51DEB920" w14:textId="77777777" w:rsidR="002E1947" w:rsidRPr="008D67D2" w:rsidRDefault="002E1947" w:rsidP="002E1947">
      <w:pPr>
        <w:jc w:val="both"/>
        <w:rPr>
          <w:rFonts w:ascii="Verdana" w:hAnsi="Verdana" w:cs="Arial"/>
          <w:b/>
          <w:sz w:val="18"/>
          <w:szCs w:val="18"/>
          <w:lang w:val="es-BO"/>
        </w:rPr>
      </w:pPr>
    </w:p>
    <w:p w14:paraId="6870D5E4"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4" w:name="_Toc178588038"/>
      <w:r w:rsidRPr="008D67D2">
        <w:rPr>
          <w:rFonts w:ascii="Verdana" w:hAnsi="Verdana"/>
          <w:sz w:val="18"/>
          <w:lang w:val="es-BO"/>
        </w:rPr>
        <w:t>AMPLIACIÓN DE PLAZO PARA LA PRESENTACIÓN DE PROPUESTAS</w:t>
      </w:r>
      <w:bookmarkEnd w:id="4"/>
    </w:p>
    <w:p w14:paraId="4BCA80CA" w14:textId="77777777" w:rsidR="002E1947" w:rsidRPr="008D67D2" w:rsidRDefault="002E1947" w:rsidP="002E1947">
      <w:pPr>
        <w:ind w:left="705" w:hanging="705"/>
        <w:jc w:val="both"/>
        <w:rPr>
          <w:rFonts w:ascii="Verdana" w:hAnsi="Verdana" w:cs="Arial"/>
          <w:b/>
          <w:sz w:val="18"/>
          <w:szCs w:val="18"/>
          <w:lang w:val="es-BO"/>
        </w:rPr>
      </w:pPr>
    </w:p>
    <w:p w14:paraId="32BBB3FA" w14:textId="4E008757" w:rsidR="002E1947" w:rsidRPr="008D67D2" w:rsidRDefault="00445EA4" w:rsidP="00667D6F">
      <w:pPr>
        <w:pStyle w:val="Prrafodelista"/>
        <w:numPr>
          <w:ilvl w:val="1"/>
          <w:numId w:val="10"/>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El </w:t>
      </w:r>
      <w:bookmarkStart w:id="5" w:name="_GoBack"/>
      <w:r w:rsidRPr="008D67D2">
        <w:rPr>
          <w:rFonts w:ascii="Verdana" w:hAnsi="Verdana" w:cs="Arial"/>
          <w:sz w:val="18"/>
          <w:szCs w:val="18"/>
          <w:lang w:val="es-BO"/>
        </w:rPr>
        <w:t>RPC</w:t>
      </w:r>
      <w:bookmarkEnd w:id="5"/>
      <w:r w:rsidR="00062477">
        <w:rPr>
          <w:rFonts w:ascii="Verdana" w:hAnsi="Verdana" w:cs="Arial"/>
          <w:sz w:val="18"/>
          <w:szCs w:val="18"/>
          <w:lang w:val="es-BO"/>
        </w:rPr>
        <w:t>D</w:t>
      </w:r>
      <w:r w:rsidRPr="008D67D2">
        <w:rPr>
          <w:rFonts w:ascii="Verdana" w:hAnsi="Verdana" w:cs="Arial"/>
          <w:sz w:val="18"/>
          <w:szCs w:val="18"/>
          <w:lang w:val="es-BO"/>
        </w:rPr>
        <w:t xml:space="preserve"> </w:t>
      </w:r>
      <w:r w:rsidR="002E1947" w:rsidRPr="008D67D2">
        <w:rPr>
          <w:rFonts w:ascii="Verdana" w:hAnsi="Verdana" w:cs="Arial"/>
          <w:sz w:val="18"/>
          <w:szCs w:val="18"/>
          <w:lang w:val="es-BO"/>
        </w:rPr>
        <w:t>podrá ampliar el plazo de presentación de propuestas como máximo por diez (10) días</w:t>
      </w:r>
      <w:r w:rsidR="00A37151" w:rsidRPr="008D67D2">
        <w:rPr>
          <w:rFonts w:ascii="Verdana" w:hAnsi="Verdana" w:cs="Arial"/>
          <w:sz w:val="18"/>
          <w:szCs w:val="18"/>
          <w:lang w:val="es-BO"/>
        </w:rPr>
        <w:t xml:space="preserve"> hábiles</w:t>
      </w:r>
      <w:r w:rsidR="002E1947" w:rsidRPr="008D67D2">
        <w:rPr>
          <w:rFonts w:ascii="Verdana" w:hAnsi="Verdana" w:cs="Arial"/>
          <w:sz w:val="18"/>
          <w:szCs w:val="18"/>
          <w:lang w:val="es-BO"/>
        </w:rPr>
        <w:t xml:space="preserve">, por única vez mediante Resolución </w:t>
      </w:r>
      <w:r w:rsidR="004F76C1" w:rsidRPr="008D67D2">
        <w:rPr>
          <w:rFonts w:ascii="Verdana" w:hAnsi="Verdana" w:cs="Arial"/>
          <w:sz w:val="18"/>
          <w:szCs w:val="18"/>
          <w:lang w:val="es-BO"/>
        </w:rPr>
        <w:t>expresa</w:t>
      </w:r>
      <w:r w:rsidR="002E1947" w:rsidRPr="008D67D2">
        <w:rPr>
          <w:rFonts w:ascii="Verdana" w:hAnsi="Verdana" w:cs="Arial"/>
          <w:sz w:val="18"/>
          <w:szCs w:val="18"/>
          <w:lang w:val="es-BO"/>
        </w:rPr>
        <w:t>, por las siguientes causas debidamente justificadas:</w:t>
      </w:r>
    </w:p>
    <w:p w14:paraId="65F45B8E" w14:textId="77777777" w:rsidR="002E1947" w:rsidRPr="008D67D2" w:rsidRDefault="002E1947" w:rsidP="002E1947">
      <w:pPr>
        <w:jc w:val="both"/>
        <w:rPr>
          <w:rFonts w:ascii="Verdana" w:hAnsi="Verdana" w:cs="Arial"/>
          <w:sz w:val="18"/>
          <w:szCs w:val="18"/>
          <w:lang w:val="es-BO"/>
        </w:rPr>
      </w:pPr>
    </w:p>
    <w:p w14:paraId="6A693957" w14:textId="7D120BF7" w:rsidR="0035586D" w:rsidRPr="008D67D2" w:rsidRDefault="0035586D" w:rsidP="00667D6F">
      <w:pPr>
        <w:pStyle w:val="Prrafodelista"/>
        <w:numPr>
          <w:ilvl w:val="0"/>
          <w:numId w:val="5"/>
        </w:numPr>
        <w:jc w:val="both"/>
        <w:rPr>
          <w:rFonts w:ascii="Verdana" w:hAnsi="Verdana" w:cs="Arial"/>
          <w:sz w:val="18"/>
          <w:szCs w:val="18"/>
          <w:lang w:val="es-BO"/>
        </w:rPr>
      </w:pPr>
      <w:r w:rsidRPr="008D67D2">
        <w:rPr>
          <w:rFonts w:ascii="Verdana" w:hAnsi="Verdana" w:cs="Arial"/>
          <w:sz w:val="18"/>
          <w:szCs w:val="18"/>
          <w:lang w:val="es-BO"/>
        </w:rPr>
        <w:t>Enmiendas al DBC</w:t>
      </w:r>
      <w:r w:rsidR="00FE1673">
        <w:rPr>
          <w:rFonts w:ascii="Verdana" w:hAnsi="Verdana" w:cs="Arial"/>
          <w:sz w:val="18"/>
          <w:szCs w:val="18"/>
          <w:lang w:val="es-BO"/>
        </w:rPr>
        <w:t>D</w:t>
      </w:r>
      <w:r w:rsidR="00D76BA3" w:rsidRPr="008D67D2">
        <w:rPr>
          <w:rFonts w:ascii="Verdana" w:hAnsi="Verdana" w:cs="Arial"/>
          <w:sz w:val="18"/>
          <w:szCs w:val="18"/>
          <w:lang w:val="es-BO"/>
        </w:rPr>
        <w:t>;</w:t>
      </w:r>
    </w:p>
    <w:p w14:paraId="61C9A7E1" w14:textId="436B9510" w:rsidR="0035586D" w:rsidRPr="008D67D2" w:rsidRDefault="0035586D" w:rsidP="00667D6F">
      <w:pPr>
        <w:pStyle w:val="Prrafodelista"/>
        <w:numPr>
          <w:ilvl w:val="0"/>
          <w:numId w:val="5"/>
        </w:numPr>
        <w:jc w:val="both"/>
        <w:rPr>
          <w:rFonts w:ascii="Verdana" w:hAnsi="Verdana" w:cs="Arial"/>
          <w:sz w:val="18"/>
          <w:szCs w:val="18"/>
          <w:lang w:val="es-BO"/>
        </w:rPr>
      </w:pPr>
      <w:r w:rsidRPr="008D67D2">
        <w:rPr>
          <w:rFonts w:ascii="Verdana" w:hAnsi="Verdana" w:cs="Arial"/>
          <w:sz w:val="18"/>
          <w:szCs w:val="18"/>
          <w:lang w:val="es-BO"/>
        </w:rPr>
        <w:t>Causas de fuerza mayor</w:t>
      </w:r>
      <w:r w:rsidR="00062477">
        <w:rPr>
          <w:rFonts w:ascii="Verdana" w:hAnsi="Verdana" w:cs="Arial"/>
          <w:sz w:val="18"/>
          <w:szCs w:val="18"/>
          <w:lang w:val="es-BO"/>
        </w:rPr>
        <w:t xml:space="preserve"> y/o</w:t>
      </w:r>
      <w:r w:rsidR="00D76BA3" w:rsidRPr="008D67D2">
        <w:rPr>
          <w:rFonts w:ascii="Verdana" w:hAnsi="Verdana" w:cs="Arial"/>
          <w:sz w:val="18"/>
          <w:szCs w:val="18"/>
          <w:lang w:val="es-BO"/>
        </w:rPr>
        <w:t>;</w:t>
      </w:r>
    </w:p>
    <w:p w14:paraId="103A4473" w14:textId="77777777" w:rsidR="0035586D" w:rsidRPr="008D67D2" w:rsidRDefault="0035586D" w:rsidP="00667D6F">
      <w:pPr>
        <w:pStyle w:val="Prrafodelista"/>
        <w:numPr>
          <w:ilvl w:val="0"/>
          <w:numId w:val="5"/>
        </w:numPr>
        <w:jc w:val="both"/>
        <w:rPr>
          <w:rFonts w:ascii="Verdana" w:hAnsi="Verdana" w:cs="Arial"/>
          <w:sz w:val="18"/>
          <w:szCs w:val="18"/>
          <w:lang w:val="es-BO"/>
        </w:rPr>
      </w:pPr>
      <w:r w:rsidRPr="008D67D2">
        <w:rPr>
          <w:rFonts w:ascii="Verdana" w:hAnsi="Verdana" w:cs="Arial"/>
          <w:sz w:val="18"/>
          <w:szCs w:val="18"/>
          <w:lang w:val="es-BO"/>
        </w:rPr>
        <w:t>Caso fortuito.</w:t>
      </w:r>
    </w:p>
    <w:p w14:paraId="26609DDC" w14:textId="77777777" w:rsidR="00C6291D" w:rsidRPr="008D67D2" w:rsidRDefault="00C6291D" w:rsidP="005D7C1F">
      <w:pPr>
        <w:ind w:left="1701" w:hanging="567"/>
        <w:jc w:val="both"/>
        <w:rPr>
          <w:rFonts w:ascii="Verdana" w:hAnsi="Verdana" w:cs="Arial"/>
          <w:sz w:val="18"/>
          <w:szCs w:val="18"/>
          <w:lang w:val="es-BO"/>
        </w:rPr>
      </w:pPr>
    </w:p>
    <w:p w14:paraId="6326C6A5" w14:textId="77777777" w:rsidR="00062477" w:rsidRPr="00062477" w:rsidRDefault="00062477" w:rsidP="00062477">
      <w:pPr>
        <w:pStyle w:val="Prrafodelista"/>
        <w:ind w:left="993"/>
        <w:rPr>
          <w:rFonts w:ascii="Verdana" w:hAnsi="Verdana" w:cs="Arial"/>
          <w:sz w:val="18"/>
          <w:szCs w:val="18"/>
          <w:lang w:val="es-BO"/>
        </w:rPr>
      </w:pPr>
      <w:r w:rsidRPr="00062477">
        <w:rPr>
          <w:rFonts w:ascii="Verdana" w:hAnsi="Verdana" w:cs="Arial"/>
          <w:sz w:val="18"/>
          <w:szCs w:val="18"/>
          <w:lang w:val="es-BO"/>
        </w:rPr>
        <w:t>La ampliación deberá ser realizada de manera previa a la fecha y hora establecidas para la presentación de propuestas.</w:t>
      </w:r>
    </w:p>
    <w:p w14:paraId="619F8BE5" w14:textId="77777777" w:rsidR="00062477" w:rsidRPr="00062477" w:rsidRDefault="00062477" w:rsidP="00062477">
      <w:pPr>
        <w:pStyle w:val="Prrafodelista"/>
        <w:ind w:left="993"/>
        <w:rPr>
          <w:rFonts w:ascii="Verdana" w:hAnsi="Verdana" w:cs="Arial"/>
          <w:sz w:val="18"/>
          <w:szCs w:val="18"/>
          <w:lang w:val="es-BO"/>
        </w:rPr>
      </w:pPr>
    </w:p>
    <w:p w14:paraId="40C6B5DF" w14:textId="77777777" w:rsidR="00062477" w:rsidRPr="00062477" w:rsidRDefault="00062477" w:rsidP="008604DD">
      <w:pPr>
        <w:pStyle w:val="Prrafodelista"/>
        <w:ind w:left="993"/>
        <w:jc w:val="both"/>
        <w:rPr>
          <w:rFonts w:ascii="Verdana" w:hAnsi="Verdana" w:cs="Arial"/>
          <w:sz w:val="18"/>
          <w:szCs w:val="18"/>
          <w:lang w:val="es-BO"/>
        </w:rPr>
      </w:pPr>
      <w:r w:rsidRPr="00062477">
        <w:rPr>
          <w:rFonts w:ascii="Verdana" w:hAnsi="Verdana" w:cs="Arial"/>
          <w:sz w:val="18"/>
          <w:szCs w:val="18"/>
          <w:lang w:val="es-BO"/>
        </w:rPr>
        <w:t>Los nuevos plazos serán notificados a través de la página web oficial de la Agencia de Infraestructura en Salud y Equipamiento Médico – AISEM.</w:t>
      </w:r>
    </w:p>
    <w:p w14:paraId="223BF226" w14:textId="77777777" w:rsidR="00062477" w:rsidRPr="00062477" w:rsidRDefault="00062477" w:rsidP="00062477">
      <w:pPr>
        <w:pStyle w:val="Prrafodelista"/>
        <w:ind w:left="993"/>
        <w:rPr>
          <w:rFonts w:ascii="Verdana" w:hAnsi="Verdana" w:cs="Arial"/>
          <w:sz w:val="18"/>
          <w:szCs w:val="18"/>
          <w:lang w:val="es-BO"/>
        </w:rPr>
      </w:pPr>
    </w:p>
    <w:p w14:paraId="772202EA" w14:textId="70C54FE1" w:rsidR="002E1947" w:rsidRPr="008D67D2" w:rsidRDefault="00062477" w:rsidP="00062477">
      <w:pPr>
        <w:pStyle w:val="Prrafodelista"/>
        <w:ind w:left="993"/>
        <w:rPr>
          <w:rFonts w:ascii="Verdana" w:hAnsi="Verdana" w:cs="Arial"/>
          <w:sz w:val="18"/>
          <w:szCs w:val="18"/>
          <w:lang w:val="es-BO"/>
        </w:rPr>
      </w:pPr>
      <w:r w:rsidRPr="00062477">
        <w:rPr>
          <w:rFonts w:ascii="Verdana" w:hAnsi="Verdana" w:cs="Arial"/>
          <w:sz w:val="18"/>
          <w:szCs w:val="18"/>
          <w:lang w:val="es-BO"/>
        </w:rPr>
        <w:t>Cuando la ampliación sea por enmiendas al DBCD, la ampliación de plazo de presentación de propuestas se incluirá en la Resolución de Aprobación del DBCD.</w:t>
      </w:r>
    </w:p>
    <w:p w14:paraId="6ED6BE78" w14:textId="77777777" w:rsidR="002E1947" w:rsidRPr="008D67D2" w:rsidRDefault="002E1947" w:rsidP="002E1947">
      <w:pPr>
        <w:jc w:val="both"/>
        <w:rPr>
          <w:rFonts w:ascii="Verdana" w:hAnsi="Verdana" w:cs="Arial"/>
          <w:b/>
          <w:sz w:val="18"/>
          <w:szCs w:val="18"/>
          <w:lang w:val="es-BO"/>
        </w:rPr>
      </w:pPr>
    </w:p>
    <w:p w14:paraId="3F55FE5A"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6" w:name="_Toc178588039"/>
      <w:r w:rsidRPr="008D67D2">
        <w:rPr>
          <w:rFonts w:ascii="Verdana" w:hAnsi="Verdana"/>
          <w:sz w:val="18"/>
          <w:lang w:val="es-BO"/>
        </w:rPr>
        <w:t>GARANTÍAS</w:t>
      </w:r>
      <w:bookmarkEnd w:id="6"/>
    </w:p>
    <w:p w14:paraId="610B86CE" w14:textId="77777777" w:rsidR="002E1947" w:rsidRPr="008D67D2" w:rsidRDefault="002E1947" w:rsidP="002E1947">
      <w:pPr>
        <w:rPr>
          <w:rFonts w:ascii="Verdana" w:hAnsi="Verdana" w:cs="Arial"/>
          <w:b/>
          <w:sz w:val="18"/>
          <w:szCs w:val="18"/>
          <w:lang w:val="es-BO"/>
        </w:rPr>
      </w:pPr>
    </w:p>
    <w:p w14:paraId="123F6AF3" w14:textId="120BDA24" w:rsidR="002E1947" w:rsidRPr="008D67D2" w:rsidRDefault="002E1947" w:rsidP="00667D6F">
      <w:pPr>
        <w:pStyle w:val="Prrafodelista"/>
        <w:numPr>
          <w:ilvl w:val="1"/>
          <w:numId w:val="10"/>
        </w:numPr>
        <w:ind w:left="993" w:hanging="567"/>
        <w:rPr>
          <w:rFonts w:ascii="Verdana" w:hAnsi="Verdana" w:cs="Arial"/>
          <w:b/>
          <w:sz w:val="18"/>
          <w:szCs w:val="18"/>
          <w:lang w:val="es-BO"/>
        </w:rPr>
      </w:pPr>
      <w:r w:rsidRPr="008D67D2">
        <w:rPr>
          <w:rFonts w:ascii="Verdana" w:hAnsi="Verdana" w:cs="Arial"/>
          <w:b/>
          <w:sz w:val="18"/>
          <w:szCs w:val="18"/>
          <w:lang w:val="es-BO"/>
        </w:rPr>
        <w:t>Tipo</w:t>
      </w:r>
      <w:r w:rsidR="00AA58DC">
        <w:rPr>
          <w:rFonts w:ascii="Verdana" w:hAnsi="Verdana" w:cs="Arial"/>
          <w:b/>
          <w:sz w:val="18"/>
          <w:szCs w:val="18"/>
          <w:lang w:val="es-BO"/>
        </w:rPr>
        <w:t>s</w:t>
      </w:r>
      <w:r w:rsidRPr="008D67D2">
        <w:rPr>
          <w:rFonts w:ascii="Verdana" w:hAnsi="Verdana" w:cs="Arial"/>
          <w:b/>
          <w:sz w:val="18"/>
          <w:szCs w:val="18"/>
          <w:lang w:val="es-BO"/>
        </w:rPr>
        <w:t xml:space="preserve"> de Garantías </w:t>
      </w:r>
    </w:p>
    <w:p w14:paraId="25F6A526" w14:textId="77777777" w:rsidR="002E1947" w:rsidRPr="008D67D2" w:rsidRDefault="002E1947" w:rsidP="002E1947">
      <w:pPr>
        <w:ind w:firstLine="708"/>
        <w:jc w:val="both"/>
        <w:rPr>
          <w:rFonts w:ascii="Verdana" w:hAnsi="Verdana" w:cs="Arial"/>
          <w:sz w:val="18"/>
          <w:szCs w:val="18"/>
          <w:lang w:val="es-BO"/>
        </w:rPr>
      </w:pPr>
    </w:p>
    <w:p w14:paraId="1E865941" w14:textId="77777777" w:rsidR="00C53F0C" w:rsidRDefault="00062477" w:rsidP="00C53F0C">
      <w:pPr>
        <w:ind w:left="993"/>
        <w:jc w:val="both"/>
        <w:rPr>
          <w:rFonts w:ascii="Verdana" w:hAnsi="Verdana" w:cs="Tahoma"/>
          <w:color w:val="0000FF"/>
          <w:sz w:val="18"/>
          <w:szCs w:val="18"/>
        </w:rPr>
      </w:pPr>
      <w:r w:rsidRPr="00832321">
        <w:rPr>
          <w:rFonts w:ascii="Verdana" w:hAnsi="Verdana" w:cs="Arial"/>
          <w:sz w:val="18"/>
          <w:szCs w:val="18"/>
        </w:rPr>
        <w:t>De acuerdo con lo establecido en el Artículo 1</w:t>
      </w:r>
      <w:r>
        <w:rPr>
          <w:rFonts w:ascii="Verdana" w:hAnsi="Verdana" w:cs="Arial"/>
          <w:sz w:val="18"/>
          <w:szCs w:val="18"/>
        </w:rPr>
        <w:t>4</w:t>
      </w:r>
      <w:r w:rsidRPr="00832321">
        <w:rPr>
          <w:rFonts w:ascii="Verdana" w:hAnsi="Verdana" w:cs="Arial"/>
          <w:sz w:val="18"/>
          <w:szCs w:val="18"/>
        </w:rPr>
        <w:t xml:space="preserve">, del </w:t>
      </w:r>
      <w:r w:rsidRPr="00832321">
        <w:rPr>
          <w:rFonts w:ascii="Verdana" w:hAnsi="Verdana" w:cs="Tahoma"/>
          <w:sz w:val="18"/>
          <w:szCs w:val="18"/>
        </w:rPr>
        <w:t xml:space="preserve">Reglamento de Contratación Directa </w:t>
      </w:r>
      <w:bookmarkStart w:id="7" w:name="_Hlk119916864"/>
      <w:r>
        <w:rPr>
          <w:rFonts w:ascii="Verdana" w:hAnsi="Verdana" w:cs="Tahoma"/>
          <w:sz w:val="18"/>
          <w:szCs w:val="18"/>
        </w:rPr>
        <w:t xml:space="preserve">de Obras, Servicios o </w:t>
      </w:r>
      <w:r w:rsidRPr="00B5639A">
        <w:rPr>
          <w:rFonts w:ascii="Verdana" w:hAnsi="Verdana" w:cs="Tahoma"/>
          <w:sz w:val="18"/>
          <w:szCs w:val="18"/>
        </w:rPr>
        <w:t>Llave en Mano para los Proyectos de Salud Hospitalarios</w:t>
      </w:r>
      <w:bookmarkEnd w:id="7"/>
      <w:r w:rsidRPr="00C53F0C">
        <w:rPr>
          <w:rFonts w:ascii="Verdana" w:hAnsi="Verdana" w:cs="Tahoma"/>
          <w:sz w:val="18"/>
          <w:szCs w:val="18"/>
        </w:rPr>
        <w:t>,</w:t>
      </w:r>
      <w:r w:rsidRPr="00B5639A">
        <w:rPr>
          <w:rFonts w:ascii="Verdana" w:hAnsi="Verdana" w:cs="Arial"/>
          <w:sz w:val="18"/>
          <w:szCs w:val="18"/>
        </w:rPr>
        <w:t xml:space="preserve"> de la </w:t>
      </w:r>
      <w:r w:rsidRPr="00B5639A">
        <w:rPr>
          <w:rFonts w:ascii="Verdana" w:hAnsi="Verdana" w:cs="Tahoma"/>
          <w:sz w:val="18"/>
          <w:szCs w:val="18"/>
        </w:rPr>
        <w:t xml:space="preserve">Agencia de Infraestructura y Equipamiento Médico – AISEM, se define como tipos de garantía: Boleta de Garantía y/o Garantía a Primer Requerimiento </w:t>
      </w:r>
      <w:r w:rsidRPr="005D3D9C">
        <w:rPr>
          <w:rFonts w:ascii="Verdana" w:hAnsi="Verdana" w:cs="Tahoma"/>
          <w:sz w:val="18"/>
          <w:szCs w:val="18"/>
        </w:rPr>
        <w:t xml:space="preserve">y Póliza de Seguro de Caución a Primer Requerimiento. </w:t>
      </w:r>
    </w:p>
    <w:p w14:paraId="169C8BB7" w14:textId="77777777" w:rsidR="00C53F0C" w:rsidRDefault="00C53F0C" w:rsidP="00C53F0C">
      <w:pPr>
        <w:ind w:left="993"/>
        <w:jc w:val="both"/>
        <w:rPr>
          <w:rFonts w:ascii="Verdana" w:hAnsi="Verdana" w:cs="Tahoma"/>
          <w:color w:val="0000FF"/>
          <w:sz w:val="18"/>
          <w:szCs w:val="18"/>
        </w:rPr>
      </w:pPr>
    </w:p>
    <w:p w14:paraId="4AC7AD0B" w14:textId="77777777" w:rsidR="00C53F0C" w:rsidRDefault="00C53F0C" w:rsidP="00C53F0C">
      <w:pPr>
        <w:pStyle w:val="Prrafodelista"/>
        <w:numPr>
          <w:ilvl w:val="0"/>
          <w:numId w:val="40"/>
        </w:numPr>
        <w:ind w:left="1418" w:hanging="284"/>
        <w:jc w:val="both"/>
        <w:rPr>
          <w:rFonts w:ascii="Verdana" w:hAnsi="Verdana" w:cs="Arial"/>
          <w:color w:val="000000" w:themeColor="text1"/>
          <w:sz w:val="18"/>
          <w:szCs w:val="18"/>
        </w:rPr>
      </w:pPr>
      <w:r w:rsidRPr="00301F6B">
        <w:rPr>
          <w:rFonts w:ascii="Verdana" w:hAnsi="Verdana" w:cs="Arial"/>
          <w:b/>
          <w:color w:val="000000" w:themeColor="text1"/>
          <w:sz w:val="18"/>
          <w:szCs w:val="18"/>
        </w:rPr>
        <w:t>Boleta de Garantía:</w:t>
      </w:r>
      <w:r w:rsidRPr="00301F6B">
        <w:rPr>
          <w:rFonts w:ascii="Verdana" w:hAnsi="Verdana" w:cs="Arial"/>
          <w:color w:val="000000" w:themeColor="text1"/>
          <w:sz w:val="18"/>
          <w:szCs w:val="18"/>
        </w:rPr>
        <w:t xml:space="preserve"> </w:t>
      </w:r>
      <w:r w:rsidRPr="00C33B04">
        <w:rPr>
          <w:rFonts w:ascii="Verdana" w:hAnsi="Verdana" w:cs="Arial"/>
          <w:color w:val="000000" w:themeColor="text1"/>
          <w:sz w:val="18"/>
          <w:szCs w:val="18"/>
        </w:rPr>
        <w:t>Emitida por cualquier entidad de intermediación financiera bancaria o no bancaria, regulada y autorizada por la instancia competente.</w:t>
      </w:r>
    </w:p>
    <w:p w14:paraId="69466A5E" w14:textId="77777777" w:rsidR="00C53F0C" w:rsidRDefault="00C53F0C" w:rsidP="00C53F0C">
      <w:pPr>
        <w:pStyle w:val="Prrafodelista"/>
        <w:ind w:left="993"/>
        <w:jc w:val="both"/>
        <w:rPr>
          <w:rFonts w:ascii="Verdana" w:hAnsi="Verdana" w:cs="Arial"/>
          <w:color w:val="000000" w:themeColor="text1"/>
          <w:sz w:val="18"/>
          <w:szCs w:val="18"/>
        </w:rPr>
      </w:pPr>
    </w:p>
    <w:p w14:paraId="4D6B7D27" w14:textId="77777777" w:rsidR="00C53F0C" w:rsidRPr="00C53F0C" w:rsidRDefault="00C53F0C" w:rsidP="00C53F0C">
      <w:pPr>
        <w:pStyle w:val="Prrafodelista"/>
        <w:numPr>
          <w:ilvl w:val="0"/>
          <w:numId w:val="40"/>
        </w:numPr>
        <w:ind w:left="1418" w:hanging="284"/>
        <w:jc w:val="both"/>
        <w:rPr>
          <w:rFonts w:ascii="Verdana" w:hAnsi="Verdana" w:cs="Arial"/>
          <w:color w:val="000000" w:themeColor="text1"/>
          <w:sz w:val="18"/>
          <w:szCs w:val="18"/>
        </w:rPr>
      </w:pPr>
      <w:r w:rsidRPr="00527269">
        <w:rPr>
          <w:rFonts w:ascii="Verdana" w:hAnsi="Verdana" w:cs="Arial"/>
          <w:b/>
          <w:color w:val="000000" w:themeColor="text1"/>
          <w:sz w:val="18"/>
          <w:szCs w:val="18"/>
        </w:rPr>
        <w:t xml:space="preserve">Póliza de Seguro de Caución a Primer Requerimiento: </w:t>
      </w:r>
      <w:r w:rsidRPr="00527269">
        <w:rPr>
          <w:rFonts w:ascii="Verdana" w:hAnsi="Verdana" w:cs="Arial"/>
          <w:color w:val="000000" w:themeColor="text1"/>
          <w:sz w:val="18"/>
          <w:szCs w:val="18"/>
        </w:rPr>
        <w:t>Emitida por una empresa aseguradora, regulada y autorizada por la instancia competente</w:t>
      </w:r>
      <w:r w:rsidRPr="00527269">
        <w:rPr>
          <w:rFonts w:ascii="Verdana" w:hAnsi="Verdana" w:cs="Arial"/>
          <w:sz w:val="18"/>
          <w:szCs w:val="18"/>
          <w:lang w:val="es-BO"/>
        </w:rPr>
        <w:t>.</w:t>
      </w:r>
    </w:p>
    <w:p w14:paraId="6CDBE406" w14:textId="77777777" w:rsidR="00C53F0C" w:rsidRDefault="00C53F0C" w:rsidP="00C53F0C">
      <w:pPr>
        <w:ind w:left="993"/>
        <w:jc w:val="both"/>
        <w:rPr>
          <w:rFonts w:ascii="Verdana" w:hAnsi="Verdana" w:cs="Tahoma"/>
          <w:color w:val="0000FF"/>
          <w:sz w:val="18"/>
          <w:szCs w:val="18"/>
        </w:rPr>
      </w:pPr>
    </w:p>
    <w:p w14:paraId="7793929B" w14:textId="6DA84E97" w:rsidR="00C53F0C" w:rsidRPr="00C53F0C" w:rsidRDefault="00C53F0C" w:rsidP="00C53F0C">
      <w:pPr>
        <w:ind w:left="993"/>
        <w:jc w:val="both"/>
        <w:rPr>
          <w:rFonts w:ascii="Verdana" w:hAnsi="Verdana" w:cs="Tahoma"/>
          <w:color w:val="0000FF"/>
          <w:sz w:val="18"/>
          <w:szCs w:val="18"/>
        </w:rPr>
      </w:pPr>
      <w:r w:rsidRPr="00C53F0C">
        <w:rPr>
          <w:rFonts w:ascii="Verdana" w:hAnsi="Verdana" w:cs="Arial"/>
          <w:color w:val="000000" w:themeColor="text1"/>
          <w:sz w:val="18"/>
          <w:szCs w:val="18"/>
        </w:rPr>
        <w:t xml:space="preserve">Las garantías presentadas deberán además expresar su carácter de irrevocable, renovable, de ejecución inmediata y ser girada a nombre del beneficiario, en este caso a la entidad contratante. </w:t>
      </w:r>
    </w:p>
    <w:p w14:paraId="4FA57F17" w14:textId="77777777" w:rsidR="00527269" w:rsidRPr="00527269" w:rsidRDefault="00527269" w:rsidP="00527269">
      <w:pPr>
        <w:pStyle w:val="Prrafodelista"/>
        <w:rPr>
          <w:rFonts w:ascii="Verdana" w:hAnsi="Verdana" w:cs="Arial"/>
          <w:color w:val="000000" w:themeColor="text1"/>
          <w:sz w:val="18"/>
          <w:szCs w:val="18"/>
        </w:rPr>
      </w:pPr>
    </w:p>
    <w:p w14:paraId="22AF54DA" w14:textId="2A875D80" w:rsidR="00527269" w:rsidRPr="00527269" w:rsidRDefault="00527269" w:rsidP="00667D6F">
      <w:pPr>
        <w:pStyle w:val="Prrafodelista"/>
        <w:widowControl w:val="0"/>
        <w:numPr>
          <w:ilvl w:val="1"/>
          <w:numId w:val="10"/>
        </w:numPr>
        <w:ind w:left="993" w:hanging="633"/>
        <w:jc w:val="both"/>
        <w:rPr>
          <w:rFonts w:ascii="Verdana" w:hAnsi="Verdana" w:cs="Arial"/>
          <w:b/>
          <w:sz w:val="18"/>
          <w:szCs w:val="18"/>
          <w:lang w:val="es-419"/>
        </w:rPr>
      </w:pPr>
      <w:r w:rsidRPr="00527269">
        <w:rPr>
          <w:rFonts w:ascii="Verdana" w:hAnsi="Verdana" w:cs="Arial"/>
          <w:b/>
          <w:sz w:val="18"/>
          <w:szCs w:val="18"/>
          <w:lang w:val="es-419"/>
        </w:rPr>
        <w:t xml:space="preserve">Garantía según el objeto </w:t>
      </w:r>
    </w:p>
    <w:p w14:paraId="3B570537" w14:textId="77777777" w:rsidR="00527269" w:rsidRPr="00764B56" w:rsidRDefault="00527269" w:rsidP="00527269">
      <w:pPr>
        <w:widowControl w:val="0"/>
        <w:jc w:val="both"/>
        <w:rPr>
          <w:rFonts w:ascii="Verdana" w:hAnsi="Verdana" w:cs="Arial"/>
          <w:sz w:val="10"/>
          <w:szCs w:val="18"/>
          <w:lang w:val="es-419"/>
        </w:rPr>
      </w:pPr>
    </w:p>
    <w:p w14:paraId="146FD68A" w14:textId="77777777" w:rsidR="00527269" w:rsidRPr="005B694C" w:rsidRDefault="00527269" w:rsidP="00527269">
      <w:pPr>
        <w:widowControl w:val="0"/>
        <w:ind w:left="425" w:firstLine="709"/>
        <w:jc w:val="both"/>
        <w:rPr>
          <w:rFonts w:ascii="Verdana" w:hAnsi="Verdana" w:cs="Arial"/>
          <w:sz w:val="18"/>
          <w:szCs w:val="18"/>
          <w:lang w:val="es-419"/>
        </w:rPr>
      </w:pPr>
      <w:r w:rsidRPr="005B694C">
        <w:rPr>
          <w:rFonts w:ascii="Verdana" w:hAnsi="Verdana" w:cs="Arial"/>
          <w:sz w:val="18"/>
          <w:szCs w:val="18"/>
          <w:lang w:val="es-419"/>
        </w:rPr>
        <w:t>Las garantías según el objeto son:</w:t>
      </w:r>
    </w:p>
    <w:p w14:paraId="21863185" w14:textId="77777777" w:rsidR="00527269" w:rsidRPr="00764B56" w:rsidRDefault="00527269" w:rsidP="00527269">
      <w:pPr>
        <w:widowControl w:val="0"/>
        <w:jc w:val="both"/>
        <w:rPr>
          <w:rFonts w:ascii="Verdana" w:hAnsi="Verdana" w:cs="Arial"/>
          <w:sz w:val="12"/>
          <w:szCs w:val="18"/>
          <w:lang w:val="es-419"/>
        </w:rPr>
      </w:pPr>
    </w:p>
    <w:p w14:paraId="34267670" w14:textId="77777777" w:rsidR="00527269" w:rsidRPr="00B5639A" w:rsidRDefault="00527269" w:rsidP="00BC27C8">
      <w:pPr>
        <w:pStyle w:val="Prrafodelista"/>
        <w:widowControl w:val="0"/>
        <w:numPr>
          <w:ilvl w:val="0"/>
          <w:numId w:val="41"/>
        </w:numPr>
        <w:jc w:val="both"/>
        <w:rPr>
          <w:rFonts w:ascii="Verdana" w:hAnsi="Verdana" w:cs="Arial"/>
          <w:sz w:val="18"/>
          <w:szCs w:val="18"/>
        </w:rPr>
      </w:pPr>
      <w:r w:rsidRPr="00B5639A">
        <w:rPr>
          <w:rFonts w:ascii="Verdana" w:hAnsi="Verdana" w:cs="Arial"/>
          <w:b/>
          <w:sz w:val="18"/>
          <w:szCs w:val="18"/>
        </w:rPr>
        <w:t xml:space="preserve">Boleta o Póliza de Garantía de Seriedad de Propuesta. </w:t>
      </w:r>
    </w:p>
    <w:p w14:paraId="429A663A" w14:textId="77777777" w:rsidR="00527269" w:rsidRPr="00764B56" w:rsidRDefault="00527269" w:rsidP="00527269">
      <w:pPr>
        <w:pStyle w:val="Prrafodelista"/>
        <w:widowControl w:val="0"/>
        <w:ind w:left="2345"/>
        <w:jc w:val="both"/>
        <w:rPr>
          <w:rFonts w:ascii="Verdana" w:hAnsi="Verdana" w:cs="Arial"/>
          <w:b/>
          <w:sz w:val="14"/>
          <w:szCs w:val="18"/>
        </w:rPr>
      </w:pPr>
    </w:p>
    <w:p w14:paraId="38509A1C" w14:textId="77777777" w:rsidR="00527269" w:rsidRDefault="00527269" w:rsidP="00527269">
      <w:pPr>
        <w:pStyle w:val="Prrafodelista"/>
        <w:widowControl w:val="0"/>
        <w:ind w:left="2345"/>
        <w:jc w:val="both"/>
        <w:rPr>
          <w:rFonts w:ascii="Verdana" w:hAnsi="Verdana" w:cs="Arial"/>
          <w:sz w:val="18"/>
          <w:szCs w:val="18"/>
        </w:rPr>
      </w:pPr>
      <w:r w:rsidRPr="00B5639A">
        <w:rPr>
          <w:rFonts w:ascii="Verdana" w:hAnsi="Verdana" w:cs="Arial"/>
          <w:sz w:val="18"/>
          <w:szCs w:val="18"/>
        </w:rPr>
        <w:t xml:space="preserve">Tiene por objeto garantizar que el proponente seleccionado presente su propuesta de buena fe para el proceso de contratación. </w:t>
      </w:r>
    </w:p>
    <w:p w14:paraId="41CD2F21" w14:textId="77777777" w:rsidR="00C53F0C" w:rsidRPr="00B5639A" w:rsidRDefault="00C53F0C" w:rsidP="00527269">
      <w:pPr>
        <w:pStyle w:val="Prrafodelista"/>
        <w:widowControl w:val="0"/>
        <w:ind w:left="2345"/>
        <w:jc w:val="both"/>
        <w:rPr>
          <w:rFonts w:ascii="Verdana" w:hAnsi="Verdana" w:cs="Arial"/>
          <w:sz w:val="18"/>
          <w:szCs w:val="18"/>
        </w:rPr>
      </w:pPr>
    </w:p>
    <w:p w14:paraId="0734F240" w14:textId="76E7C8E7" w:rsidR="00527269" w:rsidRDefault="00C53F0C" w:rsidP="00527269">
      <w:pPr>
        <w:pStyle w:val="Prrafodelista"/>
        <w:widowControl w:val="0"/>
        <w:ind w:left="2345"/>
        <w:jc w:val="both"/>
        <w:rPr>
          <w:rFonts w:ascii="Verdana" w:hAnsi="Verdana" w:cs="Arial"/>
          <w:sz w:val="18"/>
          <w:szCs w:val="18"/>
        </w:rPr>
      </w:pPr>
      <w:r w:rsidRPr="00B5639A">
        <w:rPr>
          <w:rFonts w:ascii="Verdana" w:hAnsi="Verdana" w:cs="Arial"/>
          <w:sz w:val="18"/>
          <w:szCs w:val="18"/>
        </w:rPr>
        <w:t xml:space="preserve">Para servicios, corresponderá </w:t>
      </w:r>
      <w:r>
        <w:rPr>
          <w:rFonts w:ascii="Verdana" w:hAnsi="Verdana" w:cs="Arial"/>
          <w:sz w:val="18"/>
          <w:szCs w:val="18"/>
        </w:rPr>
        <w:t>s</w:t>
      </w:r>
      <w:r w:rsidR="00527269" w:rsidRPr="00B5639A">
        <w:rPr>
          <w:rFonts w:ascii="Verdana" w:hAnsi="Verdana" w:cs="Arial"/>
          <w:sz w:val="18"/>
          <w:szCs w:val="18"/>
        </w:rPr>
        <w:t>erá por un monto equivalente al</w:t>
      </w:r>
      <w:r>
        <w:rPr>
          <w:rFonts w:ascii="Verdana" w:hAnsi="Verdana" w:cs="Arial"/>
          <w:sz w:val="18"/>
          <w:szCs w:val="18"/>
        </w:rPr>
        <w:t xml:space="preserve"> </w:t>
      </w:r>
      <w:r w:rsidR="00527269" w:rsidRPr="00B5639A">
        <w:rPr>
          <w:rFonts w:ascii="Verdana" w:hAnsi="Verdana" w:cs="Arial"/>
          <w:sz w:val="18"/>
          <w:szCs w:val="18"/>
        </w:rPr>
        <w:t xml:space="preserve">cero punto cinco por ciento (0.5%) del precio referencial de la contratación directa. </w:t>
      </w:r>
    </w:p>
    <w:p w14:paraId="4B19821E" w14:textId="77777777" w:rsidR="00C53F0C" w:rsidRPr="00B5639A" w:rsidRDefault="00C53F0C" w:rsidP="00527269">
      <w:pPr>
        <w:pStyle w:val="Prrafodelista"/>
        <w:widowControl w:val="0"/>
        <w:ind w:left="2345"/>
        <w:jc w:val="both"/>
        <w:rPr>
          <w:rFonts w:ascii="Verdana" w:hAnsi="Verdana" w:cs="Arial"/>
          <w:sz w:val="18"/>
          <w:szCs w:val="18"/>
        </w:rPr>
      </w:pPr>
    </w:p>
    <w:p w14:paraId="153E3F12" w14:textId="77777777" w:rsidR="00527269" w:rsidRDefault="00527269" w:rsidP="00527269">
      <w:pPr>
        <w:pStyle w:val="Prrafodelista"/>
        <w:widowControl w:val="0"/>
        <w:ind w:left="2345"/>
        <w:jc w:val="both"/>
        <w:rPr>
          <w:rFonts w:ascii="Verdana" w:hAnsi="Verdana" w:cs="Arial"/>
          <w:sz w:val="18"/>
          <w:szCs w:val="18"/>
        </w:rPr>
      </w:pPr>
      <w:r w:rsidRPr="00B5639A">
        <w:rPr>
          <w:rFonts w:ascii="Verdana" w:hAnsi="Verdana" w:cs="Arial"/>
          <w:sz w:val="18"/>
          <w:szCs w:val="18"/>
        </w:rPr>
        <w:t>La vigencia de esta garantía deberá exceder en treinta (30) días calendario, al plazo de validez de la propuesta establecida en el DBCD.</w:t>
      </w:r>
    </w:p>
    <w:p w14:paraId="50670D39" w14:textId="77777777" w:rsidR="00C53F0C" w:rsidRPr="00B5639A" w:rsidRDefault="00C53F0C" w:rsidP="00527269">
      <w:pPr>
        <w:pStyle w:val="Prrafodelista"/>
        <w:widowControl w:val="0"/>
        <w:ind w:left="2345"/>
        <w:jc w:val="both"/>
        <w:rPr>
          <w:rFonts w:ascii="Verdana" w:hAnsi="Verdana" w:cs="Arial"/>
          <w:sz w:val="18"/>
          <w:szCs w:val="18"/>
        </w:rPr>
      </w:pPr>
    </w:p>
    <w:p w14:paraId="10064366" w14:textId="7C917BC6" w:rsidR="00527269" w:rsidRPr="00B5639A" w:rsidRDefault="00527269" w:rsidP="00527269">
      <w:pPr>
        <w:pStyle w:val="Prrafodelista"/>
        <w:widowControl w:val="0"/>
        <w:ind w:left="2345"/>
        <w:jc w:val="both"/>
        <w:rPr>
          <w:rFonts w:ascii="Verdana" w:hAnsi="Verdana" w:cs="Arial"/>
          <w:sz w:val="18"/>
          <w:szCs w:val="18"/>
        </w:rPr>
      </w:pPr>
      <w:r w:rsidRPr="00B5639A">
        <w:rPr>
          <w:rFonts w:ascii="Verdana" w:hAnsi="Verdana" w:cs="Arial"/>
          <w:sz w:val="18"/>
          <w:szCs w:val="18"/>
        </w:rPr>
        <w:lastRenderedPageBreak/>
        <w:t xml:space="preserve">La Garantía de Seriedad de Propuesta será devuelta conforme a lo establecido en el </w:t>
      </w:r>
      <w:r w:rsidR="00C53F0C">
        <w:rPr>
          <w:rFonts w:ascii="Verdana" w:hAnsi="Verdana" w:cs="Arial"/>
          <w:sz w:val="18"/>
          <w:szCs w:val="18"/>
        </w:rPr>
        <w:t xml:space="preserve">presente </w:t>
      </w:r>
      <w:r w:rsidRPr="00B5639A">
        <w:rPr>
          <w:rFonts w:ascii="Verdana" w:hAnsi="Verdana" w:cs="Arial"/>
          <w:sz w:val="18"/>
          <w:szCs w:val="18"/>
        </w:rPr>
        <w:t>DBCD.</w:t>
      </w:r>
    </w:p>
    <w:p w14:paraId="5B5459D3" w14:textId="77777777" w:rsidR="00527269" w:rsidRPr="00764B56" w:rsidRDefault="00527269" w:rsidP="00527269">
      <w:pPr>
        <w:pStyle w:val="Prrafodelista"/>
        <w:widowControl w:val="0"/>
        <w:ind w:left="2345"/>
        <w:jc w:val="both"/>
        <w:rPr>
          <w:rFonts w:ascii="Verdana" w:hAnsi="Verdana" w:cs="Arial"/>
          <w:sz w:val="12"/>
          <w:szCs w:val="18"/>
        </w:rPr>
      </w:pPr>
    </w:p>
    <w:p w14:paraId="4E06CF37" w14:textId="77777777" w:rsidR="00527269" w:rsidRPr="00B5639A" w:rsidRDefault="00527269" w:rsidP="00BC27C8">
      <w:pPr>
        <w:pStyle w:val="Prrafodelista"/>
        <w:widowControl w:val="0"/>
        <w:numPr>
          <w:ilvl w:val="0"/>
          <w:numId w:val="41"/>
        </w:numPr>
        <w:jc w:val="both"/>
        <w:rPr>
          <w:rFonts w:ascii="Verdana" w:hAnsi="Verdana" w:cs="Arial"/>
          <w:sz w:val="18"/>
          <w:szCs w:val="18"/>
        </w:rPr>
      </w:pPr>
      <w:r w:rsidRPr="00B5639A">
        <w:rPr>
          <w:rFonts w:ascii="Verdana" w:hAnsi="Verdana" w:cs="Arial"/>
          <w:b/>
          <w:sz w:val="18"/>
          <w:szCs w:val="18"/>
        </w:rPr>
        <w:t xml:space="preserve">Boleta o Póliza de Garantía de Cumplimiento de Contrato. </w:t>
      </w:r>
    </w:p>
    <w:p w14:paraId="76484978" w14:textId="77777777" w:rsidR="00527269" w:rsidRPr="00B5639A" w:rsidRDefault="00527269" w:rsidP="00527269">
      <w:pPr>
        <w:pStyle w:val="Prrafodelista"/>
        <w:widowControl w:val="0"/>
        <w:ind w:left="2345"/>
        <w:jc w:val="both"/>
        <w:rPr>
          <w:rFonts w:ascii="Verdana" w:hAnsi="Verdana" w:cs="Arial"/>
          <w:b/>
          <w:sz w:val="18"/>
          <w:szCs w:val="18"/>
        </w:rPr>
      </w:pPr>
    </w:p>
    <w:p w14:paraId="4E376E4A" w14:textId="77777777" w:rsidR="00527269" w:rsidRDefault="00527269" w:rsidP="00527269">
      <w:pPr>
        <w:pStyle w:val="Prrafodelista"/>
        <w:widowControl w:val="0"/>
        <w:ind w:left="2345"/>
        <w:jc w:val="both"/>
        <w:rPr>
          <w:rFonts w:ascii="Verdana" w:hAnsi="Verdana" w:cs="Arial"/>
          <w:sz w:val="18"/>
          <w:szCs w:val="18"/>
        </w:rPr>
      </w:pPr>
      <w:r w:rsidRPr="00B5639A">
        <w:rPr>
          <w:rFonts w:ascii="Verdana" w:hAnsi="Verdana" w:cs="Arial"/>
          <w:sz w:val="18"/>
          <w:szCs w:val="18"/>
        </w:rPr>
        <w:t>Tiene por objeto garantizar la conclusión y entrega del objeto del contrato de acuerdo con lo establecido en el DBCD y deberá presentarse para la suscripción del contrato.</w:t>
      </w:r>
    </w:p>
    <w:p w14:paraId="73197494" w14:textId="77777777" w:rsidR="00A035AA" w:rsidRPr="00B5639A" w:rsidRDefault="00A035AA" w:rsidP="00527269">
      <w:pPr>
        <w:pStyle w:val="Prrafodelista"/>
        <w:widowControl w:val="0"/>
        <w:ind w:left="2345"/>
        <w:jc w:val="both"/>
        <w:rPr>
          <w:rFonts w:ascii="Verdana" w:hAnsi="Verdana" w:cs="Arial"/>
          <w:sz w:val="18"/>
          <w:szCs w:val="18"/>
        </w:rPr>
      </w:pPr>
    </w:p>
    <w:p w14:paraId="3F8EE3BA" w14:textId="77777777" w:rsidR="00527269" w:rsidRDefault="00527269" w:rsidP="00527269">
      <w:pPr>
        <w:pStyle w:val="Prrafodelista"/>
        <w:widowControl w:val="0"/>
        <w:ind w:left="2345"/>
        <w:jc w:val="both"/>
        <w:rPr>
          <w:rFonts w:ascii="Verdana" w:hAnsi="Verdana" w:cs="Arial"/>
          <w:sz w:val="18"/>
          <w:szCs w:val="18"/>
        </w:rPr>
      </w:pPr>
      <w:r w:rsidRPr="00B5639A">
        <w:rPr>
          <w:rFonts w:ascii="Verdana" w:hAnsi="Verdana" w:cs="Arial"/>
          <w:sz w:val="18"/>
          <w:szCs w:val="18"/>
        </w:rPr>
        <w:t>La garantía de cumplimiento de contrato deberá ser emitida por el siete por ciento (7%) del monto total del contrato.</w:t>
      </w:r>
    </w:p>
    <w:p w14:paraId="6472B269" w14:textId="77777777" w:rsidR="00A035AA" w:rsidRPr="00B5639A" w:rsidRDefault="00A035AA" w:rsidP="00527269">
      <w:pPr>
        <w:pStyle w:val="Prrafodelista"/>
        <w:widowControl w:val="0"/>
        <w:ind w:left="2345"/>
        <w:jc w:val="both"/>
        <w:rPr>
          <w:rFonts w:ascii="Verdana" w:hAnsi="Verdana" w:cs="Arial"/>
          <w:sz w:val="18"/>
          <w:szCs w:val="18"/>
        </w:rPr>
      </w:pPr>
    </w:p>
    <w:p w14:paraId="67C31E0D" w14:textId="77777777" w:rsidR="00527269" w:rsidRDefault="00527269" w:rsidP="00527269">
      <w:pPr>
        <w:pStyle w:val="Prrafodelista"/>
        <w:widowControl w:val="0"/>
        <w:ind w:left="2345"/>
        <w:jc w:val="both"/>
        <w:rPr>
          <w:rFonts w:ascii="Verdana" w:hAnsi="Verdana" w:cs="Arial"/>
          <w:sz w:val="18"/>
          <w:szCs w:val="18"/>
        </w:rPr>
      </w:pPr>
      <w:r w:rsidRPr="00B5639A">
        <w:rPr>
          <w:rFonts w:ascii="Verdana" w:hAnsi="Verdana" w:cs="Arial"/>
          <w:sz w:val="18"/>
          <w:szCs w:val="18"/>
        </w:rPr>
        <w:t>Para la contratación directa de Obras, Servicios o Llave en Mano, prestados por Empresas Públicas, Empresas Públicas Nacionales Estratégicas, Empresas con Participación Estatal Mayoritaria y la Contratación por Excepción de Entidades Públicas, en reemplazo de la Garantía de Cumplimiento de Contrato, la entidad contratante deberá efectuar una retención del siete por ciento (7%) de cada pago parcial. En caso de una sola entrega no se solicitará ninguna garantía.</w:t>
      </w:r>
    </w:p>
    <w:p w14:paraId="0CD9D055" w14:textId="77777777" w:rsidR="00A035AA" w:rsidRPr="00B5639A" w:rsidRDefault="00A035AA" w:rsidP="00527269">
      <w:pPr>
        <w:pStyle w:val="Prrafodelista"/>
        <w:widowControl w:val="0"/>
        <w:ind w:left="2345"/>
        <w:jc w:val="both"/>
        <w:rPr>
          <w:rFonts w:ascii="Verdana" w:hAnsi="Verdana" w:cs="Arial"/>
          <w:sz w:val="18"/>
          <w:szCs w:val="18"/>
        </w:rPr>
      </w:pPr>
    </w:p>
    <w:p w14:paraId="2EFF620B" w14:textId="77777777" w:rsidR="008604DD" w:rsidRDefault="008604DD" w:rsidP="008604DD">
      <w:pPr>
        <w:pStyle w:val="Prrafodelista"/>
        <w:widowControl w:val="0"/>
        <w:ind w:left="2345"/>
        <w:jc w:val="both"/>
        <w:rPr>
          <w:rFonts w:ascii="Verdana" w:hAnsi="Verdana" w:cs="Arial"/>
          <w:sz w:val="18"/>
          <w:szCs w:val="18"/>
        </w:rPr>
      </w:pPr>
      <w:bookmarkStart w:id="8" w:name="_Hlk202436101"/>
      <w:r w:rsidRPr="008604DD">
        <w:rPr>
          <w:rFonts w:ascii="Verdana" w:hAnsi="Verdana" w:cs="Arial"/>
          <w:sz w:val="18"/>
          <w:szCs w:val="18"/>
        </w:rPr>
        <w:t>La garantía tendrá vigencia hasta que se cumpla todas las obligaciones establecidas en el contrato y se haya emitido el Certificado de Cumplimiento de Contrato.</w:t>
      </w:r>
    </w:p>
    <w:bookmarkEnd w:id="8"/>
    <w:p w14:paraId="520D77E4" w14:textId="77777777" w:rsidR="00A035AA" w:rsidRPr="008604DD" w:rsidRDefault="00A035AA" w:rsidP="008604DD">
      <w:pPr>
        <w:pStyle w:val="Prrafodelista"/>
        <w:widowControl w:val="0"/>
        <w:ind w:left="2345"/>
        <w:jc w:val="both"/>
        <w:rPr>
          <w:rFonts w:ascii="Verdana" w:hAnsi="Verdana" w:cs="Arial"/>
          <w:sz w:val="18"/>
          <w:szCs w:val="18"/>
        </w:rPr>
      </w:pPr>
    </w:p>
    <w:p w14:paraId="055173FA" w14:textId="1660F93F" w:rsidR="00527269" w:rsidRDefault="008604DD" w:rsidP="008604DD">
      <w:pPr>
        <w:pStyle w:val="Prrafodelista"/>
        <w:widowControl w:val="0"/>
        <w:ind w:left="2345"/>
        <w:jc w:val="both"/>
        <w:rPr>
          <w:rFonts w:ascii="Verdana" w:hAnsi="Verdana" w:cs="Arial"/>
          <w:sz w:val="18"/>
          <w:szCs w:val="18"/>
        </w:rPr>
      </w:pPr>
      <w:r w:rsidRPr="008604DD">
        <w:rPr>
          <w:rFonts w:ascii="Verdana" w:hAnsi="Verdana" w:cs="Arial"/>
          <w:sz w:val="18"/>
          <w:szCs w:val="18"/>
        </w:rPr>
        <w:t>Esta garantía o la retención, será devuelta al consultor, supervisor o contratista, una vez que se cuente con el Certificado de Cumplimiento de Contrato.</w:t>
      </w:r>
    </w:p>
    <w:p w14:paraId="1C713299" w14:textId="77777777" w:rsidR="00A035AA" w:rsidRPr="00B5639A" w:rsidRDefault="00A035AA" w:rsidP="008604DD">
      <w:pPr>
        <w:pStyle w:val="Prrafodelista"/>
        <w:widowControl w:val="0"/>
        <w:ind w:left="2345"/>
        <w:jc w:val="both"/>
        <w:rPr>
          <w:rFonts w:ascii="Verdana" w:hAnsi="Verdana" w:cs="Arial"/>
          <w:b/>
          <w:sz w:val="18"/>
          <w:szCs w:val="18"/>
        </w:rPr>
      </w:pPr>
    </w:p>
    <w:p w14:paraId="20DAF605" w14:textId="77777777" w:rsidR="00527269" w:rsidRPr="00B5639A" w:rsidRDefault="00527269" w:rsidP="00BC27C8">
      <w:pPr>
        <w:pStyle w:val="Prrafodelista"/>
        <w:widowControl w:val="0"/>
        <w:numPr>
          <w:ilvl w:val="0"/>
          <w:numId w:val="41"/>
        </w:numPr>
        <w:jc w:val="both"/>
        <w:rPr>
          <w:rFonts w:ascii="Verdana" w:hAnsi="Verdana" w:cs="Arial"/>
          <w:sz w:val="18"/>
          <w:szCs w:val="18"/>
        </w:rPr>
      </w:pPr>
      <w:r w:rsidRPr="00B5639A">
        <w:rPr>
          <w:rFonts w:ascii="Verdana" w:hAnsi="Verdana" w:cs="Arial"/>
          <w:b/>
          <w:sz w:val="18"/>
          <w:szCs w:val="18"/>
        </w:rPr>
        <w:t>Boleta o Póliza de Garantía de Correcta Inversión de Anticipo.</w:t>
      </w:r>
      <w:r w:rsidRPr="00B5639A">
        <w:rPr>
          <w:rFonts w:ascii="Verdana" w:hAnsi="Verdana" w:cs="Arial"/>
          <w:sz w:val="18"/>
          <w:szCs w:val="18"/>
        </w:rPr>
        <w:t xml:space="preserve"> </w:t>
      </w:r>
    </w:p>
    <w:p w14:paraId="0B1CDA23" w14:textId="77777777" w:rsidR="00527269" w:rsidRPr="00B5639A" w:rsidRDefault="00527269" w:rsidP="00527269">
      <w:pPr>
        <w:pStyle w:val="Prrafodelista"/>
        <w:widowControl w:val="0"/>
        <w:ind w:left="2345"/>
        <w:jc w:val="both"/>
        <w:rPr>
          <w:rFonts w:ascii="Verdana" w:hAnsi="Verdana" w:cs="Arial"/>
          <w:sz w:val="18"/>
          <w:szCs w:val="18"/>
        </w:rPr>
      </w:pPr>
    </w:p>
    <w:p w14:paraId="6CE92CA8" w14:textId="77777777" w:rsidR="00527269" w:rsidRDefault="00527269" w:rsidP="00527269">
      <w:pPr>
        <w:pStyle w:val="Prrafodelista"/>
        <w:widowControl w:val="0"/>
        <w:ind w:left="2345"/>
        <w:jc w:val="both"/>
        <w:rPr>
          <w:rFonts w:ascii="Verdana" w:hAnsi="Verdana" w:cs="Arial"/>
          <w:sz w:val="18"/>
          <w:szCs w:val="18"/>
        </w:rPr>
      </w:pPr>
      <w:r w:rsidRPr="00B5639A">
        <w:rPr>
          <w:rFonts w:ascii="Verdana" w:hAnsi="Verdana" w:cs="Arial"/>
          <w:sz w:val="18"/>
          <w:szCs w:val="18"/>
        </w:rPr>
        <w:t xml:space="preserve">Tiene por objeto garantizar la devolución del monto total entregado al contratado por concepto de anticipo inicial. </w:t>
      </w:r>
    </w:p>
    <w:p w14:paraId="73074AAE" w14:textId="77777777" w:rsidR="000D3246" w:rsidRPr="00B5639A" w:rsidRDefault="000D3246" w:rsidP="00527269">
      <w:pPr>
        <w:pStyle w:val="Prrafodelista"/>
        <w:widowControl w:val="0"/>
        <w:ind w:left="2345"/>
        <w:jc w:val="both"/>
        <w:rPr>
          <w:rFonts w:ascii="Verdana" w:hAnsi="Verdana" w:cs="Arial"/>
          <w:sz w:val="18"/>
          <w:szCs w:val="18"/>
        </w:rPr>
      </w:pPr>
    </w:p>
    <w:p w14:paraId="48630EDC" w14:textId="77777777" w:rsidR="00527269" w:rsidRDefault="00527269" w:rsidP="00527269">
      <w:pPr>
        <w:pStyle w:val="Prrafodelista"/>
        <w:widowControl w:val="0"/>
        <w:ind w:left="2345"/>
        <w:jc w:val="both"/>
        <w:rPr>
          <w:rFonts w:ascii="Verdana" w:hAnsi="Verdana" w:cs="Arial"/>
          <w:sz w:val="18"/>
          <w:szCs w:val="18"/>
        </w:rPr>
      </w:pPr>
      <w:r w:rsidRPr="00B5639A">
        <w:rPr>
          <w:rFonts w:ascii="Verdana" w:hAnsi="Verdana" w:cs="Arial"/>
          <w:sz w:val="18"/>
          <w:szCs w:val="18"/>
        </w:rPr>
        <w:t>La AISEM, podrá desembolsar un anticipo de hasta el veinte por ciento (20%) del monto total del contrato.</w:t>
      </w:r>
    </w:p>
    <w:p w14:paraId="2DB252E0" w14:textId="77777777" w:rsidR="000D3246" w:rsidRPr="00B5639A" w:rsidRDefault="000D3246" w:rsidP="00527269">
      <w:pPr>
        <w:pStyle w:val="Prrafodelista"/>
        <w:widowControl w:val="0"/>
        <w:ind w:left="2345"/>
        <w:jc w:val="both"/>
        <w:rPr>
          <w:rFonts w:ascii="Verdana" w:hAnsi="Verdana" w:cs="Arial"/>
          <w:sz w:val="18"/>
          <w:szCs w:val="18"/>
        </w:rPr>
      </w:pPr>
    </w:p>
    <w:p w14:paraId="1B3DE212" w14:textId="77777777" w:rsidR="00527269" w:rsidRDefault="00527269" w:rsidP="00527269">
      <w:pPr>
        <w:pStyle w:val="Prrafodelista"/>
        <w:widowControl w:val="0"/>
        <w:ind w:left="2345"/>
        <w:jc w:val="both"/>
        <w:rPr>
          <w:rFonts w:ascii="Verdana" w:hAnsi="Verdana" w:cs="Arial"/>
          <w:sz w:val="18"/>
          <w:szCs w:val="18"/>
        </w:rPr>
      </w:pPr>
      <w:r w:rsidRPr="00B5639A">
        <w:rPr>
          <w:rFonts w:ascii="Verdana" w:hAnsi="Verdana" w:cs="Arial"/>
          <w:sz w:val="18"/>
          <w:szCs w:val="18"/>
        </w:rPr>
        <w:t>Esta garantía debe ser presentada de forma previa al desembolso del anticipo y por un monto equivalente al cien por ciento (100%) del anticipo otorgado.</w:t>
      </w:r>
    </w:p>
    <w:p w14:paraId="4EC15C0C" w14:textId="77777777" w:rsidR="000D3246" w:rsidRPr="00B5639A" w:rsidRDefault="000D3246" w:rsidP="00527269">
      <w:pPr>
        <w:pStyle w:val="Prrafodelista"/>
        <w:widowControl w:val="0"/>
        <w:ind w:left="2345"/>
        <w:jc w:val="both"/>
        <w:rPr>
          <w:rFonts w:ascii="Verdana" w:hAnsi="Verdana" w:cs="Arial"/>
          <w:sz w:val="18"/>
          <w:szCs w:val="18"/>
        </w:rPr>
      </w:pPr>
    </w:p>
    <w:p w14:paraId="30167F57" w14:textId="77777777" w:rsidR="00527269" w:rsidRPr="00B5639A" w:rsidRDefault="00527269" w:rsidP="00527269">
      <w:pPr>
        <w:pStyle w:val="Prrafodelista"/>
        <w:widowControl w:val="0"/>
        <w:ind w:left="2345"/>
        <w:jc w:val="both"/>
        <w:rPr>
          <w:rFonts w:ascii="Verdana" w:hAnsi="Verdana" w:cs="Arial"/>
          <w:sz w:val="18"/>
          <w:szCs w:val="18"/>
        </w:rPr>
      </w:pPr>
      <w:r w:rsidRPr="00B5639A">
        <w:rPr>
          <w:rFonts w:ascii="Verdana" w:hAnsi="Verdana" w:cs="Arial"/>
          <w:sz w:val="18"/>
          <w:szCs w:val="18"/>
        </w:rPr>
        <w:t>Conforme se reponga el monto del anticipo otorgado, se podrá reajustar la garantía en la misma proporción.</w:t>
      </w:r>
    </w:p>
    <w:p w14:paraId="6A200C49" w14:textId="77777777" w:rsidR="00527269" w:rsidRPr="00B5639A" w:rsidRDefault="00527269" w:rsidP="00527269">
      <w:pPr>
        <w:pStyle w:val="Prrafodelista"/>
        <w:widowControl w:val="0"/>
        <w:ind w:left="2345"/>
        <w:jc w:val="both"/>
        <w:rPr>
          <w:rFonts w:ascii="Verdana" w:hAnsi="Verdana" w:cs="Arial"/>
          <w:sz w:val="18"/>
          <w:szCs w:val="18"/>
        </w:rPr>
      </w:pPr>
    </w:p>
    <w:p w14:paraId="6A844AFF" w14:textId="77777777" w:rsidR="00527269" w:rsidRPr="00B5639A" w:rsidRDefault="00527269" w:rsidP="00BC27C8">
      <w:pPr>
        <w:pStyle w:val="Prrafodelista"/>
        <w:widowControl w:val="0"/>
        <w:numPr>
          <w:ilvl w:val="0"/>
          <w:numId w:val="41"/>
        </w:numPr>
        <w:jc w:val="both"/>
        <w:rPr>
          <w:rFonts w:ascii="Verdana" w:hAnsi="Verdana" w:cs="Arial"/>
          <w:sz w:val="18"/>
          <w:szCs w:val="18"/>
        </w:rPr>
      </w:pPr>
      <w:r w:rsidRPr="00B5639A">
        <w:rPr>
          <w:rFonts w:ascii="Verdana" w:hAnsi="Verdana" w:cs="Arial"/>
          <w:b/>
          <w:sz w:val="18"/>
          <w:szCs w:val="18"/>
        </w:rPr>
        <w:t>Otras Garantías que la AISEM requiera según el proyecto.</w:t>
      </w:r>
      <w:r w:rsidRPr="00B5639A">
        <w:rPr>
          <w:rFonts w:ascii="Verdana" w:hAnsi="Verdana" w:cs="Arial"/>
          <w:sz w:val="18"/>
          <w:szCs w:val="18"/>
        </w:rPr>
        <w:t xml:space="preserve"> La entidad podrá establecer otras garantías conforme a la necesidad del proyecto, previa evaluación y justificación técnica y financiera, la cual estará establecida en el DBCD.</w:t>
      </w:r>
    </w:p>
    <w:p w14:paraId="703E09DA" w14:textId="77777777" w:rsidR="00527269" w:rsidRDefault="00527269" w:rsidP="00527269">
      <w:pPr>
        <w:pStyle w:val="Prrafodelista"/>
        <w:widowControl w:val="0"/>
        <w:ind w:left="2345"/>
        <w:jc w:val="both"/>
        <w:rPr>
          <w:rFonts w:ascii="Verdana" w:hAnsi="Verdana" w:cs="Arial"/>
          <w:sz w:val="18"/>
          <w:szCs w:val="18"/>
          <w:lang w:val="es-419"/>
        </w:rPr>
      </w:pPr>
    </w:p>
    <w:p w14:paraId="170CDBA5" w14:textId="77777777" w:rsidR="00527269" w:rsidRPr="00835715" w:rsidRDefault="00527269" w:rsidP="00527269">
      <w:pPr>
        <w:widowControl w:val="0"/>
        <w:jc w:val="both"/>
        <w:rPr>
          <w:rFonts w:ascii="Verdana" w:hAnsi="Verdana" w:cs="Arial"/>
          <w:sz w:val="18"/>
          <w:szCs w:val="18"/>
          <w:lang w:val="es-419"/>
        </w:rPr>
      </w:pPr>
    </w:p>
    <w:p w14:paraId="63530EB3" w14:textId="324FDBCC" w:rsidR="00527269" w:rsidRPr="005B694C" w:rsidRDefault="00527269" w:rsidP="00527269">
      <w:pPr>
        <w:widowControl w:val="0"/>
        <w:ind w:left="1276"/>
        <w:jc w:val="both"/>
        <w:rPr>
          <w:rFonts w:ascii="Verdana" w:hAnsi="Verdana" w:cs="Arial"/>
          <w:sz w:val="18"/>
          <w:szCs w:val="18"/>
          <w:lang w:val="es-419"/>
        </w:rPr>
      </w:pPr>
      <w:r w:rsidRPr="00BD4A7D">
        <w:rPr>
          <w:rFonts w:ascii="Verdana" w:hAnsi="Verdana" w:cs="Arial"/>
          <w:sz w:val="18"/>
          <w:szCs w:val="18"/>
          <w:lang w:val="es-419"/>
        </w:rPr>
        <w:t xml:space="preserve">El </w:t>
      </w:r>
      <w:r>
        <w:rPr>
          <w:rFonts w:ascii="Verdana" w:hAnsi="Verdana" w:cs="Arial"/>
          <w:sz w:val="18"/>
          <w:szCs w:val="18"/>
          <w:lang w:val="es-419"/>
        </w:rPr>
        <w:t xml:space="preserve">CONSULTOR </w:t>
      </w:r>
      <w:r w:rsidRPr="00BD4A7D">
        <w:rPr>
          <w:rFonts w:ascii="Verdana" w:hAnsi="Verdana" w:cs="Arial"/>
          <w:sz w:val="18"/>
          <w:szCs w:val="18"/>
          <w:lang w:val="es-419"/>
        </w:rPr>
        <w:t>deberá mantener vigentes las garantías otorgadas. La AISEM deberá solicitar, cuando corresponda, la renovación de las garantías bajo alternativa de ejecución.</w:t>
      </w:r>
    </w:p>
    <w:p w14:paraId="6CCB55BF" w14:textId="77777777" w:rsidR="00527269" w:rsidRPr="00527269" w:rsidRDefault="00527269" w:rsidP="00527269">
      <w:pPr>
        <w:jc w:val="both"/>
        <w:rPr>
          <w:rFonts w:ascii="Verdana" w:hAnsi="Verdana" w:cs="Arial"/>
          <w:color w:val="000000" w:themeColor="text1"/>
          <w:sz w:val="18"/>
          <w:szCs w:val="18"/>
        </w:rPr>
      </w:pPr>
    </w:p>
    <w:p w14:paraId="3236408A" w14:textId="77777777" w:rsidR="002E1947" w:rsidRPr="008D67D2" w:rsidRDefault="002E1947" w:rsidP="006C1829">
      <w:pPr>
        <w:ind w:left="1701" w:hanging="425"/>
        <w:jc w:val="both"/>
        <w:rPr>
          <w:rFonts w:ascii="Verdana" w:hAnsi="Verdana" w:cs="Arial"/>
          <w:sz w:val="18"/>
          <w:szCs w:val="18"/>
          <w:lang w:val="es-BO"/>
        </w:rPr>
      </w:pPr>
    </w:p>
    <w:p w14:paraId="6656B0F8" w14:textId="77777777" w:rsidR="002E1947" w:rsidRPr="008D67D2" w:rsidRDefault="002E1947" w:rsidP="00667D6F">
      <w:pPr>
        <w:pStyle w:val="Prrafodelista"/>
        <w:numPr>
          <w:ilvl w:val="1"/>
          <w:numId w:val="10"/>
        </w:numPr>
        <w:ind w:left="993" w:hanging="567"/>
        <w:rPr>
          <w:rFonts w:ascii="Verdana" w:hAnsi="Verdana" w:cs="Arial"/>
          <w:b/>
          <w:sz w:val="18"/>
          <w:szCs w:val="18"/>
          <w:lang w:val="es-BO"/>
        </w:rPr>
      </w:pPr>
      <w:r w:rsidRPr="008D67D2">
        <w:rPr>
          <w:rFonts w:ascii="Verdana" w:hAnsi="Verdana" w:cs="Arial"/>
          <w:b/>
          <w:sz w:val="18"/>
          <w:szCs w:val="18"/>
          <w:lang w:val="es-BO"/>
        </w:rPr>
        <w:t>Ejecución de la Ga</w:t>
      </w:r>
      <w:r w:rsidR="00DB3CCD" w:rsidRPr="008D67D2">
        <w:rPr>
          <w:rFonts w:ascii="Verdana" w:hAnsi="Verdana" w:cs="Arial"/>
          <w:b/>
          <w:sz w:val="18"/>
          <w:szCs w:val="18"/>
          <w:lang w:val="es-BO"/>
        </w:rPr>
        <w:t>rantía de Seriedad de Propuesta</w:t>
      </w:r>
    </w:p>
    <w:p w14:paraId="26D00BD6" w14:textId="77777777" w:rsidR="002E1947" w:rsidRPr="008D67D2" w:rsidRDefault="002E1947" w:rsidP="002E1947">
      <w:pPr>
        <w:jc w:val="both"/>
        <w:rPr>
          <w:rFonts w:ascii="Verdana" w:hAnsi="Verdana" w:cs="Arial"/>
          <w:sz w:val="18"/>
          <w:szCs w:val="18"/>
          <w:lang w:val="es-BO"/>
        </w:rPr>
      </w:pPr>
    </w:p>
    <w:p w14:paraId="1662E03E" w14:textId="1B6D0B70" w:rsidR="002E1947" w:rsidRPr="008D67D2" w:rsidRDefault="00527269" w:rsidP="002C55EC">
      <w:pPr>
        <w:pStyle w:val="Prrafodelista"/>
        <w:ind w:left="993"/>
        <w:jc w:val="both"/>
        <w:rPr>
          <w:rFonts w:ascii="Verdana" w:hAnsi="Verdana" w:cs="Arial"/>
          <w:sz w:val="18"/>
          <w:szCs w:val="18"/>
          <w:lang w:val="es-BO"/>
        </w:rPr>
      </w:pPr>
      <w:r w:rsidRPr="00527269">
        <w:rPr>
          <w:rFonts w:ascii="Verdana" w:hAnsi="Verdana" w:cs="Arial"/>
          <w:sz w:val="18"/>
          <w:szCs w:val="18"/>
          <w:lang w:val="es-BO"/>
        </w:rPr>
        <w:t>La Garantía de Seriedad de Propuesta será ejecutada según corresponda, cuando</w:t>
      </w:r>
      <w:r w:rsidR="002E1947" w:rsidRPr="008D67D2">
        <w:rPr>
          <w:rFonts w:ascii="Verdana" w:hAnsi="Verdana" w:cs="Arial"/>
          <w:sz w:val="18"/>
          <w:szCs w:val="18"/>
          <w:lang w:val="es-BO"/>
        </w:rPr>
        <w:t xml:space="preserve">:  </w:t>
      </w:r>
    </w:p>
    <w:p w14:paraId="6A4179A5" w14:textId="77777777" w:rsidR="002E1947" w:rsidRPr="008D67D2" w:rsidRDefault="002E1947" w:rsidP="002E1947">
      <w:pPr>
        <w:jc w:val="both"/>
        <w:rPr>
          <w:rFonts w:ascii="Verdana" w:hAnsi="Verdana" w:cs="Arial"/>
          <w:sz w:val="18"/>
          <w:szCs w:val="18"/>
          <w:lang w:val="es-BO"/>
        </w:rPr>
      </w:pPr>
    </w:p>
    <w:p w14:paraId="1B0BFC88" w14:textId="578F47DF" w:rsidR="004F0A45" w:rsidRPr="008D67D2" w:rsidRDefault="0054528E" w:rsidP="00667D6F">
      <w:pPr>
        <w:pStyle w:val="Prrafodelista"/>
        <w:numPr>
          <w:ilvl w:val="0"/>
          <w:numId w:val="11"/>
        </w:numPr>
        <w:jc w:val="both"/>
        <w:rPr>
          <w:rFonts w:ascii="Verdana" w:hAnsi="Verdana" w:cs="Arial"/>
          <w:sz w:val="18"/>
          <w:szCs w:val="18"/>
          <w:lang w:val="es-BO"/>
        </w:rPr>
      </w:pPr>
      <w:r w:rsidRPr="008D67D2">
        <w:rPr>
          <w:rFonts w:ascii="Verdana" w:hAnsi="Verdana" w:cs="Arial"/>
          <w:sz w:val="18"/>
          <w:szCs w:val="18"/>
          <w:lang w:val="es-BO"/>
        </w:rPr>
        <w:t>Se</w:t>
      </w:r>
      <w:r w:rsidR="004F0A45" w:rsidRPr="008D67D2">
        <w:rPr>
          <w:rFonts w:ascii="Verdana" w:hAnsi="Verdana" w:cs="Arial"/>
          <w:sz w:val="18"/>
          <w:szCs w:val="18"/>
          <w:lang w:val="es-BO"/>
        </w:rPr>
        <w:t xml:space="preserve"> compr</w:t>
      </w:r>
      <w:r w:rsidR="00CA27DD" w:rsidRPr="008D67D2">
        <w:rPr>
          <w:rFonts w:ascii="Verdana" w:hAnsi="Verdana" w:cs="Arial"/>
          <w:sz w:val="18"/>
          <w:szCs w:val="18"/>
          <w:lang w:val="es-BO"/>
        </w:rPr>
        <w:t>uebe</w:t>
      </w:r>
      <w:r w:rsidR="004F0A45" w:rsidRPr="008D67D2">
        <w:rPr>
          <w:rFonts w:ascii="Verdana" w:hAnsi="Verdana" w:cs="Arial"/>
          <w:sz w:val="18"/>
          <w:szCs w:val="18"/>
          <w:lang w:val="es-BO"/>
        </w:rPr>
        <w:t xml:space="preserve"> falsedad en la información declarada en el Formulario de </w:t>
      </w:r>
      <w:r w:rsidR="00FC59DD" w:rsidRPr="008D67D2">
        <w:rPr>
          <w:rFonts w:ascii="Verdana" w:hAnsi="Verdana" w:cs="Arial"/>
          <w:sz w:val="18"/>
          <w:szCs w:val="18"/>
          <w:lang w:val="es-BO"/>
        </w:rPr>
        <w:t xml:space="preserve">Presentación </w:t>
      </w:r>
      <w:r w:rsidR="004F0A45" w:rsidRPr="008D67D2">
        <w:rPr>
          <w:rFonts w:ascii="Verdana" w:hAnsi="Verdana" w:cs="Arial"/>
          <w:sz w:val="18"/>
          <w:szCs w:val="18"/>
          <w:lang w:val="es-BO"/>
        </w:rPr>
        <w:t xml:space="preserve">de </w:t>
      </w:r>
      <w:r w:rsidR="00FC59DD" w:rsidRPr="008D67D2">
        <w:rPr>
          <w:rFonts w:ascii="Verdana" w:hAnsi="Verdana" w:cs="Arial"/>
          <w:sz w:val="18"/>
          <w:szCs w:val="18"/>
          <w:lang w:val="es-BO"/>
        </w:rPr>
        <w:t xml:space="preserve">Propuesta </w:t>
      </w:r>
      <w:r w:rsidR="004F0A45" w:rsidRPr="008D67D2">
        <w:rPr>
          <w:rFonts w:ascii="Verdana" w:hAnsi="Verdana" w:cs="Arial"/>
          <w:sz w:val="18"/>
          <w:szCs w:val="18"/>
          <w:lang w:val="es-BO"/>
        </w:rPr>
        <w:t>(Formulario A-1)</w:t>
      </w:r>
      <w:r w:rsidR="00D10C67">
        <w:rPr>
          <w:rFonts w:ascii="Verdana" w:hAnsi="Verdana" w:cs="Arial"/>
          <w:sz w:val="18"/>
          <w:szCs w:val="18"/>
          <w:lang w:val="es-BO"/>
        </w:rPr>
        <w:t>;</w:t>
      </w:r>
    </w:p>
    <w:p w14:paraId="35E3AC92" w14:textId="2EC52342" w:rsidR="00B54204" w:rsidRPr="008D67D2" w:rsidRDefault="00CA27DD" w:rsidP="00667D6F">
      <w:pPr>
        <w:pStyle w:val="Prrafodelista"/>
        <w:numPr>
          <w:ilvl w:val="0"/>
          <w:numId w:val="11"/>
        </w:numPr>
        <w:jc w:val="both"/>
        <w:rPr>
          <w:rFonts w:ascii="Verdana" w:hAnsi="Verdana" w:cs="Arial"/>
          <w:sz w:val="18"/>
          <w:szCs w:val="18"/>
          <w:lang w:val="es-BO"/>
        </w:rPr>
      </w:pPr>
      <w:r w:rsidRPr="008D67D2">
        <w:rPr>
          <w:rFonts w:ascii="Verdana" w:hAnsi="Verdana" w:cs="Arial"/>
          <w:sz w:val="18"/>
          <w:szCs w:val="18"/>
          <w:lang w:val="es-BO"/>
        </w:rPr>
        <w:lastRenderedPageBreak/>
        <w:t>P</w:t>
      </w:r>
      <w:r w:rsidR="00B54204" w:rsidRPr="008D67D2">
        <w:rPr>
          <w:rFonts w:ascii="Verdana" w:hAnsi="Verdana" w:cs="Arial"/>
          <w:sz w:val="18"/>
          <w:szCs w:val="18"/>
          <w:lang w:val="es-BO"/>
        </w:rPr>
        <w:t>ara la suscripción del contrato, la documentación presentad</w:t>
      </w:r>
      <w:r w:rsidR="00E8449A" w:rsidRPr="008D67D2">
        <w:rPr>
          <w:rFonts w:ascii="Verdana" w:hAnsi="Verdana" w:cs="Arial"/>
          <w:sz w:val="18"/>
          <w:szCs w:val="18"/>
          <w:lang w:val="es-BO"/>
        </w:rPr>
        <w:t xml:space="preserve">a por el proponente adjudicado </w:t>
      </w:r>
      <w:r w:rsidR="00B54204" w:rsidRPr="008D67D2">
        <w:rPr>
          <w:rFonts w:ascii="Verdana" w:hAnsi="Verdana" w:cs="Arial"/>
          <w:sz w:val="18"/>
          <w:szCs w:val="18"/>
          <w:lang w:val="es-BO"/>
        </w:rPr>
        <w:t>no respald</w:t>
      </w:r>
      <w:r w:rsidR="00587F54" w:rsidRPr="008D67D2">
        <w:rPr>
          <w:rFonts w:ascii="Verdana" w:hAnsi="Verdana" w:cs="Arial"/>
          <w:sz w:val="18"/>
          <w:szCs w:val="18"/>
          <w:lang w:val="es-BO"/>
        </w:rPr>
        <w:t>e</w:t>
      </w:r>
      <w:r w:rsidR="00B54204" w:rsidRPr="008D67D2">
        <w:rPr>
          <w:rFonts w:ascii="Verdana" w:hAnsi="Verdana" w:cs="Arial"/>
          <w:sz w:val="18"/>
          <w:szCs w:val="18"/>
          <w:lang w:val="es-BO"/>
        </w:rPr>
        <w:t xml:space="preserve"> lo señalado en </w:t>
      </w:r>
      <w:r w:rsidR="000A7287" w:rsidRPr="008D67D2">
        <w:rPr>
          <w:rFonts w:ascii="Verdana" w:hAnsi="Verdana" w:cs="Arial"/>
          <w:sz w:val="18"/>
          <w:szCs w:val="18"/>
          <w:lang w:val="es-BO"/>
        </w:rPr>
        <w:t>el Formulario de Pr</w:t>
      </w:r>
      <w:r w:rsidR="007A0829" w:rsidRPr="008D67D2">
        <w:rPr>
          <w:rFonts w:ascii="Verdana" w:hAnsi="Verdana" w:cs="Arial"/>
          <w:sz w:val="18"/>
          <w:szCs w:val="18"/>
          <w:lang w:val="es-BO"/>
        </w:rPr>
        <w:t xml:space="preserve">esentación de Propuesta </w:t>
      </w:r>
      <w:r w:rsidR="00BE62C9" w:rsidRPr="008D67D2">
        <w:rPr>
          <w:rFonts w:ascii="Verdana" w:hAnsi="Verdana" w:cs="Arial"/>
          <w:sz w:val="18"/>
          <w:szCs w:val="18"/>
          <w:lang w:val="es-BO"/>
        </w:rPr>
        <w:t>(</w:t>
      </w:r>
      <w:r w:rsidR="007A0829" w:rsidRPr="008D67D2">
        <w:rPr>
          <w:rFonts w:ascii="Verdana" w:hAnsi="Verdana" w:cs="Arial"/>
          <w:sz w:val="18"/>
          <w:szCs w:val="18"/>
          <w:lang w:val="es-BO"/>
        </w:rPr>
        <w:t>Formulario A-1</w:t>
      </w:r>
      <w:r w:rsidR="00BE62C9" w:rsidRPr="008D67D2">
        <w:rPr>
          <w:rFonts w:ascii="Verdana" w:hAnsi="Verdana" w:cs="Arial"/>
          <w:sz w:val="18"/>
          <w:szCs w:val="18"/>
          <w:lang w:val="es-BO"/>
        </w:rPr>
        <w:t>)</w:t>
      </w:r>
      <w:r w:rsidR="00D10C67">
        <w:rPr>
          <w:rFonts w:ascii="Verdana" w:hAnsi="Verdana" w:cs="Arial"/>
          <w:sz w:val="18"/>
          <w:szCs w:val="18"/>
          <w:lang w:val="es-BO"/>
        </w:rPr>
        <w:t>;</w:t>
      </w:r>
    </w:p>
    <w:p w14:paraId="7A603B98" w14:textId="1BDFB794" w:rsidR="00722D06" w:rsidRPr="008D67D2" w:rsidRDefault="00B54204" w:rsidP="00667D6F">
      <w:pPr>
        <w:pStyle w:val="Prrafodelista"/>
        <w:numPr>
          <w:ilvl w:val="0"/>
          <w:numId w:val="11"/>
        </w:numPr>
        <w:jc w:val="both"/>
        <w:rPr>
          <w:rFonts w:ascii="Verdana" w:hAnsi="Verdana" w:cs="Arial"/>
          <w:sz w:val="18"/>
          <w:szCs w:val="18"/>
          <w:lang w:val="es-BO"/>
        </w:rPr>
      </w:pPr>
      <w:r w:rsidRPr="008D67D2">
        <w:rPr>
          <w:rFonts w:ascii="Verdana" w:hAnsi="Verdana" w:cs="Arial"/>
          <w:sz w:val="18"/>
          <w:szCs w:val="18"/>
          <w:lang w:val="es-BO"/>
        </w:rPr>
        <w:t>El proponente adjudicado no presente</w:t>
      </w:r>
      <w:r w:rsidR="00DB3CCD" w:rsidRPr="008D67D2">
        <w:rPr>
          <w:rFonts w:ascii="Verdana" w:hAnsi="Verdana" w:cs="Arial"/>
          <w:sz w:val="18"/>
          <w:szCs w:val="18"/>
          <w:lang w:val="es-BO"/>
        </w:rPr>
        <w:t>,</w:t>
      </w:r>
      <w:r w:rsidRPr="008D67D2">
        <w:rPr>
          <w:rFonts w:ascii="Verdana" w:hAnsi="Verdana" w:cs="Arial"/>
          <w:sz w:val="18"/>
          <w:szCs w:val="18"/>
          <w:lang w:val="es-BO"/>
        </w:rPr>
        <w:t xml:space="preserve"> para la suscripción del contrato</w:t>
      </w:r>
      <w:r w:rsidR="00DB3CCD" w:rsidRPr="008D67D2">
        <w:rPr>
          <w:rFonts w:ascii="Verdana" w:hAnsi="Verdana" w:cs="Arial"/>
          <w:sz w:val="18"/>
          <w:szCs w:val="18"/>
          <w:lang w:val="es-BO"/>
        </w:rPr>
        <w:t>,</w:t>
      </w:r>
      <w:r w:rsidRPr="008D67D2">
        <w:rPr>
          <w:rFonts w:ascii="Verdana" w:hAnsi="Verdana" w:cs="Arial"/>
          <w:sz w:val="18"/>
          <w:szCs w:val="18"/>
          <w:lang w:val="es-BO"/>
        </w:rPr>
        <w:t xml:space="preserve"> uno o </w:t>
      </w:r>
      <w:r w:rsidR="00587F54" w:rsidRPr="008D67D2">
        <w:rPr>
          <w:rFonts w:ascii="Verdana" w:hAnsi="Verdana" w:cs="Arial"/>
          <w:sz w:val="18"/>
          <w:szCs w:val="18"/>
          <w:lang w:val="es-BO"/>
        </w:rPr>
        <w:t>más</w:t>
      </w:r>
      <w:r w:rsidRPr="008D67D2">
        <w:rPr>
          <w:rFonts w:ascii="Verdana" w:hAnsi="Verdana" w:cs="Arial"/>
          <w:sz w:val="18"/>
          <w:szCs w:val="18"/>
          <w:lang w:val="es-BO"/>
        </w:rPr>
        <w:t xml:space="preserve"> de</w:t>
      </w:r>
      <w:r w:rsidR="00C24786" w:rsidRPr="008D67D2">
        <w:rPr>
          <w:rFonts w:ascii="Verdana" w:hAnsi="Verdana" w:cs="Arial"/>
          <w:sz w:val="18"/>
          <w:szCs w:val="18"/>
          <w:lang w:val="es-BO"/>
        </w:rPr>
        <w:t xml:space="preserve"> los documentos señalados en </w:t>
      </w:r>
      <w:r w:rsidR="000A7287" w:rsidRPr="008D67D2">
        <w:rPr>
          <w:rFonts w:ascii="Verdana" w:hAnsi="Verdana" w:cs="Arial"/>
          <w:sz w:val="18"/>
          <w:szCs w:val="18"/>
          <w:lang w:val="es-BO"/>
        </w:rPr>
        <w:t xml:space="preserve">el Formulario de </w:t>
      </w:r>
      <w:r w:rsidR="00AD7443" w:rsidRPr="008D67D2">
        <w:rPr>
          <w:rFonts w:ascii="Verdana" w:hAnsi="Verdana" w:cs="Arial"/>
          <w:sz w:val="18"/>
          <w:szCs w:val="18"/>
          <w:lang w:val="es-BO"/>
        </w:rPr>
        <w:t>Presentación de Propuesta (Formulario A-1),</w:t>
      </w:r>
      <w:r w:rsidRPr="008D67D2">
        <w:rPr>
          <w:rFonts w:ascii="Verdana" w:hAnsi="Verdana" w:cs="Arial"/>
          <w:sz w:val="18"/>
          <w:szCs w:val="18"/>
          <w:lang w:val="es-BO"/>
        </w:rPr>
        <w:t xml:space="preserve"> salvo </w:t>
      </w:r>
      <w:r w:rsidR="000A761F" w:rsidRPr="008D67D2">
        <w:rPr>
          <w:rFonts w:ascii="Verdana" w:hAnsi="Verdana" w:cs="Arial"/>
          <w:sz w:val="18"/>
          <w:szCs w:val="18"/>
          <w:lang w:val="es-BO"/>
        </w:rPr>
        <w:t>que hubiese</w:t>
      </w:r>
      <w:r w:rsidRPr="008D67D2">
        <w:rPr>
          <w:rFonts w:ascii="Verdana" w:hAnsi="Verdana" w:cs="Arial"/>
          <w:sz w:val="18"/>
          <w:szCs w:val="18"/>
          <w:lang w:val="es-BO"/>
        </w:rPr>
        <w:t xml:space="preserve"> justificado oportunamente el retraso por causas de fuerza mayor, caso fortuito </w:t>
      </w:r>
      <w:r w:rsidR="00722D06" w:rsidRPr="008D67D2">
        <w:rPr>
          <w:rFonts w:ascii="Verdana" w:hAnsi="Verdana" w:cs="Arial"/>
          <w:sz w:val="18"/>
          <w:szCs w:val="18"/>
          <w:lang w:val="es-BO"/>
        </w:rPr>
        <w:t>u otras causas debidamente justificadas y aceptadas por la entidad</w:t>
      </w:r>
      <w:r w:rsidR="00D10C67">
        <w:rPr>
          <w:rFonts w:ascii="Verdana" w:hAnsi="Verdana" w:cs="Arial"/>
          <w:sz w:val="18"/>
          <w:szCs w:val="18"/>
          <w:lang w:val="es-BO"/>
        </w:rPr>
        <w:t>;</w:t>
      </w:r>
    </w:p>
    <w:p w14:paraId="58DB3F43" w14:textId="77777777" w:rsidR="00383A44" w:rsidRPr="008D67D2" w:rsidRDefault="00383A44" w:rsidP="00667D6F">
      <w:pPr>
        <w:pStyle w:val="Prrafodelista"/>
        <w:numPr>
          <w:ilvl w:val="0"/>
          <w:numId w:val="11"/>
        </w:numPr>
        <w:jc w:val="both"/>
        <w:rPr>
          <w:rFonts w:ascii="Verdana" w:hAnsi="Verdana" w:cs="Arial"/>
          <w:sz w:val="18"/>
          <w:szCs w:val="18"/>
          <w:lang w:val="es-BO"/>
        </w:rPr>
      </w:pPr>
      <w:r w:rsidRPr="008D67D2">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170E4DD8" w14:textId="77777777" w:rsidR="000D3246" w:rsidRDefault="000D3246" w:rsidP="00E733AF">
      <w:pPr>
        <w:widowControl w:val="0"/>
        <w:jc w:val="both"/>
        <w:rPr>
          <w:rFonts w:ascii="Verdana" w:hAnsi="Verdana" w:cs="Arial"/>
          <w:sz w:val="18"/>
          <w:szCs w:val="18"/>
          <w:lang w:val="es-419"/>
        </w:rPr>
      </w:pPr>
    </w:p>
    <w:p w14:paraId="7C2BB2A3" w14:textId="2AC407A2" w:rsidR="002E1947" w:rsidRPr="000D3246" w:rsidRDefault="002E1947" w:rsidP="000D3246">
      <w:pPr>
        <w:widowControl w:val="0"/>
        <w:numPr>
          <w:ilvl w:val="1"/>
          <w:numId w:val="10"/>
        </w:numPr>
        <w:ind w:left="993" w:hanging="633"/>
        <w:jc w:val="both"/>
        <w:rPr>
          <w:rFonts w:ascii="Verdana" w:hAnsi="Verdana" w:cs="Arial"/>
          <w:sz w:val="18"/>
          <w:szCs w:val="18"/>
          <w:lang w:val="es-419"/>
        </w:rPr>
      </w:pPr>
      <w:r w:rsidRPr="000D3246">
        <w:rPr>
          <w:rFonts w:ascii="Verdana" w:hAnsi="Verdana" w:cs="Arial"/>
          <w:b/>
          <w:sz w:val="18"/>
          <w:szCs w:val="18"/>
          <w:lang w:val="es-BO"/>
        </w:rPr>
        <w:t xml:space="preserve">Devolución de la Garantía de Seriedad de </w:t>
      </w:r>
      <w:r w:rsidR="004C0280" w:rsidRPr="000D3246">
        <w:rPr>
          <w:rFonts w:ascii="Verdana" w:hAnsi="Verdana" w:cs="Arial"/>
          <w:b/>
          <w:sz w:val="18"/>
          <w:szCs w:val="18"/>
          <w:lang w:val="es-BO"/>
        </w:rPr>
        <w:t>Propuesta</w:t>
      </w:r>
    </w:p>
    <w:p w14:paraId="33710D87" w14:textId="77777777" w:rsidR="002E1947" w:rsidRPr="008D67D2" w:rsidRDefault="002E1947" w:rsidP="002E1947">
      <w:pPr>
        <w:jc w:val="both"/>
        <w:rPr>
          <w:rFonts w:ascii="Verdana" w:hAnsi="Verdana" w:cs="Arial"/>
          <w:sz w:val="18"/>
          <w:szCs w:val="18"/>
          <w:lang w:val="es-BO"/>
        </w:rPr>
      </w:pPr>
    </w:p>
    <w:p w14:paraId="2EEE7B61" w14:textId="77777777" w:rsidR="00527269" w:rsidRPr="00527269" w:rsidRDefault="00527269" w:rsidP="00527269">
      <w:pPr>
        <w:widowControl w:val="0"/>
        <w:ind w:left="1276"/>
        <w:jc w:val="both"/>
        <w:rPr>
          <w:rFonts w:ascii="Verdana" w:hAnsi="Verdana" w:cs="Arial"/>
          <w:sz w:val="18"/>
          <w:szCs w:val="18"/>
          <w:lang w:val="es-419"/>
        </w:rPr>
      </w:pPr>
      <w:r w:rsidRPr="00527269">
        <w:rPr>
          <w:rFonts w:ascii="Verdana" w:hAnsi="Verdana" w:cs="Arial"/>
          <w:sz w:val="18"/>
          <w:szCs w:val="18"/>
          <w:lang w:val="es-419"/>
        </w:rPr>
        <w:t>La Garantía de Seriedad de Propuesta será devuelta a los proponentes en los siguientes casos:</w:t>
      </w:r>
    </w:p>
    <w:p w14:paraId="0E000CC3" w14:textId="77777777" w:rsidR="00527269" w:rsidRPr="00FE3FB4" w:rsidRDefault="00527269" w:rsidP="00527269">
      <w:pPr>
        <w:widowControl w:val="0"/>
        <w:ind w:left="1134"/>
        <w:jc w:val="both"/>
        <w:rPr>
          <w:rFonts w:ascii="Verdana" w:hAnsi="Verdana" w:cs="Arial"/>
          <w:sz w:val="14"/>
          <w:szCs w:val="14"/>
          <w:lang w:val="es-419"/>
        </w:rPr>
      </w:pPr>
    </w:p>
    <w:p w14:paraId="32F6441F" w14:textId="77777777" w:rsidR="00527269" w:rsidRPr="00527269" w:rsidRDefault="00527269" w:rsidP="00BC27C8">
      <w:pPr>
        <w:widowControl w:val="0"/>
        <w:numPr>
          <w:ilvl w:val="0"/>
          <w:numId w:val="42"/>
        </w:numPr>
        <w:ind w:left="1843" w:hanging="425"/>
        <w:jc w:val="both"/>
        <w:rPr>
          <w:rFonts w:ascii="Verdana" w:hAnsi="Verdana" w:cs="Arial"/>
          <w:sz w:val="18"/>
          <w:szCs w:val="18"/>
          <w:lang w:val="es-419"/>
        </w:rPr>
      </w:pPr>
      <w:r w:rsidRPr="00527269">
        <w:rPr>
          <w:rFonts w:ascii="Verdana" w:hAnsi="Verdana" w:cs="Arial"/>
          <w:sz w:val="18"/>
          <w:szCs w:val="18"/>
          <w:lang w:val="es-419"/>
        </w:rPr>
        <w:t>Declaración Desierta del Proceso de Contratación;</w:t>
      </w:r>
    </w:p>
    <w:p w14:paraId="2CA02457" w14:textId="77777777" w:rsidR="00527269" w:rsidRPr="00527269" w:rsidRDefault="00527269" w:rsidP="00BC27C8">
      <w:pPr>
        <w:widowControl w:val="0"/>
        <w:numPr>
          <w:ilvl w:val="0"/>
          <w:numId w:val="42"/>
        </w:numPr>
        <w:ind w:left="1843" w:hanging="425"/>
        <w:jc w:val="both"/>
        <w:rPr>
          <w:rFonts w:ascii="Verdana" w:hAnsi="Verdana" w:cs="Arial"/>
          <w:sz w:val="18"/>
          <w:szCs w:val="18"/>
          <w:lang w:val="es-419"/>
        </w:rPr>
      </w:pPr>
      <w:r w:rsidRPr="00527269">
        <w:rPr>
          <w:rFonts w:ascii="Verdana" w:hAnsi="Verdana" w:cs="Arial"/>
          <w:sz w:val="18"/>
          <w:szCs w:val="18"/>
          <w:lang w:val="es-419"/>
        </w:rPr>
        <w:t>Cuando el proponente se haya rehusado aceptar la solicitud de la entidad convocante sobre la extensión del periodo de validez de propuestas;</w:t>
      </w:r>
    </w:p>
    <w:p w14:paraId="169EF799" w14:textId="77777777" w:rsidR="00527269" w:rsidRPr="00527269" w:rsidRDefault="00527269" w:rsidP="00BC27C8">
      <w:pPr>
        <w:widowControl w:val="0"/>
        <w:numPr>
          <w:ilvl w:val="0"/>
          <w:numId w:val="42"/>
        </w:numPr>
        <w:ind w:left="1843" w:hanging="425"/>
        <w:jc w:val="both"/>
        <w:rPr>
          <w:rFonts w:ascii="Verdana" w:hAnsi="Verdana" w:cs="Arial"/>
          <w:sz w:val="18"/>
          <w:szCs w:val="18"/>
          <w:lang w:val="es-419"/>
        </w:rPr>
      </w:pPr>
      <w:r w:rsidRPr="00527269">
        <w:rPr>
          <w:rFonts w:ascii="Verdana" w:hAnsi="Verdana" w:cs="Arial"/>
          <w:sz w:val="18"/>
          <w:szCs w:val="18"/>
          <w:lang w:val="es-419"/>
        </w:rPr>
        <w:t>Cancelación del Proceso de Contratación;</w:t>
      </w:r>
    </w:p>
    <w:p w14:paraId="5964D8EB" w14:textId="77777777" w:rsidR="00527269" w:rsidRPr="00527269" w:rsidRDefault="00527269" w:rsidP="00BC27C8">
      <w:pPr>
        <w:widowControl w:val="0"/>
        <w:numPr>
          <w:ilvl w:val="0"/>
          <w:numId w:val="42"/>
        </w:numPr>
        <w:ind w:left="1843" w:hanging="425"/>
        <w:jc w:val="both"/>
        <w:rPr>
          <w:rFonts w:ascii="Verdana" w:hAnsi="Verdana" w:cs="Arial"/>
          <w:sz w:val="18"/>
          <w:szCs w:val="18"/>
          <w:lang w:val="es-BO"/>
        </w:rPr>
      </w:pPr>
      <w:r w:rsidRPr="00527269">
        <w:rPr>
          <w:rFonts w:ascii="Verdana" w:hAnsi="Verdana" w:cs="Arial"/>
          <w:sz w:val="18"/>
          <w:szCs w:val="18"/>
          <w:lang w:val="es-419"/>
        </w:rPr>
        <w:t>Anulación del Proceso de Contratación, cuando la anulación sea hasta antes de la publicación de la convocatoria;</w:t>
      </w:r>
    </w:p>
    <w:p w14:paraId="1BC56D97" w14:textId="7933F5AD" w:rsidR="000A05BE" w:rsidRPr="00527269" w:rsidRDefault="00527269" w:rsidP="00BC27C8">
      <w:pPr>
        <w:widowControl w:val="0"/>
        <w:numPr>
          <w:ilvl w:val="0"/>
          <w:numId w:val="42"/>
        </w:numPr>
        <w:ind w:left="1843" w:hanging="425"/>
        <w:jc w:val="both"/>
        <w:rPr>
          <w:rFonts w:ascii="Verdana" w:hAnsi="Verdana" w:cs="Arial"/>
          <w:sz w:val="18"/>
          <w:szCs w:val="18"/>
          <w:lang w:val="es-BO"/>
        </w:rPr>
      </w:pPr>
      <w:r w:rsidRPr="00527269">
        <w:rPr>
          <w:rFonts w:ascii="Verdana" w:hAnsi="Verdana" w:cs="Arial"/>
          <w:sz w:val="18"/>
          <w:szCs w:val="18"/>
          <w:lang w:val="es-419"/>
        </w:rPr>
        <w:t>Suscripción de contrato con el proponente adjudicado</w:t>
      </w:r>
      <w:r w:rsidR="002C55EC" w:rsidRPr="00527269">
        <w:rPr>
          <w:rFonts w:ascii="Verdana" w:hAnsi="Verdana" w:cs="Arial"/>
          <w:sz w:val="18"/>
          <w:szCs w:val="18"/>
          <w:lang w:val="es-BO"/>
        </w:rPr>
        <w:t>.</w:t>
      </w:r>
    </w:p>
    <w:p w14:paraId="0FD152C1" w14:textId="77777777" w:rsidR="00E733AF" w:rsidRDefault="00E733AF" w:rsidP="00E733AF">
      <w:pPr>
        <w:jc w:val="both"/>
        <w:rPr>
          <w:rFonts w:ascii="Verdana" w:hAnsi="Verdana" w:cs="Arial"/>
          <w:sz w:val="18"/>
          <w:szCs w:val="18"/>
          <w:lang w:val="es-BO"/>
        </w:rPr>
      </w:pPr>
    </w:p>
    <w:p w14:paraId="79AC14C7" w14:textId="641B6D30" w:rsidR="00E733AF" w:rsidRDefault="00E733AF" w:rsidP="00E733AF">
      <w:pPr>
        <w:widowControl w:val="0"/>
        <w:numPr>
          <w:ilvl w:val="1"/>
          <w:numId w:val="10"/>
        </w:numPr>
        <w:ind w:left="993" w:hanging="633"/>
        <w:jc w:val="both"/>
        <w:rPr>
          <w:rFonts w:ascii="Verdana" w:hAnsi="Verdana" w:cs="Arial"/>
          <w:sz w:val="18"/>
          <w:szCs w:val="18"/>
          <w:lang w:val="es-419"/>
        </w:rPr>
      </w:pPr>
      <w:r w:rsidRPr="007249A7">
        <w:rPr>
          <w:rFonts w:ascii="Verdana" w:hAnsi="Verdana" w:cs="Arial"/>
          <w:sz w:val="18"/>
          <w:szCs w:val="18"/>
          <w:lang w:val="es-419"/>
        </w:rPr>
        <w:t>El tratamiento de ejecución y devolución de las Garantías de: Cumplimiento de Contrato y de Correcta Inversión de Anticipo, se establecerá en el Contrato.</w:t>
      </w:r>
    </w:p>
    <w:p w14:paraId="3EFC45E8" w14:textId="77777777" w:rsidR="00E733AF" w:rsidRPr="00E733AF" w:rsidRDefault="00E733AF" w:rsidP="00E733AF">
      <w:pPr>
        <w:jc w:val="both"/>
        <w:rPr>
          <w:rFonts w:ascii="Verdana" w:hAnsi="Verdana" w:cs="Arial"/>
          <w:sz w:val="18"/>
          <w:szCs w:val="18"/>
          <w:lang w:val="es-BO"/>
        </w:rPr>
      </w:pPr>
    </w:p>
    <w:p w14:paraId="1E0CA25B" w14:textId="2ABAE97E" w:rsidR="002E1947" w:rsidRPr="006A2D45" w:rsidRDefault="00527269" w:rsidP="00667D6F">
      <w:pPr>
        <w:pStyle w:val="Ttulo10"/>
        <w:numPr>
          <w:ilvl w:val="0"/>
          <w:numId w:val="10"/>
        </w:numPr>
        <w:spacing w:before="0" w:after="0"/>
        <w:ind w:left="426" w:hanging="426"/>
        <w:jc w:val="left"/>
        <w:rPr>
          <w:rFonts w:ascii="Verdana" w:hAnsi="Verdana"/>
          <w:sz w:val="18"/>
          <w:lang w:val="es-BO"/>
        </w:rPr>
      </w:pPr>
      <w:bookmarkStart w:id="9" w:name="_Toc178588040"/>
      <w:r w:rsidRPr="006A2D45">
        <w:rPr>
          <w:rFonts w:ascii="Verdana" w:hAnsi="Verdana"/>
          <w:sz w:val="18"/>
          <w:lang w:val="es-BO"/>
        </w:rPr>
        <w:t xml:space="preserve">RECHAZO Y </w:t>
      </w:r>
      <w:r w:rsidR="002E1947" w:rsidRPr="006A2D45">
        <w:rPr>
          <w:rFonts w:ascii="Verdana" w:hAnsi="Verdana"/>
          <w:sz w:val="18"/>
          <w:lang w:val="es-BO"/>
        </w:rPr>
        <w:t>DESCALIFICACIÓN DE PROPUESTAS</w:t>
      </w:r>
      <w:bookmarkEnd w:id="9"/>
    </w:p>
    <w:p w14:paraId="65BD5060" w14:textId="77777777" w:rsidR="002E1947" w:rsidRPr="006A2D45" w:rsidRDefault="002E1947" w:rsidP="002E1947">
      <w:pPr>
        <w:jc w:val="both"/>
        <w:rPr>
          <w:rFonts w:ascii="Verdana" w:hAnsi="Verdana" w:cs="Arial"/>
          <w:b/>
          <w:sz w:val="12"/>
          <w:szCs w:val="12"/>
          <w:lang w:val="es-BO"/>
        </w:rPr>
      </w:pPr>
    </w:p>
    <w:p w14:paraId="582C6AF0" w14:textId="68DBDFFD" w:rsidR="00527269" w:rsidRPr="00527269" w:rsidRDefault="00527269" w:rsidP="00527269">
      <w:pPr>
        <w:widowControl w:val="0"/>
        <w:ind w:left="709"/>
        <w:jc w:val="both"/>
        <w:rPr>
          <w:rFonts w:ascii="Verdana" w:hAnsi="Verdana" w:cs="Arial"/>
          <w:sz w:val="18"/>
          <w:szCs w:val="18"/>
          <w:lang w:val="es-419"/>
        </w:rPr>
      </w:pPr>
      <w:r w:rsidRPr="006A2D45">
        <w:rPr>
          <w:rFonts w:ascii="Verdana" w:hAnsi="Verdana" w:cs="Arial"/>
          <w:sz w:val="18"/>
          <w:szCs w:val="18"/>
          <w:lang w:val="es-419"/>
        </w:rPr>
        <w:t>De acuerdo</w:t>
      </w:r>
      <w:r w:rsidRPr="00527269">
        <w:rPr>
          <w:rFonts w:ascii="Verdana" w:hAnsi="Verdana" w:cs="Arial"/>
          <w:sz w:val="18"/>
          <w:szCs w:val="18"/>
          <w:lang w:val="es-419"/>
        </w:rPr>
        <w:t xml:space="preserve"> al </w:t>
      </w:r>
      <w:r w:rsidRPr="00527269">
        <w:rPr>
          <w:rFonts w:ascii="Verdana" w:hAnsi="Verdana" w:cs="Tahoma"/>
          <w:sz w:val="18"/>
          <w:szCs w:val="18"/>
          <w:lang w:val="es-BO"/>
        </w:rPr>
        <w:t xml:space="preserve">Artículo 17 del </w:t>
      </w:r>
      <w:bookmarkStart w:id="10" w:name="_Hlk149037688"/>
      <w:r w:rsidRPr="00527269">
        <w:rPr>
          <w:rFonts w:ascii="Verdana" w:hAnsi="Verdana" w:cs="Tahoma"/>
          <w:sz w:val="18"/>
          <w:szCs w:val="18"/>
          <w:lang w:val="es-BO"/>
        </w:rPr>
        <w:t>Reglamento de Contratación Directa</w:t>
      </w:r>
      <w:bookmarkEnd w:id="10"/>
      <w:r w:rsidRPr="00527269">
        <w:rPr>
          <w:rFonts w:ascii="Verdana" w:hAnsi="Verdana" w:cs="Tahoma"/>
          <w:sz w:val="18"/>
          <w:szCs w:val="18"/>
          <w:lang w:val="es-BO"/>
        </w:rPr>
        <w:t xml:space="preserve"> de Obras, Servicio o Llave en Mano para los Proyectos de Salud Hospitalarios</w:t>
      </w:r>
      <w:r w:rsidR="0049515F">
        <w:rPr>
          <w:rFonts w:ascii="Verdana" w:hAnsi="Verdana" w:cs="Tahoma"/>
          <w:sz w:val="18"/>
          <w:szCs w:val="18"/>
          <w:lang w:val="es-BO"/>
        </w:rPr>
        <w:t>,</w:t>
      </w:r>
      <w:r w:rsidRPr="00527269">
        <w:rPr>
          <w:rFonts w:ascii="Verdana" w:hAnsi="Verdana" w:cs="Tahoma"/>
          <w:sz w:val="18"/>
          <w:szCs w:val="18"/>
          <w:lang w:val="es-BO"/>
        </w:rPr>
        <w:t xml:space="preserve"> </w:t>
      </w:r>
      <w:r w:rsidRPr="00527269">
        <w:rPr>
          <w:rFonts w:ascii="Verdana" w:hAnsi="Verdana" w:cs="Arial"/>
          <w:sz w:val="18"/>
          <w:szCs w:val="18"/>
          <w:lang w:val="es-419"/>
        </w:rPr>
        <w:t>la Comisión de Evaluación y Calificación procederá al rechazo o descalificación de propuestas, cuando las mismas no cumplan con las condiciones establecidas en el DBCD.</w:t>
      </w:r>
    </w:p>
    <w:p w14:paraId="3B0F69CE" w14:textId="77777777" w:rsidR="00527269" w:rsidRPr="00527269" w:rsidRDefault="00527269" w:rsidP="00527269">
      <w:pPr>
        <w:widowControl w:val="0"/>
        <w:ind w:left="709"/>
        <w:jc w:val="both"/>
        <w:rPr>
          <w:rFonts w:ascii="Verdana" w:hAnsi="Verdana" w:cs="Arial"/>
          <w:sz w:val="18"/>
          <w:szCs w:val="18"/>
          <w:lang w:val="es-419"/>
        </w:rPr>
      </w:pPr>
    </w:p>
    <w:p w14:paraId="595ADDE6" w14:textId="77777777" w:rsidR="00527269" w:rsidRPr="00527269" w:rsidRDefault="00527269" w:rsidP="00527269">
      <w:pPr>
        <w:widowControl w:val="0"/>
        <w:ind w:left="709"/>
        <w:jc w:val="both"/>
        <w:rPr>
          <w:rFonts w:ascii="Verdana" w:hAnsi="Verdana" w:cs="Arial"/>
          <w:sz w:val="18"/>
          <w:szCs w:val="18"/>
          <w:lang w:val="es-419"/>
        </w:rPr>
      </w:pPr>
      <w:r w:rsidRPr="00527269">
        <w:rPr>
          <w:rFonts w:ascii="Verdana" w:hAnsi="Verdana" w:cs="Arial"/>
          <w:sz w:val="18"/>
          <w:szCs w:val="18"/>
          <w:lang w:val="es-419"/>
        </w:rPr>
        <w:t>Las causales de Rechazo son:</w:t>
      </w:r>
    </w:p>
    <w:p w14:paraId="0DFFA723" w14:textId="77777777" w:rsidR="00527269" w:rsidRPr="00527269" w:rsidRDefault="00527269" w:rsidP="00527269">
      <w:pPr>
        <w:widowControl w:val="0"/>
        <w:ind w:left="709"/>
        <w:jc w:val="both"/>
        <w:rPr>
          <w:rFonts w:ascii="Verdana" w:hAnsi="Verdana" w:cs="Arial"/>
          <w:sz w:val="18"/>
          <w:szCs w:val="18"/>
          <w:lang w:val="es-419"/>
        </w:rPr>
      </w:pPr>
    </w:p>
    <w:p w14:paraId="23BB9061" w14:textId="77777777" w:rsidR="00527269" w:rsidRPr="00052B46" w:rsidRDefault="00527269" w:rsidP="00BC27C8">
      <w:pPr>
        <w:widowControl w:val="0"/>
        <w:numPr>
          <w:ilvl w:val="0"/>
          <w:numId w:val="43"/>
        </w:numPr>
        <w:jc w:val="both"/>
        <w:rPr>
          <w:rFonts w:ascii="Verdana" w:hAnsi="Verdana" w:cs="Arial"/>
          <w:sz w:val="18"/>
          <w:szCs w:val="18"/>
          <w:lang w:val="es-419"/>
        </w:rPr>
      </w:pPr>
      <w:r w:rsidRPr="00527269">
        <w:rPr>
          <w:rFonts w:ascii="Verdana" w:hAnsi="Verdana" w:cs="Arial"/>
          <w:sz w:val="18"/>
          <w:szCs w:val="18"/>
          <w:lang w:val="es-419"/>
        </w:rPr>
        <w:t xml:space="preserve">Procederá el rechazo de la propuesta cuando esta fuese presentada fuera del plazo (fecha </w:t>
      </w:r>
      <w:r w:rsidRPr="00052B46">
        <w:rPr>
          <w:rFonts w:ascii="Verdana" w:hAnsi="Verdana" w:cs="Arial"/>
          <w:sz w:val="18"/>
          <w:szCs w:val="18"/>
          <w:lang w:val="es-419"/>
        </w:rPr>
        <w:t>y hora) y/o en lugar diferente al establecido en el presente DBCD.</w:t>
      </w:r>
    </w:p>
    <w:p w14:paraId="6D9EA896" w14:textId="09BF452A" w:rsidR="00527269" w:rsidRPr="00052B46" w:rsidRDefault="00527269" w:rsidP="00BC27C8">
      <w:pPr>
        <w:widowControl w:val="0"/>
        <w:numPr>
          <w:ilvl w:val="0"/>
          <w:numId w:val="43"/>
        </w:numPr>
        <w:jc w:val="both"/>
        <w:rPr>
          <w:rFonts w:ascii="Verdana" w:hAnsi="Verdana" w:cs="Arial"/>
          <w:sz w:val="18"/>
          <w:szCs w:val="18"/>
          <w:lang w:val="es-419"/>
        </w:rPr>
      </w:pPr>
      <w:r w:rsidRPr="00052B46">
        <w:rPr>
          <w:rFonts w:ascii="Verdana" w:hAnsi="Verdana" w:cs="Arial"/>
          <w:sz w:val="18"/>
          <w:szCs w:val="18"/>
          <w:lang w:val="es-419"/>
        </w:rPr>
        <w:t xml:space="preserve">Si se determinara que el proponente se encuentra impedido para participar en los procesos de contratación, tal como prevé en el </w:t>
      </w:r>
      <w:r w:rsidR="00616501" w:rsidRPr="00052B46">
        <w:rPr>
          <w:rFonts w:ascii="Verdana" w:hAnsi="Verdana" w:cs="Arial"/>
          <w:sz w:val="18"/>
          <w:szCs w:val="18"/>
          <w:lang w:val="es-419"/>
        </w:rPr>
        <w:t>Artículo</w:t>
      </w:r>
      <w:r w:rsidRPr="00052B46">
        <w:rPr>
          <w:rFonts w:ascii="Verdana" w:hAnsi="Verdana" w:cs="Arial"/>
          <w:sz w:val="18"/>
          <w:szCs w:val="18"/>
          <w:lang w:val="es-419"/>
        </w:rPr>
        <w:t xml:space="preserve"> 31 del Reglamento de Contratación Directa de Obras, Servicio o Llave en Mano para los Proyectos de Salud Hospitalarios aprobado</w:t>
      </w:r>
      <w:r w:rsidR="003319F8">
        <w:rPr>
          <w:rFonts w:ascii="Verdana" w:hAnsi="Verdana" w:cs="Arial"/>
          <w:sz w:val="18"/>
          <w:szCs w:val="18"/>
          <w:lang w:val="es-419"/>
        </w:rPr>
        <w:t>s</w:t>
      </w:r>
      <w:r w:rsidRPr="00052B46">
        <w:rPr>
          <w:rFonts w:ascii="Verdana" w:hAnsi="Verdana" w:cs="Arial"/>
          <w:sz w:val="18"/>
          <w:szCs w:val="18"/>
          <w:lang w:val="es-419"/>
        </w:rPr>
        <w:t xml:space="preserve"> </w:t>
      </w:r>
      <w:r w:rsidR="003319F8" w:rsidRPr="00563F43">
        <w:rPr>
          <w:rFonts w:ascii="Verdana" w:hAnsi="Verdana" w:cs="Arial"/>
          <w:sz w:val="18"/>
          <w:szCs w:val="18"/>
          <w:lang w:val="es-BO"/>
        </w:rPr>
        <w:t>a través de la Resolución Administrativa N°103/2024 de 27 de diciembre de 2024</w:t>
      </w:r>
      <w:r w:rsidRPr="00052B46">
        <w:rPr>
          <w:rFonts w:ascii="Verdana" w:hAnsi="Verdana" w:cs="Arial"/>
          <w:sz w:val="18"/>
          <w:szCs w:val="18"/>
          <w:lang w:val="es-419"/>
        </w:rPr>
        <w:t>.</w:t>
      </w:r>
    </w:p>
    <w:p w14:paraId="7AB66A0A" w14:textId="77777777" w:rsidR="00527269" w:rsidRPr="00527269" w:rsidRDefault="00527269" w:rsidP="00BC27C8">
      <w:pPr>
        <w:widowControl w:val="0"/>
        <w:numPr>
          <w:ilvl w:val="0"/>
          <w:numId w:val="43"/>
        </w:numPr>
        <w:jc w:val="both"/>
        <w:rPr>
          <w:rFonts w:ascii="Verdana" w:hAnsi="Verdana" w:cs="Arial"/>
          <w:sz w:val="18"/>
          <w:szCs w:val="18"/>
          <w:lang w:val="es-419"/>
        </w:rPr>
      </w:pPr>
      <w:r w:rsidRPr="00052B46">
        <w:rPr>
          <w:rFonts w:ascii="Verdana" w:hAnsi="Verdana" w:cs="Arial"/>
          <w:sz w:val="18"/>
          <w:szCs w:val="18"/>
          <w:lang w:val="es-419"/>
        </w:rPr>
        <w:t>Si el proponente no presentara el tipo de Garantía que</w:t>
      </w:r>
      <w:r w:rsidRPr="00527269">
        <w:rPr>
          <w:rFonts w:ascii="Verdana" w:hAnsi="Verdana" w:cs="Arial"/>
          <w:sz w:val="18"/>
          <w:szCs w:val="18"/>
          <w:lang w:val="es-419"/>
        </w:rPr>
        <w:t xml:space="preserve"> se hubiera requerido, o ésta no cumpla con las condiciones establecidas.</w:t>
      </w:r>
    </w:p>
    <w:p w14:paraId="430F0309" w14:textId="77777777" w:rsidR="00527269" w:rsidRPr="00527269" w:rsidRDefault="00527269" w:rsidP="00BC27C8">
      <w:pPr>
        <w:widowControl w:val="0"/>
        <w:numPr>
          <w:ilvl w:val="0"/>
          <w:numId w:val="43"/>
        </w:numPr>
        <w:jc w:val="both"/>
        <w:rPr>
          <w:rFonts w:ascii="Verdana" w:hAnsi="Verdana"/>
          <w:b/>
          <w:sz w:val="18"/>
          <w:szCs w:val="18"/>
          <w:lang w:val="es-419"/>
        </w:rPr>
      </w:pPr>
      <w:r w:rsidRPr="00527269">
        <w:rPr>
          <w:rFonts w:ascii="Verdana" w:hAnsi="Verdana" w:cs="Arial"/>
          <w:sz w:val="18"/>
          <w:szCs w:val="18"/>
          <w:lang w:val="es-419"/>
        </w:rPr>
        <w:t>Si el proponente contraviene la normativa legal vigente o el DBCD.</w:t>
      </w:r>
    </w:p>
    <w:p w14:paraId="31F43E6C" w14:textId="77777777" w:rsidR="00527269" w:rsidRPr="00527269" w:rsidRDefault="00527269" w:rsidP="00527269">
      <w:pPr>
        <w:widowControl w:val="0"/>
        <w:ind w:left="709"/>
        <w:jc w:val="both"/>
        <w:rPr>
          <w:rFonts w:ascii="Verdana" w:hAnsi="Verdana" w:cs="Arial"/>
          <w:sz w:val="18"/>
          <w:szCs w:val="18"/>
          <w:lang w:val="es-419"/>
        </w:rPr>
      </w:pPr>
    </w:p>
    <w:p w14:paraId="020B7A06" w14:textId="77777777" w:rsidR="00527269" w:rsidRPr="00527269" w:rsidRDefault="00527269" w:rsidP="00527269">
      <w:pPr>
        <w:widowControl w:val="0"/>
        <w:ind w:left="709"/>
        <w:jc w:val="both"/>
        <w:rPr>
          <w:rFonts w:ascii="Verdana" w:hAnsi="Verdana" w:cs="Arial"/>
          <w:sz w:val="18"/>
          <w:szCs w:val="18"/>
          <w:lang w:val="es-419"/>
        </w:rPr>
      </w:pPr>
      <w:r w:rsidRPr="00527269">
        <w:rPr>
          <w:rFonts w:ascii="Verdana" w:hAnsi="Verdana" w:cs="Arial"/>
          <w:sz w:val="18"/>
          <w:szCs w:val="18"/>
          <w:lang w:val="es-419"/>
        </w:rPr>
        <w:t>Las causales de descalificación son:</w:t>
      </w:r>
    </w:p>
    <w:p w14:paraId="0D54E1EB" w14:textId="77777777" w:rsidR="00527269" w:rsidRPr="00527269" w:rsidRDefault="00527269" w:rsidP="00527269">
      <w:pPr>
        <w:widowControl w:val="0"/>
        <w:tabs>
          <w:tab w:val="left" w:pos="1560"/>
        </w:tabs>
        <w:ind w:left="1560"/>
        <w:jc w:val="both"/>
        <w:rPr>
          <w:rFonts w:ascii="Verdana" w:hAnsi="Verdana" w:cs="Arial"/>
          <w:sz w:val="18"/>
          <w:szCs w:val="18"/>
          <w:lang w:val="es-419"/>
        </w:rPr>
      </w:pPr>
    </w:p>
    <w:p w14:paraId="0C6BAE85"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t>Incumplimiento a la Declaración Jurada del Formulario de Presentación de Propuesta (Formulario A-1);</w:t>
      </w:r>
    </w:p>
    <w:p w14:paraId="1A12ECFD"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t>Cuando la propuesta técnica y/o económica no cumpla con las condiciones establecidas en el presente DBCD;</w:t>
      </w:r>
    </w:p>
    <w:p w14:paraId="631A77D5"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t xml:space="preserve">Cuando la propuesta económica exceda el Precio Referencial. </w:t>
      </w:r>
    </w:p>
    <w:p w14:paraId="09741C18" w14:textId="77777777" w:rsidR="00527269" w:rsidRPr="00527269" w:rsidRDefault="00527269" w:rsidP="00BC27C8">
      <w:pPr>
        <w:widowControl w:val="0"/>
        <w:numPr>
          <w:ilvl w:val="0"/>
          <w:numId w:val="39"/>
        </w:numPr>
        <w:tabs>
          <w:tab w:val="left" w:pos="1560"/>
          <w:tab w:val="left" w:pos="3310"/>
        </w:tabs>
        <w:ind w:left="1560" w:hanging="426"/>
        <w:jc w:val="both"/>
        <w:rPr>
          <w:rFonts w:ascii="Verdana" w:hAnsi="Verdana" w:cs="Arial"/>
          <w:sz w:val="18"/>
          <w:szCs w:val="18"/>
          <w:lang w:val="es-419"/>
        </w:rPr>
      </w:pPr>
      <w:r w:rsidRPr="00527269">
        <w:rPr>
          <w:rFonts w:ascii="Verdana" w:hAnsi="Verdana" w:cs="Arial"/>
          <w:sz w:val="18"/>
          <w:szCs w:val="18"/>
          <w:lang w:val="es-419"/>
        </w:rPr>
        <w:t xml:space="preserve">Cuando los costos establecidos en los grupos I y II del Formulario B-2 sean diferentes a los establecidos en los costos totales de los Formularios B-3 y B-4. </w:t>
      </w:r>
    </w:p>
    <w:p w14:paraId="466685E8"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t>Cuando producto de la revisión aritmética de la propuesta económica establecida en el Formulario B-1, existiera una diferencia absoluta superior al dos por ciento (2%), entre el monto expresado en numeral con el monto expresado en literal.</w:t>
      </w:r>
    </w:p>
    <w:p w14:paraId="662BF02B"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lastRenderedPageBreak/>
        <w:t>Cuando el proponente no presente la Garantía de Seriedad de Propuesta;</w:t>
      </w:r>
    </w:p>
    <w:p w14:paraId="3EA98820"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t>Cuando la Garantía de Seriedad de Propuesta no cumpla con las condiciones establecidas en el presente DBCD;</w:t>
      </w:r>
    </w:p>
    <w:p w14:paraId="08D7F9B0"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t>Cuando el proponente presente dos o más alternativas en una misma propuesta;</w:t>
      </w:r>
    </w:p>
    <w:p w14:paraId="6092820B"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t>Cuando la propuesta contenga textos entre líneas, borrones y tachaduras;</w:t>
      </w:r>
    </w:p>
    <w:p w14:paraId="6F93C72B" w14:textId="77777777" w:rsidR="00527269" w:rsidRPr="00527269" w:rsidRDefault="00527269" w:rsidP="00BC27C8">
      <w:pPr>
        <w:widowControl w:val="0"/>
        <w:numPr>
          <w:ilvl w:val="0"/>
          <w:numId w:val="39"/>
        </w:numPr>
        <w:tabs>
          <w:tab w:val="left" w:pos="1560"/>
        </w:tabs>
        <w:ind w:left="1560" w:hanging="426"/>
        <w:jc w:val="both"/>
        <w:rPr>
          <w:rFonts w:ascii="Verdana" w:hAnsi="Verdana" w:cs="Tahoma"/>
          <w:sz w:val="18"/>
          <w:szCs w:val="18"/>
          <w:lang w:val="es-419"/>
        </w:rPr>
      </w:pPr>
      <w:r w:rsidRPr="00527269">
        <w:rPr>
          <w:rFonts w:ascii="Verdana" w:hAnsi="Verdana" w:cs="Tahoma"/>
          <w:sz w:val="18"/>
          <w:szCs w:val="18"/>
          <w:lang w:val="es-419"/>
        </w:rPr>
        <w:t>Cuando la propuesta presente errores no subsanables;</w:t>
      </w:r>
    </w:p>
    <w:p w14:paraId="134CC166"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t>Si para la suscripción del contrato, la documentación presentada por el proponente adjudicado, no respalde lo señalado en el Formulario de Presentación de Propuesta (Formulario A-1);</w:t>
      </w:r>
    </w:p>
    <w:p w14:paraId="02A41470"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w:t>
      </w:r>
      <w:proofErr w:type="spellStart"/>
      <w:r w:rsidRPr="00527269">
        <w:rPr>
          <w:rFonts w:ascii="Verdana" w:hAnsi="Verdana" w:cs="Arial"/>
          <w:sz w:val="18"/>
          <w:szCs w:val="18"/>
          <w:lang w:val="es-419"/>
        </w:rPr>
        <w:t>subnumeral</w:t>
      </w:r>
      <w:proofErr w:type="spellEnd"/>
      <w:r w:rsidRPr="00527269">
        <w:rPr>
          <w:rFonts w:ascii="Verdana" w:hAnsi="Verdana" w:cs="Arial"/>
          <w:sz w:val="18"/>
          <w:szCs w:val="18"/>
          <w:lang w:val="es-419"/>
        </w:rPr>
        <w:t xml:space="preserve"> 28.1 del presente DBCD; </w:t>
      </w:r>
    </w:p>
    <w:p w14:paraId="6BB0D0DF" w14:textId="77777777" w:rsidR="00527269" w:rsidRPr="00527269" w:rsidRDefault="00527269" w:rsidP="00BC27C8">
      <w:pPr>
        <w:widowControl w:val="0"/>
        <w:numPr>
          <w:ilvl w:val="0"/>
          <w:numId w:val="39"/>
        </w:numPr>
        <w:tabs>
          <w:tab w:val="left" w:pos="1560"/>
        </w:tabs>
        <w:ind w:left="1560" w:hanging="426"/>
        <w:jc w:val="both"/>
        <w:rPr>
          <w:rFonts w:ascii="Verdana" w:hAnsi="Verdana" w:cs="Arial"/>
          <w:sz w:val="18"/>
          <w:szCs w:val="18"/>
          <w:lang w:val="es-419"/>
        </w:rPr>
      </w:pPr>
      <w:r w:rsidRPr="00527269">
        <w:rPr>
          <w:rFonts w:ascii="Verdana" w:hAnsi="Verdana" w:cs="Arial"/>
          <w:sz w:val="18"/>
          <w:szCs w:val="18"/>
          <w:lang w:val="es-419"/>
        </w:rPr>
        <w:t>Cuando el proponente adjudicado desista de forma expresa o tácita de suscribir el contrato.</w:t>
      </w:r>
    </w:p>
    <w:p w14:paraId="7949E017" w14:textId="77777777" w:rsidR="00527269" w:rsidRPr="00527269" w:rsidRDefault="00527269" w:rsidP="00527269">
      <w:pPr>
        <w:widowControl w:val="0"/>
        <w:ind w:left="1701"/>
        <w:jc w:val="both"/>
        <w:rPr>
          <w:rFonts w:ascii="Verdana" w:hAnsi="Verdana" w:cs="Arial"/>
          <w:sz w:val="18"/>
          <w:szCs w:val="18"/>
          <w:lang w:val="es-419"/>
        </w:rPr>
      </w:pPr>
    </w:p>
    <w:p w14:paraId="2226C479" w14:textId="77777777" w:rsidR="00527269" w:rsidRPr="00527269" w:rsidRDefault="00527269" w:rsidP="00527269">
      <w:pPr>
        <w:widowControl w:val="0"/>
        <w:ind w:left="1134"/>
        <w:jc w:val="both"/>
        <w:rPr>
          <w:rFonts w:ascii="Verdana" w:hAnsi="Verdana" w:cs="Arial"/>
          <w:sz w:val="18"/>
          <w:szCs w:val="18"/>
          <w:lang w:val="es-419"/>
        </w:rPr>
      </w:pPr>
      <w:r w:rsidRPr="00527269">
        <w:rPr>
          <w:rFonts w:ascii="Verdana" w:hAnsi="Verdana" w:cs="Arial"/>
          <w:sz w:val="18"/>
          <w:szCs w:val="18"/>
          <w:lang w:val="es-419"/>
        </w:rPr>
        <w:t>La descalificación de propuestas deberá realizarse única y exclusivamente por las causales señaladas precedentemente.</w:t>
      </w:r>
    </w:p>
    <w:p w14:paraId="0E211C02" w14:textId="77777777" w:rsidR="005358B5" w:rsidRPr="008D67D2" w:rsidRDefault="005358B5" w:rsidP="00B54204">
      <w:pPr>
        <w:pStyle w:val="Prrafodelista"/>
        <w:tabs>
          <w:tab w:val="left" w:pos="3310"/>
        </w:tabs>
        <w:ind w:left="567"/>
        <w:jc w:val="both"/>
        <w:rPr>
          <w:rFonts w:ascii="Verdana" w:hAnsi="Verdana" w:cs="Arial"/>
          <w:sz w:val="18"/>
          <w:szCs w:val="18"/>
          <w:lang w:val="es-BO"/>
        </w:rPr>
      </w:pPr>
    </w:p>
    <w:p w14:paraId="273C4262" w14:textId="77777777" w:rsidR="00370127" w:rsidRPr="008D67D2" w:rsidRDefault="00274C19" w:rsidP="00667D6F">
      <w:pPr>
        <w:pStyle w:val="Ttulo10"/>
        <w:numPr>
          <w:ilvl w:val="0"/>
          <w:numId w:val="10"/>
        </w:numPr>
        <w:spacing w:before="0" w:after="0"/>
        <w:ind w:left="426" w:hanging="426"/>
        <w:jc w:val="left"/>
        <w:rPr>
          <w:rFonts w:ascii="Verdana" w:hAnsi="Verdana"/>
          <w:sz w:val="18"/>
          <w:lang w:val="es-BO"/>
        </w:rPr>
      </w:pPr>
      <w:bookmarkStart w:id="11" w:name="_Toc178588041"/>
      <w:r w:rsidRPr="008D67D2">
        <w:rPr>
          <w:rFonts w:ascii="Verdana" w:hAnsi="Verdana"/>
          <w:sz w:val="18"/>
          <w:lang w:val="es-BO"/>
        </w:rPr>
        <w:t xml:space="preserve">CRITERIOS DE SUBSANABILIDAD Y </w:t>
      </w:r>
      <w:r w:rsidR="00370127" w:rsidRPr="008D67D2">
        <w:rPr>
          <w:rFonts w:ascii="Verdana" w:hAnsi="Verdana"/>
          <w:sz w:val="18"/>
          <w:lang w:val="es-BO"/>
        </w:rPr>
        <w:t>ERRORES NO SUBSANABLES</w:t>
      </w:r>
      <w:bookmarkEnd w:id="11"/>
      <w:r w:rsidR="00370127" w:rsidRPr="008D67D2">
        <w:rPr>
          <w:rFonts w:ascii="Verdana" w:hAnsi="Verdana"/>
          <w:sz w:val="18"/>
          <w:lang w:val="es-BO"/>
        </w:rPr>
        <w:t xml:space="preserve"> </w:t>
      </w:r>
    </w:p>
    <w:p w14:paraId="4DCB7248" w14:textId="77777777" w:rsidR="00370127" w:rsidRPr="00FE3FB4" w:rsidRDefault="00370127" w:rsidP="00370127">
      <w:pPr>
        <w:ind w:left="567"/>
        <w:jc w:val="both"/>
        <w:rPr>
          <w:rFonts w:cs="Arial"/>
          <w:b/>
          <w:sz w:val="14"/>
          <w:szCs w:val="14"/>
          <w:lang w:val="es-BO"/>
        </w:rPr>
      </w:pPr>
    </w:p>
    <w:p w14:paraId="10EC1557" w14:textId="77777777" w:rsidR="001C10D4" w:rsidRPr="008D67D2" w:rsidRDefault="002B4E96" w:rsidP="00667D6F">
      <w:pPr>
        <w:pStyle w:val="Prrafodelista"/>
        <w:numPr>
          <w:ilvl w:val="1"/>
          <w:numId w:val="10"/>
        </w:numPr>
        <w:ind w:left="993" w:hanging="567"/>
        <w:rPr>
          <w:rFonts w:ascii="Verdana" w:hAnsi="Verdana" w:cs="Arial"/>
          <w:b/>
          <w:sz w:val="18"/>
          <w:szCs w:val="18"/>
          <w:lang w:val="es-BO"/>
        </w:rPr>
      </w:pPr>
      <w:r w:rsidRPr="008D67D2">
        <w:rPr>
          <w:rFonts w:ascii="Verdana" w:hAnsi="Verdana" w:cs="Arial"/>
          <w:b/>
          <w:sz w:val="18"/>
          <w:szCs w:val="18"/>
          <w:lang w:val="es-BO"/>
        </w:rPr>
        <w:t xml:space="preserve">Se deberán considerar </w:t>
      </w:r>
      <w:r w:rsidR="001C10D4" w:rsidRPr="008D67D2">
        <w:rPr>
          <w:rFonts w:ascii="Verdana" w:hAnsi="Verdana" w:cs="Arial"/>
          <w:b/>
          <w:sz w:val="18"/>
          <w:szCs w:val="18"/>
          <w:lang w:val="es-BO"/>
        </w:rPr>
        <w:t xml:space="preserve">como criterios de </w:t>
      </w:r>
      <w:proofErr w:type="spellStart"/>
      <w:r w:rsidR="001C10D4" w:rsidRPr="008D67D2">
        <w:rPr>
          <w:rFonts w:ascii="Verdana" w:hAnsi="Verdana" w:cs="Arial"/>
          <w:b/>
          <w:sz w:val="18"/>
          <w:szCs w:val="18"/>
          <w:lang w:val="es-BO"/>
        </w:rPr>
        <w:t>subsanabilidad</w:t>
      </w:r>
      <w:proofErr w:type="spellEnd"/>
      <w:r w:rsidR="001C10D4" w:rsidRPr="008D67D2">
        <w:rPr>
          <w:rFonts w:ascii="Verdana" w:hAnsi="Verdana" w:cs="Arial"/>
          <w:b/>
          <w:sz w:val="18"/>
          <w:szCs w:val="18"/>
          <w:lang w:val="es-BO"/>
        </w:rPr>
        <w:t>, los siguientes:</w:t>
      </w:r>
    </w:p>
    <w:p w14:paraId="4BFB74A2" w14:textId="77777777" w:rsidR="001C10D4" w:rsidRPr="008D67D2" w:rsidRDefault="001C10D4" w:rsidP="001C10D4">
      <w:pPr>
        <w:ind w:left="1134"/>
        <w:jc w:val="both"/>
        <w:rPr>
          <w:rFonts w:ascii="Verdana" w:hAnsi="Verdana" w:cs="Arial"/>
          <w:sz w:val="18"/>
          <w:szCs w:val="18"/>
          <w:lang w:val="es-BO"/>
        </w:rPr>
      </w:pPr>
    </w:p>
    <w:p w14:paraId="08B65661" w14:textId="3861EFE7" w:rsidR="00DE45A6" w:rsidRPr="008D67D2" w:rsidRDefault="00DE45A6" w:rsidP="00667D6F">
      <w:pPr>
        <w:pStyle w:val="Prrafodelista"/>
        <w:numPr>
          <w:ilvl w:val="0"/>
          <w:numId w:val="12"/>
        </w:numPr>
        <w:jc w:val="both"/>
        <w:rPr>
          <w:rFonts w:ascii="Verdana" w:hAnsi="Verdana" w:cs="Arial"/>
          <w:sz w:val="18"/>
          <w:szCs w:val="18"/>
          <w:lang w:val="es-BO"/>
        </w:rPr>
      </w:pPr>
      <w:r w:rsidRPr="008D67D2">
        <w:rPr>
          <w:rFonts w:ascii="Verdana" w:hAnsi="Verdana" w:cs="Arial"/>
          <w:sz w:val="18"/>
          <w:szCs w:val="18"/>
          <w:lang w:val="es-BO"/>
        </w:rPr>
        <w:t xml:space="preserve">Cuando los requisitos, condiciones, documentos y formularios de la propuesta cumplan sustancialmente con lo solicitado en el </w:t>
      </w:r>
      <w:r w:rsidR="00274C19"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FE1673">
        <w:rPr>
          <w:rFonts w:ascii="Verdana" w:hAnsi="Verdana" w:cs="Arial"/>
          <w:sz w:val="18"/>
          <w:szCs w:val="18"/>
          <w:lang w:val="es-BO"/>
        </w:rPr>
        <w:t>D</w:t>
      </w:r>
      <w:r w:rsidR="00AC6D8A">
        <w:rPr>
          <w:rFonts w:ascii="Verdana" w:hAnsi="Verdana" w:cs="Arial"/>
          <w:sz w:val="18"/>
          <w:szCs w:val="18"/>
          <w:lang w:val="es-BO"/>
        </w:rPr>
        <w:t>;</w:t>
      </w:r>
    </w:p>
    <w:p w14:paraId="561C6D73" w14:textId="77EFF89B" w:rsidR="00DE45A6" w:rsidRPr="008D67D2" w:rsidRDefault="00336333" w:rsidP="00667D6F">
      <w:pPr>
        <w:pStyle w:val="Prrafodelista"/>
        <w:numPr>
          <w:ilvl w:val="0"/>
          <w:numId w:val="12"/>
        </w:numPr>
        <w:jc w:val="both"/>
        <w:rPr>
          <w:rFonts w:ascii="Verdana" w:hAnsi="Verdana" w:cs="Arial"/>
          <w:sz w:val="18"/>
          <w:szCs w:val="18"/>
          <w:lang w:val="es-BO"/>
        </w:rPr>
      </w:pPr>
      <w:r w:rsidRPr="008D67D2">
        <w:rPr>
          <w:rFonts w:ascii="Verdana" w:hAnsi="Verdana" w:cs="Arial"/>
          <w:sz w:val="18"/>
          <w:szCs w:val="18"/>
          <w:lang w:val="es-BO"/>
        </w:rPr>
        <w:t>Cuando los errores</w:t>
      </w:r>
      <w:r w:rsidR="00DE45A6" w:rsidRPr="008D67D2">
        <w:rPr>
          <w:rFonts w:ascii="Verdana" w:hAnsi="Verdana" w:cs="Arial"/>
          <w:sz w:val="18"/>
          <w:szCs w:val="18"/>
          <w:lang w:val="es-BO"/>
        </w:rPr>
        <w:t xml:space="preserve"> sean accidentales, accesorios o de forma y que no incid</w:t>
      </w:r>
      <w:r w:rsidR="009E2901" w:rsidRPr="008D67D2">
        <w:rPr>
          <w:rFonts w:ascii="Verdana" w:hAnsi="Verdana" w:cs="Arial"/>
          <w:sz w:val="18"/>
          <w:szCs w:val="18"/>
          <w:lang w:val="es-BO"/>
        </w:rPr>
        <w:t>a</w:t>
      </w:r>
      <w:r w:rsidR="00DE45A6" w:rsidRPr="008D67D2">
        <w:rPr>
          <w:rFonts w:ascii="Verdana" w:hAnsi="Verdana" w:cs="Arial"/>
          <w:sz w:val="18"/>
          <w:szCs w:val="18"/>
          <w:lang w:val="es-BO"/>
        </w:rPr>
        <w:t xml:space="preserve">n en </w:t>
      </w:r>
      <w:r w:rsidR="00927ED1" w:rsidRPr="008D67D2">
        <w:rPr>
          <w:rFonts w:ascii="Verdana" w:hAnsi="Verdana" w:cs="Arial"/>
          <w:sz w:val="18"/>
          <w:szCs w:val="18"/>
          <w:lang w:val="es-BO"/>
        </w:rPr>
        <w:t xml:space="preserve">la </w:t>
      </w:r>
      <w:r w:rsidR="00DE45A6" w:rsidRPr="008D67D2">
        <w:rPr>
          <w:rFonts w:ascii="Verdana" w:hAnsi="Verdana" w:cs="Arial"/>
          <w:sz w:val="18"/>
          <w:szCs w:val="18"/>
          <w:lang w:val="es-BO"/>
        </w:rPr>
        <w:t>validez y legalidad de la propuesta presentada</w:t>
      </w:r>
      <w:r w:rsidR="00AC6D8A">
        <w:rPr>
          <w:rFonts w:ascii="Verdana" w:hAnsi="Verdana" w:cs="Arial"/>
          <w:sz w:val="18"/>
          <w:szCs w:val="18"/>
          <w:lang w:val="es-BO"/>
        </w:rPr>
        <w:t>;</w:t>
      </w:r>
    </w:p>
    <w:p w14:paraId="1B9FC70C" w14:textId="203D3D6C" w:rsidR="00C86B35" w:rsidRPr="008D67D2" w:rsidRDefault="00DE45A6" w:rsidP="00667D6F">
      <w:pPr>
        <w:pStyle w:val="Prrafodelista"/>
        <w:numPr>
          <w:ilvl w:val="0"/>
          <w:numId w:val="12"/>
        </w:numPr>
        <w:jc w:val="both"/>
        <w:rPr>
          <w:rFonts w:ascii="Verdana" w:hAnsi="Verdana" w:cs="Arial"/>
          <w:sz w:val="18"/>
          <w:szCs w:val="18"/>
          <w:lang w:val="es-BO"/>
        </w:rPr>
      </w:pPr>
      <w:r w:rsidRPr="008D67D2">
        <w:rPr>
          <w:rFonts w:ascii="Verdana" w:hAnsi="Verdana" w:cs="Arial"/>
          <w:sz w:val="18"/>
          <w:szCs w:val="18"/>
          <w:lang w:val="es-BO"/>
        </w:rPr>
        <w:t xml:space="preserve">Cuando la propuesta no presente aquellas condiciones o requisitos que no estén claramente señalados en el </w:t>
      </w:r>
      <w:r w:rsidR="009E2901"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FE1673">
        <w:rPr>
          <w:rFonts w:ascii="Verdana" w:hAnsi="Verdana" w:cs="Arial"/>
          <w:sz w:val="18"/>
          <w:szCs w:val="18"/>
          <w:lang w:val="es-BO"/>
        </w:rPr>
        <w:t>D</w:t>
      </w:r>
      <w:r w:rsidR="00AC6D8A">
        <w:rPr>
          <w:rFonts w:ascii="Verdana" w:hAnsi="Verdana" w:cs="Arial"/>
          <w:sz w:val="18"/>
          <w:szCs w:val="18"/>
          <w:lang w:val="es-BO"/>
        </w:rPr>
        <w:t>;</w:t>
      </w:r>
      <w:r w:rsidRPr="008D67D2">
        <w:rPr>
          <w:rFonts w:ascii="Verdana" w:hAnsi="Verdana" w:cs="Arial"/>
          <w:sz w:val="18"/>
          <w:szCs w:val="18"/>
          <w:lang w:val="es-BO"/>
        </w:rPr>
        <w:t xml:space="preserve"> </w:t>
      </w:r>
    </w:p>
    <w:p w14:paraId="5BA3CAE9" w14:textId="6C7DC3CB" w:rsidR="00C86B35" w:rsidRPr="008D67D2" w:rsidRDefault="00C86B35" w:rsidP="00667D6F">
      <w:pPr>
        <w:pStyle w:val="Prrafodelista"/>
        <w:numPr>
          <w:ilvl w:val="0"/>
          <w:numId w:val="12"/>
        </w:numPr>
        <w:jc w:val="both"/>
        <w:rPr>
          <w:rFonts w:ascii="Verdana" w:hAnsi="Verdana" w:cs="Arial"/>
          <w:sz w:val="18"/>
          <w:szCs w:val="18"/>
          <w:lang w:val="es-BO"/>
        </w:rPr>
      </w:pPr>
      <w:r w:rsidRPr="008D67D2">
        <w:rPr>
          <w:rFonts w:ascii="Verdana" w:hAnsi="Verdana" w:cs="Arial"/>
          <w:sz w:val="18"/>
          <w:szCs w:val="18"/>
          <w:lang w:val="es-BO"/>
        </w:rPr>
        <w:t xml:space="preserve">Cuando el proponente oferte condiciones superiores a las </w:t>
      </w:r>
      <w:r w:rsidR="00AC6D8A">
        <w:rPr>
          <w:rFonts w:ascii="Verdana" w:hAnsi="Verdana" w:cs="Arial"/>
          <w:sz w:val="18"/>
          <w:szCs w:val="18"/>
          <w:lang w:val="es-BO"/>
        </w:rPr>
        <w:t>solicitadas</w:t>
      </w:r>
      <w:r w:rsidRPr="008D67D2">
        <w:rPr>
          <w:rFonts w:ascii="Verdana" w:hAnsi="Verdana" w:cs="Arial"/>
          <w:sz w:val="18"/>
          <w:szCs w:val="18"/>
          <w:lang w:val="es-BO"/>
        </w:rPr>
        <w:t xml:space="preserve"> en los Términos de Referencia, siempre que </w:t>
      </w:r>
      <w:r w:rsidR="000A761F" w:rsidRPr="008D67D2">
        <w:rPr>
          <w:rFonts w:ascii="Verdana" w:hAnsi="Verdana" w:cs="Arial"/>
          <w:sz w:val="18"/>
          <w:szCs w:val="18"/>
          <w:lang w:val="es-BO"/>
        </w:rPr>
        <w:t>estas</w:t>
      </w:r>
      <w:r w:rsidRPr="008D67D2">
        <w:rPr>
          <w:rFonts w:ascii="Verdana" w:hAnsi="Verdana" w:cs="Arial"/>
          <w:sz w:val="18"/>
          <w:szCs w:val="18"/>
          <w:lang w:val="es-BO"/>
        </w:rPr>
        <w:t xml:space="preserve"> condiciones no afecten el fin para el que fueron requeridas y/o se consideren beneficiosas para la </w:t>
      </w:r>
      <w:r w:rsidR="00AC6D8A">
        <w:rPr>
          <w:rFonts w:ascii="Verdana" w:hAnsi="Verdana" w:cs="Arial"/>
          <w:sz w:val="18"/>
          <w:szCs w:val="18"/>
          <w:lang w:val="es-BO"/>
        </w:rPr>
        <w:t>e</w:t>
      </w:r>
      <w:r w:rsidRPr="008D67D2">
        <w:rPr>
          <w:rFonts w:ascii="Verdana" w:hAnsi="Verdana" w:cs="Arial"/>
          <w:sz w:val="18"/>
          <w:szCs w:val="18"/>
          <w:lang w:val="es-BO"/>
        </w:rPr>
        <w:t>ntidad.</w:t>
      </w:r>
    </w:p>
    <w:p w14:paraId="35AC2549" w14:textId="77777777" w:rsidR="00DE45A6" w:rsidRPr="008D67D2" w:rsidRDefault="00DE45A6" w:rsidP="00DE45A6">
      <w:pPr>
        <w:pStyle w:val="Prrafodelista"/>
        <w:ind w:left="2136"/>
        <w:jc w:val="both"/>
        <w:rPr>
          <w:rFonts w:ascii="Verdana" w:hAnsi="Verdana" w:cs="Arial"/>
          <w:sz w:val="18"/>
          <w:szCs w:val="18"/>
          <w:lang w:val="es-BO"/>
        </w:rPr>
      </w:pPr>
    </w:p>
    <w:p w14:paraId="281F36CA" w14:textId="5A2B5C0C"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Los criterios señalados precedentemente no son limitativos, pudiendo la </w:t>
      </w:r>
      <w:r w:rsidR="004905DE">
        <w:rPr>
          <w:rFonts w:ascii="Verdana" w:hAnsi="Verdana" w:cs="Arial"/>
          <w:sz w:val="18"/>
          <w:szCs w:val="18"/>
          <w:lang w:val="es-BO"/>
        </w:rPr>
        <w:t>Comisión de Evaluación y Calificación</w:t>
      </w:r>
      <w:r w:rsidRPr="008D67D2">
        <w:rPr>
          <w:rFonts w:ascii="Verdana" w:hAnsi="Verdana" w:cs="Arial"/>
          <w:sz w:val="18"/>
          <w:szCs w:val="18"/>
          <w:lang w:val="es-BO"/>
        </w:rPr>
        <w:t xml:space="preserve"> considerar otros criterios de </w:t>
      </w:r>
      <w:proofErr w:type="spellStart"/>
      <w:r w:rsidRPr="008D67D2">
        <w:rPr>
          <w:rFonts w:ascii="Verdana" w:hAnsi="Verdana" w:cs="Arial"/>
          <w:sz w:val="18"/>
          <w:szCs w:val="18"/>
          <w:lang w:val="es-BO"/>
        </w:rPr>
        <w:t>subsanabilidad</w:t>
      </w:r>
      <w:proofErr w:type="spellEnd"/>
      <w:r w:rsidRPr="008D67D2">
        <w:rPr>
          <w:rFonts w:ascii="Verdana" w:hAnsi="Verdana" w:cs="Arial"/>
          <w:sz w:val="18"/>
          <w:szCs w:val="18"/>
          <w:lang w:val="es-BO"/>
        </w:rPr>
        <w:t>.</w:t>
      </w:r>
    </w:p>
    <w:p w14:paraId="5085B1FB" w14:textId="77777777" w:rsidR="001C10D4" w:rsidRPr="008D67D2" w:rsidRDefault="001C10D4" w:rsidP="00E87EAE">
      <w:pPr>
        <w:ind w:left="1843"/>
        <w:jc w:val="both"/>
        <w:rPr>
          <w:rFonts w:ascii="Verdana" w:hAnsi="Verdana" w:cs="Arial"/>
          <w:sz w:val="18"/>
          <w:szCs w:val="18"/>
          <w:lang w:val="es-BO"/>
        </w:rPr>
      </w:pPr>
    </w:p>
    <w:p w14:paraId="3409D8C7"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Cuando la propuesta contenga errores subsanables, éstos serán señalados en el Informe de Evaluación y Recomendación </w:t>
      </w:r>
      <w:r w:rsidR="006867BD" w:rsidRPr="008D67D2">
        <w:rPr>
          <w:rFonts w:ascii="Verdana" w:hAnsi="Verdana" w:cs="Arial"/>
          <w:sz w:val="18"/>
          <w:szCs w:val="18"/>
          <w:lang w:val="es-BO"/>
        </w:rPr>
        <w:t>de Adjudicación o Declaratoria Desierta.</w:t>
      </w:r>
    </w:p>
    <w:p w14:paraId="78CE2806" w14:textId="77777777" w:rsidR="006867BD" w:rsidRPr="008D67D2" w:rsidRDefault="006867BD" w:rsidP="00E87EAE">
      <w:pPr>
        <w:pStyle w:val="Prrafodelista"/>
        <w:ind w:left="993"/>
        <w:jc w:val="both"/>
        <w:rPr>
          <w:rFonts w:ascii="Verdana" w:hAnsi="Verdana" w:cs="Arial"/>
          <w:sz w:val="18"/>
          <w:szCs w:val="18"/>
          <w:lang w:val="es-BO"/>
        </w:rPr>
      </w:pPr>
    </w:p>
    <w:p w14:paraId="17E2774D" w14:textId="77777777" w:rsidR="006867BD" w:rsidRPr="008D67D2" w:rsidRDefault="006867BD"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Estos criterios podrán aplicarse también en la etapa de verificación de documentos para la suscripción de contrato.</w:t>
      </w:r>
    </w:p>
    <w:p w14:paraId="66078808" w14:textId="77777777" w:rsidR="006867BD" w:rsidRPr="008D67D2" w:rsidRDefault="006867BD" w:rsidP="00E87EAE">
      <w:pPr>
        <w:ind w:left="1843"/>
        <w:jc w:val="both"/>
        <w:rPr>
          <w:rFonts w:ascii="Verdana" w:hAnsi="Verdana" w:cs="Arial"/>
          <w:sz w:val="18"/>
          <w:szCs w:val="18"/>
          <w:lang w:val="es-BO"/>
        </w:rPr>
      </w:pPr>
    </w:p>
    <w:p w14:paraId="49FA8A8D" w14:textId="77777777" w:rsidR="001C10D4" w:rsidRPr="008D67D2" w:rsidRDefault="002B4E96" w:rsidP="00667D6F">
      <w:pPr>
        <w:pStyle w:val="Prrafodelista"/>
        <w:numPr>
          <w:ilvl w:val="1"/>
          <w:numId w:val="10"/>
        </w:numPr>
        <w:ind w:left="993" w:hanging="567"/>
        <w:rPr>
          <w:rFonts w:ascii="Verdana" w:hAnsi="Verdana" w:cs="Arial"/>
          <w:b/>
          <w:sz w:val="18"/>
          <w:szCs w:val="18"/>
          <w:lang w:val="es-BO"/>
        </w:rPr>
      </w:pPr>
      <w:r w:rsidRPr="008D67D2">
        <w:rPr>
          <w:rFonts w:ascii="Verdana" w:hAnsi="Verdana" w:cs="Arial"/>
          <w:b/>
          <w:sz w:val="18"/>
          <w:szCs w:val="18"/>
          <w:lang w:val="es-BO"/>
        </w:rPr>
        <w:t>Se deberán considerar</w:t>
      </w:r>
      <w:r w:rsidR="001C10D4" w:rsidRPr="008D67D2">
        <w:rPr>
          <w:rFonts w:ascii="Verdana" w:hAnsi="Verdana" w:cs="Arial"/>
          <w:b/>
          <w:sz w:val="18"/>
          <w:szCs w:val="18"/>
          <w:lang w:val="es-BO"/>
        </w:rPr>
        <w:t xml:space="preserve"> errores no subsanables, siendo objeto de descalificación, los siguientes:</w:t>
      </w:r>
    </w:p>
    <w:p w14:paraId="2BA20F6D" w14:textId="77777777" w:rsidR="001C10D4" w:rsidRPr="008D67D2" w:rsidRDefault="001C10D4" w:rsidP="001C10D4">
      <w:pPr>
        <w:ind w:left="2124" w:hanging="708"/>
        <w:jc w:val="both"/>
        <w:rPr>
          <w:rFonts w:ascii="Verdana" w:hAnsi="Verdana" w:cs="Arial"/>
          <w:sz w:val="18"/>
          <w:szCs w:val="18"/>
          <w:lang w:val="es-BO"/>
        </w:rPr>
      </w:pPr>
    </w:p>
    <w:p w14:paraId="448B7541" w14:textId="77777777" w:rsidR="00410C53" w:rsidRPr="005B694C" w:rsidRDefault="00410C53" w:rsidP="00BC27C8">
      <w:pPr>
        <w:widowControl w:val="0"/>
        <w:numPr>
          <w:ilvl w:val="0"/>
          <w:numId w:val="44"/>
        </w:numPr>
        <w:tabs>
          <w:tab w:val="left" w:pos="1560"/>
        </w:tabs>
        <w:ind w:left="1560" w:hanging="426"/>
        <w:jc w:val="both"/>
        <w:rPr>
          <w:rFonts w:ascii="Verdana" w:hAnsi="Verdana" w:cs="Arial"/>
          <w:sz w:val="18"/>
          <w:szCs w:val="18"/>
          <w:lang w:val="es-419"/>
        </w:rPr>
      </w:pPr>
      <w:r w:rsidRPr="005B694C">
        <w:rPr>
          <w:rFonts w:ascii="Verdana" w:hAnsi="Verdana" w:cs="Arial"/>
          <w:sz w:val="18"/>
          <w:szCs w:val="18"/>
          <w:lang w:val="es-419"/>
        </w:rPr>
        <w:t>Ausencia de cualquier Formulario solicitado en el presente DBCD.</w:t>
      </w:r>
    </w:p>
    <w:p w14:paraId="351E2A96" w14:textId="77777777" w:rsidR="00410C53" w:rsidRPr="005B694C" w:rsidRDefault="00410C53" w:rsidP="00BC27C8">
      <w:pPr>
        <w:widowControl w:val="0"/>
        <w:numPr>
          <w:ilvl w:val="0"/>
          <w:numId w:val="44"/>
        </w:numPr>
        <w:tabs>
          <w:tab w:val="left" w:pos="1560"/>
        </w:tabs>
        <w:ind w:left="1560" w:hanging="426"/>
        <w:jc w:val="both"/>
        <w:rPr>
          <w:rFonts w:ascii="Verdana" w:hAnsi="Verdana" w:cs="Arial"/>
          <w:sz w:val="18"/>
          <w:szCs w:val="18"/>
          <w:lang w:val="es-419"/>
        </w:rPr>
      </w:pPr>
      <w:r w:rsidRPr="005B694C">
        <w:rPr>
          <w:rFonts w:ascii="Verdana" w:hAnsi="Verdana" w:cs="Arial"/>
          <w:sz w:val="18"/>
          <w:szCs w:val="18"/>
          <w:lang w:val="es-419"/>
        </w:rPr>
        <w:t xml:space="preserve">Falta </w:t>
      </w:r>
      <w:r>
        <w:rPr>
          <w:rFonts w:ascii="Verdana" w:hAnsi="Verdana" w:cs="Arial"/>
          <w:sz w:val="18"/>
          <w:szCs w:val="18"/>
          <w:lang w:val="es-419"/>
        </w:rPr>
        <w:t>de firma del P</w:t>
      </w:r>
      <w:r w:rsidRPr="005B694C">
        <w:rPr>
          <w:rFonts w:ascii="Verdana" w:hAnsi="Verdana" w:cs="Arial"/>
          <w:sz w:val="18"/>
          <w:szCs w:val="18"/>
          <w:lang w:val="es-419"/>
        </w:rPr>
        <w:t>roponente, en el formulario de Presentación de Propuesta (Formulario A-1);</w:t>
      </w:r>
    </w:p>
    <w:p w14:paraId="61548C84" w14:textId="77777777" w:rsidR="00410C53" w:rsidRPr="005B694C" w:rsidRDefault="00410C53" w:rsidP="00BC27C8">
      <w:pPr>
        <w:widowControl w:val="0"/>
        <w:numPr>
          <w:ilvl w:val="0"/>
          <w:numId w:val="44"/>
        </w:numPr>
        <w:tabs>
          <w:tab w:val="left" w:pos="1560"/>
        </w:tabs>
        <w:ind w:left="1560" w:hanging="426"/>
        <w:jc w:val="both"/>
        <w:rPr>
          <w:rFonts w:ascii="Verdana" w:hAnsi="Verdana" w:cs="Arial"/>
          <w:sz w:val="18"/>
          <w:szCs w:val="18"/>
          <w:lang w:val="es-419"/>
        </w:rPr>
      </w:pPr>
      <w:r w:rsidRPr="005B694C">
        <w:rPr>
          <w:rFonts w:ascii="Verdana" w:hAnsi="Verdana" w:cs="Arial"/>
          <w:sz w:val="18"/>
          <w:szCs w:val="18"/>
          <w:lang w:val="es-419"/>
        </w:rPr>
        <w:t>Falta de firma del personal propuesto Formulario Hoja de Vida del Gerente (Formulario A-4) y Formulario Hoja de Vida del Personal Clave (Formulario A-5);</w:t>
      </w:r>
    </w:p>
    <w:p w14:paraId="039F7D7F" w14:textId="77777777" w:rsidR="00410C53" w:rsidRPr="005B694C" w:rsidRDefault="00410C53" w:rsidP="00BC27C8">
      <w:pPr>
        <w:widowControl w:val="0"/>
        <w:numPr>
          <w:ilvl w:val="0"/>
          <w:numId w:val="44"/>
        </w:numPr>
        <w:tabs>
          <w:tab w:val="left" w:pos="1560"/>
        </w:tabs>
        <w:ind w:left="1560" w:hanging="426"/>
        <w:jc w:val="both"/>
        <w:rPr>
          <w:rFonts w:ascii="Verdana" w:hAnsi="Verdana" w:cs="Arial"/>
          <w:sz w:val="18"/>
          <w:szCs w:val="18"/>
          <w:lang w:val="es-419"/>
        </w:rPr>
      </w:pPr>
      <w:r w:rsidRPr="005B694C">
        <w:rPr>
          <w:rFonts w:ascii="Verdana" w:hAnsi="Verdana" w:cs="Arial"/>
          <w:sz w:val="18"/>
          <w:szCs w:val="18"/>
          <w:lang w:val="es-419"/>
        </w:rPr>
        <w:t>Falta de la propuesta técnica o parte de ella;</w:t>
      </w:r>
    </w:p>
    <w:p w14:paraId="189E26F0" w14:textId="77777777" w:rsidR="00410C53" w:rsidRPr="005B694C" w:rsidRDefault="00410C53" w:rsidP="00BC27C8">
      <w:pPr>
        <w:widowControl w:val="0"/>
        <w:numPr>
          <w:ilvl w:val="0"/>
          <w:numId w:val="44"/>
        </w:numPr>
        <w:tabs>
          <w:tab w:val="left" w:pos="1560"/>
        </w:tabs>
        <w:ind w:left="1560" w:hanging="426"/>
        <w:jc w:val="both"/>
        <w:rPr>
          <w:rFonts w:ascii="Verdana" w:hAnsi="Verdana" w:cs="Arial"/>
          <w:color w:val="FF0000"/>
          <w:sz w:val="18"/>
          <w:szCs w:val="18"/>
          <w:lang w:val="es-419"/>
        </w:rPr>
      </w:pPr>
      <w:r w:rsidRPr="005B694C">
        <w:rPr>
          <w:rFonts w:ascii="Verdana" w:hAnsi="Verdana" w:cs="Arial"/>
          <w:sz w:val="18"/>
          <w:szCs w:val="18"/>
          <w:lang w:val="es-419"/>
        </w:rPr>
        <w:t xml:space="preserve">Falta de la propuesta económica o parte de ella. </w:t>
      </w:r>
    </w:p>
    <w:p w14:paraId="064888B4" w14:textId="77777777" w:rsidR="00410C53" w:rsidRPr="005B694C" w:rsidRDefault="00410C53" w:rsidP="00BC27C8">
      <w:pPr>
        <w:widowControl w:val="0"/>
        <w:numPr>
          <w:ilvl w:val="0"/>
          <w:numId w:val="44"/>
        </w:numPr>
        <w:tabs>
          <w:tab w:val="left" w:pos="1560"/>
        </w:tabs>
        <w:ind w:left="1560" w:hanging="426"/>
        <w:jc w:val="both"/>
        <w:rPr>
          <w:rFonts w:ascii="Verdana" w:hAnsi="Verdana" w:cs="Arial"/>
          <w:sz w:val="18"/>
          <w:szCs w:val="18"/>
          <w:lang w:val="es-419"/>
        </w:rPr>
      </w:pPr>
      <w:r w:rsidRPr="005B694C">
        <w:rPr>
          <w:rFonts w:ascii="Verdana" w:hAnsi="Verdana" w:cs="Arial"/>
          <w:sz w:val="18"/>
          <w:szCs w:val="18"/>
          <w:lang w:val="es-419"/>
        </w:rPr>
        <w:t>Falta de presentación de la Garantía de Seriedad de Propuesta;</w:t>
      </w:r>
    </w:p>
    <w:p w14:paraId="27B107C1" w14:textId="77777777" w:rsidR="00410C53" w:rsidRPr="005B694C" w:rsidRDefault="00410C53" w:rsidP="00BC27C8">
      <w:pPr>
        <w:widowControl w:val="0"/>
        <w:numPr>
          <w:ilvl w:val="0"/>
          <w:numId w:val="44"/>
        </w:numPr>
        <w:tabs>
          <w:tab w:val="left" w:pos="1560"/>
        </w:tabs>
        <w:ind w:left="1560" w:hanging="426"/>
        <w:jc w:val="both"/>
        <w:rPr>
          <w:rFonts w:ascii="Verdana" w:hAnsi="Verdana" w:cs="Arial"/>
          <w:sz w:val="18"/>
          <w:szCs w:val="18"/>
          <w:lang w:val="es-419"/>
        </w:rPr>
      </w:pPr>
      <w:r w:rsidRPr="005B694C">
        <w:rPr>
          <w:rFonts w:ascii="Verdana" w:hAnsi="Verdana" w:cs="Arial"/>
          <w:sz w:val="18"/>
          <w:szCs w:val="18"/>
          <w:lang w:val="es-419"/>
        </w:rPr>
        <w:t xml:space="preserve">Cuando la Garantía de Seriedad de Propuesta fuese emitida en forma errónea </w:t>
      </w:r>
    </w:p>
    <w:p w14:paraId="4D8350F4" w14:textId="77777777" w:rsidR="00410C53" w:rsidRPr="005B694C" w:rsidRDefault="00410C53" w:rsidP="00BC27C8">
      <w:pPr>
        <w:widowControl w:val="0"/>
        <w:numPr>
          <w:ilvl w:val="0"/>
          <w:numId w:val="44"/>
        </w:numPr>
        <w:tabs>
          <w:tab w:val="left" w:pos="1560"/>
        </w:tabs>
        <w:ind w:left="1560" w:hanging="426"/>
        <w:jc w:val="both"/>
        <w:rPr>
          <w:rFonts w:ascii="Verdana" w:hAnsi="Verdana" w:cs="Arial"/>
          <w:sz w:val="18"/>
          <w:szCs w:val="18"/>
          <w:lang w:val="es-419"/>
        </w:rPr>
      </w:pPr>
      <w:r w:rsidRPr="005B694C">
        <w:rPr>
          <w:rFonts w:ascii="Verdana" w:hAnsi="Verdana" w:cs="Arial"/>
          <w:sz w:val="18"/>
          <w:szCs w:val="18"/>
          <w:lang w:val="es-419"/>
        </w:rPr>
        <w:t>Cuando la Garantía de Seriedad de Propuesta sea girada por un monto menor al solicitado en el presente DBCD, admitiéndose un margen de error que no supere el cero punto uno por ciento (0.1%);</w:t>
      </w:r>
    </w:p>
    <w:p w14:paraId="4F7D879E" w14:textId="77777777" w:rsidR="00452494" w:rsidRDefault="00410C53" w:rsidP="00BC27C8">
      <w:pPr>
        <w:widowControl w:val="0"/>
        <w:numPr>
          <w:ilvl w:val="0"/>
          <w:numId w:val="44"/>
        </w:numPr>
        <w:tabs>
          <w:tab w:val="left" w:pos="1560"/>
        </w:tabs>
        <w:ind w:left="1560" w:hanging="426"/>
        <w:jc w:val="both"/>
        <w:rPr>
          <w:rFonts w:ascii="Verdana" w:hAnsi="Verdana" w:cs="Arial"/>
          <w:sz w:val="18"/>
          <w:szCs w:val="18"/>
          <w:lang w:val="es-419"/>
        </w:rPr>
      </w:pPr>
      <w:r w:rsidRPr="005B694C">
        <w:rPr>
          <w:rFonts w:ascii="Verdana" w:hAnsi="Verdana" w:cs="Arial"/>
          <w:sz w:val="18"/>
          <w:szCs w:val="18"/>
          <w:lang w:val="es-419"/>
        </w:rPr>
        <w:t xml:space="preserve">Cuando la Garantía de Seriedad de Propuesta sea girada por un plazo menor al solicitado en el presente DBCD, admitiéndose un margen de error que no supere los </w:t>
      </w:r>
      <w:r w:rsidRPr="005B694C">
        <w:rPr>
          <w:rFonts w:ascii="Verdana" w:hAnsi="Verdana" w:cs="Arial"/>
          <w:sz w:val="18"/>
          <w:szCs w:val="18"/>
          <w:lang w:val="es-419"/>
        </w:rPr>
        <w:lastRenderedPageBreak/>
        <w:t xml:space="preserve">dos (2) días calendario; </w:t>
      </w:r>
    </w:p>
    <w:p w14:paraId="17396612" w14:textId="24399107" w:rsidR="001C10D4" w:rsidRPr="00452494" w:rsidRDefault="00410C53" w:rsidP="00BC27C8">
      <w:pPr>
        <w:widowControl w:val="0"/>
        <w:numPr>
          <w:ilvl w:val="0"/>
          <w:numId w:val="44"/>
        </w:numPr>
        <w:tabs>
          <w:tab w:val="left" w:pos="1560"/>
        </w:tabs>
        <w:ind w:left="1560" w:hanging="426"/>
        <w:jc w:val="both"/>
        <w:rPr>
          <w:rFonts w:ascii="Verdana" w:hAnsi="Verdana" w:cs="Arial"/>
          <w:sz w:val="18"/>
          <w:szCs w:val="18"/>
          <w:lang w:val="es-419"/>
        </w:rPr>
      </w:pPr>
      <w:r w:rsidRPr="00452494">
        <w:rPr>
          <w:rFonts w:ascii="Verdana" w:hAnsi="Verdana" w:cs="Arial"/>
          <w:sz w:val="18"/>
          <w:szCs w:val="18"/>
          <w:lang w:val="es-419"/>
        </w:rPr>
        <w:t>Cuando se presente en fotocopia simple, la Garantía de Seriedad de Propuesta</w:t>
      </w:r>
      <w:r w:rsidR="001C10D4" w:rsidRPr="00452494">
        <w:rPr>
          <w:rFonts w:ascii="Verdana" w:hAnsi="Verdana" w:cs="Arial"/>
          <w:sz w:val="18"/>
          <w:szCs w:val="18"/>
          <w:lang w:val="es-BO"/>
        </w:rPr>
        <w:t>.</w:t>
      </w:r>
    </w:p>
    <w:p w14:paraId="100D8939" w14:textId="57C7F479" w:rsidR="00452494" w:rsidRDefault="00452494">
      <w:pPr>
        <w:rPr>
          <w:rFonts w:ascii="Verdana" w:hAnsi="Verdana" w:cs="Arial"/>
          <w:b/>
          <w:sz w:val="18"/>
          <w:szCs w:val="18"/>
          <w:lang w:val="es-BO"/>
        </w:rPr>
      </w:pPr>
    </w:p>
    <w:p w14:paraId="72560A86"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12" w:name="_Toc178588042"/>
      <w:r w:rsidRPr="008D67D2">
        <w:rPr>
          <w:rFonts w:ascii="Verdana" w:hAnsi="Verdana"/>
          <w:sz w:val="18"/>
          <w:lang w:val="es-BO"/>
        </w:rPr>
        <w:t>DECLARATORIA DESIERTA</w:t>
      </w:r>
      <w:bookmarkEnd w:id="12"/>
    </w:p>
    <w:p w14:paraId="69DEA712" w14:textId="77777777" w:rsidR="002E1947" w:rsidRPr="008D67D2" w:rsidRDefault="002E1947" w:rsidP="002E1947">
      <w:pPr>
        <w:rPr>
          <w:rFonts w:ascii="Verdana" w:hAnsi="Verdana" w:cs="Arial"/>
          <w:b/>
          <w:sz w:val="18"/>
          <w:szCs w:val="18"/>
          <w:lang w:val="es-BO"/>
        </w:rPr>
      </w:pPr>
    </w:p>
    <w:p w14:paraId="1DBC4910" w14:textId="09CD0865" w:rsidR="00702D16" w:rsidRPr="008D67D2" w:rsidRDefault="00410C53" w:rsidP="00C36CBA">
      <w:pPr>
        <w:ind w:left="432"/>
        <w:jc w:val="both"/>
        <w:rPr>
          <w:rFonts w:ascii="Verdana" w:hAnsi="Verdana" w:cs="Arial"/>
          <w:sz w:val="18"/>
          <w:szCs w:val="18"/>
          <w:lang w:val="es-BO"/>
        </w:rPr>
      </w:pPr>
      <w:r w:rsidRPr="00410C53">
        <w:rPr>
          <w:rFonts w:ascii="Verdana" w:hAnsi="Verdana" w:cs="Arial"/>
          <w:sz w:val="18"/>
          <w:szCs w:val="18"/>
          <w:lang w:val="es-BO"/>
        </w:rPr>
        <w:t xml:space="preserve">El RPCD declarará desierta una convocatoria pública, de acuerdo con lo establecido en el parágrafo I, Artículo 19 </w:t>
      </w:r>
      <w:r w:rsidRPr="00052B46">
        <w:rPr>
          <w:rFonts w:ascii="Verdana" w:hAnsi="Verdana" w:cs="Arial"/>
          <w:sz w:val="18"/>
          <w:szCs w:val="18"/>
          <w:lang w:val="es-BO"/>
        </w:rPr>
        <w:t xml:space="preserve">del Reglamento de Contratación Directa de Obras, Servicio o Llave en Mano para los Proyectos de Salud Hospitalarios </w:t>
      </w:r>
      <w:r w:rsidR="004D070F" w:rsidRPr="00563F43">
        <w:rPr>
          <w:rFonts w:ascii="Verdana" w:hAnsi="Verdana" w:cs="Arial"/>
          <w:sz w:val="18"/>
          <w:szCs w:val="18"/>
          <w:lang w:val="es-BO"/>
        </w:rPr>
        <w:t>aprobados a través de la Resolución Administrativa N°103/2024 de 27 de diciembre de 2024</w:t>
      </w:r>
      <w:r w:rsidR="00702D16" w:rsidRPr="00052B46">
        <w:rPr>
          <w:rFonts w:ascii="Verdana" w:hAnsi="Verdana" w:cs="Arial"/>
          <w:sz w:val="18"/>
          <w:szCs w:val="18"/>
          <w:lang w:val="es-BO"/>
        </w:rPr>
        <w:t>.</w:t>
      </w:r>
    </w:p>
    <w:p w14:paraId="5B4BB763" w14:textId="77777777" w:rsidR="007C1F63" w:rsidRPr="008D67D2" w:rsidRDefault="007C1F63" w:rsidP="00702D16">
      <w:pPr>
        <w:ind w:left="720" w:hanging="15"/>
        <w:jc w:val="both"/>
        <w:rPr>
          <w:rFonts w:ascii="Verdana" w:hAnsi="Verdana" w:cs="Arial"/>
          <w:sz w:val="18"/>
          <w:szCs w:val="18"/>
          <w:lang w:val="es-BO"/>
        </w:rPr>
      </w:pPr>
    </w:p>
    <w:p w14:paraId="02C7433C" w14:textId="77777777" w:rsidR="007C1F63" w:rsidRPr="008D67D2" w:rsidRDefault="007C1F63" w:rsidP="00667D6F">
      <w:pPr>
        <w:pStyle w:val="Ttulo10"/>
        <w:numPr>
          <w:ilvl w:val="0"/>
          <w:numId w:val="10"/>
        </w:numPr>
        <w:spacing w:before="0" w:after="0"/>
        <w:ind w:left="426" w:hanging="426"/>
        <w:jc w:val="left"/>
        <w:rPr>
          <w:rFonts w:ascii="Verdana" w:hAnsi="Verdana"/>
          <w:sz w:val="18"/>
          <w:lang w:val="es-BO"/>
        </w:rPr>
      </w:pPr>
      <w:bookmarkStart w:id="13" w:name="_Toc178588043"/>
      <w:r w:rsidRPr="008D67D2">
        <w:rPr>
          <w:rFonts w:ascii="Verdana" w:hAnsi="Verdana"/>
          <w:sz w:val="18"/>
          <w:lang w:val="es-BO"/>
        </w:rPr>
        <w:t>CANCELACIÓN, SUSPENSIÓN Y ANULACIÓN DEL PROCESO DE CONTRATACIÓN</w:t>
      </w:r>
      <w:bookmarkEnd w:id="13"/>
    </w:p>
    <w:p w14:paraId="316B0859" w14:textId="77777777" w:rsidR="007C1F63" w:rsidRPr="008D67D2" w:rsidRDefault="007C1F63" w:rsidP="007C1F63">
      <w:pPr>
        <w:ind w:left="360"/>
        <w:jc w:val="both"/>
        <w:rPr>
          <w:rFonts w:ascii="Verdana" w:hAnsi="Verdana" w:cs="Arial"/>
          <w:b/>
          <w:sz w:val="18"/>
          <w:szCs w:val="18"/>
          <w:lang w:val="es-BO"/>
        </w:rPr>
      </w:pPr>
    </w:p>
    <w:p w14:paraId="722C16F9" w14:textId="1B876560" w:rsidR="007C1F63" w:rsidRPr="008D67D2" w:rsidRDefault="00410C53" w:rsidP="00C36CBA">
      <w:pPr>
        <w:ind w:left="432"/>
        <w:jc w:val="both"/>
        <w:rPr>
          <w:rFonts w:ascii="Verdana" w:hAnsi="Verdana" w:cs="Arial"/>
          <w:sz w:val="18"/>
          <w:szCs w:val="18"/>
          <w:lang w:val="es-BO"/>
        </w:rPr>
      </w:pPr>
      <w:r w:rsidRPr="00410C53">
        <w:rPr>
          <w:rFonts w:ascii="Verdana" w:hAnsi="Verdana" w:cs="Arial"/>
          <w:sz w:val="18"/>
          <w:szCs w:val="18"/>
          <w:lang w:val="es-BO"/>
        </w:rPr>
        <w:t>El proceso de contratación directa de Obras, Servicios o Llave en Mano, podrá ser cancelado, anulado o suspendido hasta antes de la suscripción del Contrato Administrativo, mediante Resolución Administrativa expresa, técnica y legalmente motivada. La AISEM no asumirá responsabilidad alguna respecto a los proponentes afectados por esta decisión</w:t>
      </w:r>
      <w:r w:rsidR="007C1F63" w:rsidRPr="008D67D2">
        <w:rPr>
          <w:rFonts w:ascii="Verdana" w:hAnsi="Verdana" w:cs="Arial"/>
          <w:sz w:val="18"/>
          <w:szCs w:val="18"/>
          <w:lang w:val="es-BO"/>
        </w:rPr>
        <w:t>.</w:t>
      </w:r>
    </w:p>
    <w:p w14:paraId="47A863A5" w14:textId="77777777" w:rsidR="00910957" w:rsidRPr="008D67D2" w:rsidRDefault="00910957" w:rsidP="00C36CBA">
      <w:pPr>
        <w:ind w:left="432"/>
        <w:jc w:val="both"/>
        <w:rPr>
          <w:rFonts w:ascii="Verdana" w:hAnsi="Verdana" w:cs="Arial"/>
          <w:sz w:val="18"/>
          <w:szCs w:val="18"/>
          <w:lang w:val="es-BO"/>
        </w:rPr>
      </w:pPr>
    </w:p>
    <w:p w14:paraId="7BA10DB8"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w:t>
      </w:r>
    </w:p>
    <w:p w14:paraId="6C9835B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PREPARACIÓN DE LAS PROPUESTAS</w:t>
      </w:r>
    </w:p>
    <w:p w14:paraId="2651A0A6" w14:textId="77777777" w:rsidR="002E1947" w:rsidRPr="008D67D2" w:rsidRDefault="002E1947" w:rsidP="002E1947">
      <w:pPr>
        <w:ind w:left="705" w:hanging="705"/>
        <w:jc w:val="both"/>
        <w:rPr>
          <w:rFonts w:ascii="Verdana" w:hAnsi="Verdana" w:cs="Arial"/>
          <w:sz w:val="18"/>
          <w:szCs w:val="18"/>
          <w:lang w:val="es-BO"/>
        </w:rPr>
      </w:pPr>
    </w:p>
    <w:p w14:paraId="248CBAD3"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14" w:name="_Toc178588044"/>
      <w:r w:rsidRPr="008D67D2">
        <w:rPr>
          <w:rFonts w:ascii="Verdana" w:hAnsi="Verdana"/>
          <w:sz w:val="18"/>
          <w:lang w:val="es-BO"/>
        </w:rPr>
        <w:t>PREPARACIÓN DE PROPUESTAS</w:t>
      </w:r>
      <w:bookmarkEnd w:id="14"/>
    </w:p>
    <w:p w14:paraId="45E8052C" w14:textId="77777777" w:rsidR="002E1947" w:rsidRPr="008D67D2" w:rsidRDefault="002E1947" w:rsidP="002E1947">
      <w:pPr>
        <w:rPr>
          <w:rFonts w:ascii="Verdana" w:hAnsi="Verdana" w:cs="Arial"/>
          <w:b/>
          <w:sz w:val="18"/>
          <w:szCs w:val="18"/>
          <w:lang w:val="es-BO"/>
        </w:rPr>
      </w:pPr>
    </w:p>
    <w:p w14:paraId="711B3EA0" w14:textId="17A769F8" w:rsidR="002E1947" w:rsidRPr="008D67D2" w:rsidRDefault="00620DBD" w:rsidP="005928FF">
      <w:pPr>
        <w:ind w:left="426"/>
        <w:jc w:val="both"/>
        <w:rPr>
          <w:rFonts w:ascii="Verdana" w:hAnsi="Verdana" w:cs="Arial"/>
          <w:sz w:val="18"/>
          <w:szCs w:val="18"/>
          <w:lang w:val="es-BO"/>
        </w:rPr>
      </w:pPr>
      <w:r w:rsidRPr="00620DBD">
        <w:rPr>
          <w:rFonts w:ascii="Verdana" w:hAnsi="Verdana" w:cs="Arial"/>
          <w:sz w:val="18"/>
          <w:szCs w:val="18"/>
          <w:lang w:val="es-BO"/>
        </w:rPr>
        <w:t>Las propuestas deben ser elaboradas conforme los requisitos y condiciones establecidos en el presente DBCD, utilizando los formularios incluidos en Anexos y su presentación será de forma física</w:t>
      </w:r>
      <w:r w:rsidR="002E1947" w:rsidRPr="008D67D2">
        <w:rPr>
          <w:rFonts w:ascii="Verdana" w:hAnsi="Verdana" w:cs="Arial"/>
          <w:sz w:val="18"/>
          <w:szCs w:val="18"/>
          <w:lang w:val="es-BO"/>
        </w:rPr>
        <w:t>.</w:t>
      </w:r>
    </w:p>
    <w:p w14:paraId="3D3E7191" w14:textId="77777777" w:rsidR="002E1947" w:rsidRPr="008D67D2" w:rsidRDefault="002E1947" w:rsidP="002E1947">
      <w:pPr>
        <w:rPr>
          <w:rFonts w:ascii="Verdana" w:hAnsi="Verdana" w:cs="Arial"/>
          <w:b/>
          <w:sz w:val="18"/>
          <w:szCs w:val="18"/>
          <w:lang w:val="es-BO"/>
        </w:rPr>
      </w:pPr>
    </w:p>
    <w:p w14:paraId="1F97A1D1"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15" w:name="_Toc178588045"/>
      <w:r w:rsidRPr="008D67D2">
        <w:rPr>
          <w:rFonts w:ascii="Verdana" w:hAnsi="Verdana"/>
          <w:sz w:val="18"/>
          <w:lang w:val="es-BO"/>
        </w:rPr>
        <w:t>MONEDA DEL PROCESO DE CONTRATACIÓN</w:t>
      </w:r>
      <w:bookmarkEnd w:id="15"/>
    </w:p>
    <w:p w14:paraId="1727961C" w14:textId="77777777" w:rsidR="002E1947" w:rsidRPr="008D67D2" w:rsidRDefault="002E1947" w:rsidP="002E1947">
      <w:pPr>
        <w:rPr>
          <w:rFonts w:ascii="Verdana" w:hAnsi="Verdana" w:cs="Arial"/>
          <w:b/>
          <w:sz w:val="18"/>
          <w:szCs w:val="18"/>
          <w:lang w:val="es-BO"/>
        </w:rPr>
      </w:pPr>
    </w:p>
    <w:p w14:paraId="64B67913"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Todo el proceso de contratación, incluyendo los pagos a realizar, </w:t>
      </w:r>
      <w:r w:rsidR="00A42128" w:rsidRPr="008D67D2">
        <w:rPr>
          <w:rFonts w:ascii="Verdana" w:hAnsi="Verdana" w:cs="Arial"/>
          <w:sz w:val="18"/>
          <w:szCs w:val="18"/>
          <w:lang w:val="es-BO"/>
        </w:rPr>
        <w:t>deberá efectuarse en</w:t>
      </w:r>
      <w:r w:rsidR="00760CE2" w:rsidRPr="008D67D2">
        <w:rPr>
          <w:rFonts w:ascii="Verdana" w:hAnsi="Verdana" w:cs="Arial"/>
          <w:sz w:val="18"/>
          <w:szCs w:val="18"/>
          <w:lang w:val="es-BO"/>
        </w:rPr>
        <w:t xml:space="preserve"> </w:t>
      </w:r>
      <w:r w:rsidR="00702D16" w:rsidRPr="008D67D2">
        <w:rPr>
          <w:rFonts w:ascii="Verdana" w:hAnsi="Verdana" w:cs="Arial"/>
          <w:sz w:val="18"/>
          <w:szCs w:val="18"/>
          <w:lang w:val="es-BO"/>
        </w:rPr>
        <w:t>bolivianos</w:t>
      </w:r>
      <w:r w:rsidRPr="008D67D2">
        <w:rPr>
          <w:rFonts w:ascii="Verdana" w:hAnsi="Verdana" w:cs="Arial"/>
          <w:sz w:val="18"/>
          <w:szCs w:val="18"/>
          <w:lang w:val="es-BO"/>
        </w:rPr>
        <w:t>.</w:t>
      </w:r>
    </w:p>
    <w:p w14:paraId="64AA77D5" w14:textId="77777777" w:rsidR="002E1947" w:rsidRPr="008D67D2" w:rsidRDefault="002E1947" w:rsidP="00620DBD">
      <w:pPr>
        <w:jc w:val="both"/>
        <w:rPr>
          <w:rFonts w:ascii="Verdana" w:hAnsi="Verdana" w:cs="Arial"/>
          <w:sz w:val="18"/>
          <w:szCs w:val="18"/>
          <w:lang w:val="es-BO"/>
        </w:rPr>
      </w:pPr>
    </w:p>
    <w:p w14:paraId="7AC40EC0"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16" w:name="_Toc178588046"/>
      <w:r w:rsidRPr="008D67D2">
        <w:rPr>
          <w:rFonts w:ascii="Verdana" w:hAnsi="Verdana"/>
          <w:sz w:val="18"/>
          <w:lang w:val="es-BO"/>
        </w:rPr>
        <w:t>COSTOS DE PARTICIPACIÓN EN EL PROCESO DE CONTRATACIÓN</w:t>
      </w:r>
      <w:bookmarkEnd w:id="16"/>
    </w:p>
    <w:p w14:paraId="4E76DCED" w14:textId="77777777" w:rsidR="002E1947" w:rsidRPr="008D67D2" w:rsidRDefault="002E1947" w:rsidP="002E1947">
      <w:pPr>
        <w:rPr>
          <w:rFonts w:ascii="Verdana" w:hAnsi="Verdana" w:cs="Arial"/>
          <w:b/>
          <w:sz w:val="18"/>
          <w:szCs w:val="18"/>
          <w:lang w:val="es-BO"/>
        </w:rPr>
      </w:pPr>
    </w:p>
    <w:p w14:paraId="41064FA2"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370C75" w:rsidRPr="008D67D2">
        <w:rPr>
          <w:rFonts w:ascii="Verdana" w:hAnsi="Verdana" w:cs="Arial"/>
          <w:sz w:val="18"/>
          <w:szCs w:val="18"/>
          <w:lang w:val="es-BO"/>
        </w:rPr>
        <w:t xml:space="preserve">asumidos </w:t>
      </w:r>
      <w:r w:rsidRPr="008D67D2">
        <w:rPr>
          <w:rFonts w:ascii="Verdana" w:hAnsi="Verdana" w:cs="Arial"/>
          <w:sz w:val="18"/>
          <w:szCs w:val="18"/>
          <w:lang w:val="es-BO"/>
        </w:rPr>
        <w:t xml:space="preserve">exclusivamente </w:t>
      </w:r>
      <w:r w:rsidR="00370C75" w:rsidRPr="008D67D2">
        <w:rPr>
          <w:rFonts w:ascii="Verdana" w:hAnsi="Verdana" w:cs="Arial"/>
          <w:sz w:val="18"/>
          <w:szCs w:val="18"/>
          <w:lang w:val="es-BO"/>
        </w:rPr>
        <w:t xml:space="preserve">por cada </w:t>
      </w:r>
      <w:r w:rsidRPr="008D67D2">
        <w:rPr>
          <w:rFonts w:ascii="Verdana" w:hAnsi="Verdana" w:cs="Arial"/>
          <w:sz w:val="18"/>
          <w:szCs w:val="18"/>
          <w:lang w:val="es-BO"/>
        </w:rPr>
        <w:t>proponente, bajo su total responsabilidad y cargo.</w:t>
      </w:r>
    </w:p>
    <w:p w14:paraId="2A29C408" w14:textId="77777777" w:rsidR="00511F09" w:rsidRPr="008D67D2" w:rsidRDefault="00511F09" w:rsidP="002E1947">
      <w:pPr>
        <w:ind w:left="708"/>
        <w:jc w:val="both"/>
        <w:rPr>
          <w:rFonts w:ascii="Verdana" w:hAnsi="Verdana" w:cs="Arial"/>
          <w:sz w:val="18"/>
          <w:szCs w:val="18"/>
          <w:lang w:val="es-BO"/>
        </w:rPr>
      </w:pPr>
    </w:p>
    <w:p w14:paraId="1F523A01"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17" w:name="_Toc178588047"/>
      <w:r w:rsidRPr="008D67D2">
        <w:rPr>
          <w:rFonts w:ascii="Verdana" w:hAnsi="Verdana"/>
          <w:sz w:val="18"/>
          <w:lang w:val="es-BO"/>
        </w:rPr>
        <w:t>IDIOMA</w:t>
      </w:r>
      <w:bookmarkEnd w:id="17"/>
    </w:p>
    <w:p w14:paraId="3087FCB3" w14:textId="77777777" w:rsidR="002E1947" w:rsidRPr="008D67D2" w:rsidRDefault="002E1947" w:rsidP="002E1947">
      <w:pPr>
        <w:ind w:left="708"/>
        <w:jc w:val="both"/>
        <w:rPr>
          <w:rFonts w:ascii="Verdana" w:hAnsi="Verdana" w:cs="Arial"/>
          <w:sz w:val="18"/>
          <w:szCs w:val="18"/>
          <w:lang w:val="es-BO"/>
        </w:rPr>
      </w:pPr>
    </w:p>
    <w:p w14:paraId="6BF62BAD"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3A0750" w:rsidRPr="008D67D2">
        <w:rPr>
          <w:rFonts w:ascii="Verdana" w:hAnsi="Verdana" w:cs="Arial"/>
          <w:sz w:val="18"/>
          <w:szCs w:val="18"/>
          <w:lang w:val="es-BO"/>
        </w:rPr>
        <w:t>castellano</w:t>
      </w:r>
      <w:r w:rsidRPr="008D67D2">
        <w:rPr>
          <w:rFonts w:ascii="Verdana" w:hAnsi="Verdana" w:cs="Arial"/>
          <w:sz w:val="18"/>
          <w:szCs w:val="18"/>
          <w:lang w:val="es-BO"/>
        </w:rPr>
        <w:t>.</w:t>
      </w:r>
    </w:p>
    <w:p w14:paraId="5DF68515" w14:textId="77777777" w:rsidR="002E1947" w:rsidRPr="008D67D2" w:rsidRDefault="002E1947" w:rsidP="002E1947">
      <w:pPr>
        <w:rPr>
          <w:rFonts w:ascii="Verdana" w:hAnsi="Verdana" w:cs="Arial"/>
          <w:b/>
          <w:sz w:val="18"/>
          <w:szCs w:val="18"/>
          <w:lang w:val="es-BO"/>
        </w:rPr>
      </w:pPr>
    </w:p>
    <w:p w14:paraId="7346F388" w14:textId="77777777" w:rsidR="009555CC" w:rsidRDefault="002E1947" w:rsidP="009555CC">
      <w:pPr>
        <w:pStyle w:val="Ttulo10"/>
        <w:numPr>
          <w:ilvl w:val="0"/>
          <w:numId w:val="10"/>
        </w:numPr>
        <w:spacing w:before="0" w:after="0"/>
        <w:ind w:left="426" w:hanging="426"/>
        <w:jc w:val="left"/>
        <w:rPr>
          <w:rFonts w:ascii="Verdana" w:hAnsi="Verdana"/>
          <w:sz w:val="18"/>
          <w:lang w:val="es-BO"/>
        </w:rPr>
      </w:pPr>
      <w:bookmarkStart w:id="18" w:name="_Toc178588048"/>
      <w:r w:rsidRPr="008D67D2">
        <w:rPr>
          <w:rFonts w:ascii="Verdana" w:hAnsi="Verdana"/>
          <w:sz w:val="18"/>
          <w:lang w:val="es-BO"/>
        </w:rPr>
        <w:t>VALIDEZ DE LA PROPUESTA</w:t>
      </w:r>
      <w:bookmarkEnd w:id="18"/>
    </w:p>
    <w:p w14:paraId="198FF3F9" w14:textId="77777777" w:rsidR="009555CC" w:rsidRDefault="009555CC" w:rsidP="009555CC">
      <w:pPr>
        <w:pStyle w:val="Ttulo10"/>
        <w:spacing w:before="0" w:after="0"/>
        <w:ind w:left="426"/>
        <w:jc w:val="left"/>
        <w:rPr>
          <w:rFonts w:ascii="Verdana" w:hAnsi="Verdana"/>
          <w:sz w:val="18"/>
          <w:lang w:val="es-BO"/>
        </w:rPr>
      </w:pPr>
    </w:p>
    <w:p w14:paraId="4A8702E9" w14:textId="77777777" w:rsidR="009555CC" w:rsidRPr="009555CC" w:rsidRDefault="00620DBD" w:rsidP="009555CC">
      <w:pPr>
        <w:pStyle w:val="Ttulo10"/>
        <w:numPr>
          <w:ilvl w:val="1"/>
          <w:numId w:val="10"/>
        </w:numPr>
        <w:spacing w:before="0" w:after="0"/>
        <w:ind w:left="1134" w:hanging="567"/>
        <w:jc w:val="both"/>
        <w:rPr>
          <w:rFonts w:ascii="Verdana" w:hAnsi="Verdana"/>
          <w:b w:val="0"/>
          <w:bCs w:val="0"/>
          <w:sz w:val="18"/>
          <w:lang w:val="es-BO"/>
        </w:rPr>
      </w:pPr>
      <w:r w:rsidRPr="009555CC">
        <w:rPr>
          <w:rFonts w:ascii="Verdana" w:hAnsi="Verdana"/>
          <w:b w:val="0"/>
          <w:bCs w:val="0"/>
          <w:sz w:val="18"/>
          <w:szCs w:val="18"/>
          <w:lang w:val="es-BO"/>
        </w:rPr>
        <w:t>La propuesta tendrá una validez de Sesenta (60) días calendario, que se computará a partir de la fecha de apertura de propuestas</w:t>
      </w:r>
    </w:p>
    <w:p w14:paraId="0CA05C9C" w14:textId="77777777" w:rsidR="009555CC" w:rsidRPr="009555CC" w:rsidRDefault="009555CC" w:rsidP="009555CC">
      <w:pPr>
        <w:pStyle w:val="Ttulo10"/>
        <w:spacing w:before="0" w:after="0"/>
        <w:ind w:left="1134"/>
        <w:jc w:val="left"/>
        <w:rPr>
          <w:rFonts w:ascii="Verdana" w:hAnsi="Verdana"/>
          <w:b w:val="0"/>
          <w:bCs w:val="0"/>
          <w:sz w:val="18"/>
          <w:lang w:val="es-BO"/>
        </w:rPr>
      </w:pPr>
    </w:p>
    <w:p w14:paraId="6A7B568C" w14:textId="2C802137" w:rsidR="002E1947" w:rsidRPr="009555CC" w:rsidRDefault="00620DBD" w:rsidP="009555CC">
      <w:pPr>
        <w:pStyle w:val="Ttulo10"/>
        <w:numPr>
          <w:ilvl w:val="1"/>
          <w:numId w:val="10"/>
        </w:numPr>
        <w:spacing w:before="0" w:after="0"/>
        <w:ind w:left="1134" w:hanging="567"/>
        <w:jc w:val="both"/>
        <w:rPr>
          <w:rFonts w:ascii="Verdana" w:hAnsi="Verdana"/>
          <w:b w:val="0"/>
          <w:bCs w:val="0"/>
          <w:sz w:val="18"/>
          <w:lang w:val="es-BO"/>
        </w:rPr>
      </w:pPr>
      <w:r w:rsidRPr="009555CC">
        <w:rPr>
          <w:rFonts w:ascii="Verdana" w:hAnsi="Verdana"/>
          <w:b w:val="0"/>
          <w:bCs w:val="0"/>
          <w:sz w:val="18"/>
          <w:szCs w:val="18"/>
          <w:lang w:val="es-BO"/>
        </w:rPr>
        <w:t>En circunstancias excepcionales por causas de fuerza mayor, caso fortuito, la entidad convocante, podrá solicitar por escrito la extensión del período de validez de las propuestas, disponiendo un tiempo perentorio para la renovación de garantías, para lo que se considerará lo siguiente</w:t>
      </w:r>
      <w:r w:rsidR="002E1947" w:rsidRPr="009555CC">
        <w:rPr>
          <w:rFonts w:ascii="Verdana" w:hAnsi="Verdana"/>
          <w:b w:val="0"/>
          <w:bCs w:val="0"/>
          <w:sz w:val="18"/>
          <w:szCs w:val="18"/>
          <w:lang w:val="es-BO"/>
        </w:rPr>
        <w:t xml:space="preserve">: </w:t>
      </w:r>
    </w:p>
    <w:p w14:paraId="18B41FBD" w14:textId="77777777" w:rsidR="002E1947" w:rsidRPr="008D67D2" w:rsidRDefault="002E1947" w:rsidP="00620DBD">
      <w:pPr>
        <w:ind w:left="567"/>
        <w:jc w:val="both"/>
        <w:rPr>
          <w:rFonts w:ascii="Verdana" w:hAnsi="Verdana" w:cs="Arial"/>
          <w:sz w:val="18"/>
          <w:szCs w:val="18"/>
          <w:lang w:val="es-BO"/>
        </w:rPr>
      </w:pPr>
    </w:p>
    <w:p w14:paraId="6225162B" w14:textId="77777777" w:rsidR="00620DBD" w:rsidRPr="00620DBD" w:rsidRDefault="00620DBD" w:rsidP="006A689D">
      <w:pPr>
        <w:pStyle w:val="Prrafodelista"/>
        <w:numPr>
          <w:ilvl w:val="0"/>
          <w:numId w:val="13"/>
        </w:numPr>
        <w:jc w:val="both"/>
        <w:rPr>
          <w:rFonts w:ascii="Verdana" w:hAnsi="Verdana" w:cs="Arial"/>
          <w:sz w:val="18"/>
          <w:szCs w:val="18"/>
          <w:lang w:val="es-BO"/>
        </w:rPr>
      </w:pPr>
      <w:r w:rsidRPr="00620DBD">
        <w:rPr>
          <w:rFonts w:ascii="Verdana" w:hAnsi="Verdana" w:cs="Arial"/>
          <w:sz w:val="18"/>
          <w:szCs w:val="18"/>
          <w:lang w:val="es-BO"/>
        </w:rPr>
        <w:t>El proponente que rehúse aceptar la solicitud será excluido del proceso, no siendo sujeto de ejecución de la Garantía de Seriedad de Propuesta;</w:t>
      </w:r>
    </w:p>
    <w:p w14:paraId="43D05A65" w14:textId="77777777" w:rsidR="00620DBD" w:rsidRPr="00620DBD" w:rsidRDefault="00620DBD" w:rsidP="006A689D">
      <w:pPr>
        <w:pStyle w:val="Prrafodelista"/>
        <w:numPr>
          <w:ilvl w:val="0"/>
          <w:numId w:val="13"/>
        </w:numPr>
        <w:jc w:val="both"/>
        <w:rPr>
          <w:rFonts w:ascii="Verdana" w:hAnsi="Verdana" w:cs="Arial"/>
          <w:sz w:val="18"/>
          <w:szCs w:val="18"/>
          <w:lang w:val="es-BO"/>
        </w:rPr>
      </w:pPr>
      <w:r w:rsidRPr="00620DBD">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p>
    <w:p w14:paraId="0BB4F462" w14:textId="2CFAB6E0" w:rsidR="00281865" w:rsidRDefault="00281865" w:rsidP="00620DBD">
      <w:pPr>
        <w:ind w:left="1276"/>
        <w:jc w:val="both"/>
        <w:rPr>
          <w:rFonts w:ascii="Verdana" w:hAnsi="Verdana" w:cs="Arial"/>
          <w:sz w:val="18"/>
          <w:szCs w:val="18"/>
          <w:lang w:val="es-BO"/>
        </w:rPr>
      </w:pPr>
    </w:p>
    <w:p w14:paraId="29467EF3" w14:textId="77777777" w:rsidR="00FE3FB4" w:rsidRDefault="00FE3FB4" w:rsidP="00620DBD">
      <w:pPr>
        <w:ind w:left="1276"/>
        <w:jc w:val="both"/>
        <w:rPr>
          <w:rFonts w:ascii="Verdana" w:hAnsi="Verdana" w:cs="Arial"/>
          <w:sz w:val="18"/>
          <w:szCs w:val="18"/>
          <w:lang w:val="es-BO"/>
        </w:rPr>
      </w:pPr>
    </w:p>
    <w:p w14:paraId="203AE8FC" w14:textId="77777777" w:rsidR="00E07DBF" w:rsidRPr="00620DBD" w:rsidRDefault="00E07DBF" w:rsidP="00620DBD">
      <w:pPr>
        <w:ind w:left="1276"/>
        <w:jc w:val="both"/>
        <w:rPr>
          <w:rFonts w:ascii="Verdana" w:hAnsi="Verdana" w:cs="Arial"/>
          <w:sz w:val="18"/>
          <w:szCs w:val="18"/>
          <w:lang w:val="es-BO"/>
        </w:rPr>
      </w:pPr>
    </w:p>
    <w:p w14:paraId="380FFA0A"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19" w:name="_Toc178588049"/>
      <w:r w:rsidRPr="008D67D2">
        <w:rPr>
          <w:rFonts w:ascii="Verdana" w:hAnsi="Verdana"/>
          <w:sz w:val="18"/>
          <w:lang w:val="es-BO"/>
        </w:rPr>
        <w:lastRenderedPageBreak/>
        <w:t xml:space="preserve">DOCUMENTOS </w:t>
      </w:r>
      <w:r w:rsidR="008F7A3D" w:rsidRPr="008D67D2">
        <w:rPr>
          <w:rFonts w:ascii="Verdana" w:hAnsi="Verdana"/>
          <w:sz w:val="18"/>
          <w:lang w:val="es-BO"/>
        </w:rPr>
        <w:t>D</w:t>
      </w:r>
      <w:r w:rsidRPr="008D67D2">
        <w:rPr>
          <w:rFonts w:ascii="Verdana" w:hAnsi="Verdana"/>
          <w:sz w:val="18"/>
          <w:lang w:val="es-BO"/>
        </w:rPr>
        <w:t>E LA PROPUESTA</w:t>
      </w:r>
      <w:bookmarkEnd w:id="19"/>
    </w:p>
    <w:p w14:paraId="57F83270" w14:textId="77777777" w:rsidR="00F5130F" w:rsidRPr="008D67D2" w:rsidRDefault="00F5130F" w:rsidP="00852CC2">
      <w:pPr>
        <w:rPr>
          <w:lang w:val="es-BO"/>
        </w:rPr>
      </w:pPr>
    </w:p>
    <w:p w14:paraId="67B3E699" w14:textId="6A9F4482" w:rsidR="00F5130F" w:rsidRPr="008D67D2" w:rsidRDefault="00F5130F" w:rsidP="00852CC2">
      <w:pPr>
        <w:ind w:left="426"/>
        <w:jc w:val="both"/>
        <w:rPr>
          <w:rFonts w:ascii="Verdana" w:hAnsi="Verdana" w:cs="Arial"/>
          <w:sz w:val="18"/>
          <w:szCs w:val="18"/>
          <w:lang w:val="es-BO"/>
        </w:rPr>
      </w:pPr>
      <w:r w:rsidRPr="008D67D2">
        <w:rPr>
          <w:rFonts w:ascii="Verdana" w:hAnsi="Verdana" w:cs="Arial"/>
          <w:sz w:val="18"/>
          <w:szCs w:val="18"/>
          <w:lang w:val="es-BO"/>
        </w:rPr>
        <w:t>Todos los Formularios de la propuesta, solicitados en el presente DBC</w:t>
      </w:r>
      <w:r w:rsidR="00B04D97">
        <w:rPr>
          <w:rFonts w:ascii="Verdana" w:hAnsi="Verdana" w:cs="Arial"/>
          <w:sz w:val="18"/>
          <w:szCs w:val="18"/>
          <w:lang w:val="es-BO"/>
        </w:rPr>
        <w:t>D</w:t>
      </w:r>
      <w:r w:rsidRPr="008D67D2">
        <w:rPr>
          <w:rFonts w:ascii="Verdana" w:hAnsi="Verdana" w:cs="Arial"/>
          <w:sz w:val="18"/>
          <w:szCs w:val="18"/>
          <w:lang w:val="es-BO"/>
        </w:rPr>
        <w:t>, se constituirán en Declaraciones Juradas.</w:t>
      </w:r>
    </w:p>
    <w:p w14:paraId="7BA27BB5" w14:textId="77777777" w:rsidR="00913387" w:rsidRPr="008D67D2" w:rsidRDefault="00913387" w:rsidP="00913387">
      <w:pPr>
        <w:ind w:left="360"/>
        <w:jc w:val="both"/>
        <w:rPr>
          <w:rFonts w:ascii="Verdana" w:hAnsi="Verdana" w:cs="Arial"/>
          <w:b/>
          <w:sz w:val="18"/>
          <w:szCs w:val="18"/>
          <w:lang w:val="es-BO"/>
        </w:rPr>
      </w:pPr>
    </w:p>
    <w:p w14:paraId="2370BFD3" w14:textId="77777777" w:rsidR="002E1947" w:rsidRPr="008D67D2" w:rsidRDefault="002E1947" w:rsidP="00667D6F">
      <w:pPr>
        <w:pStyle w:val="Prrafodelista"/>
        <w:numPr>
          <w:ilvl w:val="1"/>
          <w:numId w:val="10"/>
        </w:numPr>
        <w:ind w:left="993" w:hanging="567"/>
        <w:rPr>
          <w:rFonts w:ascii="Verdana" w:hAnsi="Verdana" w:cs="Arial"/>
          <w:sz w:val="18"/>
          <w:szCs w:val="18"/>
          <w:lang w:val="es-BO"/>
        </w:rPr>
      </w:pPr>
      <w:r w:rsidRPr="008D67D2">
        <w:rPr>
          <w:rFonts w:ascii="Verdana" w:hAnsi="Verdana" w:cs="Arial"/>
          <w:sz w:val="18"/>
          <w:szCs w:val="18"/>
          <w:lang w:val="es-BO"/>
        </w:rPr>
        <w:t>Los documentos que deben presentar los proponentes, según sea su constitución legal y su forma de participación</w:t>
      </w:r>
      <w:r w:rsidR="00643C66" w:rsidRPr="008D67D2">
        <w:rPr>
          <w:rFonts w:ascii="Verdana" w:hAnsi="Verdana" w:cs="Arial"/>
          <w:sz w:val="18"/>
          <w:szCs w:val="18"/>
          <w:lang w:val="es-BO"/>
        </w:rPr>
        <w:t>,</w:t>
      </w:r>
      <w:r w:rsidRPr="008D67D2">
        <w:rPr>
          <w:rFonts w:ascii="Verdana" w:hAnsi="Verdana" w:cs="Arial"/>
          <w:sz w:val="18"/>
          <w:szCs w:val="18"/>
          <w:lang w:val="es-BO"/>
        </w:rPr>
        <w:t xml:space="preserve"> son:</w:t>
      </w:r>
    </w:p>
    <w:p w14:paraId="377BB8E0" w14:textId="77777777" w:rsidR="00446C07" w:rsidRPr="008D67D2" w:rsidRDefault="00446C07" w:rsidP="00446C07">
      <w:pPr>
        <w:ind w:left="708"/>
        <w:jc w:val="both"/>
        <w:rPr>
          <w:rFonts w:ascii="Verdana" w:hAnsi="Verdana" w:cs="Arial"/>
          <w:sz w:val="18"/>
          <w:szCs w:val="18"/>
          <w:lang w:val="es-BO"/>
        </w:rPr>
      </w:pPr>
    </w:p>
    <w:p w14:paraId="636F050A" w14:textId="77777777" w:rsidR="00620DBD" w:rsidRPr="00620DBD" w:rsidRDefault="00620DBD" w:rsidP="00BC27C8">
      <w:pPr>
        <w:numPr>
          <w:ilvl w:val="0"/>
          <w:numId w:val="45"/>
        </w:numPr>
        <w:ind w:left="1843" w:hanging="284"/>
        <w:rPr>
          <w:rFonts w:ascii="Verdana" w:hAnsi="Verdana" w:cs="Arial"/>
          <w:sz w:val="18"/>
          <w:szCs w:val="18"/>
          <w:lang w:val="es-419"/>
        </w:rPr>
      </w:pPr>
      <w:r w:rsidRPr="00620DBD">
        <w:rPr>
          <w:rFonts w:ascii="Verdana" w:hAnsi="Verdana" w:cs="Arial"/>
          <w:sz w:val="18"/>
          <w:szCs w:val="18"/>
          <w:lang w:val="es-419"/>
        </w:rPr>
        <w:t xml:space="preserve">Formulario de Presentación de Propuesta (Formulario A-1). Este formulario deberá consignar la firma del Proponente. </w:t>
      </w:r>
    </w:p>
    <w:p w14:paraId="35213D0E" w14:textId="77777777" w:rsidR="00620DBD" w:rsidRPr="00620DBD" w:rsidRDefault="00620DBD" w:rsidP="00BC27C8">
      <w:pPr>
        <w:widowControl w:val="0"/>
        <w:numPr>
          <w:ilvl w:val="0"/>
          <w:numId w:val="45"/>
        </w:numPr>
        <w:tabs>
          <w:tab w:val="left" w:pos="1560"/>
        </w:tabs>
        <w:ind w:left="1843" w:hanging="284"/>
        <w:jc w:val="both"/>
        <w:rPr>
          <w:rFonts w:ascii="Verdana" w:hAnsi="Verdana" w:cs="Arial"/>
          <w:sz w:val="18"/>
          <w:szCs w:val="18"/>
          <w:lang w:val="es-419"/>
        </w:rPr>
      </w:pPr>
      <w:r w:rsidRPr="00620DBD">
        <w:rPr>
          <w:rFonts w:ascii="Verdana" w:hAnsi="Verdana" w:cs="Arial"/>
          <w:sz w:val="18"/>
          <w:szCs w:val="18"/>
          <w:lang w:val="es-419"/>
        </w:rPr>
        <w:t>Formulario de Identificación del Proponente (Formulario A-2a);</w:t>
      </w:r>
    </w:p>
    <w:p w14:paraId="5730158E" w14:textId="77777777" w:rsidR="00620DBD" w:rsidRPr="00620DBD" w:rsidRDefault="00620DBD" w:rsidP="00BC27C8">
      <w:pPr>
        <w:widowControl w:val="0"/>
        <w:numPr>
          <w:ilvl w:val="0"/>
          <w:numId w:val="45"/>
        </w:numPr>
        <w:tabs>
          <w:tab w:val="left" w:pos="1560"/>
        </w:tabs>
        <w:ind w:left="1843" w:hanging="284"/>
        <w:jc w:val="both"/>
        <w:rPr>
          <w:rFonts w:ascii="Verdana" w:hAnsi="Verdana" w:cs="Arial"/>
          <w:sz w:val="18"/>
          <w:szCs w:val="18"/>
          <w:lang w:val="es-419"/>
        </w:rPr>
      </w:pPr>
      <w:r w:rsidRPr="00620DBD">
        <w:rPr>
          <w:rFonts w:ascii="Verdana" w:hAnsi="Verdana" w:cs="Arial"/>
          <w:sz w:val="18"/>
          <w:szCs w:val="18"/>
          <w:lang w:val="es-419"/>
        </w:rPr>
        <w:t>Formulario de Experiencia General y Específica del Proponente (Formulario A-3)</w:t>
      </w:r>
    </w:p>
    <w:p w14:paraId="6AB7CFC3" w14:textId="77777777" w:rsidR="00620DBD" w:rsidRPr="00620DBD" w:rsidRDefault="00620DBD" w:rsidP="00BC27C8">
      <w:pPr>
        <w:numPr>
          <w:ilvl w:val="0"/>
          <w:numId w:val="45"/>
        </w:numPr>
        <w:ind w:left="1843" w:hanging="284"/>
        <w:rPr>
          <w:rFonts w:ascii="Verdana" w:hAnsi="Verdana" w:cs="Arial"/>
          <w:sz w:val="18"/>
          <w:szCs w:val="18"/>
          <w:lang w:val="es-419"/>
        </w:rPr>
      </w:pPr>
      <w:r w:rsidRPr="00620DBD">
        <w:rPr>
          <w:rFonts w:ascii="Verdana" w:hAnsi="Verdana" w:cs="Arial"/>
          <w:sz w:val="18"/>
          <w:szCs w:val="18"/>
          <w:lang w:val="es-419"/>
        </w:rPr>
        <w:t xml:space="preserve">Formulario de Hoja de Vida del Gerente (Formulario A-4) Este formulario deberá consignar la firma. </w:t>
      </w:r>
    </w:p>
    <w:p w14:paraId="28AA4A40" w14:textId="77777777" w:rsidR="00620DBD" w:rsidRPr="00620DBD" w:rsidRDefault="00620DBD" w:rsidP="00BC27C8">
      <w:pPr>
        <w:numPr>
          <w:ilvl w:val="0"/>
          <w:numId w:val="45"/>
        </w:numPr>
        <w:ind w:left="1843" w:hanging="284"/>
        <w:rPr>
          <w:rFonts w:ascii="Verdana" w:hAnsi="Verdana" w:cs="Arial"/>
          <w:sz w:val="18"/>
          <w:szCs w:val="18"/>
          <w:lang w:val="es-419"/>
        </w:rPr>
      </w:pPr>
      <w:r w:rsidRPr="00620DBD">
        <w:rPr>
          <w:rFonts w:ascii="Verdana" w:hAnsi="Verdana" w:cs="Arial"/>
          <w:sz w:val="18"/>
          <w:szCs w:val="18"/>
          <w:lang w:val="es-419"/>
        </w:rPr>
        <w:t xml:space="preserve">Formulario de Hoja de Vida del Personal Clave (Formulario A-5) Este formulario deberá consignar la firma. </w:t>
      </w:r>
    </w:p>
    <w:p w14:paraId="27EF4DFF" w14:textId="77777777" w:rsidR="00620DBD" w:rsidRPr="00620DBD" w:rsidRDefault="00620DBD" w:rsidP="00BC27C8">
      <w:pPr>
        <w:widowControl w:val="0"/>
        <w:numPr>
          <w:ilvl w:val="0"/>
          <w:numId w:val="45"/>
        </w:numPr>
        <w:tabs>
          <w:tab w:val="left" w:pos="1560"/>
        </w:tabs>
        <w:ind w:left="1843" w:hanging="284"/>
        <w:jc w:val="both"/>
        <w:rPr>
          <w:rFonts w:ascii="Verdana" w:hAnsi="Verdana" w:cs="Arial"/>
          <w:sz w:val="18"/>
          <w:szCs w:val="18"/>
          <w:lang w:val="es-419"/>
        </w:rPr>
      </w:pPr>
      <w:r w:rsidRPr="00620DBD">
        <w:rPr>
          <w:rFonts w:ascii="Verdana" w:hAnsi="Verdana" w:cs="Arial"/>
          <w:sz w:val="18"/>
          <w:szCs w:val="18"/>
          <w:lang w:val="es-419"/>
        </w:rPr>
        <w:t>Relación de Instalaciones y Equipamiento (Formulario A-6)</w:t>
      </w:r>
    </w:p>
    <w:p w14:paraId="228FF3D3" w14:textId="77777777" w:rsidR="00620DBD" w:rsidRPr="00620DBD" w:rsidRDefault="00620DBD" w:rsidP="00BC27C8">
      <w:pPr>
        <w:widowControl w:val="0"/>
        <w:numPr>
          <w:ilvl w:val="0"/>
          <w:numId w:val="45"/>
        </w:numPr>
        <w:tabs>
          <w:tab w:val="left" w:pos="1560"/>
        </w:tabs>
        <w:ind w:left="1843" w:hanging="284"/>
        <w:jc w:val="both"/>
        <w:rPr>
          <w:rFonts w:ascii="Verdana" w:hAnsi="Verdana" w:cs="Arial"/>
          <w:sz w:val="18"/>
          <w:szCs w:val="18"/>
          <w:lang w:val="es-419"/>
        </w:rPr>
      </w:pPr>
      <w:r w:rsidRPr="00620DBD">
        <w:rPr>
          <w:rFonts w:ascii="Verdana" w:hAnsi="Verdana" w:cs="Arial"/>
          <w:sz w:val="18"/>
          <w:szCs w:val="18"/>
          <w:lang w:val="es-419"/>
        </w:rPr>
        <w:t xml:space="preserve">Garantía de Seriedad de Propuesta, en original, equivalente al cero punto cinco por ciento (0.5%) del precio referencial de la contratación. </w:t>
      </w:r>
      <w:r w:rsidRPr="00620DBD">
        <w:rPr>
          <w:rFonts w:ascii="Verdana" w:hAnsi="Verdana"/>
          <w:sz w:val="18"/>
          <w:szCs w:val="18"/>
          <w:lang w:val="es-BO"/>
        </w:rPr>
        <w:t>La vigencia de esta garantía deberá exceder en treinta (30) días calendario al plazo de validez de la propuesta establecida en el numeral 15.1 del presente DBCD</w:t>
      </w:r>
      <w:r w:rsidRPr="00620DBD">
        <w:rPr>
          <w:rFonts w:ascii="Verdana" w:hAnsi="Verdana" w:cs="Arial"/>
          <w:sz w:val="18"/>
          <w:szCs w:val="18"/>
          <w:lang w:val="es-419"/>
        </w:rPr>
        <w:t>, computables a partir de la apertura de propuestas; y que cumpla con las características de renovable, irrevocable y de ejecución inmediata, emitida a nombre de la entidad convocante</w:t>
      </w:r>
      <w:r w:rsidRPr="00620DBD">
        <w:rPr>
          <w:rFonts w:ascii="Verdana" w:hAnsi="Verdana"/>
          <w:sz w:val="18"/>
          <w:szCs w:val="18"/>
          <w:lang w:val="es-BO"/>
        </w:rPr>
        <w:t>.</w:t>
      </w:r>
      <w:r w:rsidRPr="00620DBD">
        <w:rPr>
          <w:rFonts w:ascii="Verdana" w:hAnsi="Verdana" w:cs="Arial"/>
          <w:sz w:val="18"/>
          <w:szCs w:val="18"/>
          <w:lang w:val="es-419"/>
        </w:rPr>
        <w:t xml:space="preserve"> </w:t>
      </w:r>
    </w:p>
    <w:p w14:paraId="0789A45F" w14:textId="77777777" w:rsidR="00620DBD" w:rsidRPr="00620DBD" w:rsidRDefault="00620DBD" w:rsidP="00620DBD">
      <w:pPr>
        <w:widowControl w:val="0"/>
        <w:tabs>
          <w:tab w:val="left" w:pos="851"/>
        </w:tabs>
        <w:ind w:left="709" w:hanging="709"/>
        <w:jc w:val="both"/>
        <w:rPr>
          <w:rFonts w:ascii="Verdana" w:hAnsi="Verdana" w:cs="Arial"/>
          <w:sz w:val="18"/>
          <w:szCs w:val="18"/>
          <w:lang w:val="es-419"/>
        </w:rPr>
      </w:pPr>
    </w:p>
    <w:p w14:paraId="55EE4AAE" w14:textId="77777777" w:rsidR="00531330" w:rsidRPr="008D67D2" w:rsidRDefault="00531330" w:rsidP="00667D6F">
      <w:pPr>
        <w:pStyle w:val="Prrafodelista"/>
        <w:numPr>
          <w:ilvl w:val="1"/>
          <w:numId w:val="10"/>
        </w:numPr>
        <w:ind w:left="993" w:hanging="567"/>
        <w:jc w:val="both"/>
        <w:rPr>
          <w:rFonts w:ascii="Verdana" w:hAnsi="Verdana"/>
          <w:sz w:val="18"/>
          <w:lang w:val="es-BO"/>
        </w:rPr>
      </w:pPr>
      <w:r w:rsidRPr="008D67D2">
        <w:rPr>
          <w:rFonts w:ascii="Verdana" w:hAnsi="Verdana"/>
          <w:sz w:val="18"/>
          <w:lang w:val="es-BO"/>
        </w:rPr>
        <w:t xml:space="preserve">En el caso de </w:t>
      </w:r>
      <w:r w:rsidRPr="008D67D2">
        <w:rPr>
          <w:rFonts w:ascii="Verdana" w:hAnsi="Verdana" w:cs="Arial"/>
          <w:sz w:val="18"/>
          <w:szCs w:val="18"/>
          <w:lang w:val="es-BO"/>
        </w:rPr>
        <w:t>Asociaciones</w:t>
      </w:r>
      <w:r w:rsidRPr="008D67D2">
        <w:rPr>
          <w:rFonts w:ascii="Verdana" w:hAnsi="Verdana"/>
          <w:sz w:val="18"/>
          <w:lang w:val="es-BO"/>
        </w:rPr>
        <w:t xml:space="preserve"> Accidentales, los documentos deberán presentarse diferenciando los que corresponden a la Asociación y los que corresponden a cada asociado.</w:t>
      </w:r>
    </w:p>
    <w:p w14:paraId="31B3C5FC" w14:textId="77777777" w:rsidR="00531330" w:rsidRPr="008D67D2" w:rsidRDefault="00531330" w:rsidP="00531330">
      <w:pPr>
        <w:ind w:left="1440"/>
        <w:jc w:val="both"/>
        <w:rPr>
          <w:rFonts w:ascii="Verdana" w:hAnsi="Verdana" w:cs="Tahoma"/>
          <w:sz w:val="18"/>
          <w:szCs w:val="18"/>
          <w:lang w:val="es-BO"/>
        </w:rPr>
      </w:pPr>
    </w:p>
    <w:p w14:paraId="58BF270B" w14:textId="77777777" w:rsidR="00531330" w:rsidRPr="008D67D2" w:rsidRDefault="00531330" w:rsidP="00667D6F">
      <w:pPr>
        <w:pStyle w:val="Prrafodelista"/>
        <w:numPr>
          <w:ilvl w:val="2"/>
          <w:numId w:val="10"/>
        </w:numPr>
        <w:ind w:left="1701"/>
        <w:rPr>
          <w:rFonts w:ascii="Verdana" w:hAnsi="Verdana"/>
          <w:sz w:val="18"/>
          <w:lang w:val="es-BO"/>
        </w:rPr>
      </w:pPr>
      <w:r w:rsidRPr="008D67D2">
        <w:rPr>
          <w:rFonts w:ascii="Verdana" w:hAnsi="Verdana"/>
          <w:sz w:val="18"/>
          <w:lang w:val="es-BO"/>
        </w:rPr>
        <w:t xml:space="preserve">La documentación conjunta </w:t>
      </w:r>
      <w:r w:rsidR="00756C9F" w:rsidRPr="008D67D2">
        <w:rPr>
          <w:rFonts w:ascii="Verdana" w:hAnsi="Verdana"/>
          <w:sz w:val="18"/>
          <w:lang w:val="es-BO"/>
        </w:rPr>
        <w:t xml:space="preserve">a presentar </w:t>
      </w:r>
      <w:r w:rsidRPr="008D67D2">
        <w:rPr>
          <w:rFonts w:ascii="Verdana" w:hAnsi="Verdana"/>
          <w:sz w:val="18"/>
          <w:lang w:val="es-BO"/>
        </w:rPr>
        <w:t>es la siguiente:</w:t>
      </w:r>
    </w:p>
    <w:p w14:paraId="3849AA50" w14:textId="77777777" w:rsidR="000F3DA7" w:rsidRPr="008D67D2" w:rsidRDefault="000F3DA7" w:rsidP="00FA7613">
      <w:pPr>
        <w:ind w:left="1440"/>
        <w:jc w:val="both"/>
        <w:rPr>
          <w:rFonts w:ascii="Verdana" w:hAnsi="Verdana" w:cs="Arial"/>
          <w:sz w:val="18"/>
          <w:szCs w:val="18"/>
          <w:lang w:val="es-BO"/>
        </w:rPr>
      </w:pPr>
    </w:p>
    <w:p w14:paraId="7D178651" w14:textId="55B6F745" w:rsidR="00FE40C3" w:rsidRPr="008D67D2" w:rsidRDefault="004A2321" w:rsidP="006A689D">
      <w:pPr>
        <w:pStyle w:val="Prrafodelista"/>
        <w:numPr>
          <w:ilvl w:val="0"/>
          <w:numId w:val="1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 xml:space="preserve">de </w:t>
      </w:r>
      <w:r w:rsidR="00E10AFE" w:rsidRPr="008D67D2">
        <w:rPr>
          <w:rFonts w:ascii="Verdana" w:hAnsi="Verdana" w:cs="Arial"/>
          <w:sz w:val="18"/>
          <w:szCs w:val="18"/>
          <w:lang w:val="es-BO"/>
        </w:rPr>
        <w:t xml:space="preserve">Presentación </w:t>
      </w:r>
      <w:r w:rsidR="00E4797F" w:rsidRPr="008D67D2">
        <w:rPr>
          <w:rFonts w:ascii="Verdana" w:hAnsi="Verdana" w:cs="Arial"/>
          <w:sz w:val="18"/>
          <w:szCs w:val="18"/>
          <w:lang w:val="es-BO"/>
        </w:rPr>
        <w:t xml:space="preserve">de </w:t>
      </w:r>
      <w:r w:rsidR="00651CC8" w:rsidRPr="008D67D2">
        <w:rPr>
          <w:rFonts w:ascii="Verdana" w:hAnsi="Verdana" w:cs="Arial"/>
          <w:sz w:val="18"/>
          <w:szCs w:val="18"/>
          <w:lang w:val="es-BO"/>
        </w:rPr>
        <w:t xml:space="preserve">Propuesta </w:t>
      </w:r>
      <w:r w:rsidR="00E4797F" w:rsidRPr="008D67D2">
        <w:rPr>
          <w:rFonts w:ascii="Verdana" w:hAnsi="Verdana" w:cs="Arial"/>
          <w:sz w:val="18"/>
          <w:szCs w:val="18"/>
          <w:lang w:val="es-BO"/>
        </w:rPr>
        <w:t>(Formulario A-1)</w:t>
      </w:r>
      <w:r w:rsidR="00A059F0">
        <w:rPr>
          <w:rFonts w:ascii="Verdana" w:hAnsi="Verdana" w:cs="Arial"/>
          <w:sz w:val="18"/>
          <w:szCs w:val="18"/>
          <w:lang w:val="es-BO"/>
        </w:rPr>
        <w:t>.</w:t>
      </w:r>
      <w:r w:rsidR="006656E3" w:rsidRPr="008D67D2">
        <w:rPr>
          <w:rFonts w:ascii="Verdana" w:hAnsi="Verdana" w:cs="Arial"/>
          <w:sz w:val="18"/>
          <w:szCs w:val="18"/>
        </w:rPr>
        <w:t xml:space="preserve"> </w:t>
      </w:r>
      <w:bookmarkStart w:id="20" w:name="_Hlk5969835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20"/>
      <w:r w:rsidR="00070181">
        <w:rPr>
          <w:rFonts w:ascii="Verdana" w:hAnsi="Verdana" w:cs="Arial"/>
          <w:sz w:val="18"/>
          <w:szCs w:val="18"/>
        </w:rPr>
        <w:t>;</w:t>
      </w:r>
    </w:p>
    <w:p w14:paraId="0A88C7AB" w14:textId="73EE384D" w:rsidR="00E76BF1" w:rsidRPr="008D67D2" w:rsidRDefault="004A2321" w:rsidP="006A689D">
      <w:pPr>
        <w:pStyle w:val="Prrafodelista"/>
        <w:numPr>
          <w:ilvl w:val="0"/>
          <w:numId w:val="1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776A0B" w:rsidRPr="008D67D2">
        <w:rPr>
          <w:rFonts w:ascii="Verdana" w:hAnsi="Verdana" w:cs="Arial"/>
          <w:sz w:val="18"/>
          <w:szCs w:val="18"/>
          <w:lang w:val="es-BO"/>
        </w:rPr>
        <w:t>de Identificación del Proponente (Formulario A-2b)</w:t>
      </w:r>
      <w:r w:rsidR="00070181">
        <w:rPr>
          <w:rFonts w:ascii="Verdana" w:hAnsi="Verdana" w:cs="Arial"/>
          <w:sz w:val="18"/>
          <w:szCs w:val="18"/>
          <w:lang w:val="es-BO"/>
        </w:rPr>
        <w:t>;</w:t>
      </w:r>
      <w:r w:rsidR="00776A0B" w:rsidRPr="008D67D2">
        <w:rPr>
          <w:rFonts w:ascii="Verdana" w:hAnsi="Verdana" w:cs="Arial"/>
          <w:sz w:val="18"/>
          <w:szCs w:val="18"/>
          <w:lang w:val="es-BO"/>
        </w:rPr>
        <w:t xml:space="preserve"> </w:t>
      </w:r>
    </w:p>
    <w:p w14:paraId="3C609083" w14:textId="1F70345F" w:rsidR="004A1AA5" w:rsidRPr="008D67D2" w:rsidRDefault="009A5BB7" w:rsidP="006A689D">
      <w:pPr>
        <w:pStyle w:val="Prrafodelista"/>
        <w:numPr>
          <w:ilvl w:val="0"/>
          <w:numId w:val="1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Gerente (Formulario A-</w:t>
      </w:r>
      <w:r w:rsidR="00E11EBF" w:rsidRPr="008D67D2">
        <w:rPr>
          <w:rFonts w:ascii="Verdana" w:hAnsi="Verdana" w:cs="Arial"/>
          <w:sz w:val="18"/>
          <w:szCs w:val="18"/>
          <w:lang w:val="es-BO"/>
        </w:rPr>
        <w:t>4</w:t>
      </w:r>
      <w:r w:rsidR="004A1AA5"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5F94BD91" w14:textId="2E95F40F" w:rsidR="004A1AA5" w:rsidRPr="008D67D2" w:rsidRDefault="009A5BB7" w:rsidP="006A689D">
      <w:pPr>
        <w:pStyle w:val="Prrafodelista"/>
        <w:numPr>
          <w:ilvl w:val="0"/>
          <w:numId w:val="1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Personal Clave (Formulario A-</w:t>
      </w:r>
      <w:r w:rsidR="00E11EBF" w:rsidRPr="008D67D2">
        <w:rPr>
          <w:rFonts w:ascii="Verdana" w:hAnsi="Verdana" w:cs="Arial"/>
          <w:sz w:val="18"/>
          <w:szCs w:val="18"/>
          <w:lang w:val="es-BO"/>
        </w:rPr>
        <w:t>5</w:t>
      </w:r>
      <w:r w:rsidR="004A1AA5" w:rsidRPr="008D67D2">
        <w:rPr>
          <w:rFonts w:ascii="Verdana" w:hAnsi="Verdana" w:cs="Arial"/>
          <w:sz w:val="18"/>
          <w:szCs w:val="18"/>
          <w:lang w:val="es-BO"/>
        </w:rPr>
        <w:t>).</w:t>
      </w:r>
      <w:r w:rsidR="00B94804" w:rsidRPr="00B94804">
        <w:rPr>
          <w:rFonts w:ascii="Verdana" w:hAnsi="Verdana" w:cs="Arial"/>
          <w:sz w:val="18"/>
          <w:szCs w:val="18"/>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6839448E" w14:textId="77777777" w:rsidR="00060E96" w:rsidRPr="008D67D2" w:rsidRDefault="00E4797F" w:rsidP="006A689D">
      <w:pPr>
        <w:pStyle w:val="Prrafodelista"/>
        <w:numPr>
          <w:ilvl w:val="0"/>
          <w:numId w:val="14"/>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w:t>
      </w:r>
      <w:r w:rsidR="00E11EBF" w:rsidRPr="008D67D2">
        <w:rPr>
          <w:rFonts w:ascii="Verdana" w:hAnsi="Verdana" w:cs="Arial"/>
          <w:sz w:val="18"/>
          <w:szCs w:val="18"/>
          <w:lang w:val="es-BO"/>
        </w:rPr>
        <w:t>6</w:t>
      </w:r>
      <w:r w:rsidRPr="008D67D2">
        <w:rPr>
          <w:rFonts w:ascii="Verdana" w:hAnsi="Verdana" w:cs="Arial"/>
          <w:sz w:val="18"/>
          <w:szCs w:val="18"/>
          <w:lang w:val="es-BO"/>
        </w:rPr>
        <w:t>)</w:t>
      </w:r>
      <w:r w:rsidR="000A761F">
        <w:rPr>
          <w:rFonts w:ascii="Verdana" w:hAnsi="Verdana" w:cs="Arial"/>
          <w:sz w:val="18"/>
          <w:szCs w:val="18"/>
          <w:lang w:val="es-BO"/>
        </w:rPr>
        <w:t>;</w:t>
      </w:r>
    </w:p>
    <w:p w14:paraId="0F200342" w14:textId="3D091DA3" w:rsidR="00B04D97" w:rsidRPr="00B04D97" w:rsidRDefault="00B04D97" w:rsidP="00B04D97">
      <w:pPr>
        <w:pStyle w:val="Prrafodelista"/>
        <w:ind w:left="2127"/>
        <w:jc w:val="both"/>
        <w:rPr>
          <w:rFonts w:ascii="Verdana" w:hAnsi="Verdana" w:cs="Arial"/>
          <w:sz w:val="18"/>
          <w:szCs w:val="18"/>
          <w:lang w:val="es-BO"/>
        </w:rPr>
      </w:pPr>
      <w:bookmarkStart w:id="21" w:name="_Hlk59698417"/>
      <w:r w:rsidRPr="00B04D97">
        <w:rPr>
          <w:rFonts w:ascii="Verdana" w:hAnsi="Verdana" w:cs="Arial"/>
          <w:sz w:val="18"/>
          <w:szCs w:val="18"/>
          <w:lang w:val="es-BO"/>
        </w:rPr>
        <w:t xml:space="preserve">Garantía de Seriedad de Propuesta, en original, equivalente al cero punto cinco por ciento (0.5%), del precio referencial de la contratación. La vigencia de esta garantía deberá exceder en treinta (30) días calendario al plazo de validez de la propuesta establecida en el numeral 15.1 del presente DBCD, computables a partir de la apertura de propuestas; y que cumpla con las características de renovable, irrevocable y de ejecución inmediata, emitida a nombre de la entidad convocante. </w:t>
      </w:r>
      <w:r w:rsidRPr="00B04D97">
        <w:rPr>
          <w:rFonts w:ascii="Verdana" w:hAnsi="Verdana" w:cs="Arial"/>
          <w:b/>
          <w:bCs/>
          <w:sz w:val="18"/>
          <w:szCs w:val="18"/>
          <w:lang w:val="es-BO"/>
        </w:rPr>
        <w:t>Esta garantía deberá ser presentada por la Asociación Accidental a cuenta del mismo o como ofertante afianzado, según corresponda</w:t>
      </w:r>
      <w:r w:rsidRPr="00B04D97">
        <w:rPr>
          <w:rFonts w:ascii="Verdana" w:hAnsi="Verdana" w:cs="Arial"/>
          <w:sz w:val="18"/>
          <w:szCs w:val="18"/>
          <w:lang w:val="es-BO"/>
        </w:rPr>
        <w:t>.</w:t>
      </w:r>
    </w:p>
    <w:p w14:paraId="312C0251" w14:textId="1C413F34" w:rsidR="00857140" w:rsidRPr="008D67D2" w:rsidRDefault="00857140" w:rsidP="00857140">
      <w:pPr>
        <w:pStyle w:val="Prrafodelista"/>
        <w:ind w:left="2127"/>
        <w:jc w:val="both"/>
        <w:rPr>
          <w:rFonts w:ascii="Verdana" w:hAnsi="Verdana" w:cs="Arial"/>
          <w:sz w:val="18"/>
          <w:szCs w:val="18"/>
          <w:lang w:val="es-BO"/>
        </w:rPr>
      </w:pPr>
      <w:r w:rsidRPr="008D67D2">
        <w:rPr>
          <w:rFonts w:ascii="Verdana" w:hAnsi="Verdana" w:cs="Arial"/>
          <w:sz w:val="18"/>
          <w:szCs w:val="18"/>
          <w:lang w:val="es-BO"/>
        </w:rPr>
        <w:t xml:space="preserve">   </w:t>
      </w:r>
      <w:bookmarkEnd w:id="21"/>
    </w:p>
    <w:p w14:paraId="00619806" w14:textId="4B4B8E6F" w:rsidR="00CD0A88" w:rsidRPr="008D67D2" w:rsidRDefault="00B33EBD" w:rsidP="00667D6F">
      <w:pPr>
        <w:pStyle w:val="Prrafodelista"/>
        <w:numPr>
          <w:ilvl w:val="2"/>
          <w:numId w:val="10"/>
        </w:numPr>
        <w:ind w:left="1701"/>
        <w:jc w:val="both"/>
        <w:rPr>
          <w:rFonts w:ascii="Verdana" w:hAnsi="Verdana" w:cs="Arial"/>
          <w:sz w:val="18"/>
          <w:szCs w:val="18"/>
          <w:lang w:val="es-BO"/>
        </w:rPr>
      </w:pPr>
      <w:r w:rsidRPr="008D67D2">
        <w:rPr>
          <w:rFonts w:ascii="Verdana" w:hAnsi="Verdana"/>
          <w:sz w:val="18"/>
          <w:lang w:val="es-BO"/>
        </w:rPr>
        <w:t>Cada</w:t>
      </w:r>
      <w:r w:rsidRPr="008D67D2">
        <w:rPr>
          <w:rFonts w:ascii="Verdana" w:hAnsi="Verdana" w:cs="Arial"/>
          <w:sz w:val="18"/>
          <w:szCs w:val="18"/>
          <w:lang w:val="es-BO"/>
        </w:rPr>
        <w:t xml:space="preserve"> </w:t>
      </w:r>
      <w:r w:rsidR="007353C3" w:rsidRPr="008D67D2">
        <w:rPr>
          <w:rFonts w:ascii="Verdana" w:hAnsi="Verdana" w:cs="Arial"/>
          <w:sz w:val="18"/>
          <w:szCs w:val="18"/>
          <w:lang w:val="es-BO"/>
        </w:rPr>
        <w:t>asociado</w:t>
      </w:r>
      <w:r w:rsidR="00844EBC" w:rsidRPr="008D67D2">
        <w:rPr>
          <w:rFonts w:ascii="Verdana" w:hAnsi="Verdana" w:cs="Arial"/>
          <w:sz w:val="18"/>
          <w:szCs w:val="18"/>
          <w:lang w:val="es-BO"/>
        </w:rPr>
        <w:t xml:space="preserve">, en </w:t>
      </w:r>
      <w:r w:rsidR="002E1947" w:rsidRPr="008D67D2">
        <w:rPr>
          <w:rFonts w:ascii="Verdana" w:hAnsi="Verdana" w:cs="Arial"/>
          <w:sz w:val="18"/>
          <w:szCs w:val="18"/>
          <w:lang w:val="es-BO"/>
        </w:rPr>
        <w:t>forma independiente</w:t>
      </w:r>
      <w:r w:rsidR="00844EBC" w:rsidRPr="008D67D2">
        <w:rPr>
          <w:rFonts w:ascii="Verdana" w:hAnsi="Verdana" w:cs="Arial"/>
          <w:sz w:val="18"/>
          <w:szCs w:val="18"/>
          <w:lang w:val="es-BO"/>
        </w:rPr>
        <w:t>,</w:t>
      </w:r>
      <w:r w:rsidR="002E1947" w:rsidRPr="008D67D2">
        <w:rPr>
          <w:rFonts w:ascii="Verdana" w:hAnsi="Verdana" w:cs="Arial"/>
          <w:sz w:val="18"/>
          <w:szCs w:val="18"/>
          <w:lang w:val="es-BO"/>
        </w:rPr>
        <w:t xml:space="preserve"> deberá presentar la siguiente</w:t>
      </w:r>
      <w:r w:rsidR="006656E3" w:rsidRPr="008D67D2">
        <w:rPr>
          <w:rFonts w:ascii="Verdana" w:hAnsi="Verdana" w:cs="Arial"/>
          <w:sz w:val="18"/>
          <w:szCs w:val="18"/>
          <w:lang w:val="es-BO"/>
        </w:rPr>
        <w:t xml:space="preserve"> </w:t>
      </w:r>
      <w:r w:rsidR="002E1947" w:rsidRPr="008D67D2">
        <w:rPr>
          <w:rFonts w:ascii="Verdana" w:hAnsi="Verdana" w:cs="Arial"/>
          <w:sz w:val="18"/>
          <w:szCs w:val="18"/>
          <w:lang w:val="es-BO"/>
        </w:rPr>
        <w:t>documentación</w:t>
      </w:r>
      <w:r w:rsidR="00CD0A88" w:rsidRPr="008D67D2">
        <w:rPr>
          <w:rFonts w:ascii="Verdana" w:hAnsi="Verdana" w:cs="Arial"/>
          <w:sz w:val="18"/>
          <w:szCs w:val="18"/>
          <w:lang w:val="es-BO"/>
        </w:rPr>
        <w:t>:</w:t>
      </w:r>
    </w:p>
    <w:p w14:paraId="3B11D34E" w14:textId="77777777" w:rsidR="002C5771" w:rsidRPr="008D67D2" w:rsidRDefault="002C5771" w:rsidP="005545B4">
      <w:pPr>
        <w:tabs>
          <w:tab w:val="num" w:pos="2160"/>
        </w:tabs>
        <w:ind w:left="1416"/>
        <w:jc w:val="both"/>
        <w:rPr>
          <w:rFonts w:ascii="Verdana" w:hAnsi="Verdana" w:cs="Arial"/>
          <w:sz w:val="18"/>
          <w:szCs w:val="18"/>
          <w:lang w:val="es-BO"/>
        </w:rPr>
      </w:pPr>
    </w:p>
    <w:p w14:paraId="35E428DC" w14:textId="2CA41C35" w:rsidR="009D0593" w:rsidRPr="008D67D2" w:rsidRDefault="00844B58" w:rsidP="006A689D">
      <w:pPr>
        <w:pStyle w:val="Prrafodelista"/>
        <w:numPr>
          <w:ilvl w:val="0"/>
          <w:numId w:val="15"/>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5E2165" w:rsidRPr="008D67D2">
        <w:rPr>
          <w:rFonts w:ascii="Verdana" w:hAnsi="Verdana" w:cs="Arial"/>
          <w:sz w:val="18"/>
          <w:szCs w:val="18"/>
          <w:lang w:val="es-BO"/>
        </w:rPr>
        <w:t xml:space="preserve">Identificación </w:t>
      </w:r>
      <w:r w:rsidRPr="008D67D2">
        <w:rPr>
          <w:rFonts w:ascii="Verdana" w:hAnsi="Verdana" w:cs="Arial"/>
          <w:sz w:val="18"/>
          <w:szCs w:val="18"/>
          <w:lang w:val="es-BO"/>
        </w:rPr>
        <w:t xml:space="preserve">de </w:t>
      </w:r>
      <w:r w:rsidR="007C6A04" w:rsidRPr="008D67D2">
        <w:rPr>
          <w:rFonts w:ascii="Verdana" w:hAnsi="Verdana" w:cs="Arial"/>
          <w:sz w:val="18"/>
          <w:szCs w:val="18"/>
          <w:lang w:val="es-BO"/>
        </w:rPr>
        <w:t xml:space="preserve">integrantes de la Asociación Accidental </w:t>
      </w:r>
      <w:r w:rsidR="00950924" w:rsidRPr="008D67D2">
        <w:rPr>
          <w:rFonts w:ascii="Verdana" w:hAnsi="Verdana" w:cs="Arial"/>
          <w:sz w:val="18"/>
          <w:szCs w:val="18"/>
          <w:lang w:val="es-BO"/>
        </w:rPr>
        <w:t>(Formulario A-</w:t>
      </w:r>
      <w:r w:rsidR="005913F2" w:rsidRPr="008D67D2">
        <w:rPr>
          <w:rFonts w:ascii="Verdana" w:hAnsi="Verdana" w:cs="Arial"/>
          <w:sz w:val="18"/>
          <w:szCs w:val="18"/>
          <w:lang w:val="es-BO"/>
        </w:rPr>
        <w:t>2</w:t>
      </w:r>
      <w:r w:rsidRPr="008D67D2">
        <w:rPr>
          <w:rFonts w:ascii="Verdana" w:hAnsi="Verdana" w:cs="Arial"/>
          <w:sz w:val="18"/>
          <w:szCs w:val="18"/>
          <w:lang w:val="es-BO"/>
        </w:rPr>
        <w:t>c</w:t>
      </w:r>
      <w:r w:rsidR="00950924" w:rsidRPr="008D67D2">
        <w:rPr>
          <w:rFonts w:ascii="Verdana" w:hAnsi="Verdana" w:cs="Arial"/>
          <w:sz w:val="18"/>
          <w:szCs w:val="18"/>
          <w:lang w:val="es-BO"/>
        </w:rPr>
        <w:t>)</w:t>
      </w:r>
      <w:r w:rsidR="00070181">
        <w:rPr>
          <w:rFonts w:ascii="Verdana" w:hAnsi="Verdana" w:cs="Arial"/>
          <w:sz w:val="18"/>
          <w:szCs w:val="18"/>
          <w:lang w:val="es-BO"/>
        </w:rPr>
        <w:t>;</w:t>
      </w:r>
      <w:r w:rsidR="008A561D" w:rsidRPr="008D67D2">
        <w:rPr>
          <w:rFonts w:ascii="Verdana" w:hAnsi="Verdana" w:cs="Arial"/>
          <w:sz w:val="18"/>
          <w:szCs w:val="18"/>
          <w:lang w:val="es-BO"/>
        </w:rPr>
        <w:t xml:space="preserve"> </w:t>
      </w:r>
    </w:p>
    <w:p w14:paraId="0D0059C4" w14:textId="49429E91" w:rsidR="009D56A2" w:rsidRPr="008D67D2" w:rsidRDefault="002F17D3" w:rsidP="006A689D">
      <w:pPr>
        <w:pStyle w:val="Prrafodelista"/>
        <w:numPr>
          <w:ilvl w:val="0"/>
          <w:numId w:val="15"/>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F24F1E" w:rsidRPr="008D67D2">
        <w:rPr>
          <w:rFonts w:ascii="Verdana" w:hAnsi="Verdana" w:cs="Arial"/>
          <w:sz w:val="18"/>
          <w:szCs w:val="18"/>
          <w:lang w:val="es-BO"/>
        </w:rPr>
        <w:t xml:space="preserve">Experiencia </w:t>
      </w:r>
      <w:r w:rsidR="007C6A04" w:rsidRPr="008D67D2">
        <w:rPr>
          <w:rFonts w:ascii="Verdana" w:hAnsi="Verdana" w:cs="Arial"/>
          <w:sz w:val="18"/>
          <w:szCs w:val="18"/>
          <w:lang w:val="es-BO"/>
        </w:rPr>
        <w:t xml:space="preserve">General y </w:t>
      </w:r>
      <w:r w:rsidR="00F24F1E" w:rsidRPr="008D67D2">
        <w:rPr>
          <w:rFonts w:ascii="Verdana" w:hAnsi="Verdana" w:cs="Arial"/>
          <w:sz w:val="18"/>
          <w:szCs w:val="18"/>
          <w:lang w:val="es-BO"/>
        </w:rPr>
        <w:t>Específica de</w:t>
      </w:r>
      <w:r w:rsidR="007C6A04" w:rsidRPr="008D67D2">
        <w:rPr>
          <w:rFonts w:ascii="Verdana" w:hAnsi="Verdana" w:cs="Arial"/>
          <w:sz w:val="18"/>
          <w:szCs w:val="18"/>
          <w:lang w:val="es-BO"/>
        </w:rPr>
        <w:t>l Proponente</w:t>
      </w:r>
      <w:r w:rsidR="00F24F1E" w:rsidRPr="008D67D2">
        <w:rPr>
          <w:rFonts w:ascii="Verdana" w:hAnsi="Verdana" w:cs="Arial"/>
          <w:sz w:val="18"/>
          <w:szCs w:val="18"/>
          <w:lang w:val="es-BO"/>
        </w:rPr>
        <w:t xml:space="preserve"> </w:t>
      </w:r>
      <w:r w:rsidR="009D56A2" w:rsidRPr="008D67D2">
        <w:rPr>
          <w:rFonts w:ascii="Verdana" w:hAnsi="Verdana" w:cs="Arial"/>
          <w:sz w:val="18"/>
          <w:szCs w:val="18"/>
          <w:lang w:val="es-BO"/>
        </w:rPr>
        <w:t>(Formulario A-3)</w:t>
      </w:r>
      <w:r w:rsidR="00070181">
        <w:rPr>
          <w:rFonts w:ascii="Verdana" w:hAnsi="Verdana" w:cs="Arial"/>
          <w:sz w:val="18"/>
          <w:szCs w:val="18"/>
          <w:lang w:val="es-BO"/>
        </w:rPr>
        <w:t>.</w:t>
      </w:r>
    </w:p>
    <w:p w14:paraId="61805F83" w14:textId="77777777" w:rsidR="00FA3D4A" w:rsidRDefault="00FA3D4A" w:rsidP="00FA3D4A">
      <w:pPr>
        <w:ind w:left="993"/>
        <w:jc w:val="both"/>
        <w:rPr>
          <w:rFonts w:ascii="Verdana" w:hAnsi="Verdana" w:cs="Arial"/>
          <w:sz w:val="18"/>
          <w:szCs w:val="18"/>
          <w:lang w:val="es-BO"/>
        </w:rPr>
      </w:pPr>
    </w:p>
    <w:p w14:paraId="3D931586" w14:textId="77777777" w:rsidR="007A6B5C" w:rsidRDefault="007A6B5C" w:rsidP="00FA3D4A">
      <w:pPr>
        <w:ind w:left="993"/>
        <w:jc w:val="both"/>
        <w:rPr>
          <w:rFonts w:ascii="Verdana" w:hAnsi="Verdana" w:cs="Arial"/>
          <w:sz w:val="18"/>
          <w:szCs w:val="18"/>
          <w:lang w:val="es-BO"/>
        </w:rPr>
      </w:pPr>
    </w:p>
    <w:p w14:paraId="73B26F9F" w14:textId="77777777" w:rsidR="007A6B5C" w:rsidRPr="008D67D2" w:rsidRDefault="007A6B5C" w:rsidP="00FA3D4A">
      <w:pPr>
        <w:ind w:left="993"/>
        <w:jc w:val="both"/>
        <w:rPr>
          <w:rFonts w:ascii="Verdana" w:hAnsi="Verdana" w:cs="Arial"/>
          <w:sz w:val="18"/>
          <w:szCs w:val="18"/>
          <w:lang w:val="es-BO"/>
        </w:rPr>
      </w:pPr>
    </w:p>
    <w:p w14:paraId="14DCFDFB" w14:textId="77777777" w:rsidR="000223F5" w:rsidRPr="008D67D2" w:rsidRDefault="000223F5" w:rsidP="00667D6F">
      <w:pPr>
        <w:pStyle w:val="Ttulo10"/>
        <w:numPr>
          <w:ilvl w:val="0"/>
          <w:numId w:val="10"/>
        </w:numPr>
        <w:spacing w:before="0" w:after="0"/>
        <w:ind w:left="426" w:hanging="426"/>
        <w:jc w:val="both"/>
        <w:rPr>
          <w:rFonts w:ascii="Verdana" w:hAnsi="Verdana"/>
          <w:sz w:val="18"/>
          <w:lang w:val="es-BO"/>
        </w:rPr>
      </w:pPr>
      <w:bookmarkStart w:id="22" w:name="_Toc178588050"/>
      <w:r w:rsidRPr="008D67D2">
        <w:rPr>
          <w:rFonts w:ascii="Verdana" w:hAnsi="Verdana"/>
          <w:sz w:val="18"/>
          <w:lang w:val="es-BO"/>
        </w:rPr>
        <w:t>ACREDITACIÓN DE LA EXPERIENCIA MÍNIMA GENERAL Y ESPECÍFICA DEL</w:t>
      </w:r>
      <w:r w:rsidR="00262224" w:rsidRPr="008D67D2">
        <w:rPr>
          <w:rFonts w:ascii="Verdana" w:hAnsi="Verdana"/>
          <w:sz w:val="18"/>
          <w:lang w:val="es-BO"/>
        </w:rPr>
        <w:t xml:space="preserve"> </w:t>
      </w:r>
      <w:r w:rsidRPr="008D67D2">
        <w:rPr>
          <w:rFonts w:ascii="Verdana" w:hAnsi="Verdana"/>
          <w:sz w:val="18"/>
          <w:lang w:val="es-BO"/>
        </w:rPr>
        <w:t>PROPONENTE</w:t>
      </w:r>
      <w:bookmarkEnd w:id="22"/>
      <w:r w:rsidRPr="008D67D2">
        <w:rPr>
          <w:rFonts w:ascii="Verdana" w:hAnsi="Verdana"/>
          <w:sz w:val="18"/>
          <w:lang w:val="es-BO"/>
        </w:rPr>
        <w:t xml:space="preserve"> </w:t>
      </w:r>
    </w:p>
    <w:p w14:paraId="7D085468" w14:textId="77777777" w:rsidR="00CF587F" w:rsidRPr="008D67D2" w:rsidRDefault="00CF587F" w:rsidP="00CF587F">
      <w:pPr>
        <w:ind w:left="360"/>
        <w:jc w:val="both"/>
        <w:rPr>
          <w:rFonts w:ascii="Verdana" w:hAnsi="Verdana" w:cs="Arial"/>
          <w:sz w:val="18"/>
          <w:szCs w:val="18"/>
          <w:lang w:val="es-BO"/>
        </w:rPr>
      </w:pPr>
    </w:p>
    <w:p w14:paraId="439B0BE6" w14:textId="77777777" w:rsidR="000223F5" w:rsidRPr="008D67D2" w:rsidRDefault="000223F5" w:rsidP="00667D6F">
      <w:pPr>
        <w:pStyle w:val="Prrafodelista"/>
        <w:numPr>
          <w:ilvl w:val="1"/>
          <w:numId w:val="10"/>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de la Empresa</w:t>
      </w:r>
      <w:r w:rsidR="004C24EA" w:rsidRPr="008D67D2">
        <w:rPr>
          <w:rFonts w:ascii="Verdana" w:hAnsi="Verdana" w:cs="Arial"/>
          <w:b/>
          <w:sz w:val="18"/>
          <w:szCs w:val="18"/>
          <w:lang w:val="es-BO"/>
        </w:rPr>
        <w:t xml:space="preserve"> o Asociación</w:t>
      </w:r>
      <w:r w:rsidRPr="008D67D2">
        <w:rPr>
          <w:rFonts w:ascii="Verdana" w:hAnsi="Verdana" w:cs="Arial"/>
          <w:b/>
          <w:sz w:val="18"/>
          <w:szCs w:val="18"/>
          <w:lang w:val="es-BO"/>
        </w:rPr>
        <w:t xml:space="preserve"> </w:t>
      </w:r>
      <w:r w:rsidR="00A84F3F" w:rsidRPr="008D67D2">
        <w:rPr>
          <w:rFonts w:ascii="Verdana" w:hAnsi="Verdana" w:cs="Arial"/>
          <w:b/>
          <w:sz w:val="18"/>
          <w:szCs w:val="18"/>
          <w:lang w:val="es-BO"/>
        </w:rPr>
        <w:t>Accidental.</w:t>
      </w:r>
    </w:p>
    <w:p w14:paraId="2E24429C" w14:textId="77777777" w:rsidR="00877E84" w:rsidRPr="008D67D2" w:rsidRDefault="00877E84" w:rsidP="00877E84">
      <w:pPr>
        <w:ind w:left="708"/>
        <w:jc w:val="both"/>
        <w:rPr>
          <w:rFonts w:ascii="Verdana" w:hAnsi="Verdana" w:cs="Arial"/>
          <w:sz w:val="18"/>
          <w:szCs w:val="18"/>
          <w:lang w:val="es-BO"/>
        </w:rPr>
      </w:pPr>
    </w:p>
    <w:p w14:paraId="266E076B" w14:textId="3B201468" w:rsidR="00620DBD" w:rsidRPr="00AB23D7" w:rsidRDefault="00620DBD" w:rsidP="00BC27C8">
      <w:pPr>
        <w:pStyle w:val="Prrafodelista"/>
        <w:widowControl w:val="0"/>
        <w:numPr>
          <w:ilvl w:val="0"/>
          <w:numId w:val="46"/>
        </w:numPr>
        <w:ind w:left="1701" w:hanging="283"/>
        <w:jc w:val="both"/>
        <w:rPr>
          <w:rFonts w:ascii="Verdana" w:hAnsi="Verdana" w:cs="Arial"/>
          <w:sz w:val="18"/>
          <w:szCs w:val="18"/>
          <w:lang w:val="es-419"/>
        </w:rPr>
      </w:pPr>
      <w:r w:rsidRPr="008E2CCF">
        <w:rPr>
          <w:rFonts w:ascii="Verdana" w:hAnsi="Verdana" w:cs="Tahoma"/>
          <w:sz w:val="18"/>
          <w:szCs w:val="18"/>
        </w:rPr>
        <w:t>La experiencia del proponente</w:t>
      </w:r>
      <w:r w:rsidRPr="008E2CCF">
        <w:rPr>
          <w:rFonts w:ascii="Verdana" w:hAnsi="Verdana" w:cs="Arial"/>
          <w:sz w:val="18"/>
          <w:szCs w:val="18"/>
          <w:lang w:val="es-419"/>
        </w:rPr>
        <w:t xml:space="preserve"> será c</w:t>
      </w:r>
      <w:r w:rsidRPr="00AB23D7">
        <w:rPr>
          <w:rFonts w:ascii="Verdana" w:hAnsi="Verdana" w:cs="Arial"/>
          <w:sz w:val="18"/>
          <w:szCs w:val="18"/>
          <w:lang w:val="es-419"/>
        </w:rPr>
        <w:t xml:space="preserve">omputada </w:t>
      </w:r>
      <w:r w:rsidRPr="00C6742E">
        <w:rPr>
          <w:rFonts w:ascii="Verdana" w:hAnsi="Verdana" w:cs="Arial"/>
          <w:sz w:val="18"/>
          <w:szCs w:val="18"/>
          <w:lang w:val="es-419"/>
        </w:rPr>
        <w:t xml:space="preserve">considerando los contratos de </w:t>
      </w:r>
      <w:r w:rsidR="00B04D97">
        <w:rPr>
          <w:rFonts w:ascii="Verdana" w:hAnsi="Verdana" w:cs="Arial"/>
          <w:sz w:val="18"/>
          <w:szCs w:val="18"/>
          <w:lang w:val="es-419"/>
        </w:rPr>
        <w:t>consultoría</w:t>
      </w:r>
      <w:r w:rsidRPr="00C6742E">
        <w:rPr>
          <w:rFonts w:ascii="Verdana" w:hAnsi="Verdana" w:cs="Arial"/>
          <w:sz w:val="18"/>
          <w:szCs w:val="18"/>
          <w:lang w:val="es-419"/>
        </w:rPr>
        <w:t xml:space="preserve"> ejecutados durante los </w:t>
      </w:r>
      <w:r w:rsidRPr="00C50E67">
        <w:rPr>
          <w:rFonts w:ascii="Verdana" w:hAnsi="Verdana" w:cs="Arial"/>
          <w:sz w:val="18"/>
          <w:szCs w:val="18"/>
          <w:lang w:val="es-419"/>
        </w:rPr>
        <w:t xml:space="preserve">últimos </w:t>
      </w:r>
      <w:r w:rsidRPr="00C50E67">
        <w:rPr>
          <w:rFonts w:ascii="Verdana" w:hAnsi="Verdana" w:cs="Tahoma"/>
          <w:sz w:val="18"/>
          <w:szCs w:val="18"/>
        </w:rPr>
        <w:t>diez (10) años</w:t>
      </w:r>
      <w:r w:rsidRPr="00C50E67">
        <w:rPr>
          <w:rFonts w:ascii="Verdana" w:hAnsi="Verdana" w:cs="Arial"/>
          <w:sz w:val="18"/>
          <w:szCs w:val="18"/>
          <w:lang w:val="es-419"/>
        </w:rPr>
        <w:t xml:space="preserve">, </w:t>
      </w:r>
      <w:r w:rsidRPr="003755FD">
        <w:rPr>
          <w:rFonts w:ascii="Verdana" w:hAnsi="Verdana" w:cs="Arial"/>
          <w:sz w:val="18"/>
          <w:szCs w:val="18"/>
          <w:lang w:val="es-419"/>
        </w:rPr>
        <w:t>que</w:t>
      </w:r>
      <w:r w:rsidRPr="00562AB3">
        <w:rPr>
          <w:rFonts w:ascii="Verdana" w:hAnsi="Verdana" w:cs="Arial"/>
          <w:sz w:val="18"/>
          <w:szCs w:val="18"/>
          <w:lang w:val="es-419"/>
        </w:rPr>
        <w:t xml:space="preserve"> deberán ser </w:t>
      </w:r>
      <w:r w:rsidRPr="00832321">
        <w:rPr>
          <w:rFonts w:ascii="Verdana" w:hAnsi="Verdana" w:cs="Arial"/>
          <w:sz w:val="18"/>
          <w:szCs w:val="18"/>
          <w:lang w:val="es-419"/>
        </w:rPr>
        <w:t>acreditados con el Certificado de Cumplimiento de Contrato o su equivalente</w:t>
      </w:r>
      <w:r w:rsidRPr="00562AB3">
        <w:rPr>
          <w:rFonts w:ascii="Verdana" w:hAnsi="Verdana" w:cs="Arial"/>
          <w:sz w:val="18"/>
          <w:szCs w:val="18"/>
          <w:lang w:val="es-419"/>
        </w:rPr>
        <w:t>.</w:t>
      </w:r>
    </w:p>
    <w:p w14:paraId="661F4818" w14:textId="77777777" w:rsidR="00620DBD" w:rsidRPr="00FC0866" w:rsidRDefault="00620DBD" w:rsidP="00620DBD">
      <w:pPr>
        <w:widowControl w:val="0"/>
        <w:ind w:left="1701" w:hanging="283"/>
        <w:jc w:val="both"/>
        <w:rPr>
          <w:rFonts w:ascii="Verdana" w:hAnsi="Verdana" w:cs="Arial"/>
          <w:sz w:val="18"/>
          <w:szCs w:val="18"/>
          <w:lang w:val="es-419"/>
        </w:rPr>
      </w:pPr>
    </w:p>
    <w:p w14:paraId="591DB1B6" w14:textId="4D4BE94C" w:rsidR="00620DBD" w:rsidRPr="008E2CCF" w:rsidRDefault="00620DBD" w:rsidP="00BC27C8">
      <w:pPr>
        <w:pStyle w:val="Prrafodelista"/>
        <w:widowControl w:val="0"/>
        <w:numPr>
          <w:ilvl w:val="0"/>
          <w:numId w:val="46"/>
        </w:numPr>
        <w:ind w:left="1701" w:hanging="283"/>
        <w:jc w:val="both"/>
        <w:rPr>
          <w:rFonts w:ascii="Verdana" w:hAnsi="Verdana" w:cs="Arial"/>
          <w:sz w:val="18"/>
          <w:szCs w:val="18"/>
          <w:lang w:val="es-419"/>
        </w:rPr>
      </w:pPr>
      <w:r w:rsidRPr="008E2CCF">
        <w:rPr>
          <w:rFonts w:ascii="Verdana" w:hAnsi="Verdana" w:cs="Tahoma"/>
          <w:sz w:val="18"/>
          <w:szCs w:val="18"/>
        </w:rPr>
        <w:t>La experiencia general</w:t>
      </w:r>
      <w:r w:rsidRPr="008E2CCF">
        <w:rPr>
          <w:rFonts w:ascii="Verdana" w:hAnsi="Verdana" w:cs="Arial"/>
          <w:sz w:val="18"/>
          <w:szCs w:val="18"/>
          <w:lang w:val="es-419"/>
        </w:rPr>
        <w:t xml:space="preserve"> es el conjunto de </w:t>
      </w:r>
      <w:r w:rsidR="00B04D97">
        <w:rPr>
          <w:rFonts w:ascii="Verdana" w:hAnsi="Verdana" w:cs="Arial"/>
          <w:sz w:val="18"/>
          <w:szCs w:val="18"/>
          <w:lang w:val="es-419"/>
        </w:rPr>
        <w:t>consultoría</w:t>
      </w:r>
      <w:r w:rsidR="006225FD">
        <w:rPr>
          <w:rFonts w:ascii="Verdana" w:hAnsi="Verdana" w:cs="Arial"/>
          <w:sz w:val="18"/>
          <w:szCs w:val="18"/>
          <w:lang w:val="es-419"/>
        </w:rPr>
        <w:t>s</w:t>
      </w:r>
      <w:r w:rsidR="00B04D97">
        <w:rPr>
          <w:rFonts w:ascii="Verdana" w:hAnsi="Verdana" w:cs="Arial"/>
          <w:sz w:val="18"/>
          <w:szCs w:val="18"/>
          <w:lang w:val="es-419"/>
        </w:rPr>
        <w:t xml:space="preserve"> </w:t>
      </w:r>
      <w:r w:rsidRPr="008E2CCF">
        <w:rPr>
          <w:rFonts w:ascii="Verdana" w:hAnsi="Verdana" w:cs="Arial"/>
          <w:sz w:val="18"/>
          <w:szCs w:val="18"/>
          <w:lang w:val="es-419"/>
        </w:rPr>
        <w:t>realizad</w:t>
      </w:r>
      <w:r w:rsidR="006225FD">
        <w:rPr>
          <w:rFonts w:ascii="Verdana" w:hAnsi="Verdana" w:cs="Arial"/>
          <w:sz w:val="18"/>
          <w:szCs w:val="18"/>
          <w:lang w:val="es-419"/>
        </w:rPr>
        <w:t>a</w:t>
      </w:r>
      <w:r w:rsidRPr="008E2CCF">
        <w:rPr>
          <w:rFonts w:ascii="Verdana" w:hAnsi="Verdana" w:cs="Arial"/>
          <w:sz w:val="18"/>
          <w:szCs w:val="18"/>
          <w:lang w:val="es-419"/>
        </w:rPr>
        <w:t xml:space="preserve">s y la experiencia específica es el conjunto de </w:t>
      </w:r>
      <w:r w:rsidR="00B04D97">
        <w:rPr>
          <w:rFonts w:ascii="Verdana" w:hAnsi="Verdana" w:cs="Arial"/>
          <w:sz w:val="18"/>
          <w:szCs w:val="18"/>
          <w:lang w:val="es-419"/>
        </w:rPr>
        <w:t>consultoría</w:t>
      </w:r>
      <w:r w:rsidR="006225FD">
        <w:rPr>
          <w:rFonts w:ascii="Verdana" w:hAnsi="Verdana" w:cs="Arial"/>
          <w:sz w:val="18"/>
          <w:szCs w:val="18"/>
          <w:lang w:val="es-419"/>
        </w:rPr>
        <w:t>s</w:t>
      </w:r>
      <w:r w:rsidRPr="008E2CCF">
        <w:rPr>
          <w:rFonts w:ascii="Verdana" w:hAnsi="Verdana" w:cs="Arial"/>
          <w:sz w:val="18"/>
          <w:szCs w:val="18"/>
          <w:lang w:val="es-419"/>
        </w:rPr>
        <w:t xml:space="preserve"> similares a</w:t>
      </w:r>
      <w:r w:rsidR="006225FD">
        <w:rPr>
          <w:rFonts w:ascii="Verdana" w:hAnsi="Verdana" w:cs="Arial"/>
          <w:sz w:val="18"/>
          <w:szCs w:val="18"/>
          <w:lang w:val="es-419"/>
        </w:rPr>
        <w:t xml:space="preserve"> </w:t>
      </w:r>
      <w:r w:rsidRPr="008E2CCF">
        <w:rPr>
          <w:rFonts w:ascii="Verdana" w:hAnsi="Verdana" w:cs="Arial"/>
          <w:sz w:val="18"/>
          <w:szCs w:val="18"/>
          <w:lang w:val="es-419"/>
        </w:rPr>
        <w:t>l</w:t>
      </w:r>
      <w:r w:rsidR="006225FD">
        <w:rPr>
          <w:rFonts w:ascii="Verdana" w:hAnsi="Verdana" w:cs="Arial"/>
          <w:sz w:val="18"/>
          <w:szCs w:val="18"/>
          <w:lang w:val="es-419"/>
        </w:rPr>
        <w:t>a</w:t>
      </w:r>
      <w:r w:rsidRPr="008E2CCF">
        <w:rPr>
          <w:rFonts w:ascii="Verdana" w:hAnsi="Verdana" w:cs="Arial"/>
          <w:sz w:val="18"/>
          <w:szCs w:val="18"/>
          <w:lang w:val="es-419"/>
        </w:rPr>
        <w:t xml:space="preserve"> </w:t>
      </w:r>
      <w:r w:rsidR="00B04D97">
        <w:rPr>
          <w:rFonts w:ascii="Verdana" w:hAnsi="Verdana" w:cs="Arial"/>
          <w:sz w:val="18"/>
          <w:szCs w:val="18"/>
          <w:lang w:val="es-419"/>
        </w:rPr>
        <w:t>consultoría</w:t>
      </w:r>
      <w:r w:rsidRPr="008E2CCF">
        <w:rPr>
          <w:rFonts w:ascii="Verdana" w:hAnsi="Verdana" w:cs="Arial"/>
          <w:sz w:val="18"/>
          <w:szCs w:val="18"/>
          <w:lang w:val="es-419"/>
        </w:rPr>
        <w:t xml:space="preserve"> objeto de la contratación. </w:t>
      </w:r>
    </w:p>
    <w:p w14:paraId="633769A8" w14:textId="77777777" w:rsidR="00620DBD" w:rsidRPr="008E2CCF" w:rsidRDefault="00620DBD" w:rsidP="00620DBD">
      <w:pPr>
        <w:widowControl w:val="0"/>
        <w:ind w:left="1701" w:hanging="283"/>
        <w:jc w:val="both"/>
        <w:rPr>
          <w:rFonts w:ascii="Verdana" w:hAnsi="Verdana" w:cs="Arial"/>
          <w:sz w:val="18"/>
          <w:szCs w:val="18"/>
          <w:lang w:val="es-419"/>
        </w:rPr>
      </w:pPr>
    </w:p>
    <w:p w14:paraId="5FDD4A5D" w14:textId="79244BA0" w:rsidR="00620DBD" w:rsidRPr="008E2CCF" w:rsidRDefault="00620DBD" w:rsidP="00BC27C8">
      <w:pPr>
        <w:pStyle w:val="Prrafodelista"/>
        <w:widowControl w:val="0"/>
        <w:numPr>
          <w:ilvl w:val="0"/>
          <w:numId w:val="46"/>
        </w:numPr>
        <w:ind w:left="1701" w:hanging="283"/>
        <w:jc w:val="both"/>
        <w:rPr>
          <w:rFonts w:ascii="Verdana" w:hAnsi="Verdana" w:cs="Arial"/>
          <w:sz w:val="18"/>
          <w:szCs w:val="18"/>
          <w:lang w:val="es-419"/>
        </w:rPr>
      </w:pPr>
      <w:r w:rsidRPr="008E2CCF">
        <w:rPr>
          <w:rFonts w:ascii="Verdana" w:hAnsi="Verdana" w:cs="Tahoma"/>
          <w:sz w:val="18"/>
          <w:szCs w:val="18"/>
        </w:rPr>
        <w:t>La experiencia específica</w:t>
      </w:r>
      <w:r w:rsidRPr="008E2CCF">
        <w:rPr>
          <w:rFonts w:ascii="Verdana" w:hAnsi="Verdana" w:cs="Arial"/>
          <w:sz w:val="18"/>
          <w:szCs w:val="18"/>
          <w:lang w:val="es-419"/>
        </w:rPr>
        <w:t xml:space="preserve"> es parte de la experiencia general, pero no viceversa, consiguientemente, </w:t>
      </w:r>
      <w:r w:rsidR="006225FD">
        <w:rPr>
          <w:rFonts w:ascii="Verdana" w:hAnsi="Verdana" w:cs="Arial"/>
          <w:sz w:val="18"/>
          <w:szCs w:val="18"/>
          <w:lang w:val="es-419"/>
        </w:rPr>
        <w:t>las</w:t>
      </w:r>
      <w:r w:rsidRPr="008E2CCF">
        <w:rPr>
          <w:rFonts w:ascii="Verdana" w:hAnsi="Verdana" w:cs="Arial"/>
          <w:sz w:val="18"/>
          <w:szCs w:val="18"/>
          <w:lang w:val="es-419"/>
        </w:rPr>
        <w:t xml:space="preserve"> </w:t>
      </w:r>
      <w:r w:rsidR="00B04D97">
        <w:rPr>
          <w:rFonts w:ascii="Verdana" w:hAnsi="Verdana" w:cs="Arial"/>
          <w:sz w:val="18"/>
          <w:szCs w:val="18"/>
          <w:lang w:val="es-419"/>
        </w:rPr>
        <w:t>consultoría</w:t>
      </w:r>
      <w:r w:rsidR="006225FD">
        <w:rPr>
          <w:rFonts w:ascii="Verdana" w:hAnsi="Verdana" w:cs="Arial"/>
          <w:sz w:val="18"/>
          <w:szCs w:val="18"/>
          <w:lang w:val="es-419"/>
        </w:rPr>
        <w:t>s</w:t>
      </w:r>
      <w:r w:rsidRPr="008E2CCF">
        <w:rPr>
          <w:rFonts w:ascii="Verdana" w:hAnsi="Verdana" w:cs="Arial"/>
          <w:sz w:val="18"/>
          <w:szCs w:val="18"/>
          <w:lang w:val="es-419"/>
        </w:rPr>
        <w:t xml:space="preserve"> similares pueden ser incluid</w:t>
      </w:r>
      <w:r w:rsidR="006225FD">
        <w:rPr>
          <w:rFonts w:ascii="Verdana" w:hAnsi="Verdana" w:cs="Arial"/>
          <w:sz w:val="18"/>
          <w:szCs w:val="18"/>
          <w:lang w:val="es-419"/>
        </w:rPr>
        <w:t>a</w:t>
      </w:r>
      <w:r w:rsidRPr="008E2CCF">
        <w:rPr>
          <w:rFonts w:ascii="Verdana" w:hAnsi="Verdana" w:cs="Arial"/>
          <w:sz w:val="18"/>
          <w:szCs w:val="18"/>
          <w:lang w:val="es-419"/>
        </w:rPr>
        <w:t xml:space="preserve">s en el requerimiento de experiencia general. </w:t>
      </w:r>
    </w:p>
    <w:p w14:paraId="477AC70C" w14:textId="77777777" w:rsidR="00620DBD" w:rsidRPr="008E2CCF" w:rsidRDefault="00620DBD" w:rsidP="00620DBD">
      <w:pPr>
        <w:widowControl w:val="0"/>
        <w:ind w:left="1701" w:hanging="283"/>
        <w:jc w:val="both"/>
        <w:rPr>
          <w:rFonts w:ascii="Verdana" w:hAnsi="Verdana" w:cs="Arial"/>
          <w:sz w:val="18"/>
          <w:szCs w:val="18"/>
          <w:lang w:val="es-419"/>
        </w:rPr>
      </w:pPr>
    </w:p>
    <w:p w14:paraId="4C32FB77" w14:textId="77777777" w:rsidR="00620DBD" w:rsidRPr="00AB23D7" w:rsidRDefault="00620DBD" w:rsidP="00BC27C8">
      <w:pPr>
        <w:pStyle w:val="Prrafodelista"/>
        <w:widowControl w:val="0"/>
        <w:numPr>
          <w:ilvl w:val="0"/>
          <w:numId w:val="46"/>
        </w:numPr>
        <w:ind w:left="1701" w:hanging="283"/>
        <w:jc w:val="both"/>
        <w:rPr>
          <w:rFonts w:ascii="Verdana" w:hAnsi="Verdana" w:cs="Arial"/>
          <w:sz w:val="18"/>
          <w:szCs w:val="18"/>
          <w:lang w:val="es-419"/>
        </w:rPr>
      </w:pPr>
      <w:r w:rsidRPr="008E2CCF">
        <w:rPr>
          <w:rFonts w:ascii="Verdana" w:hAnsi="Verdana" w:cs="Tahoma"/>
          <w:sz w:val="18"/>
          <w:szCs w:val="18"/>
        </w:rPr>
        <w:t>En los casos de Asociación Accidental</w:t>
      </w:r>
      <w:r w:rsidRPr="008E2CCF">
        <w:rPr>
          <w:rFonts w:ascii="Verdana" w:hAnsi="Verdana" w:cs="Arial"/>
          <w:sz w:val="18"/>
          <w:szCs w:val="18"/>
          <w:lang w:val="es-419"/>
        </w:rPr>
        <w:t xml:space="preserve">, la experiencia general y específica, serán la suma de las experiencias individualmente demostradas </w:t>
      </w:r>
      <w:r w:rsidRPr="00AB23D7">
        <w:rPr>
          <w:rFonts w:ascii="Verdana" w:hAnsi="Verdana" w:cs="Arial"/>
          <w:sz w:val="18"/>
          <w:szCs w:val="18"/>
          <w:lang w:val="es-419"/>
        </w:rPr>
        <w:t>por las empresas que integran la Asociación.</w:t>
      </w:r>
    </w:p>
    <w:p w14:paraId="5AE5D17B" w14:textId="77777777" w:rsidR="00620DBD" w:rsidRPr="00FC0866" w:rsidRDefault="00620DBD" w:rsidP="00620DBD">
      <w:pPr>
        <w:widowControl w:val="0"/>
        <w:ind w:left="1701" w:hanging="283"/>
        <w:jc w:val="both"/>
        <w:rPr>
          <w:rFonts w:ascii="Verdana" w:hAnsi="Verdana" w:cs="Arial"/>
          <w:sz w:val="18"/>
          <w:szCs w:val="18"/>
          <w:lang w:val="es-419"/>
        </w:rPr>
      </w:pPr>
    </w:p>
    <w:p w14:paraId="3DA23FF0" w14:textId="77777777" w:rsidR="00620DBD" w:rsidRPr="00AB23D7" w:rsidRDefault="00620DBD" w:rsidP="00BC27C8">
      <w:pPr>
        <w:pStyle w:val="Prrafodelista"/>
        <w:widowControl w:val="0"/>
        <w:numPr>
          <w:ilvl w:val="0"/>
          <w:numId w:val="46"/>
        </w:numPr>
        <w:ind w:left="1701" w:hanging="283"/>
        <w:jc w:val="both"/>
        <w:rPr>
          <w:rFonts w:ascii="Verdana" w:hAnsi="Verdana" w:cs="Arial"/>
          <w:sz w:val="18"/>
          <w:szCs w:val="18"/>
          <w:lang w:val="es-419"/>
        </w:rPr>
      </w:pPr>
      <w:r w:rsidRPr="00AB23D7">
        <w:rPr>
          <w:rFonts w:ascii="Verdana" w:hAnsi="Verdana" w:cs="Arial"/>
          <w:sz w:val="18"/>
          <w:szCs w:val="18"/>
          <w:lang w:val="es-419"/>
        </w:rPr>
        <w:t>La experiencia general, será calificada conforme los puntajes definidos en el Formulario V-3 Evaluación de la Propuesta Técnica.</w:t>
      </w:r>
    </w:p>
    <w:p w14:paraId="147BB561" w14:textId="77777777" w:rsidR="00620DBD" w:rsidRPr="00FC0866" w:rsidRDefault="00620DBD" w:rsidP="00620DBD">
      <w:pPr>
        <w:widowControl w:val="0"/>
        <w:ind w:left="1701" w:hanging="283"/>
        <w:jc w:val="both"/>
        <w:rPr>
          <w:rFonts w:ascii="Verdana" w:hAnsi="Verdana" w:cs="Arial"/>
          <w:sz w:val="18"/>
          <w:szCs w:val="18"/>
          <w:lang w:val="es-419"/>
        </w:rPr>
      </w:pPr>
    </w:p>
    <w:p w14:paraId="5F79C3FD" w14:textId="27E75B25" w:rsidR="00620DBD" w:rsidRDefault="00620DBD" w:rsidP="00BC27C8">
      <w:pPr>
        <w:pStyle w:val="Prrafodelista"/>
        <w:widowControl w:val="0"/>
        <w:numPr>
          <w:ilvl w:val="0"/>
          <w:numId w:val="46"/>
        </w:numPr>
        <w:shd w:val="clear" w:color="auto" w:fill="FFFFFF" w:themeFill="background1"/>
        <w:ind w:left="1701" w:hanging="283"/>
        <w:jc w:val="both"/>
        <w:rPr>
          <w:rFonts w:ascii="Verdana" w:hAnsi="Verdana" w:cs="Arial"/>
          <w:sz w:val="18"/>
          <w:szCs w:val="18"/>
          <w:lang w:val="es-419"/>
        </w:rPr>
      </w:pPr>
      <w:r w:rsidRPr="00620DBD">
        <w:rPr>
          <w:rFonts w:ascii="Verdana" w:hAnsi="Verdana" w:cs="Arial"/>
          <w:sz w:val="18"/>
          <w:szCs w:val="18"/>
          <w:lang w:val="es-419"/>
        </w:rPr>
        <w:t>Las áreas de experiencia específica que se requieran</w:t>
      </w:r>
      <w:r w:rsidR="006225FD">
        <w:rPr>
          <w:rFonts w:ascii="Verdana" w:hAnsi="Verdana" w:cs="Arial"/>
          <w:sz w:val="18"/>
          <w:szCs w:val="18"/>
          <w:lang w:val="es-419"/>
        </w:rPr>
        <w:t xml:space="preserve"> para la consultoría</w:t>
      </w:r>
      <w:r w:rsidRPr="00620DBD">
        <w:rPr>
          <w:rFonts w:ascii="Verdana" w:hAnsi="Verdana" w:cs="Arial"/>
          <w:sz w:val="18"/>
          <w:szCs w:val="18"/>
          <w:lang w:val="es-419"/>
        </w:rPr>
        <w:t xml:space="preserve">, serán definidas, por la entidad convocante, en los Términos de Referencia establecidos en el numeral 35 del presente DBCD. </w:t>
      </w:r>
    </w:p>
    <w:p w14:paraId="5D60A098" w14:textId="77777777" w:rsidR="00620DBD" w:rsidRPr="00620DBD" w:rsidRDefault="00620DBD" w:rsidP="00620DBD">
      <w:pPr>
        <w:pStyle w:val="Prrafodelista"/>
        <w:rPr>
          <w:rFonts w:ascii="Verdana" w:hAnsi="Verdana" w:cs="Arial"/>
          <w:sz w:val="18"/>
          <w:szCs w:val="18"/>
          <w:lang w:val="es-419"/>
        </w:rPr>
      </w:pPr>
    </w:p>
    <w:p w14:paraId="525FDB63" w14:textId="586CD2A3" w:rsidR="00620DBD" w:rsidRPr="00620DBD" w:rsidRDefault="00620DBD" w:rsidP="00BC27C8">
      <w:pPr>
        <w:pStyle w:val="Prrafodelista"/>
        <w:widowControl w:val="0"/>
        <w:numPr>
          <w:ilvl w:val="0"/>
          <w:numId w:val="46"/>
        </w:numPr>
        <w:shd w:val="clear" w:color="auto" w:fill="FFFFFF" w:themeFill="background1"/>
        <w:ind w:left="1701" w:hanging="283"/>
        <w:jc w:val="both"/>
        <w:rPr>
          <w:rFonts w:ascii="Verdana" w:hAnsi="Verdana" w:cs="Arial"/>
          <w:sz w:val="18"/>
          <w:szCs w:val="18"/>
          <w:lang w:val="es-419"/>
        </w:rPr>
      </w:pPr>
      <w:r w:rsidRPr="00620DBD">
        <w:rPr>
          <w:rFonts w:ascii="Verdana" w:hAnsi="Verdana" w:cs="Arial"/>
          <w:sz w:val="18"/>
          <w:szCs w:val="18"/>
          <w:lang w:val="es-419"/>
        </w:rPr>
        <w:t xml:space="preserve">Los servicios de </w:t>
      </w:r>
      <w:r w:rsidR="006225FD">
        <w:rPr>
          <w:rFonts w:ascii="Verdana" w:hAnsi="Verdana" w:cs="Arial"/>
          <w:sz w:val="18"/>
          <w:szCs w:val="18"/>
          <w:lang w:val="es-419"/>
        </w:rPr>
        <w:t>consultoría</w:t>
      </w:r>
      <w:r w:rsidRPr="00620DBD">
        <w:rPr>
          <w:rFonts w:ascii="Verdana" w:hAnsi="Verdana" w:cs="Arial"/>
          <w:sz w:val="18"/>
          <w:szCs w:val="18"/>
          <w:lang w:val="es-419"/>
        </w:rPr>
        <w:t xml:space="preserve"> que cumplan con los requisitos requeridos en los Términos de Referencia establecidos en el DBCD; podrán ser considerados como válidos para la evaluación en el Formulario V-3 Evaluación de la Propuesta Técnica.</w:t>
      </w:r>
    </w:p>
    <w:p w14:paraId="5ABCA427" w14:textId="616E5074" w:rsidR="009F0B85" w:rsidRPr="00620DBD" w:rsidRDefault="009F0B85" w:rsidP="00620DBD">
      <w:pPr>
        <w:ind w:left="1418"/>
        <w:jc w:val="both"/>
        <w:rPr>
          <w:rFonts w:ascii="Verdana" w:hAnsi="Verdana" w:cs="Arial"/>
          <w:sz w:val="18"/>
          <w:szCs w:val="18"/>
          <w:lang w:val="es-BO"/>
        </w:rPr>
      </w:pPr>
    </w:p>
    <w:p w14:paraId="183AB7F8" w14:textId="77777777" w:rsidR="000223F5" w:rsidRPr="008D67D2" w:rsidRDefault="000223F5" w:rsidP="00667D6F">
      <w:pPr>
        <w:pStyle w:val="Prrafodelista"/>
        <w:numPr>
          <w:ilvl w:val="1"/>
          <w:numId w:val="10"/>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 xml:space="preserve">del </w:t>
      </w:r>
      <w:r w:rsidR="00B477DC" w:rsidRPr="008D67D2">
        <w:rPr>
          <w:rFonts w:ascii="Verdana" w:hAnsi="Verdana" w:cs="Arial"/>
          <w:b/>
          <w:sz w:val="18"/>
          <w:szCs w:val="18"/>
          <w:lang w:val="es-BO"/>
        </w:rPr>
        <w:t xml:space="preserve">Personal Clave </w:t>
      </w:r>
      <w:r w:rsidRPr="008D67D2">
        <w:rPr>
          <w:rFonts w:ascii="Verdana" w:hAnsi="Verdana" w:cs="Arial"/>
          <w:b/>
          <w:sz w:val="18"/>
          <w:szCs w:val="18"/>
          <w:lang w:val="es-BO"/>
        </w:rPr>
        <w:t xml:space="preserve">de la </w:t>
      </w:r>
      <w:r w:rsidR="00B477DC" w:rsidRPr="008D67D2">
        <w:rPr>
          <w:rFonts w:ascii="Verdana" w:hAnsi="Verdana" w:cs="Arial"/>
          <w:b/>
          <w:sz w:val="18"/>
          <w:szCs w:val="18"/>
          <w:lang w:val="es-BO"/>
        </w:rPr>
        <w:t>Consultoría</w:t>
      </w:r>
    </w:p>
    <w:p w14:paraId="1FB0592C" w14:textId="77777777" w:rsidR="000223F5" w:rsidRPr="008D67D2" w:rsidRDefault="000223F5" w:rsidP="000223F5">
      <w:pPr>
        <w:ind w:left="2124" w:hanging="708"/>
        <w:jc w:val="both"/>
        <w:rPr>
          <w:rFonts w:ascii="Verdana" w:hAnsi="Verdana" w:cs="Arial"/>
          <w:sz w:val="18"/>
          <w:szCs w:val="18"/>
          <w:lang w:val="es-BO"/>
        </w:rPr>
      </w:pPr>
    </w:p>
    <w:p w14:paraId="4B59A9AD" w14:textId="4EF02AE3" w:rsidR="000223F5" w:rsidRPr="008D67D2" w:rsidRDefault="000223F5" w:rsidP="00BC27C8">
      <w:pPr>
        <w:pStyle w:val="Prrafodelista"/>
        <w:numPr>
          <w:ilvl w:val="0"/>
          <w:numId w:val="47"/>
        </w:numPr>
        <w:ind w:left="1701" w:hanging="283"/>
        <w:jc w:val="both"/>
        <w:rPr>
          <w:rFonts w:ascii="Verdana" w:hAnsi="Verdana" w:cs="Arial"/>
          <w:sz w:val="18"/>
          <w:szCs w:val="18"/>
          <w:lang w:val="es-BO"/>
        </w:rPr>
      </w:pPr>
      <w:r w:rsidRPr="008D67D2">
        <w:rPr>
          <w:rFonts w:ascii="Verdana" w:hAnsi="Verdana" w:cs="Arial"/>
          <w:sz w:val="18"/>
          <w:szCs w:val="18"/>
          <w:lang w:val="es-BO"/>
        </w:rPr>
        <w:t>La experiencia del personal clave será computada considerando el conjunto de contratos en los cuales el profesional ha desempeñado, que podrán ser acreditados con certificado suscrito por la empresa o entidad para la cual ha desempeñado el cargo declarado u otros documento</w:t>
      </w:r>
      <w:r w:rsidR="00E839AB" w:rsidRPr="008D67D2">
        <w:rPr>
          <w:rFonts w:ascii="Verdana" w:hAnsi="Verdana" w:cs="Arial"/>
          <w:sz w:val="18"/>
          <w:szCs w:val="18"/>
          <w:lang w:val="es-BO"/>
        </w:rPr>
        <w:t>s</w:t>
      </w:r>
      <w:r w:rsidRPr="008D67D2">
        <w:rPr>
          <w:rFonts w:ascii="Verdana" w:hAnsi="Verdana" w:cs="Arial"/>
          <w:sz w:val="18"/>
          <w:szCs w:val="18"/>
          <w:lang w:val="es-BO"/>
        </w:rPr>
        <w:t xml:space="preserve"> que avalen esta participación. </w:t>
      </w:r>
    </w:p>
    <w:p w14:paraId="49CF30A2" w14:textId="77777777" w:rsidR="000223F5" w:rsidRPr="008D67D2" w:rsidRDefault="000223F5" w:rsidP="00055D9D">
      <w:pPr>
        <w:ind w:left="1440"/>
        <w:jc w:val="both"/>
        <w:rPr>
          <w:rFonts w:ascii="Verdana" w:hAnsi="Verdana" w:cs="Arial"/>
          <w:sz w:val="18"/>
          <w:szCs w:val="18"/>
          <w:lang w:val="es-BO"/>
        </w:rPr>
      </w:pPr>
    </w:p>
    <w:p w14:paraId="431DC5E4" w14:textId="61D993F9" w:rsidR="00AD3B6A" w:rsidRPr="00692B55" w:rsidRDefault="00AD3B6A" w:rsidP="00BC27C8">
      <w:pPr>
        <w:pStyle w:val="Prrafodelista"/>
        <w:widowControl w:val="0"/>
        <w:numPr>
          <w:ilvl w:val="0"/>
          <w:numId w:val="47"/>
        </w:numPr>
        <w:ind w:left="1701" w:hanging="283"/>
        <w:jc w:val="both"/>
        <w:rPr>
          <w:rFonts w:ascii="Verdana" w:hAnsi="Verdana" w:cs="Arial"/>
          <w:sz w:val="18"/>
          <w:szCs w:val="18"/>
          <w:lang w:val="es-419"/>
        </w:rPr>
      </w:pPr>
      <w:r w:rsidRPr="00692B55">
        <w:rPr>
          <w:rFonts w:ascii="Verdana" w:hAnsi="Verdana" w:cs="Arial"/>
          <w:sz w:val="18"/>
          <w:szCs w:val="18"/>
          <w:lang w:val="es-419"/>
        </w:rPr>
        <w:t>La experiencia general es el conjunto de cargos</w:t>
      </w:r>
      <w:r w:rsidR="009B5EA1" w:rsidRPr="00692B55">
        <w:rPr>
          <w:rFonts w:ascii="Verdana" w:hAnsi="Verdana" w:cs="Arial"/>
          <w:sz w:val="18"/>
          <w:szCs w:val="18"/>
          <w:lang w:val="es-BO"/>
        </w:rPr>
        <w:t xml:space="preserve"> </w:t>
      </w:r>
      <w:r w:rsidRPr="00692B55">
        <w:rPr>
          <w:rFonts w:ascii="Verdana" w:hAnsi="Verdana" w:cs="Arial"/>
          <w:sz w:val="18"/>
          <w:szCs w:val="18"/>
          <w:lang w:val="es-419"/>
        </w:rPr>
        <w:t xml:space="preserve">desarrollados por el personal clave en la ejecución de consultorías independientemente del tipo de consultoría y la experiencia específica es el conjunto de cargos, en consultorías, que sean </w:t>
      </w:r>
      <w:r w:rsidR="009B5EA1" w:rsidRPr="00692B55">
        <w:rPr>
          <w:rFonts w:ascii="Verdana" w:hAnsi="Verdana" w:cs="Arial"/>
          <w:sz w:val="18"/>
          <w:szCs w:val="18"/>
          <w:lang w:val="es-BO"/>
        </w:rPr>
        <w:t xml:space="preserve">similares o superiores </w:t>
      </w:r>
      <w:r w:rsidRPr="00692B55">
        <w:rPr>
          <w:rFonts w:ascii="Verdana" w:hAnsi="Verdana" w:cs="Arial"/>
          <w:sz w:val="18"/>
          <w:szCs w:val="18"/>
          <w:lang w:val="es-419"/>
        </w:rPr>
        <w:t>al objeto de la contratación</w:t>
      </w:r>
      <w:r w:rsidR="006225FD">
        <w:rPr>
          <w:rFonts w:ascii="Verdana" w:hAnsi="Verdana" w:cs="Arial"/>
          <w:sz w:val="18"/>
          <w:szCs w:val="18"/>
          <w:lang w:val="es-419"/>
        </w:rPr>
        <w:t xml:space="preserve"> </w:t>
      </w:r>
      <w:r w:rsidR="009B5EA1" w:rsidRPr="00692B55">
        <w:rPr>
          <w:rFonts w:ascii="Verdana" w:hAnsi="Verdana" w:cs="Arial"/>
          <w:sz w:val="18"/>
          <w:szCs w:val="18"/>
          <w:lang w:val="es-BO"/>
        </w:rPr>
        <w:t>requerido por la entidad convocante.</w:t>
      </w:r>
    </w:p>
    <w:p w14:paraId="333616D9" w14:textId="77777777" w:rsidR="000223F5" w:rsidRPr="008D67D2" w:rsidRDefault="000223F5" w:rsidP="00055D9D">
      <w:pPr>
        <w:ind w:left="2127"/>
        <w:jc w:val="both"/>
        <w:rPr>
          <w:rFonts w:ascii="Verdana" w:hAnsi="Verdana" w:cs="Arial"/>
          <w:sz w:val="18"/>
          <w:szCs w:val="18"/>
          <w:lang w:val="es-BO"/>
        </w:rPr>
      </w:pPr>
    </w:p>
    <w:p w14:paraId="3D17436C" w14:textId="77777777" w:rsidR="000223F5" w:rsidRPr="008D67D2" w:rsidRDefault="000223F5" w:rsidP="00BC27C8">
      <w:pPr>
        <w:pStyle w:val="Prrafodelista"/>
        <w:numPr>
          <w:ilvl w:val="0"/>
          <w:numId w:val="47"/>
        </w:numPr>
        <w:ind w:left="1701" w:hanging="283"/>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Esto quiere decir que los cargos en consultorías similares pueden ser incluidos en el reque</w:t>
      </w:r>
      <w:r w:rsidR="00492B7A" w:rsidRPr="008D67D2">
        <w:rPr>
          <w:rFonts w:ascii="Verdana" w:hAnsi="Verdana" w:cs="Arial"/>
          <w:sz w:val="18"/>
          <w:szCs w:val="18"/>
          <w:lang w:val="es-BO"/>
        </w:rPr>
        <w:t>rimiento de experiencia general;</w:t>
      </w:r>
      <w:r w:rsidRPr="008D67D2">
        <w:rPr>
          <w:rFonts w:ascii="Verdana" w:hAnsi="Verdana" w:cs="Arial"/>
          <w:sz w:val="18"/>
          <w:szCs w:val="18"/>
          <w:lang w:val="es-BO"/>
        </w:rPr>
        <w:t xml:space="preserve"> sin embargo, los cargos en consultorías en general no pueden ser incluidos como experiencia específica.</w:t>
      </w:r>
    </w:p>
    <w:p w14:paraId="40824FBD" w14:textId="77777777" w:rsidR="000223F5" w:rsidRPr="008D67D2" w:rsidRDefault="000223F5" w:rsidP="00055D9D">
      <w:pPr>
        <w:ind w:left="2127"/>
        <w:jc w:val="both"/>
        <w:rPr>
          <w:rFonts w:ascii="Verdana" w:hAnsi="Verdana" w:cs="Arial"/>
          <w:sz w:val="18"/>
          <w:szCs w:val="18"/>
          <w:lang w:val="es-BO"/>
        </w:rPr>
      </w:pPr>
    </w:p>
    <w:p w14:paraId="6239E6C4" w14:textId="48D00D3A" w:rsidR="000223F5" w:rsidRPr="008D67D2" w:rsidRDefault="000223F5" w:rsidP="00BC27C8">
      <w:pPr>
        <w:pStyle w:val="Prrafodelista"/>
        <w:numPr>
          <w:ilvl w:val="0"/>
          <w:numId w:val="47"/>
        </w:numPr>
        <w:ind w:left="1701" w:hanging="283"/>
        <w:jc w:val="both"/>
        <w:rPr>
          <w:rFonts w:ascii="Verdana" w:hAnsi="Verdana" w:cs="Arial"/>
          <w:sz w:val="18"/>
          <w:szCs w:val="18"/>
          <w:lang w:val="es-BO"/>
        </w:rPr>
      </w:pPr>
      <w:r w:rsidRPr="008D67D2">
        <w:rPr>
          <w:rFonts w:ascii="Verdana" w:hAnsi="Verdana" w:cs="Arial"/>
          <w:sz w:val="18"/>
          <w:szCs w:val="18"/>
          <w:lang w:val="es-BO"/>
        </w:rPr>
        <w:t>La valoración de Experiencia Específica mínima requerida para el personal clave deberá efectuarse considerando las condiciones de formación, cargo a desempeñar, áreas de especialización y experiencia específica requeridas</w:t>
      </w:r>
      <w:r w:rsidR="00A92203" w:rsidRPr="008D67D2">
        <w:rPr>
          <w:rFonts w:ascii="Verdana" w:hAnsi="Verdana" w:cs="Arial"/>
          <w:sz w:val="18"/>
          <w:szCs w:val="18"/>
          <w:lang w:val="es-BO"/>
        </w:rPr>
        <w:t>,</w:t>
      </w:r>
      <w:r w:rsidRPr="008D67D2">
        <w:rPr>
          <w:rFonts w:ascii="Verdana" w:hAnsi="Verdana" w:cs="Arial"/>
          <w:sz w:val="18"/>
          <w:szCs w:val="18"/>
          <w:lang w:val="es-BO"/>
        </w:rPr>
        <w:t xml:space="preserve"> para el personal clave </w:t>
      </w:r>
      <w:r w:rsidR="00A92203" w:rsidRPr="008D67D2">
        <w:rPr>
          <w:rFonts w:ascii="Verdana" w:hAnsi="Verdana" w:cs="Arial"/>
          <w:sz w:val="18"/>
          <w:szCs w:val="18"/>
          <w:lang w:val="es-BO"/>
        </w:rPr>
        <w:t>del presente DBC</w:t>
      </w:r>
      <w:r w:rsidR="00692B55">
        <w:rPr>
          <w:rFonts w:ascii="Verdana" w:hAnsi="Verdana" w:cs="Arial"/>
          <w:sz w:val="18"/>
          <w:szCs w:val="18"/>
          <w:lang w:val="es-BO"/>
        </w:rPr>
        <w:t>D</w:t>
      </w:r>
      <w:r w:rsidR="00386726">
        <w:rPr>
          <w:rFonts w:ascii="Verdana" w:hAnsi="Verdana" w:cs="Arial"/>
          <w:sz w:val="18"/>
          <w:szCs w:val="18"/>
          <w:lang w:val="es-BO"/>
        </w:rPr>
        <w:t>.</w:t>
      </w:r>
    </w:p>
    <w:p w14:paraId="6256D6A0" w14:textId="77777777" w:rsidR="000223F5" w:rsidRPr="008D67D2" w:rsidRDefault="000223F5" w:rsidP="00055D9D">
      <w:pPr>
        <w:ind w:left="720"/>
        <w:jc w:val="both"/>
        <w:rPr>
          <w:rFonts w:ascii="Verdana" w:hAnsi="Verdana" w:cs="Arial"/>
          <w:sz w:val="18"/>
          <w:szCs w:val="18"/>
          <w:lang w:val="es-BO"/>
        </w:rPr>
      </w:pPr>
    </w:p>
    <w:p w14:paraId="2C2CD1B5" w14:textId="77777777" w:rsidR="00692B55" w:rsidRPr="0053650E" w:rsidRDefault="00692B55" w:rsidP="00BC27C8">
      <w:pPr>
        <w:pStyle w:val="Prrafodelista"/>
        <w:numPr>
          <w:ilvl w:val="0"/>
          <w:numId w:val="47"/>
        </w:numPr>
        <w:ind w:left="1701" w:hanging="283"/>
        <w:rPr>
          <w:rFonts w:ascii="Verdana" w:hAnsi="Verdana" w:cs="Arial"/>
          <w:sz w:val="18"/>
          <w:szCs w:val="18"/>
          <w:lang w:val="es-BO"/>
        </w:rPr>
      </w:pPr>
      <w:r w:rsidRPr="0053650E">
        <w:rPr>
          <w:rFonts w:ascii="Verdana" w:hAnsi="Verdana" w:cs="Arial"/>
          <w:sz w:val="18"/>
          <w:szCs w:val="18"/>
          <w:lang w:val="es-BO"/>
        </w:rPr>
        <w:t>Para la calificación de Cursos o Seminarios del personal clave se consideran las Áreas de Especialización establecidas por la entidad convocante en los Términos de Referencia establecidos en el presente DBCD.</w:t>
      </w:r>
    </w:p>
    <w:p w14:paraId="6E54FCC4" w14:textId="10810660" w:rsidR="004B4FD7" w:rsidRDefault="004B4FD7" w:rsidP="004B4FD7">
      <w:pPr>
        <w:pStyle w:val="Prrafodelista"/>
        <w:rPr>
          <w:rFonts w:ascii="Verdana" w:hAnsi="Verdana" w:cs="Arial"/>
          <w:sz w:val="18"/>
          <w:szCs w:val="18"/>
          <w:lang w:val="es-BO"/>
        </w:rPr>
      </w:pPr>
    </w:p>
    <w:p w14:paraId="7DF5E428" w14:textId="77777777" w:rsidR="0092695B" w:rsidRDefault="0092695B" w:rsidP="004B4FD7">
      <w:pPr>
        <w:pStyle w:val="Prrafodelista"/>
        <w:rPr>
          <w:rFonts w:ascii="Verdana" w:hAnsi="Verdana" w:cs="Arial"/>
          <w:sz w:val="18"/>
          <w:szCs w:val="18"/>
          <w:lang w:val="es-BO"/>
        </w:rPr>
      </w:pPr>
    </w:p>
    <w:p w14:paraId="40DE3909" w14:textId="77777777" w:rsidR="00FE3FB4" w:rsidRPr="008D67D2" w:rsidRDefault="00FE3FB4" w:rsidP="004B4FD7">
      <w:pPr>
        <w:pStyle w:val="Prrafodelista"/>
        <w:rPr>
          <w:rFonts w:ascii="Verdana" w:hAnsi="Verdana" w:cs="Arial"/>
          <w:sz w:val="18"/>
          <w:szCs w:val="18"/>
          <w:lang w:val="es-BO"/>
        </w:rPr>
      </w:pPr>
    </w:p>
    <w:p w14:paraId="4D71E0FD" w14:textId="3CADAE97" w:rsidR="00BB6080" w:rsidRPr="008D67D2" w:rsidRDefault="00BB6080" w:rsidP="00667D6F">
      <w:pPr>
        <w:pStyle w:val="Ttulo10"/>
        <w:numPr>
          <w:ilvl w:val="0"/>
          <w:numId w:val="10"/>
        </w:numPr>
        <w:spacing w:before="0" w:after="0"/>
        <w:ind w:left="426" w:hanging="426"/>
        <w:jc w:val="left"/>
        <w:rPr>
          <w:rFonts w:ascii="Verdana" w:hAnsi="Verdana"/>
          <w:sz w:val="18"/>
          <w:lang w:val="es-BO"/>
        </w:rPr>
      </w:pPr>
      <w:bookmarkStart w:id="23" w:name="_Toc178588051"/>
      <w:r w:rsidRPr="008D67D2">
        <w:rPr>
          <w:rFonts w:ascii="Verdana" w:hAnsi="Verdana"/>
          <w:sz w:val="18"/>
          <w:lang w:val="es-BO"/>
        </w:rPr>
        <w:t>PROPUESTA ECONÓMICA</w:t>
      </w:r>
      <w:bookmarkEnd w:id="23"/>
    </w:p>
    <w:p w14:paraId="24D1386E" w14:textId="77777777" w:rsidR="00BB6080" w:rsidRPr="008D67D2" w:rsidRDefault="00BB6080" w:rsidP="00BB6080">
      <w:pPr>
        <w:rPr>
          <w:lang w:val="es-BO"/>
        </w:rPr>
      </w:pPr>
    </w:p>
    <w:p w14:paraId="460D019B" w14:textId="77777777" w:rsidR="00490B01" w:rsidRPr="00490B01" w:rsidRDefault="00490B01" w:rsidP="00490B01">
      <w:pPr>
        <w:widowControl w:val="0"/>
        <w:ind w:firstLine="567"/>
        <w:jc w:val="both"/>
        <w:rPr>
          <w:rFonts w:ascii="Verdana" w:hAnsi="Verdana" w:cs="Arial"/>
          <w:sz w:val="18"/>
          <w:szCs w:val="18"/>
          <w:lang w:val="es-419"/>
        </w:rPr>
      </w:pPr>
      <w:r w:rsidRPr="00490B01">
        <w:rPr>
          <w:rFonts w:ascii="Verdana" w:hAnsi="Verdana" w:cs="Arial"/>
          <w:sz w:val="18"/>
          <w:szCs w:val="18"/>
          <w:lang w:val="es-419"/>
        </w:rPr>
        <w:t>El proponente deberá presentar su Propuesta Económica conteniendo los siguientes documentos:</w:t>
      </w:r>
    </w:p>
    <w:p w14:paraId="7C036DEC" w14:textId="77777777" w:rsidR="00490B01" w:rsidRPr="00490B01" w:rsidRDefault="00490B01" w:rsidP="00490B01">
      <w:pPr>
        <w:widowControl w:val="0"/>
        <w:tabs>
          <w:tab w:val="left" w:pos="993"/>
        </w:tabs>
        <w:ind w:left="993"/>
        <w:jc w:val="both"/>
        <w:rPr>
          <w:rFonts w:ascii="Verdana" w:hAnsi="Verdana" w:cs="Arial"/>
          <w:sz w:val="18"/>
          <w:szCs w:val="18"/>
          <w:lang w:val="es-419"/>
        </w:rPr>
      </w:pPr>
    </w:p>
    <w:p w14:paraId="2A9CF60A" w14:textId="77777777" w:rsidR="00490B01" w:rsidRPr="00490B01" w:rsidRDefault="00490B01" w:rsidP="00BC27C8">
      <w:pPr>
        <w:widowControl w:val="0"/>
        <w:numPr>
          <w:ilvl w:val="0"/>
          <w:numId w:val="48"/>
        </w:numPr>
        <w:ind w:left="1276" w:hanging="425"/>
        <w:jc w:val="both"/>
        <w:rPr>
          <w:rFonts w:ascii="Verdana" w:hAnsi="Verdana" w:cs="Arial"/>
          <w:sz w:val="18"/>
          <w:szCs w:val="18"/>
          <w:lang w:val="es-419"/>
        </w:rPr>
      </w:pPr>
      <w:r w:rsidRPr="00490B01">
        <w:rPr>
          <w:rFonts w:ascii="Verdana" w:hAnsi="Verdana" w:cs="Arial"/>
          <w:sz w:val="18"/>
          <w:szCs w:val="18"/>
          <w:lang w:val="es-419"/>
        </w:rPr>
        <w:t>Formulario de Propuesta Económica (Formulario B-1);</w:t>
      </w:r>
    </w:p>
    <w:p w14:paraId="6297A87C" w14:textId="5E026ECD" w:rsidR="00490B01" w:rsidRPr="00490B01" w:rsidRDefault="00490B01" w:rsidP="00BC27C8">
      <w:pPr>
        <w:widowControl w:val="0"/>
        <w:numPr>
          <w:ilvl w:val="0"/>
          <w:numId w:val="48"/>
        </w:numPr>
        <w:ind w:left="1276" w:hanging="425"/>
        <w:jc w:val="both"/>
        <w:rPr>
          <w:rFonts w:ascii="Verdana" w:hAnsi="Verdana" w:cs="Arial"/>
          <w:sz w:val="18"/>
          <w:szCs w:val="18"/>
          <w:lang w:val="es-419"/>
        </w:rPr>
      </w:pPr>
      <w:r w:rsidRPr="00490B01">
        <w:rPr>
          <w:rFonts w:ascii="Verdana" w:hAnsi="Verdana" w:cs="Arial"/>
          <w:sz w:val="18"/>
          <w:szCs w:val="18"/>
          <w:lang w:val="es-419"/>
        </w:rPr>
        <w:t xml:space="preserve">Formulario de Presupuesto Total del Costo de los Servicios de </w:t>
      </w:r>
      <w:r w:rsidR="00EF4FD7">
        <w:rPr>
          <w:rFonts w:ascii="Verdana" w:hAnsi="Verdana" w:cs="Arial"/>
          <w:sz w:val="18"/>
          <w:szCs w:val="18"/>
          <w:lang w:val="es-419"/>
        </w:rPr>
        <w:t>Consultoría</w:t>
      </w:r>
      <w:r w:rsidRPr="00490B01">
        <w:rPr>
          <w:rFonts w:ascii="Verdana" w:hAnsi="Verdana" w:cs="Arial"/>
          <w:sz w:val="18"/>
          <w:szCs w:val="18"/>
          <w:lang w:val="es-419"/>
        </w:rPr>
        <w:t xml:space="preserve"> (Formulario B-2);</w:t>
      </w:r>
    </w:p>
    <w:p w14:paraId="6F27887E" w14:textId="77777777" w:rsidR="00490B01" w:rsidRPr="00490B01" w:rsidRDefault="00490B01" w:rsidP="00BC27C8">
      <w:pPr>
        <w:widowControl w:val="0"/>
        <w:numPr>
          <w:ilvl w:val="0"/>
          <w:numId w:val="48"/>
        </w:numPr>
        <w:ind w:left="1276" w:hanging="425"/>
        <w:jc w:val="both"/>
        <w:rPr>
          <w:rFonts w:ascii="Verdana" w:hAnsi="Verdana" w:cs="Arial"/>
          <w:sz w:val="18"/>
          <w:szCs w:val="18"/>
          <w:lang w:val="es-419"/>
        </w:rPr>
      </w:pPr>
      <w:r w:rsidRPr="00490B01">
        <w:rPr>
          <w:rFonts w:ascii="Verdana" w:hAnsi="Verdana" w:cs="Arial"/>
          <w:sz w:val="18"/>
          <w:szCs w:val="18"/>
          <w:lang w:val="es-419"/>
        </w:rPr>
        <w:t>Formulario de Honorarios Mensuales del Personal Asignado (Formulario B-3);</w:t>
      </w:r>
    </w:p>
    <w:p w14:paraId="5AAC35BE" w14:textId="77777777" w:rsidR="00490B01" w:rsidRPr="00490B01" w:rsidRDefault="00490B01" w:rsidP="00BC27C8">
      <w:pPr>
        <w:widowControl w:val="0"/>
        <w:numPr>
          <w:ilvl w:val="0"/>
          <w:numId w:val="48"/>
        </w:numPr>
        <w:ind w:left="1276" w:hanging="425"/>
        <w:jc w:val="both"/>
        <w:rPr>
          <w:rFonts w:ascii="Verdana" w:hAnsi="Verdana" w:cs="Arial"/>
          <w:sz w:val="18"/>
          <w:szCs w:val="18"/>
          <w:lang w:val="es-419"/>
        </w:rPr>
      </w:pPr>
      <w:r w:rsidRPr="00490B01">
        <w:rPr>
          <w:rFonts w:ascii="Verdana" w:hAnsi="Verdana" w:cs="Arial"/>
          <w:sz w:val="18"/>
          <w:szCs w:val="18"/>
          <w:lang w:val="es-419"/>
        </w:rPr>
        <w:t xml:space="preserve">Formulario de Detalle de Alquileres y Misceláneos (Formulario B-4). </w:t>
      </w:r>
    </w:p>
    <w:p w14:paraId="07CB05BE" w14:textId="5D8F0B2B" w:rsidR="00287CEF" w:rsidRDefault="00287CEF" w:rsidP="00737300">
      <w:pPr>
        <w:ind w:left="426"/>
        <w:jc w:val="both"/>
        <w:rPr>
          <w:rFonts w:ascii="Verdana" w:hAnsi="Verdana" w:cs="Arial"/>
          <w:sz w:val="18"/>
          <w:szCs w:val="18"/>
        </w:rPr>
      </w:pPr>
      <w:r w:rsidRPr="008D67D2">
        <w:rPr>
          <w:rFonts w:ascii="Verdana" w:hAnsi="Verdana" w:cs="Arial"/>
          <w:sz w:val="18"/>
          <w:szCs w:val="18"/>
        </w:rPr>
        <w:t xml:space="preserve"> </w:t>
      </w:r>
    </w:p>
    <w:p w14:paraId="53AC4F1B" w14:textId="77777777" w:rsidR="003A556A" w:rsidRPr="008D67D2" w:rsidRDefault="003A556A" w:rsidP="00737300">
      <w:pPr>
        <w:ind w:left="426"/>
        <w:jc w:val="both"/>
        <w:rPr>
          <w:rFonts w:ascii="Verdana" w:hAnsi="Verdana" w:cs="Arial"/>
          <w:sz w:val="18"/>
          <w:szCs w:val="18"/>
        </w:rPr>
      </w:pPr>
    </w:p>
    <w:p w14:paraId="6F62D714"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24" w:name="_Toc178588052"/>
      <w:r w:rsidRPr="008D67D2">
        <w:rPr>
          <w:rFonts w:ascii="Verdana" w:hAnsi="Verdana"/>
          <w:sz w:val="18"/>
          <w:lang w:val="es-BO"/>
        </w:rPr>
        <w:t>PROPUESTA TÉCNICA</w:t>
      </w:r>
      <w:bookmarkEnd w:id="24"/>
    </w:p>
    <w:p w14:paraId="3DE20587" w14:textId="77777777" w:rsidR="000223F5" w:rsidRPr="008D67D2" w:rsidRDefault="000223F5" w:rsidP="000223F5">
      <w:pPr>
        <w:ind w:firstLine="708"/>
        <w:jc w:val="both"/>
        <w:rPr>
          <w:rFonts w:ascii="Verdana" w:hAnsi="Verdana" w:cs="Arial"/>
          <w:sz w:val="18"/>
          <w:szCs w:val="18"/>
          <w:lang w:val="es-BO"/>
        </w:rPr>
      </w:pPr>
    </w:p>
    <w:p w14:paraId="22FAD374" w14:textId="77777777" w:rsidR="000223F5" w:rsidRPr="008D67D2" w:rsidRDefault="000223F5" w:rsidP="002538C5">
      <w:pPr>
        <w:ind w:firstLine="426"/>
        <w:jc w:val="both"/>
        <w:rPr>
          <w:rFonts w:ascii="Verdana" w:hAnsi="Verdana" w:cs="Arial"/>
          <w:sz w:val="18"/>
          <w:szCs w:val="18"/>
          <w:lang w:val="es-BO"/>
        </w:rPr>
      </w:pPr>
      <w:r w:rsidRPr="008D67D2">
        <w:rPr>
          <w:rFonts w:ascii="Verdana" w:hAnsi="Verdana" w:cs="Arial"/>
          <w:sz w:val="18"/>
          <w:szCs w:val="18"/>
          <w:lang w:val="es-BO"/>
        </w:rPr>
        <w:t xml:space="preserve">La propuesta técnica </w:t>
      </w:r>
      <w:r w:rsidR="00BB6080" w:rsidRPr="008D67D2">
        <w:rPr>
          <w:rFonts w:ascii="Verdana" w:hAnsi="Verdana" w:cs="Arial"/>
          <w:sz w:val="18"/>
          <w:szCs w:val="18"/>
          <w:lang w:val="es-BO"/>
        </w:rPr>
        <w:t xml:space="preserve">deberá </w:t>
      </w:r>
      <w:r w:rsidRPr="008D67D2">
        <w:rPr>
          <w:rFonts w:ascii="Verdana" w:hAnsi="Verdana" w:cs="Arial"/>
          <w:sz w:val="18"/>
          <w:szCs w:val="18"/>
          <w:lang w:val="es-BO"/>
        </w:rPr>
        <w:t>incluir:</w:t>
      </w:r>
    </w:p>
    <w:p w14:paraId="0B8EC097" w14:textId="77777777" w:rsidR="000223F5" w:rsidRPr="008D67D2" w:rsidRDefault="000223F5" w:rsidP="000223F5">
      <w:pPr>
        <w:jc w:val="both"/>
        <w:rPr>
          <w:rFonts w:ascii="Verdana" w:hAnsi="Verdana" w:cs="Arial"/>
          <w:sz w:val="18"/>
          <w:szCs w:val="18"/>
          <w:lang w:val="es-BO"/>
        </w:rPr>
      </w:pPr>
    </w:p>
    <w:p w14:paraId="7E7F2436" w14:textId="46B9461B" w:rsidR="00BB6080" w:rsidRPr="008D67D2" w:rsidRDefault="00AB7DC8" w:rsidP="006A689D">
      <w:pPr>
        <w:numPr>
          <w:ilvl w:val="0"/>
          <w:numId w:val="1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F3309E" w:rsidRPr="008D67D2">
        <w:rPr>
          <w:rFonts w:ascii="Verdana" w:hAnsi="Verdana" w:cs="Arial"/>
          <w:sz w:val="18"/>
          <w:szCs w:val="18"/>
          <w:lang w:val="es-BO"/>
        </w:rPr>
        <w:t xml:space="preserve">Propuesta Técnica </w:t>
      </w:r>
      <w:r w:rsidR="00951886" w:rsidRPr="008D67D2">
        <w:rPr>
          <w:rFonts w:ascii="Verdana" w:hAnsi="Verdana" w:cs="Arial"/>
          <w:sz w:val="18"/>
          <w:szCs w:val="18"/>
          <w:lang w:val="es-BO"/>
        </w:rPr>
        <w:t xml:space="preserve">(Formulario </w:t>
      </w:r>
      <w:r w:rsidR="00BB6080" w:rsidRPr="008D67D2">
        <w:rPr>
          <w:rFonts w:ascii="Verdana" w:hAnsi="Verdana" w:cs="Arial"/>
          <w:sz w:val="18"/>
          <w:szCs w:val="18"/>
          <w:lang w:val="es-BO"/>
        </w:rPr>
        <w:t>C-1</w:t>
      </w:r>
      <w:r w:rsidR="007D4078" w:rsidRPr="008D67D2">
        <w:rPr>
          <w:rFonts w:ascii="Verdana" w:hAnsi="Verdana" w:cs="Arial"/>
          <w:sz w:val="18"/>
          <w:szCs w:val="18"/>
          <w:lang w:val="es-BO"/>
        </w:rPr>
        <w:t>)</w:t>
      </w:r>
      <w:r w:rsidR="00070181">
        <w:rPr>
          <w:rFonts w:ascii="Verdana" w:hAnsi="Verdana" w:cs="Arial"/>
          <w:sz w:val="18"/>
          <w:szCs w:val="18"/>
          <w:lang w:val="es-BO"/>
        </w:rPr>
        <w:t>;</w:t>
      </w:r>
    </w:p>
    <w:p w14:paraId="6E9D3722" w14:textId="4CC35C44" w:rsidR="00076C3D" w:rsidRDefault="00AB7DC8" w:rsidP="006A689D">
      <w:pPr>
        <w:numPr>
          <w:ilvl w:val="0"/>
          <w:numId w:val="1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7D4078" w:rsidRPr="008D67D2">
        <w:rPr>
          <w:rFonts w:ascii="Verdana" w:hAnsi="Verdana" w:cs="Arial"/>
          <w:sz w:val="18"/>
          <w:szCs w:val="18"/>
          <w:lang w:val="es-BO"/>
        </w:rPr>
        <w:t>Condiciones Adicionales (</w:t>
      </w:r>
      <w:r w:rsidR="00BB6080" w:rsidRPr="008D67D2">
        <w:rPr>
          <w:rFonts w:ascii="Verdana" w:hAnsi="Verdana" w:cs="Arial"/>
          <w:sz w:val="18"/>
          <w:szCs w:val="18"/>
          <w:lang w:val="es-BO"/>
        </w:rPr>
        <w:t>Formulario C-2</w:t>
      </w:r>
      <w:r w:rsidR="007D4078" w:rsidRPr="008D67D2">
        <w:rPr>
          <w:rFonts w:ascii="Verdana" w:hAnsi="Verdana" w:cs="Arial"/>
          <w:sz w:val="18"/>
          <w:szCs w:val="18"/>
          <w:lang w:val="es-BO"/>
        </w:rPr>
        <w:t>)</w:t>
      </w:r>
      <w:r w:rsidR="00BE6F35">
        <w:rPr>
          <w:rFonts w:ascii="Verdana" w:hAnsi="Verdana" w:cs="Arial"/>
          <w:sz w:val="18"/>
          <w:szCs w:val="18"/>
          <w:lang w:val="es-BO"/>
        </w:rPr>
        <w:t>;</w:t>
      </w:r>
    </w:p>
    <w:p w14:paraId="68964E93" w14:textId="6EF55440" w:rsidR="00534C9D" w:rsidRPr="00FC0866" w:rsidRDefault="007108DC" w:rsidP="006A689D">
      <w:pPr>
        <w:pStyle w:val="Prrafodelista"/>
        <w:widowControl w:val="0"/>
        <w:numPr>
          <w:ilvl w:val="0"/>
          <w:numId w:val="1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Experiencia General y Específica del proponente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A-3</w:t>
      </w:r>
      <w:r w:rsidR="00BE6F35">
        <w:rPr>
          <w:rFonts w:ascii="Verdana" w:hAnsi="Verdana" w:cs="Arial"/>
          <w:sz w:val="18"/>
          <w:szCs w:val="18"/>
          <w:lang w:val="es-419"/>
        </w:rPr>
        <w:t>);</w:t>
      </w:r>
    </w:p>
    <w:p w14:paraId="695146D3" w14:textId="3B78C6C6" w:rsidR="00534C9D" w:rsidRPr="00FC0866" w:rsidRDefault="007108DC" w:rsidP="006A689D">
      <w:pPr>
        <w:pStyle w:val="Prrafodelista"/>
        <w:widowControl w:val="0"/>
        <w:numPr>
          <w:ilvl w:val="0"/>
          <w:numId w:val="1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Gerente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A-4</w:t>
      </w:r>
      <w:r w:rsidR="00BE6F35">
        <w:rPr>
          <w:rFonts w:ascii="Verdana" w:hAnsi="Verdana" w:cs="Arial"/>
          <w:sz w:val="18"/>
          <w:szCs w:val="18"/>
          <w:lang w:val="es-419"/>
        </w:rPr>
        <w:t>);</w:t>
      </w:r>
    </w:p>
    <w:p w14:paraId="6E16FC4B" w14:textId="79FFCAC1" w:rsidR="00534C9D" w:rsidRPr="00FC0866" w:rsidRDefault="007108DC" w:rsidP="006A689D">
      <w:pPr>
        <w:pStyle w:val="Prrafodelista"/>
        <w:widowControl w:val="0"/>
        <w:numPr>
          <w:ilvl w:val="0"/>
          <w:numId w:val="1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Personal Clave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A-5</w:t>
      </w:r>
      <w:r w:rsidR="00BE6F35">
        <w:rPr>
          <w:rFonts w:ascii="Verdana" w:hAnsi="Verdana" w:cs="Arial"/>
          <w:sz w:val="18"/>
          <w:szCs w:val="18"/>
          <w:lang w:val="es-419"/>
        </w:rPr>
        <w:t>);</w:t>
      </w:r>
    </w:p>
    <w:p w14:paraId="02D9BBD1" w14:textId="56E34F58" w:rsidR="00534C9D" w:rsidRPr="00FC0866" w:rsidRDefault="007108DC" w:rsidP="006A689D">
      <w:pPr>
        <w:pStyle w:val="Prrafodelista"/>
        <w:widowControl w:val="0"/>
        <w:numPr>
          <w:ilvl w:val="0"/>
          <w:numId w:val="1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Relación de Instalaciones y Equipamiento</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A-6</w:t>
      </w:r>
      <w:r w:rsidR="00BE6F35">
        <w:rPr>
          <w:rFonts w:ascii="Verdana" w:hAnsi="Verdana" w:cs="Arial"/>
          <w:sz w:val="18"/>
          <w:szCs w:val="18"/>
          <w:lang w:val="es-419"/>
        </w:rPr>
        <w:t>)</w:t>
      </w:r>
      <w:r w:rsidR="00534C9D" w:rsidRPr="00FC0866">
        <w:rPr>
          <w:rFonts w:ascii="Verdana" w:hAnsi="Verdana" w:cs="Arial"/>
          <w:sz w:val="18"/>
          <w:szCs w:val="18"/>
          <w:lang w:val="es-419"/>
        </w:rPr>
        <w:t>.</w:t>
      </w:r>
    </w:p>
    <w:p w14:paraId="7B091BDD" w14:textId="77777777" w:rsidR="00534C9D" w:rsidRPr="008D67D2" w:rsidRDefault="00534C9D" w:rsidP="000A761F">
      <w:pPr>
        <w:jc w:val="both"/>
        <w:rPr>
          <w:rFonts w:ascii="Verdana" w:hAnsi="Verdana" w:cs="Arial"/>
          <w:sz w:val="18"/>
          <w:szCs w:val="18"/>
          <w:lang w:val="es-BO"/>
        </w:rPr>
      </w:pPr>
    </w:p>
    <w:p w14:paraId="0FD23411"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III</w:t>
      </w:r>
    </w:p>
    <w:p w14:paraId="0E2428FA"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PRESENTACIÓN Y APERTURA DE PROPUESTAS</w:t>
      </w:r>
    </w:p>
    <w:p w14:paraId="1C44A629" w14:textId="77777777" w:rsidR="002E1947" w:rsidRPr="008D67D2" w:rsidRDefault="002E1947" w:rsidP="002E1947">
      <w:pPr>
        <w:rPr>
          <w:rFonts w:ascii="Verdana" w:hAnsi="Verdana" w:cs="Arial"/>
          <w:sz w:val="18"/>
          <w:szCs w:val="18"/>
          <w:lang w:val="es-BO"/>
        </w:rPr>
      </w:pPr>
    </w:p>
    <w:p w14:paraId="10A7343C"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25" w:name="_Toc178588053"/>
      <w:r w:rsidRPr="008D67D2">
        <w:rPr>
          <w:rFonts w:ascii="Verdana" w:hAnsi="Verdana"/>
          <w:sz w:val="18"/>
          <w:lang w:val="es-BO"/>
        </w:rPr>
        <w:t>PRESENTACIÓN DE PROPUESTAS</w:t>
      </w:r>
      <w:bookmarkEnd w:id="25"/>
    </w:p>
    <w:p w14:paraId="1E613648" w14:textId="77777777" w:rsidR="00ED6905" w:rsidRDefault="00ED6905" w:rsidP="00ED6905">
      <w:pPr>
        <w:widowControl w:val="0"/>
        <w:outlineLvl w:val="0"/>
        <w:rPr>
          <w:rFonts w:ascii="Verdana" w:hAnsi="Verdana" w:cs="Arial"/>
          <w:b/>
          <w:bCs/>
          <w:kern w:val="28"/>
          <w:sz w:val="18"/>
          <w:szCs w:val="18"/>
          <w:lang w:val="es-419" w:eastAsia="es-ES"/>
        </w:rPr>
      </w:pPr>
      <w:bookmarkStart w:id="26" w:name="_Toc150781474"/>
      <w:bookmarkStart w:id="27" w:name="_Toc151047691"/>
      <w:bookmarkStart w:id="28" w:name="_Toc162888846"/>
      <w:bookmarkStart w:id="29" w:name="_Hlk59699925"/>
    </w:p>
    <w:p w14:paraId="3A2E904E" w14:textId="65352402" w:rsidR="00ED6905" w:rsidRPr="00ED6905" w:rsidRDefault="00ED6905" w:rsidP="00667D6F">
      <w:pPr>
        <w:pStyle w:val="Prrafodelista"/>
        <w:widowControl w:val="0"/>
        <w:numPr>
          <w:ilvl w:val="1"/>
          <w:numId w:val="10"/>
        </w:numPr>
        <w:outlineLvl w:val="0"/>
        <w:rPr>
          <w:rFonts w:ascii="Verdana" w:hAnsi="Verdana" w:cs="Arial"/>
          <w:b/>
          <w:bCs/>
          <w:kern w:val="28"/>
          <w:sz w:val="18"/>
          <w:szCs w:val="18"/>
          <w:lang w:val="es-419" w:eastAsia="es-ES"/>
        </w:rPr>
      </w:pPr>
      <w:bookmarkStart w:id="30" w:name="_Toc178588054"/>
      <w:r w:rsidRPr="00ED6905">
        <w:rPr>
          <w:rFonts w:ascii="Verdana" w:hAnsi="Verdana" w:cs="Arial"/>
          <w:b/>
          <w:bCs/>
          <w:kern w:val="28"/>
          <w:sz w:val="18"/>
          <w:szCs w:val="18"/>
          <w:lang w:val="es-419" w:eastAsia="es-ES"/>
        </w:rPr>
        <w:t>Forma de presentación</w:t>
      </w:r>
      <w:bookmarkEnd w:id="26"/>
      <w:bookmarkEnd w:id="27"/>
      <w:bookmarkEnd w:id="28"/>
      <w:bookmarkEnd w:id="30"/>
    </w:p>
    <w:p w14:paraId="2762E232" w14:textId="77777777" w:rsidR="00ED6905" w:rsidRPr="00ED6905" w:rsidRDefault="00ED6905" w:rsidP="00ED6905">
      <w:pPr>
        <w:rPr>
          <w:rFonts w:ascii="Verdana" w:hAnsi="Verdana" w:cs="Tahoma"/>
          <w:sz w:val="18"/>
          <w:szCs w:val="18"/>
          <w:lang w:val="es-BO"/>
        </w:rPr>
      </w:pPr>
    </w:p>
    <w:p w14:paraId="178C542F" w14:textId="77777777" w:rsidR="00ED6905" w:rsidRPr="00ED6905" w:rsidRDefault="00ED6905" w:rsidP="00BC27C8">
      <w:pPr>
        <w:numPr>
          <w:ilvl w:val="1"/>
          <w:numId w:val="49"/>
        </w:numPr>
        <w:jc w:val="both"/>
        <w:rPr>
          <w:rFonts w:ascii="Verdana" w:hAnsi="Verdana" w:cs="Tahoma"/>
          <w:sz w:val="18"/>
          <w:szCs w:val="18"/>
          <w:lang w:val="es-BO"/>
        </w:rPr>
      </w:pPr>
      <w:r w:rsidRPr="00ED6905">
        <w:rPr>
          <w:rFonts w:ascii="Verdana" w:hAnsi="Verdana" w:cs="Tahoma"/>
          <w:sz w:val="18"/>
          <w:szCs w:val="18"/>
          <w:lang w:val="es-BO"/>
        </w:rPr>
        <w:t>La propuesta deberá ser presentada en sobre cerrado y con cinta adhesiva transparente sobre las firmas y sellos, dirigido a la entidad convocante, citando el código y el objeto del proceso de contratación.</w:t>
      </w:r>
    </w:p>
    <w:p w14:paraId="7D865581" w14:textId="77777777" w:rsidR="00ED6905" w:rsidRPr="00ED6905" w:rsidRDefault="00ED6905" w:rsidP="00ED6905">
      <w:pPr>
        <w:tabs>
          <w:tab w:val="left" w:pos="851"/>
        </w:tabs>
        <w:ind w:left="2127" w:hanging="851"/>
        <w:jc w:val="both"/>
        <w:rPr>
          <w:rFonts w:ascii="Verdana" w:hAnsi="Verdana" w:cs="Tahoma"/>
          <w:sz w:val="18"/>
          <w:szCs w:val="18"/>
          <w:lang w:val="es-BO"/>
        </w:rPr>
      </w:pPr>
    </w:p>
    <w:p w14:paraId="258B2C2D" w14:textId="77777777" w:rsidR="00ED6905" w:rsidRPr="00ED6905" w:rsidRDefault="00ED6905" w:rsidP="00BC27C8">
      <w:pPr>
        <w:numPr>
          <w:ilvl w:val="1"/>
          <w:numId w:val="49"/>
        </w:numPr>
        <w:jc w:val="both"/>
        <w:rPr>
          <w:rFonts w:ascii="Verdana" w:hAnsi="Verdana" w:cs="Tahoma"/>
          <w:sz w:val="18"/>
          <w:szCs w:val="18"/>
          <w:lang w:val="es-BO"/>
        </w:rPr>
      </w:pPr>
      <w:bookmarkStart w:id="31" w:name="_Hlk119951192"/>
      <w:r w:rsidRPr="00ED6905">
        <w:rPr>
          <w:rFonts w:ascii="Verdana" w:hAnsi="Verdana" w:cs="Tahoma"/>
          <w:sz w:val="18"/>
          <w:szCs w:val="18"/>
          <w:lang w:val="es-BO"/>
        </w:rPr>
        <w:t>La propuesta deberá ser presentada en un ejemplar original y una copia, identificando claramente el original.</w:t>
      </w:r>
    </w:p>
    <w:p w14:paraId="672A8CFE" w14:textId="77777777" w:rsidR="00ED6905" w:rsidRPr="00ED6905" w:rsidRDefault="00ED6905" w:rsidP="00ED6905">
      <w:pPr>
        <w:ind w:left="720"/>
        <w:rPr>
          <w:rFonts w:ascii="Verdana" w:hAnsi="Verdana" w:cs="Tahoma"/>
          <w:sz w:val="18"/>
          <w:szCs w:val="18"/>
          <w:lang w:val="es-BO"/>
        </w:rPr>
      </w:pPr>
    </w:p>
    <w:p w14:paraId="666FD386" w14:textId="77777777" w:rsidR="00ED6905" w:rsidRPr="00ED6905" w:rsidRDefault="00ED6905" w:rsidP="00BC27C8">
      <w:pPr>
        <w:numPr>
          <w:ilvl w:val="1"/>
          <w:numId w:val="49"/>
        </w:numPr>
        <w:jc w:val="both"/>
        <w:rPr>
          <w:rFonts w:ascii="Verdana" w:hAnsi="Verdana" w:cs="Tahoma"/>
          <w:sz w:val="18"/>
          <w:szCs w:val="18"/>
          <w:lang w:val="es-BO"/>
        </w:rPr>
      </w:pPr>
      <w:r w:rsidRPr="00ED6905">
        <w:rPr>
          <w:rFonts w:ascii="Verdana" w:hAnsi="Verdana" w:cs="Tahoma"/>
          <w:bCs/>
          <w:sz w:val="18"/>
          <w:szCs w:val="18"/>
          <w:lang w:val="es-BO"/>
        </w:rPr>
        <w:t>El original de la propuesta deberá tener sus páginas numeradas, selladas y rubricadas por el proponente, con excepción de la Garantía de Seriedad de Propuesta</w:t>
      </w:r>
      <w:r w:rsidRPr="00ED6905">
        <w:rPr>
          <w:rFonts w:ascii="Verdana" w:hAnsi="Verdana" w:cs="Arial"/>
          <w:sz w:val="18"/>
          <w:szCs w:val="18"/>
          <w:lang w:val="es-BO"/>
        </w:rPr>
        <w:t>.</w:t>
      </w:r>
    </w:p>
    <w:bookmarkEnd w:id="31"/>
    <w:p w14:paraId="6B12A10E" w14:textId="77777777" w:rsidR="00ED6905" w:rsidRPr="00ED6905" w:rsidRDefault="00ED6905" w:rsidP="00ED6905">
      <w:pPr>
        <w:ind w:left="2127" w:hanging="851"/>
        <w:jc w:val="both"/>
        <w:rPr>
          <w:rFonts w:ascii="Verdana" w:hAnsi="Verdana" w:cs="Tahoma"/>
          <w:sz w:val="18"/>
          <w:szCs w:val="18"/>
          <w:lang w:val="es-BO"/>
        </w:rPr>
      </w:pPr>
    </w:p>
    <w:p w14:paraId="44B98D12" w14:textId="77777777" w:rsidR="00ED6905" w:rsidRPr="00ED6905" w:rsidRDefault="00ED6905" w:rsidP="00BC27C8">
      <w:pPr>
        <w:numPr>
          <w:ilvl w:val="1"/>
          <w:numId w:val="49"/>
        </w:numPr>
        <w:jc w:val="both"/>
        <w:rPr>
          <w:rFonts w:ascii="Verdana" w:hAnsi="Verdana"/>
          <w:sz w:val="18"/>
          <w:szCs w:val="18"/>
          <w:lang w:val="es-BO"/>
        </w:rPr>
      </w:pPr>
      <w:r w:rsidRPr="00ED6905">
        <w:rPr>
          <w:rFonts w:ascii="Verdana" w:hAnsi="Verdana" w:cs="Tahoma"/>
          <w:sz w:val="18"/>
          <w:szCs w:val="18"/>
          <w:lang w:val="es-BO"/>
        </w:rPr>
        <w:t xml:space="preserve">La propuesta deberá incluir un índice, pestañas y caratulas separadoras que permitan la rápida ubicación y verificación de los Formularios y documentos presentados. </w:t>
      </w:r>
    </w:p>
    <w:p w14:paraId="1D65D677" w14:textId="77777777" w:rsidR="00ED6905" w:rsidRPr="00ED6905" w:rsidRDefault="00ED6905" w:rsidP="00ED6905">
      <w:pPr>
        <w:widowControl w:val="0"/>
        <w:jc w:val="both"/>
        <w:rPr>
          <w:rFonts w:ascii="Verdana" w:hAnsi="Verdana" w:cs="Arial"/>
          <w:sz w:val="18"/>
          <w:szCs w:val="18"/>
          <w:lang w:val="es-419"/>
        </w:rPr>
      </w:pPr>
    </w:p>
    <w:p w14:paraId="66E14E6C" w14:textId="46935778" w:rsidR="00ED6905" w:rsidRDefault="00ED6905" w:rsidP="00ED6905">
      <w:pPr>
        <w:widowControl w:val="0"/>
        <w:ind w:firstLine="568"/>
        <w:jc w:val="both"/>
        <w:rPr>
          <w:rFonts w:ascii="Verdana" w:hAnsi="Verdana" w:cs="Arial"/>
          <w:sz w:val="18"/>
          <w:szCs w:val="18"/>
          <w:lang w:val="es-419"/>
        </w:rPr>
      </w:pPr>
      <w:r w:rsidRPr="00ED6905">
        <w:rPr>
          <w:rFonts w:ascii="Verdana" w:hAnsi="Verdana" w:cs="Arial"/>
          <w:sz w:val="18"/>
          <w:szCs w:val="18"/>
          <w:lang w:val="es-419"/>
        </w:rPr>
        <w:t>El proponente podrá rotular su sobre de la siguiente forma:</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95"/>
      </w:tblGrid>
      <w:tr w:rsidR="00D23C37" w:rsidRPr="00D23C37" w14:paraId="56DA7E53" w14:textId="77777777" w:rsidTr="0092695B">
        <w:trPr>
          <w:trHeight w:val="4163"/>
          <w:jc w:val="center"/>
        </w:trPr>
        <w:tc>
          <w:tcPr>
            <w:tcW w:w="9495"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0AA27ACE" w14:textId="77777777" w:rsidR="00D23C37" w:rsidRPr="00D23C37" w:rsidRDefault="00D23C37" w:rsidP="00D23C37">
            <w:pPr>
              <w:ind w:left="180" w:right="180"/>
              <w:jc w:val="center"/>
              <w:rPr>
                <w:rFonts w:ascii="Arial" w:hAnsi="Arial" w:cs="Arial"/>
                <w:b/>
                <w:color w:val="0000FF"/>
                <w:sz w:val="22"/>
                <w:szCs w:val="18"/>
                <w:lang w:val="es-ES_tradnl"/>
              </w:rPr>
            </w:pPr>
            <w:r w:rsidRPr="00D23C37">
              <w:rPr>
                <w:rFonts w:ascii="Arial" w:hAnsi="Arial" w:cs="Arial"/>
                <w:b/>
                <w:color w:val="0000FF"/>
                <w:sz w:val="22"/>
                <w:szCs w:val="18"/>
                <w:lang w:val="es-ES_tradnl"/>
              </w:rPr>
              <w:lastRenderedPageBreak/>
              <w:t>AGENCIA DE INFRAESTRUCTURA EN SALUD Y EQUIPAMIENTO MÉDICO – AISEM</w:t>
            </w:r>
          </w:p>
          <w:p w14:paraId="164DDE2C" w14:textId="77777777" w:rsidR="00D23C37" w:rsidRPr="00D23C37" w:rsidRDefault="00D23C37" w:rsidP="00D23C37">
            <w:pPr>
              <w:ind w:left="180" w:right="180"/>
              <w:jc w:val="center"/>
              <w:rPr>
                <w:rFonts w:ascii="Arial" w:hAnsi="Arial" w:cs="Arial"/>
                <w:b/>
                <w:color w:val="0000FF"/>
                <w:sz w:val="22"/>
                <w:szCs w:val="18"/>
                <w:lang w:val="es-ES_tradnl"/>
              </w:rPr>
            </w:pPr>
          </w:p>
          <w:p w14:paraId="4450ED57" w14:textId="77777777" w:rsidR="00D23C37" w:rsidRPr="00D23C37" w:rsidRDefault="00D23C37" w:rsidP="00D23C37">
            <w:pPr>
              <w:ind w:left="180" w:right="180"/>
              <w:jc w:val="both"/>
              <w:rPr>
                <w:rFonts w:ascii="Arial" w:hAnsi="Arial" w:cs="Arial"/>
                <w:color w:val="0000FF"/>
                <w:sz w:val="18"/>
                <w:szCs w:val="18"/>
                <w:lang w:val="es-ES_tradnl"/>
              </w:rPr>
            </w:pPr>
          </w:p>
          <w:p w14:paraId="6FADF4A6" w14:textId="77777777" w:rsidR="00D23C37" w:rsidRPr="00D23C37" w:rsidRDefault="00D23C37" w:rsidP="00D23C37">
            <w:pPr>
              <w:spacing w:line="276" w:lineRule="auto"/>
              <w:ind w:left="180" w:right="180"/>
              <w:jc w:val="both"/>
              <w:rPr>
                <w:rFonts w:ascii="Arial" w:hAnsi="Arial" w:cs="Arial"/>
                <w:color w:val="0000FF"/>
                <w:sz w:val="18"/>
                <w:szCs w:val="18"/>
                <w:lang w:val="es-BO"/>
              </w:rPr>
            </w:pPr>
            <w:r w:rsidRPr="00D23C37">
              <w:rPr>
                <w:rFonts w:ascii="Arial" w:hAnsi="Arial" w:cs="Arial"/>
                <w:b/>
                <w:bCs/>
                <w:color w:val="0000FF"/>
                <w:sz w:val="18"/>
                <w:szCs w:val="18"/>
                <w:lang w:val="es-BO"/>
              </w:rPr>
              <w:t>LUGAR DE ENTREGA DE LA PROPUESTA</w:t>
            </w:r>
            <w:r w:rsidRPr="00D23C37">
              <w:rPr>
                <w:rFonts w:ascii="Arial" w:hAnsi="Arial" w:cs="Arial"/>
                <w:color w:val="0000FF"/>
                <w:sz w:val="18"/>
                <w:szCs w:val="18"/>
                <w:lang w:val="es-BO"/>
              </w:rPr>
              <w:t>: Ventanilla Única de la AISEM, ubicada en la Calle Víctor Sanjinés N° 2678, Edificio Barcelona, Piso 6, Z/ Sopocachi (Plaza España)</w:t>
            </w:r>
          </w:p>
          <w:p w14:paraId="7F8F8088" w14:textId="77777777" w:rsidR="00D23C37" w:rsidRPr="00D23C37" w:rsidRDefault="00D23C37" w:rsidP="00D23C37">
            <w:pPr>
              <w:spacing w:line="276" w:lineRule="auto"/>
              <w:ind w:left="180" w:right="180"/>
              <w:jc w:val="both"/>
              <w:rPr>
                <w:rFonts w:ascii="Arial" w:hAnsi="Arial" w:cs="Arial"/>
                <w:color w:val="0000FF"/>
                <w:sz w:val="18"/>
                <w:szCs w:val="18"/>
                <w:lang w:val="es-ES_tradnl"/>
              </w:rPr>
            </w:pPr>
          </w:p>
          <w:p w14:paraId="3F42E7E7" w14:textId="77777777" w:rsidR="00D23C37" w:rsidRPr="00D23C37" w:rsidRDefault="00D23C37" w:rsidP="00D23C37">
            <w:pPr>
              <w:spacing w:line="276" w:lineRule="auto"/>
              <w:ind w:left="180" w:right="180"/>
              <w:jc w:val="both"/>
              <w:rPr>
                <w:rFonts w:ascii="Arial" w:hAnsi="Arial" w:cs="Arial"/>
                <w:color w:val="0000FF"/>
                <w:sz w:val="18"/>
                <w:szCs w:val="18"/>
                <w:lang w:val="es-ES_tradnl"/>
              </w:rPr>
            </w:pPr>
          </w:p>
          <w:p w14:paraId="04C7648F" w14:textId="77777777" w:rsidR="00D23C37" w:rsidRPr="00D23C37" w:rsidRDefault="00D23C37" w:rsidP="00D23C37">
            <w:pPr>
              <w:spacing w:line="276" w:lineRule="auto"/>
              <w:ind w:left="180" w:right="180"/>
              <w:jc w:val="both"/>
              <w:rPr>
                <w:rFonts w:ascii="Arial" w:hAnsi="Arial" w:cs="Arial"/>
                <w:b/>
                <w:bCs/>
                <w:color w:val="0000FF"/>
                <w:sz w:val="18"/>
                <w:szCs w:val="18"/>
                <w:lang w:val="es-ES_tradnl"/>
              </w:rPr>
            </w:pPr>
            <w:r w:rsidRPr="00D23C37">
              <w:rPr>
                <w:rFonts w:ascii="Arial" w:hAnsi="Arial" w:cs="Arial"/>
                <w:b/>
                <w:bCs/>
                <w:color w:val="0000FF"/>
                <w:sz w:val="18"/>
                <w:szCs w:val="18"/>
                <w:lang w:val="es-ES_tradnl"/>
              </w:rPr>
              <w:t>RAZÓN SOCIAL O NOMBRE DEL PROPONENTE: _______________________________________________</w:t>
            </w:r>
          </w:p>
          <w:p w14:paraId="70697B0B" w14:textId="77777777" w:rsidR="00D23C37" w:rsidRPr="00D23C37" w:rsidRDefault="00D23C37" w:rsidP="00D23C37">
            <w:pPr>
              <w:spacing w:line="276" w:lineRule="auto"/>
              <w:ind w:left="180" w:right="180"/>
              <w:jc w:val="both"/>
              <w:rPr>
                <w:rFonts w:ascii="Arial" w:hAnsi="Arial" w:cs="Arial"/>
                <w:color w:val="0000FF"/>
                <w:sz w:val="18"/>
                <w:szCs w:val="18"/>
                <w:lang w:val="es-ES_tradnl"/>
              </w:rPr>
            </w:pPr>
            <w:r w:rsidRPr="00D23C37">
              <w:rPr>
                <w:rFonts w:ascii="Arial" w:hAnsi="Arial" w:cs="Arial"/>
                <w:color w:val="0000FF"/>
                <w:sz w:val="18"/>
                <w:szCs w:val="18"/>
                <w:lang w:val="es-ES_tradnl"/>
              </w:rPr>
              <w:t>(indicar el tipo de empresa; si es una empresa comercial o asociación accidental u otro)</w:t>
            </w:r>
          </w:p>
          <w:p w14:paraId="19A23E93" w14:textId="77777777" w:rsidR="00D23C37" w:rsidRPr="00D23C37" w:rsidRDefault="00D23C37" w:rsidP="00D23C37">
            <w:pPr>
              <w:ind w:firstLine="709"/>
              <w:jc w:val="center"/>
              <w:rPr>
                <w:rFonts w:ascii="Arial" w:hAnsi="Arial" w:cs="Arial"/>
                <w:color w:val="0000FF"/>
                <w:sz w:val="18"/>
                <w:szCs w:val="18"/>
                <w:lang w:val="es-ES_tradnl"/>
              </w:rPr>
            </w:pPr>
          </w:p>
          <w:p w14:paraId="00473E56" w14:textId="77777777" w:rsidR="00D23C37" w:rsidRPr="00D23C37" w:rsidRDefault="00D23C37" w:rsidP="00D23C37">
            <w:pPr>
              <w:ind w:firstLine="709"/>
              <w:jc w:val="center"/>
              <w:rPr>
                <w:rFonts w:ascii="Arial" w:hAnsi="Arial" w:cs="Arial"/>
                <w:color w:val="0000FF"/>
                <w:sz w:val="18"/>
                <w:szCs w:val="18"/>
                <w:lang w:val="es-ES_tradnl"/>
              </w:rPr>
            </w:pPr>
          </w:p>
          <w:p w14:paraId="482F0DCF" w14:textId="07888111" w:rsidR="00D23C37" w:rsidRPr="00D23C37" w:rsidRDefault="00D23C37" w:rsidP="00D23C37">
            <w:pPr>
              <w:jc w:val="center"/>
              <w:rPr>
                <w:rFonts w:ascii="Arial" w:hAnsi="Arial" w:cs="Arial"/>
                <w:b/>
                <w:bCs/>
                <w:color w:val="0000FF"/>
                <w:kern w:val="32"/>
                <w:sz w:val="18"/>
                <w:szCs w:val="18"/>
                <w:lang w:val="es-MX"/>
              </w:rPr>
            </w:pPr>
            <w:r w:rsidRPr="00D23C37">
              <w:rPr>
                <w:rFonts w:ascii="Arial" w:hAnsi="Arial" w:cs="Arial"/>
                <w:b/>
                <w:bCs/>
                <w:color w:val="0000FF"/>
                <w:kern w:val="32"/>
                <w:sz w:val="18"/>
                <w:szCs w:val="18"/>
                <w:lang w:val="es-MX"/>
              </w:rPr>
              <w:t>CÓDIGO INTERNO: AISEM/CD/DS/0</w:t>
            </w:r>
            <w:r w:rsidR="00E17AEF">
              <w:rPr>
                <w:rFonts w:ascii="Arial" w:hAnsi="Arial" w:cs="Arial"/>
                <w:b/>
                <w:bCs/>
                <w:color w:val="0000FF"/>
                <w:kern w:val="32"/>
                <w:sz w:val="18"/>
                <w:szCs w:val="18"/>
                <w:lang w:val="es-MX"/>
              </w:rPr>
              <w:t>07</w:t>
            </w:r>
            <w:r w:rsidRPr="00D23C37">
              <w:rPr>
                <w:rFonts w:ascii="Arial" w:hAnsi="Arial" w:cs="Arial"/>
                <w:b/>
                <w:bCs/>
                <w:color w:val="0000FF"/>
                <w:kern w:val="32"/>
                <w:sz w:val="18"/>
                <w:szCs w:val="18"/>
                <w:lang w:val="es-MX"/>
              </w:rPr>
              <w:t>/202</w:t>
            </w:r>
            <w:r w:rsidR="00E17AEF">
              <w:rPr>
                <w:rFonts w:ascii="Arial" w:hAnsi="Arial" w:cs="Arial"/>
                <w:b/>
                <w:bCs/>
                <w:color w:val="0000FF"/>
                <w:kern w:val="32"/>
                <w:sz w:val="18"/>
                <w:szCs w:val="18"/>
                <w:lang w:val="es-MX"/>
              </w:rPr>
              <w:t>5</w:t>
            </w:r>
          </w:p>
          <w:p w14:paraId="50318A41" w14:textId="77777777" w:rsidR="00D23C37" w:rsidRPr="00D23C37" w:rsidRDefault="00D23C37" w:rsidP="00D23C37">
            <w:pPr>
              <w:jc w:val="center"/>
              <w:rPr>
                <w:rFonts w:ascii="Arial" w:hAnsi="Arial" w:cs="Arial"/>
                <w:b/>
                <w:bCs/>
                <w:color w:val="0000FF"/>
                <w:kern w:val="32"/>
                <w:sz w:val="18"/>
                <w:szCs w:val="18"/>
                <w:lang w:val="es-MX"/>
              </w:rPr>
            </w:pPr>
          </w:p>
          <w:p w14:paraId="4B061A03" w14:textId="04DDFFE8" w:rsidR="00D23C37" w:rsidRPr="00D23C37" w:rsidRDefault="00E17AEF" w:rsidP="00D23C37">
            <w:pPr>
              <w:jc w:val="center"/>
              <w:rPr>
                <w:rFonts w:ascii="Cambria" w:hAnsi="Cambria"/>
                <w:b/>
                <w:i/>
                <w:color w:val="0000FF"/>
                <w:sz w:val="18"/>
                <w:szCs w:val="18"/>
                <w:lang w:val="es-BO"/>
              </w:rPr>
            </w:pPr>
            <w:r w:rsidRPr="00E17AEF">
              <w:rPr>
                <w:rFonts w:ascii="Arial" w:hAnsi="Arial" w:cs="Arial"/>
                <w:b/>
                <w:color w:val="0000FF"/>
                <w:szCs w:val="18"/>
                <w:lang w:val="es-BO"/>
              </w:rPr>
              <w:t>SERVICIO DE CONSULTORÍA POR PRODUCTO PARA LA “CONCLUSIÓN DE LOS HITOS 8,9,10 Y 11 DE LA FASE III: PUESTA EN MARCHA DEL HOSPITAL DE SEGUNDO NIVEL UBICADO EN EL MUNICIPIO DE CHALLAPATA DEL DEPARTAMENTO DE ORURO”</w:t>
            </w:r>
          </w:p>
          <w:p w14:paraId="4420C97E" w14:textId="77777777" w:rsidR="00D23C37" w:rsidRPr="00D23C37" w:rsidRDefault="00D23C37" w:rsidP="00D23C37">
            <w:pPr>
              <w:jc w:val="center"/>
              <w:rPr>
                <w:rFonts w:ascii="Cambria" w:hAnsi="Cambria"/>
                <w:b/>
                <w:i/>
                <w:color w:val="0000FF"/>
                <w:sz w:val="18"/>
                <w:szCs w:val="18"/>
                <w:lang w:val="es-BO"/>
              </w:rPr>
            </w:pPr>
          </w:p>
          <w:p w14:paraId="38DECFE6" w14:textId="77777777" w:rsidR="00D23C37" w:rsidRPr="00D23C37" w:rsidRDefault="00D23C37" w:rsidP="00D23C37">
            <w:pPr>
              <w:jc w:val="center"/>
              <w:rPr>
                <w:rFonts w:ascii="Arial" w:hAnsi="Arial" w:cs="Arial"/>
                <w:sz w:val="18"/>
                <w:lang w:val="es-BO"/>
              </w:rPr>
            </w:pPr>
            <w:r w:rsidRPr="00D23C37">
              <w:rPr>
                <w:rFonts w:ascii="Arial" w:hAnsi="Arial" w:cs="Arial"/>
                <w:b/>
                <w:color w:val="0000FF"/>
                <w:sz w:val="18"/>
                <w:szCs w:val="18"/>
                <w:lang w:val="es-BO"/>
              </w:rPr>
              <w:t xml:space="preserve">Fecha: </w:t>
            </w:r>
            <w:r w:rsidRPr="00D23C37">
              <w:rPr>
                <w:rFonts w:ascii="Arial" w:hAnsi="Arial" w:cs="Arial"/>
                <w:color w:val="0000FF"/>
                <w:sz w:val="18"/>
                <w:szCs w:val="18"/>
                <w:lang w:val="es-BO"/>
              </w:rPr>
              <w:t>(En la que se presenta la propuesta)</w:t>
            </w:r>
          </w:p>
        </w:tc>
      </w:tr>
    </w:tbl>
    <w:p w14:paraId="4C123453" w14:textId="0B66555F" w:rsidR="005E0FB8" w:rsidRPr="008D67D2" w:rsidRDefault="00D1071B" w:rsidP="00667D6F">
      <w:pPr>
        <w:pStyle w:val="Prrafodelista"/>
        <w:numPr>
          <w:ilvl w:val="1"/>
          <w:numId w:val="10"/>
        </w:numPr>
        <w:ind w:left="993" w:hanging="567"/>
        <w:jc w:val="both"/>
        <w:rPr>
          <w:rFonts w:ascii="Verdana" w:hAnsi="Verdana" w:cs="Arial"/>
          <w:b/>
          <w:sz w:val="18"/>
          <w:szCs w:val="18"/>
          <w:lang w:val="es-BO"/>
        </w:rPr>
      </w:pPr>
      <w:r w:rsidRPr="008D67D2">
        <w:rPr>
          <w:rFonts w:ascii="Verdana" w:hAnsi="Verdana" w:cs="Arial"/>
          <w:b/>
          <w:sz w:val="18"/>
          <w:szCs w:val="18"/>
          <w:lang w:val="es-BO"/>
        </w:rPr>
        <w:t>Plazo</w:t>
      </w:r>
      <w:r w:rsidR="00D23C37">
        <w:rPr>
          <w:rFonts w:ascii="Verdana" w:hAnsi="Verdana" w:cs="Arial"/>
          <w:b/>
          <w:sz w:val="18"/>
          <w:szCs w:val="18"/>
          <w:lang w:val="es-BO"/>
        </w:rPr>
        <w:t xml:space="preserve"> y</w:t>
      </w:r>
      <w:r w:rsidRPr="008D67D2">
        <w:rPr>
          <w:rFonts w:ascii="Verdana" w:hAnsi="Verdana" w:cs="Arial"/>
          <w:b/>
          <w:sz w:val="18"/>
          <w:szCs w:val="18"/>
          <w:lang w:val="es-BO"/>
        </w:rPr>
        <w:t xml:space="preserve"> lugar de presentación</w:t>
      </w:r>
      <w:r w:rsidR="00D23C37">
        <w:rPr>
          <w:rFonts w:ascii="Verdana" w:hAnsi="Verdana" w:cs="Arial"/>
          <w:b/>
          <w:sz w:val="18"/>
          <w:szCs w:val="18"/>
          <w:lang w:val="es-BO"/>
        </w:rPr>
        <w:t>.</w:t>
      </w:r>
    </w:p>
    <w:p w14:paraId="5862A084" w14:textId="77777777" w:rsidR="005E0FB8" w:rsidRPr="008D67D2" w:rsidRDefault="005E0FB8" w:rsidP="005E0FB8">
      <w:pPr>
        <w:pStyle w:val="Prrafodelista"/>
        <w:ind w:left="993"/>
        <w:jc w:val="both"/>
        <w:rPr>
          <w:rFonts w:ascii="Verdana" w:hAnsi="Verdana" w:cs="Arial"/>
          <w:b/>
          <w:sz w:val="18"/>
          <w:szCs w:val="18"/>
          <w:lang w:val="es-BO"/>
        </w:rPr>
      </w:pPr>
    </w:p>
    <w:p w14:paraId="2EA69287" w14:textId="77777777" w:rsidR="00D23C37" w:rsidRPr="00D23C37" w:rsidRDefault="00D23C37" w:rsidP="00BC27C8">
      <w:pPr>
        <w:numPr>
          <w:ilvl w:val="0"/>
          <w:numId w:val="50"/>
        </w:numPr>
        <w:tabs>
          <w:tab w:val="left" w:pos="1560"/>
        </w:tabs>
        <w:jc w:val="both"/>
        <w:rPr>
          <w:rFonts w:ascii="Verdana" w:hAnsi="Verdana" w:cs="Tahoma"/>
          <w:sz w:val="18"/>
          <w:szCs w:val="18"/>
          <w:lang w:val="es-BO"/>
        </w:rPr>
      </w:pPr>
      <w:r w:rsidRPr="00D23C37">
        <w:rPr>
          <w:rFonts w:ascii="Verdana" w:hAnsi="Verdana" w:cs="Tahoma"/>
          <w:sz w:val="18"/>
          <w:szCs w:val="18"/>
          <w:lang w:val="es-BO"/>
        </w:rPr>
        <w:t>Las propuestas deberán ser presentadas dentro del plazo (fecha y hora) fijado y en el domicilio establecido en el presente DBCD.</w:t>
      </w:r>
    </w:p>
    <w:p w14:paraId="4750028F" w14:textId="77777777" w:rsidR="00D23C37" w:rsidRPr="00D23C37" w:rsidRDefault="00D23C37" w:rsidP="00D23C37">
      <w:pPr>
        <w:tabs>
          <w:tab w:val="left" w:pos="1560"/>
        </w:tabs>
        <w:ind w:left="1560" w:hanging="993"/>
        <w:jc w:val="both"/>
        <w:rPr>
          <w:rFonts w:ascii="Verdana" w:hAnsi="Verdana" w:cs="Tahoma"/>
          <w:sz w:val="18"/>
          <w:szCs w:val="18"/>
          <w:lang w:val="es-BO"/>
        </w:rPr>
      </w:pPr>
    </w:p>
    <w:p w14:paraId="637F06A8" w14:textId="77777777" w:rsidR="00D23C37" w:rsidRPr="00D23C37" w:rsidRDefault="00D23C37" w:rsidP="00D23C37">
      <w:pPr>
        <w:tabs>
          <w:tab w:val="left" w:pos="1276"/>
        </w:tabs>
        <w:ind w:left="1276" w:hanging="709"/>
        <w:jc w:val="both"/>
        <w:rPr>
          <w:rFonts w:ascii="Verdana" w:hAnsi="Verdana" w:cs="Tahoma"/>
          <w:sz w:val="18"/>
          <w:szCs w:val="18"/>
          <w:lang w:val="es-BO"/>
        </w:rPr>
      </w:pPr>
      <w:r w:rsidRPr="00D23C37">
        <w:rPr>
          <w:rFonts w:ascii="Verdana" w:hAnsi="Verdana" w:cs="Tahoma"/>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1B2F4BA7" w14:textId="77777777" w:rsidR="00D23C37" w:rsidRPr="00D23C37" w:rsidRDefault="00D23C37" w:rsidP="00D23C37">
      <w:pPr>
        <w:tabs>
          <w:tab w:val="left" w:pos="1560"/>
        </w:tabs>
        <w:ind w:left="1560" w:hanging="993"/>
        <w:jc w:val="both"/>
        <w:rPr>
          <w:rFonts w:ascii="Verdana" w:hAnsi="Verdana" w:cs="Tahoma"/>
          <w:sz w:val="18"/>
          <w:szCs w:val="18"/>
          <w:lang w:val="es-BO"/>
        </w:rPr>
      </w:pPr>
    </w:p>
    <w:p w14:paraId="699A6293" w14:textId="2FED3B11" w:rsidR="00D1071B" w:rsidRDefault="00D23C37" w:rsidP="00BC27C8">
      <w:pPr>
        <w:pStyle w:val="Prrafodelista"/>
        <w:numPr>
          <w:ilvl w:val="0"/>
          <w:numId w:val="50"/>
        </w:numPr>
        <w:jc w:val="both"/>
        <w:rPr>
          <w:rFonts w:ascii="Verdana" w:hAnsi="Verdana" w:cs="Arial"/>
          <w:bCs/>
          <w:sz w:val="18"/>
          <w:szCs w:val="18"/>
          <w:lang w:val="es-BO"/>
        </w:rPr>
      </w:pPr>
      <w:r w:rsidRPr="00D23C37">
        <w:rPr>
          <w:rFonts w:ascii="Verdana" w:hAnsi="Verdana" w:cs="Tahoma"/>
          <w:sz w:val="18"/>
          <w:szCs w:val="18"/>
          <w:lang w:val="es-BO"/>
        </w:rPr>
        <w:t>La propuesta podrá ser entregada en persona</w:t>
      </w:r>
      <w:r w:rsidRPr="00D23C37">
        <w:rPr>
          <w:rFonts w:ascii="Verdana" w:hAnsi="Verdana" w:cs="Arial"/>
          <w:sz w:val="18"/>
          <w:szCs w:val="18"/>
          <w:lang w:val="es-BO"/>
        </w:rPr>
        <w:t xml:space="preserve"> o por correo certificado (Courier). En ambos casos, el proponente es el responsable de que su propuesta sea presentada dentro del plazo establecido</w:t>
      </w:r>
      <w:r w:rsidR="00D1071B" w:rsidRPr="008D67D2">
        <w:rPr>
          <w:rFonts w:ascii="Verdana" w:hAnsi="Verdana" w:cs="Arial"/>
          <w:bCs/>
          <w:sz w:val="18"/>
          <w:szCs w:val="18"/>
          <w:lang w:val="es-BO"/>
        </w:rPr>
        <w:t xml:space="preserve"> </w:t>
      </w:r>
    </w:p>
    <w:p w14:paraId="3AFFB805" w14:textId="77777777" w:rsidR="00D23C37" w:rsidRPr="008D67D2" w:rsidRDefault="00D23C37" w:rsidP="00D23C37">
      <w:pPr>
        <w:pStyle w:val="Prrafodelista"/>
        <w:ind w:left="1287"/>
        <w:jc w:val="both"/>
        <w:rPr>
          <w:rFonts w:ascii="Verdana" w:hAnsi="Verdana" w:cs="Arial"/>
          <w:bCs/>
          <w:sz w:val="18"/>
          <w:szCs w:val="18"/>
          <w:lang w:val="es-BO"/>
        </w:rPr>
      </w:pPr>
    </w:p>
    <w:bookmarkEnd w:id="29"/>
    <w:p w14:paraId="7CF261D6" w14:textId="77777777" w:rsidR="00D1071B" w:rsidRPr="008D67D2" w:rsidRDefault="00D1071B" w:rsidP="00D1071B">
      <w:pPr>
        <w:pStyle w:val="Prrafodelista"/>
        <w:ind w:left="993"/>
        <w:rPr>
          <w:rFonts w:ascii="Verdana" w:hAnsi="Verdana" w:cs="Arial"/>
          <w:b/>
          <w:sz w:val="18"/>
          <w:szCs w:val="18"/>
          <w:lang w:val="es-BO"/>
        </w:rPr>
      </w:pPr>
    </w:p>
    <w:p w14:paraId="256C9E24" w14:textId="77777777" w:rsidR="002E1947" w:rsidRPr="00A1599B" w:rsidRDefault="002E1947" w:rsidP="00667D6F">
      <w:pPr>
        <w:pStyle w:val="Ttulo10"/>
        <w:numPr>
          <w:ilvl w:val="0"/>
          <w:numId w:val="10"/>
        </w:numPr>
        <w:spacing w:before="0" w:after="0"/>
        <w:ind w:left="426" w:hanging="426"/>
        <w:jc w:val="left"/>
        <w:rPr>
          <w:rFonts w:ascii="Verdana" w:hAnsi="Verdana"/>
          <w:sz w:val="18"/>
          <w:lang w:val="es-BO"/>
        </w:rPr>
      </w:pPr>
      <w:bookmarkStart w:id="32" w:name="_Toc178588055"/>
      <w:r w:rsidRPr="00A1599B">
        <w:rPr>
          <w:rFonts w:ascii="Verdana" w:hAnsi="Verdana"/>
          <w:sz w:val="18"/>
          <w:lang w:val="es-BO"/>
        </w:rPr>
        <w:t>APERTURA DE PROPUESTAS</w:t>
      </w:r>
      <w:bookmarkEnd w:id="32"/>
    </w:p>
    <w:p w14:paraId="52FB951B" w14:textId="77777777" w:rsidR="002E1947" w:rsidRPr="00E600CF" w:rsidRDefault="002E1947" w:rsidP="002E1947">
      <w:pPr>
        <w:ind w:left="708"/>
        <w:rPr>
          <w:lang w:val="es-BO"/>
        </w:rPr>
      </w:pPr>
    </w:p>
    <w:p w14:paraId="18941855" w14:textId="0186F452" w:rsidR="002E1947" w:rsidRPr="00A1599B" w:rsidRDefault="00EA75A1" w:rsidP="00667D6F">
      <w:pPr>
        <w:pStyle w:val="Prrafodelista"/>
        <w:numPr>
          <w:ilvl w:val="1"/>
          <w:numId w:val="10"/>
        </w:numPr>
        <w:ind w:left="993" w:hanging="567"/>
        <w:jc w:val="both"/>
        <w:rPr>
          <w:rFonts w:ascii="Verdana" w:hAnsi="Verdana" w:cs="Arial"/>
          <w:sz w:val="18"/>
          <w:szCs w:val="18"/>
          <w:lang w:val="es-BO"/>
        </w:rPr>
      </w:pPr>
      <w:r w:rsidRPr="00A1599B">
        <w:rPr>
          <w:rFonts w:ascii="Verdana" w:hAnsi="Verdana"/>
          <w:sz w:val="18"/>
          <w:szCs w:val="18"/>
          <w:lang w:val="es-BO"/>
        </w:rPr>
        <w:t xml:space="preserve">Inmediatamente después del cierre del plazo de presentación de propuestas, la </w:t>
      </w:r>
      <w:r w:rsidR="004905DE">
        <w:rPr>
          <w:rFonts w:ascii="Verdana" w:hAnsi="Verdana"/>
          <w:sz w:val="18"/>
          <w:szCs w:val="18"/>
          <w:lang w:val="es-BO"/>
        </w:rPr>
        <w:t>Comisión de Evaluación y Calificación</w:t>
      </w:r>
      <w:r w:rsidRPr="00A1599B">
        <w:rPr>
          <w:rFonts w:ascii="Verdana" w:hAnsi="Verdana"/>
          <w:sz w:val="18"/>
          <w:szCs w:val="18"/>
          <w:lang w:val="es-BO"/>
        </w:rPr>
        <w:t xml:space="preserve"> procederá a la apertura de las propuestas en acto público</w:t>
      </w:r>
      <w:r w:rsidR="002E1947" w:rsidRPr="00A1599B">
        <w:rPr>
          <w:rFonts w:ascii="Verdana" w:hAnsi="Verdana" w:cs="Arial"/>
          <w:sz w:val="18"/>
          <w:szCs w:val="18"/>
          <w:lang w:val="es-BO"/>
        </w:rPr>
        <w:t xml:space="preserve">, en la fecha, hora y lugar señalados en el </w:t>
      </w:r>
      <w:r w:rsidR="00BA17CD" w:rsidRPr="00A1599B">
        <w:rPr>
          <w:rFonts w:ascii="Verdana" w:hAnsi="Verdana" w:cs="Arial"/>
          <w:sz w:val="18"/>
          <w:szCs w:val="18"/>
          <w:lang w:val="es-BO"/>
        </w:rPr>
        <w:t xml:space="preserve">presente </w:t>
      </w:r>
      <w:r w:rsidR="002E1947" w:rsidRPr="00A1599B">
        <w:rPr>
          <w:rFonts w:ascii="Verdana" w:hAnsi="Verdana" w:cs="Arial"/>
          <w:sz w:val="18"/>
          <w:szCs w:val="18"/>
          <w:lang w:val="es-BO"/>
        </w:rPr>
        <w:t>DBC</w:t>
      </w:r>
      <w:r w:rsidR="00B67F85">
        <w:rPr>
          <w:rFonts w:ascii="Verdana" w:hAnsi="Verdana" w:cs="Arial"/>
          <w:sz w:val="18"/>
          <w:szCs w:val="18"/>
          <w:lang w:val="es-BO"/>
        </w:rPr>
        <w:t>D</w:t>
      </w:r>
      <w:r w:rsidR="002E1947" w:rsidRPr="00A1599B">
        <w:rPr>
          <w:rFonts w:ascii="Verdana" w:hAnsi="Verdana" w:cs="Arial"/>
          <w:sz w:val="18"/>
          <w:szCs w:val="18"/>
          <w:lang w:val="es-BO"/>
        </w:rPr>
        <w:t xml:space="preserve">. </w:t>
      </w:r>
    </w:p>
    <w:p w14:paraId="04764176" w14:textId="77777777" w:rsidR="002E1947" w:rsidRPr="00A1599B" w:rsidRDefault="002E1947" w:rsidP="005E0FB8">
      <w:pPr>
        <w:ind w:left="1440" w:hanging="720"/>
        <w:jc w:val="both"/>
        <w:rPr>
          <w:rFonts w:ascii="Verdana" w:hAnsi="Verdana" w:cs="Arial"/>
          <w:sz w:val="18"/>
          <w:szCs w:val="18"/>
          <w:lang w:val="es-BO"/>
        </w:rPr>
      </w:pPr>
      <w:r w:rsidRPr="00A1599B">
        <w:rPr>
          <w:rFonts w:ascii="Verdana" w:hAnsi="Verdana" w:cs="Arial"/>
          <w:sz w:val="18"/>
          <w:szCs w:val="18"/>
          <w:lang w:val="es-BO"/>
        </w:rPr>
        <w:tab/>
      </w:r>
    </w:p>
    <w:p w14:paraId="2718F8F1" w14:textId="77777777" w:rsidR="00D23C37" w:rsidRPr="00D23C37" w:rsidRDefault="00D23C37" w:rsidP="00D23C37">
      <w:pPr>
        <w:pStyle w:val="Prrafodelista"/>
        <w:ind w:left="993"/>
        <w:jc w:val="both"/>
        <w:rPr>
          <w:rFonts w:ascii="Verdana" w:hAnsi="Verdana" w:cs="Arial"/>
          <w:sz w:val="18"/>
          <w:szCs w:val="18"/>
          <w:lang w:val="es-BO"/>
        </w:rPr>
      </w:pPr>
      <w:r w:rsidRPr="00D23C37">
        <w:rPr>
          <w:rFonts w:ascii="Verdana" w:hAnsi="Verdana" w:cs="Arial"/>
          <w:sz w:val="18"/>
          <w:szCs w:val="18"/>
          <w:lang w:val="es-BO"/>
        </w:rPr>
        <w:t>El Acto de Apertura será continuo y sin interrupción, donde se permitirá la presencia de los proponentes o sus representantes, así como los representantes de la sociedad que quieran participar.</w:t>
      </w:r>
    </w:p>
    <w:p w14:paraId="0412F3D2" w14:textId="77777777" w:rsidR="00D23C37" w:rsidRPr="00D23C37" w:rsidRDefault="00D23C37" w:rsidP="00D23C37">
      <w:pPr>
        <w:pStyle w:val="Prrafodelista"/>
        <w:ind w:left="993"/>
        <w:jc w:val="both"/>
        <w:rPr>
          <w:rFonts w:ascii="Verdana" w:hAnsi="Verdana" w:cs="Arial"/>
          <w:sz w:val="18"/>
          <w:szCs w:val="18"/>
          <w:lang w:val="es-BO"/>
        </w:rPr>
      </w:pPr>
      <w:r w:rsidRPr="00D23C37">
        <w:rPr>
          <w:rFonts w:ascii="Verdana" w:hAnsi="Verdana" w:cs="Arial"/>
          <w:sz w:val="18"/>
          <w:szCs w:val="18"/>
          <w:lang w:val="es-BO"/>
        </w:rPr>
        <w:tab/>
      </w:r>
    </w:p>
    <w:p w14:paraId="13E1114F" w14:textId="6D721572" w:rsidR="002E1947" w:rsidRPr="008D67D2" w:rsidRDefault="00D23C37" w:rsidP="00D23C37">
      <w:pPr>
        <w:pStyle w:val="Prrafodelista"/>
        <w:ind w:left="993"/>
        <w:jc w:val="both"/>
        <w:rPr>
          <w:rFonts w:ascii="Verdana" w:hAnsi="Verdana" w:cs="Arial"/>
          <w:sz w:val="18"/>
          <w:szCs w:val="18"/>
          <w:lang w:val="es-BO"/>
        </w:rPr>
      </w:pPr>
      <w:r w:rsidRPr="00D23C37">
        <w:rPr>
          <w:rFonts w:ascii="Verdana" w:hAnsi="Verdana" w:cs="Arial"/>
          <w:sz w:val="18"/>
          <w:szCs w:val="18"/>
          <w:lang w:val="es-BO"/>
        </w:rPr>
        <w:t>El acto se efectuará así se hubiese recibido una sola propuesta. En caso de no existir propuestas, la Comisión de Evaluación y Calificación suspenderá el Acto de Apertura y recomendará al RPCD, que la convocatoria sea declarada desierta</w:t>
      </w:r>
      <w:r w:rsidR="002E1947" w:rsidRPr="00A1599B">
        <w:rPr>
          <w:rFonts w:ascii="Verdana" w:hAnsi="Verdana" w:cs="Arial"/>
          <w:sz w:val="18"/>
          <w:szCs w:val="18"/>
          <w:lang w:val="es-BO"/>
        </w:rPr>
        <w:t>.</w:t>
      </w:r>
    </w:p>
    <w:p w14:paraId="3C61B29B" w14:textId="77777777" w:rsidR="002E1947" w:rsidRPr="008D67D2" w:rsidRDefault="002E1947" w:rsidP="002E1947">
      <w:pPr>
        <w:ind w:left="1440" w:hanging="720"/>
        <w:jc w:val="both"/>
        <w:rPr>
          <w:rFonts w:ascii="Verdana" w:hAnsi="Verdana" w:cs="Arial"/>
          <w:sz w:val="18"/>
          <w:szCs w:val="18"/>
          <w:lang w:val="es-BO"/>
        </w:rPr>
      </w:pPr>
      <w:r w:rsidRPr="008D67D2">
        <w:rPr>
          <w:rFonts w:ascii="Verdana" w:hAnsi="Verdana" w:cs="Arial"/>
          <w:sz w:val="18"/>
          <w:szCs w:val="18"/>
          <w:lang w:val="es-BO"/>
        </w:rPr>
        <w:tab/>
      </w:r>
    </w:p>
    <w:p w14:paraId="0B0DB2E9" w14:textId="77777777" w:rsidR="002E1947" w:rsidRPr="008D67D2" w:rsidRDefault="002E1947" w:rsidP="00667D6F">
      <w:pPr>
        <w:pStyle w:val="Prrafodelista"/>
        <w:numPr>
          <w:ilvl w:val="1"/>
          <w:numId w:val="10"/>
        </w:numPr>
        <w:ind w:left="993" w:hanging="567"/>
        <w:rPr>
          <w:rFonts w:ascii="Verdana" w:hAnsi="Verdana" w:cs="Arial"/>
          <w:sz w:val="18"/>
          <w:szCs w:val="18"/>
          <w:lang w:val="es-BO"/>
        </w:rPr>
      </w:pPr>
      <w:r w:rsidRPr="008D67D2">
        <w:rPr>
          <w:rFonts w:ascii="Verdana" w:hAnsi="Verdana" w:cs="Arial"/>
          <w:sz w:val="18"/>
          <w:szCs w:val="18"/>
          <w:lang w:val="es-BO"/>
        </w:rPr>
        <w:t>El Acto de Apertura comprenderá:</w:t>
      </w:r>
    </w:p>
    <w:p w14:paraId="27955CE1" w14:textId="77777777" w:rsidR="002E1947" w:rsidRPr="008D67D2" w:rsidRDefault="002E1947" w:rsidP="002E1947">
      <w:pPr>
        <w:ind w:left="1440" w:hanging="720"/>
        <w:jc w:val="both"/>
        <w:rPr>
          <w:rFonts w:ascii="Verdana" w:hAnsi="Verdana" w:cs="Arial"/>
          <w:sz w:val="18"/>
          <w:szCs w:val="18"/>
          <w:lang w:val="es-BO"/>
        </w:rPr>
      </w:pPr>
    </w:p>
    <w:p w14:paraId="3F95D8E4" w14:textId="77777777" w:rsidR="00D23C37" w:rsidRPr="006D048A" w:rsidRDefault="00D23C37" w:rsidP="00BC27C8">
      <w:pPr>
        <w:widowControl w:val="0"/>
        <w:numPr>
          <w:ilvl w:val="0"/>
          <w:numId w:val="51"/>
        </w:numPr>
        <w:tabs>
          <w:tab w:val="left" w:pos="1560"/>
        </w:tabs>
        <w:ind w:left="1560" w:hanging="426"/>
        <w:jc w:val="both"/>
        <w:rPr>
          <w:rFonts w:ascii="Verdana" w:hAnsi="Verdana" w:cs="Arial"/>
          <w:sz w:val="18"/>
          <w:szCs w:val="18"/>
          <w:lang w:val="es-419"/>
        </w:rPr>
      </w:pPr>
      <w:r w:rsidRPr="006D048A">
        <w:rPr>
          <w:rFonts w:ascii="Verdana" w:hAnsi="Verdana" w:cs="Arial"/>
          <w:sz w:val="18"/>
          <w:szCs w:val="18"/>
          <w:lang w:val="es-419"/>
        </w:rPr>
        <w:t>Lectura de la información sobre el objeto de la contratación, la nómina de proponentes que presentaron según el Acta de Recepción.</w:t>
      </w:r>
    </w:p>
    <w:p w14:paraId="72AE7792" w14:textId="77777777" w:rsidR="00D23C37" w:rsidRPr="006D048A" w:rsidRDefault="00D23C37" w:rsidP="00D23C37">
      <w:pPr>
        <w:widowControl w:val="0"/>
        <w:tabs>
          <w:tab w:val="left" w:pos="1560"/>
        </w:tabs>
        <w:ind w:left="1560"/>
        <w:jc w:val="both"/>
        <w:rPr>
          <w:rFonts w:ascii="Verdana" w:hAnsi="Verdana" w:cs="Arial"/>
          <w:sz w:val="18"/>
          <w:szCs w:val="18"/>
          <w:lang w:val="es-419"/>
        </w:rPr>
      </w:pPr>
    </w:p>
    <w:p w14:paraId="2A2E0697" w14:textId="77777777" w:rsidR="00D23C37" w:rsidRDefault="00D23C37" w:rsidP="00BC27C8">
      <w:pPr>
        <w:pStyle w:val="Prrafodelista"/>
        <w:numPr>
          <w:ilvl w:val="0"/>
          <w:numId w:val="51"/>
        </w:numPr>
        <w:tabs>
          <w:tab w:val="left" w:pos="1701"/>
        </w:tabs>
        <w:jc w:val="both"/>
        <w:rPr>
          <w:rFonts w:ascii="Verdana" w:hAnsi="Verdana" w:cs="Arial"/>
          <w:sz w:val="18"/>
          <w:szCs w:val="18"/>
          <w:lang w:val="es-419"/>
        </w:rPr>
      </w:pPr>
      <w:r w:rsidRPr="009E541C">
        <w:rPr>
          <w:rFonts w:ascii="Verdana" w:hAnsi="Verdana" w:cs="Arial"/>
          <w:sz w:val="18"/>
          <w:szCs w:val="18"/>
          <w:lang w:val="es-419"/>
        </w:rPr>
        <w:t>Apertura y registro en el acta correspondiente de todas las propuestas recibidas dentro del plazo, dando a conocer públicamente el nombre de los proponentes y el precio total de sus propuestas económicas</w:t>
      </w:r>
    </w:p>
    <w:p w14:paraId="42BF8DB8" w14:textId="77777777" w:rsidR="00D23C37" w:rsidRPr="009E541C" w:rsidRDefault="00D23C37" w:rsidP="00D23C37">
      <w:pPr>
        <w:widowControl w:val="0"/>
        <w:tabs>
          <w:tab w:val="left" w:pos="1560"/>
          <w:tab w:val="left" w:pos="1701"/>
        </w:tabs>
        <w:jc w:val="both"/>
        <w:rPr>
          <w:rFonts w:ascii="Verdana" w:hAnsi="Verdana" w:cs="Arial"/>
          <w:sz w:val="18"/>
          <w:szCs w:val="18"/>
          <w:lang w:val="es-419"/>
        </w:rPr>
      </w:pPr>
    </w:p>
    <w:p w14:paraId="49ACB4E5" w14:textId="77777777" w:rsidR="00D23C37" w:rsidRDefault="00D23C37" w:rsidP="00BC27C8">
      <w:pPr>
        <w:widowControl w:val="0"/>
        <w:numPr>
          <w:ilvl w:val="0"/>
          <w:numId w:val="51"/>
        </w:numPr>
        <w:tabs>
          <w:tab w:val="left" w:pos="1560"/>
        </w:tabs>
        <w:ind w:left="1560" w:hanging="426"/>
        <w:jc w:val="both"/>
        <w:rPr>
          <w:rFonts w:ascii="Verdana" w:hAnsi="Verdana" w:cs="Arial"/>
          <w:sz w:val="18"/>
          <w:szCs w:val="18"/>
          <w:lang w:val="es-419"/>
        </w:rPr>
      </w:pPr>
      <w:r w:rsidRPr="006D048A">
        <w:rPr>
          <w:rFonts w:ascii="Verdana" w:hAnsi="Verdana" w:cs="Arial"/>
          <w:sz w:val="18"/>
          <w:szCs w:val="18"/>
          <w:lang w:val="es-419"/>
        </w:rPr>
        <w:t>Verificación de los documentos presentados por los proponentes, aplicando la metod</w:t>
      </w:r>
      <w:r>
        <w:rPr>
          <w:rFonts w:ascii="Verdana" w:hAnsi="Verdana" w:cs="Arial"/>
          <w:sz w:val="18"/>
          <w:szCs w:val="18"/>
          <w:lang w:val="es-419"/>
        </w:rPr>
        <w:t>ología PRESENTÓ/NO PRESENTÓ, utilizando el</w:t>
      </w:r>
      <w:r w:rsidRPr="006D048A">
        <w:rPr>
          <w:rFonts w:ascii="Verdana" w:hAnsi="Verdana" w:cs="Arial"/>
          <w:sz w:val="18"/>
          <w:szCs w:val="18"/>
          <w:lang w:val="es-419"/>
        </w:rPr>
        <w:t xml:space="preserve"> Formulario V-1</w:t>
      </w:r>
      <w:r>
        <w:rPr>
          <w:rFonts w:ascii="Verdana" w:hAnsi="Verdana" w:cs="Arial"/>
          <w:sz w:val="18"/>
          <w:szCs w:val="18"/>
          <w:lang w:val="es-419"/>
        </w:rPr>
        <w:t xml:space="preserve">a o V-1b, según </w:t>
      </w:r>
      <w:r>
        <w:rPr>
          <w:rFonts w:ascii="Verdana" w:hAnsi="Verdana" w:cs="Arial"/>
          <w:sz w:val="18"/>
          <w:szCs w:val="18"/>
          <w:lang w:val="es-419"/>
        </w:rPr>
        <w:lastRenderedPageBreak/>
        <w:t>corresponda</w:t>
      </w:r>
      <w:r w:rsidRPr="006D048A">
        <w:rPr>
          <w:rFonts w:ascii="Verdana" w:hAnsi="Verdana" w:cs="Arial"/>
          <w:sz w:val="18"/>
          <w:szCs w:val="18"/>
          <w:lang w:val="es-419"/>
        </w:rPr>
        <w:t>.</w:t>
      </w:r>
    </w:p>
    <w:p w14:paraId="01A481FF" w14:textId="77777777" w:rsidR="00D23C37" w:rsidRPr="00F87CB0" w:rsidRDefault="00D23C37" w:rsidP="00D23C37">
      <w:pPr>
        <w:pStyle w:val="Prrafodelista"/>
        <w:rPr>
          <w:rFonts w:ascii="Verdana" w:hAnsi="Verdana" w:cs="Arial"/>
          <w:sz w:val="18"/>
          <w:szCs w:val="18"/>
          <w:lang w:val="es-419"/>
        </w:rPr>
      </w:pPr>
    </w:p>
    <w:p w14:paraId="1F1BCE15" w14:textId="77777777" w:rsidR="00D23C37" w:rsidRPr="00F87CB0" w:rsidRDefault="00D23C37" w:rsidP="00D23C37">
      <w:pPr>
        <w:ind w:left="1560"/>
        <w:jc w:val="both"/>
        <w:rPr>
          <w:rFonts w:ascii="Verdana" w:hAnsi="Verdana" w:cs="Arial"/>
          <w:sz w:val="18"/>
          <w:szCs w:val="18"/>
        </w:rPr>
      </w:pPr>
      <w:r w:rsidRPr="00F87CB0">
        <w:rPr>
          <w:rFonts w:ascii="Verdana" w:hAnsi="Verdana" w:cs="Arial"/>
          <w:sz w:val="18"/>
          <w:szCs w:val="18"/>
        </w:rPr>
        <w:t>La Comisión de Evaluación y Calificación procederá a rubricar todas las páginas de cada propuesta original, excepto la Garantía de Seriedad de Propuesta.</w:t>
      </w:r>
    </w:p>
    <w:p w14:paraId="08BDC92F" w14:textId="77777777" w:rsidR="00D23C37" w:rsidRPr="006D048A" w:rsidRDefault="00D23C37" w:rsidP="00D23C37">
      <w:pPr>
        <w:widowControl w:val="0"/>
        <w:tabs>
          <w:tab w:val="left" w:pos="1560"/>
        </w:tabs>
        <w:ind w:left="1560"/>
        <w:jc w:val="both"/>
        <w:rPr>
          <w:rFonts w:ascii="Verdana" w:hAnsi="Verdana" w:cs="Arial"/>
          <w:sz w:val="18"/>
          <w:szCs w:val="18"/>
          <w:lang w:val="es-419"/>
        </w:rPr>
      </w:pPr>
    </w:p>
    <w:p w14:paraId="73DBCEF9" w14:textId="77777777" w:rsidR="00D23C37" w:rsidRPr="006D048A" w:rsidRDefault="00D23C37" w:rsidP="00D23C37">
      <w:pPr>
        <w:widowControl w:val="0"/>
        <w:ind w:left="1560"/>
        <w:jc w:val="both"/>
        <w:rPr>
          <w:rFonts w:ascii="Verdana" w:hAnsi="Verdana" w:cs="Arial"/>
          <w:sz w:val="18"/>
          <w:szCs w:val="18"/>
          <w:lang w:val="es-419"/>
        </w:rPr>
      </w:pPr>
      <w:r w:rsidRPr="006D048A">
        <w:rPr>
          <w:rFonts w:ascii="Verdana" w:hAnsi="Verdana" w:cs="Arial"/>
          <w:sz w:val="18"/>
          <w:szCs w:val="18"/>
          <w:lang w:val="es-419"/>
        </w:rPr>
        <w:t xml:space="preserve">Cuando no se ubique algún Formulario o documento requerido en el presente DBCD, la </w:t>
      </w:r>
      <w:r>
        <w:rPr>
          <w:rFonts w:ascii="Verdana" w:hAnsi="Verdana" w:cs="Arial"/>
          <w:sz w:val="18"/>
          <w:szCs w:val="18"/>
          <w:lang w:val="es-419"/>
        </w:rPr>
        <w:t>Comisión de Evaluación y Calificación</w:t>
      </w:r>
      <w:r w:rsidRPr="006D048A">
        <w:rPr>
          <w:rFonts w:ascii="Verdana" w:hAnsi="Verdana" w:cs="Arial"/>
          <w:sz w:val="18"/>
          <w:szCs w:val="18"/>
          <w:lang w:val="es-419"/>
        </w:rPr>
        <w:t xml:space="preserve"> podrá solicitar al representante del proponente, señalar el lugar que dicho documento o aceptar la falta del mismo, sin poder incluirlo. En ausencia del proponente o su representante, se registrará tal hecho en el Acta de Apertura.</w:t>
      </w:r>
    </w:p>
    <w:p w14:paraId="52A0262C" w14:textId="77777777" w:rsidR="00D23C37" w:rsidRPr="006D048A" w:rsidRDefault="00D23C37" w:rsidP="00D23C37">
      <w:pPr>
        <w:widowControl w:val="0"/>
        <w:ind w:left="1560"/>
        <w:jc w:val="both"/>
        <w:rPr>
          <w:rFonts w:ascii="Verdana" w:hAnsi="Verdana" w:cs="Arial"/>
          <w:sz w:val="18"/>
          <w:szCs w:val="18"/>
          <w:lang w:val="es-419"/>
        </w:rPr>
      </w:pPr>
    </w:p>
    <w:p w14:paraId="64E54404" w14:textId="77777777" w:rsidR="00D23C37" w:rsidRPr="001B1C40" w:rsidRDefault="00D23C37" w:rsidP="00BC27C8">
      <w:pPr>
        <w:widowControl w:val="0"/>
        <w:numPr>
          <w:ilvl w:val="0"/>
          <w:numId w:val="51"/>
        </w:numPr>
        <w:tabs>
          <w:tab w:val="left" w:pos="1560"/>
        </w:tabs>
        <w:jc w:val="both"/>
        <w:rPr>
          <w:rFonts w:ascii="Verdana" w:hAnsi="Verdana" w:cs="Arial"/>
          <w:sz w:val="18"/>
          <w:szCs w:val="18"/>
          <w:lang w:val="es-419"/>
        </w:rPr>
      </w:pPr>
      <w:r w:rsidRPr="001C2A6B">
        <w:rPr>
          <w:rFonts w:ascii="Verdana" w:hAnsi="Verdana" w:cs="Arial"/>
          <w:sz w:val="18"/>
          <w:szCs w:val="18"/>
        </w:rPr>
        <w:t xml:space="preserve">Registro, en el </w:t>
      </w:r>
      <w:r>
        <w:rPr>
          <w:rFonts w:ascii="Verdana" w:hAnsi="Verdana" w:cs="Arial"/>
          <w:sz w:val="18"/>
          <w:szCs w:val="18"/>
        </w:rPr>
        <w:t xml:space="preserve">Formulario </w:t>
      </w:r>
      <w:r w:rsidRPr="00BC6B39">
        <w:rPr>
          <w:rFonts w:ascii="Verdana" w:hAnsi="Verdana" w:cs="Arial"/>
          <w:sz w:val="18"/>
          <w:szCs w:val="18"/>
        </w:rPr>
        <w:t>V-1a o V-1b, según corresponda</w:t>
      </w:r>
      <w:r w:rsidRPr="001C2A6B">
        <w:rPr>
          <w:rFonts w:ascii="Verdana" w:hAnsi="Verdana" w:cs="Arial"/>
          <w:sz w:val="18"/>
          <w:szCs w:val="18"/>
        </w:rPr>
        <w:t>, del nombre del proponente y del monto total de su propuesta económica</w:t>
      </w:r>
      <w:r>
        <w:rPr>
          <w:rFonts w:ascii="Verdana" w:hAnsi="Verdana" w:cs="Arial"/>
          <w:sz w:val="18"/>
          <w:szCs w:val="18"/>
        </w:rPr>
        <w:t>.</w:t>
      </w:r>
    </w:p>
    <w:p w14:paraId="4A6F4C15" w14:textId="77777777" w:rsidR="00D23C37" w:rsidRDefault="00D23C37" w:rsidP="00D23C37">
      <w:pPr>
        <w:widowControl w:val="0"/>
        <w:tabs>
          <w:tab w:val="left" w:pos="1560"/>
        </w:tabs>
        <w:ind w:left="1494"/>
        <w:jc w:val="both"/>
        <w:rPr>
          <w:rFonts w:ascii="Verdana" w:hAnsi="Verdana" w:cs="Arial"/>
          <w:sz w:val="18"/>
          <w:szCs w:val="18"/>
        </w:rPr>
      </w:pPr>
    </w:p>
    <w:p w14:paraId="2AC69A6C" w14:textId="77777777" w:rsidR="00D23C37" w:rsidRPr="001C2A6B" w:rsidRDefault="00D23C37" w:rsidP="00D23C37">
      <w:pPr>
        <w:ind w:left="1560"/>
        <w:jc w:val="both"/>
        <w:rPr>
          <w:rFonts w:ascii="Verdana" w:hAnsi="Verdana" w:cs="Arial"/>
          <w:sz w:val="18"/>
          <w:szCs w:val="18"/>
        </w:rPr>
      </w:pPr>
      <w:r w:rsidRPr="001C2A6B">
        <w:rPr>
          <w:rFonts w:ascii="Verdana" w:hAnsi="Verdana" w:cs="Arial"/>
          <w:sz w:val="18"/>
          <w:szCs w:val="18"/>
        </w:rPr>
        <w:t>Cuando existan diferencias entre el monto literal y numeral de la propuesta económica, prevalecerá el literal sobre el numeral.</w:t>
      </w:r>
    </w:p>
    <w:p w14:paraId="201EDE14" w14:textId="0ABE7CAF" w:rsidR="00D23C37" w:rsidRDefault="00D23C37" w:rsidP="00D23C37">
      <w:pPr>
        <w:widowControl w:val="0"/>
        <w:tabs>
          <w:tab w:val="left" w:pos="1560"/>
        </w:tabs>
        <w:ind w:left="1494"/>
        <w:jc w:val="both"/>
        <w:rPr>
          <w:rFonts w:ascii="Verdana" w:hAnsi="Verdana" w:cs="Arial"/>
          <w:sz w:val="18"/>
          <w:szCs w:val="18"/>
          <w:lang w:val="es-419"/>
        </w:rPr>
      </w:pPr>
    </w:p>
    <w:p w14:paraId="033ABC81" w14:textId="063D465B" w:rsidR="00D23C37" w:rsidRDefault="0068515B" w:rsidP="0068515B">
      <w:pPr>
        <w:widowControl w:val="0"/>
        <w:numPr>
          <w:ilvl w:val="0"/>
          <w:numId w:val="51"/>
        </w:numPr>
        <w:tabs>
          <w:tab w:val="left" w:pos="1560"/>
        </w:tabs>
        <w:ind w:left="1560" w:hanging="426"/>
        <w:jc w:val="both"/>
        <w:rPr>
          <w:rFonts w:ascii="Verdana" w:hAnsi="Verdana" w:cs="Arial"/>
          <w:sz w:val="18"/>
          <w:szCs w:val="18"/>
          <w:lang w:val="es-419"/>
        </w:rPr>
      </w:pPr>
      <w:r w:rsidRPr="0068515B">
        <w:rPr>
          <w:rFonts w:ascii="Verdana" w:hAnsi="Verdana" w:cs="Arial"/>
          <w:sz w:val="18"/>
          <w:szCs w:val="18"/>
          <w:lang w:val="es-419"/>
        </w:rPr>
        <w:t>Elaboración del Acta de Apertura, consignando las propuestas presentadas de forma física, que deberá ser suscrita por todos los integrantes de la Comisión de Evaluación y Calificación y por los representantes de los proponentes asistentes que deseen hacerlo, a quienes se les deberá entregar una copia o fotocopia del Acta si lo desean. En este documento los proponentes que tengan observaciones deberán hacer constar las mismas en el Acta</w:t>
      </w:r>
      <w:r w:rsidR="00D23C37" w:rsidRPr="006D048A">
        <w:rPr>
          <w:rFonts w:ascii="Verdana" w:hAnsi="Verdana" w:cs="Arial"/>
          <w:sz w:val="18"/>
          <w:szCs w:val="18"/>
          <w:lang w:val="es-419"/>
        </w:rPr>
        <w:t>.</w:t>
      </w:r>
    </w:p>
    <w:p w14:paraId="3EF07A90" w14:textId="77777777" w:rsidR="00D23C37" w:rsidRPr="006D048A" w:rsidRDefault="00D23C37" w:rsidP="00D23C37">
      <w:pPr>
        <w:widowControl w:val="0"/>
        <w:ind w:left="1560"/>
        <w:jc w:val="both"/>
        <w:rPr>
          <w:rFonts w:ascii="Verdana" w:hAnsi="Verdana" w:cs="Arial"/>
          <w:sz w:val="18"/>
          <w:szCs w:val="18"/>
          <w:lang w:val="es-419"/>
        </w:rPr>
      </w:pPr>
    </w:p>
    <w:p w14:paraId="6654F568" w14:textId="28C07455" w:rsidR="001B5A9F" w:rsidRPr="008D67D2" w:rsidRDefault="002E1947" w:rsidP="0068515B">
      <w:pPr>
        <w:pStyle w:val="Prrafodelista"/>
        <w:numPr>
          <w:ilvl w:val="1"/>
          <w:numId w:val="10"/>
        </w:numPr>
        <w:ind w:left="993" w:hanging="567"/>
        <w:jc w:val="both"/>
        <w:rPr>
          <w:rFonts w:ascii="Verdana" w:hAnsi="Verdana" w:cs="Arial"/>
          <w:sz w:val="18"/>
          <w:szCs w:val="18"/>
          <w:lang w:val="es-BO"/>
        </w:rPr>
      </w:pPr>
      <w:r w:rsidRPr="008D67D2">
        <w:rPr>
          <w:rFonts w:ascii="Verdana" w:hAnsi="Verdana" w:cs="Arial"/>
          <w:sz w:val="18"/>
          <w:szCs w:val="18"/>
          <w:lang w:val="es-BO"/>
        </w:rPr>
        <w:t xml:space="preserve">Durante el Acto de Apertura de propuestas no se descalificará a ningún proponente, siendo esta una atribución de la </w:t>
      </w:r>
      <w:r w:rsidR="004905DE">
        <w:rPr>
          <w:rFonts w:ascii="Verdana" w:hAnsi="Verdana" w:cs="Arial"/>
          <w:sz w:val="18"/>
          <w:szCs w:val="18"/>
          <w:lang w:val="es-BO"/>
        </w:rPr>
        <w:t>Comisión de Evaluación y Calificación</w:t>
      </w:r>
      <w:r w:rsidRPr="008D67D2">
        <w:rPr>
          <w:rFonts w:ascii="Verdana" w:hAnsi="Verdana" w:cs="Arial"/>
          <w:sz w:val="18"/>
          <w:szCs w:val="18"/>
          <w:lang w:val="es-BO"/>
        </w:rPr>
        <w:t xml:space="preserve"> en el proceso de evaluación.</w:t>
      </w:r>
      <w:r w:rsidR="00BB67DB" w:rsidRPr="008D67D2">
        <w:rPr>
          <w:rFonts w:ascii="Verdana" w:hAnsi="Verdana" w:cs="Arial"/>
          <w:sz w:val="18"/>
          <w:szCs w:val="18"/>
          <w:lang w:val="es-BO"/>
        </w:rPr>
        <w:t xml:space="preserve"> </w:t>
      </w:r>
    </w:p>
    <w:p w14:paraId="64578958" w14:textId="77777777" w:rsidR="001B5A9F" w:rsidRPr="008D67D2" w:rsidRDefault="001B5A9F" w:rsidP="0068515B">
      <w:pPr>
        <w:ind w:left="576"/>
        <w:jc w:val="both"/>
        <w:rPr>
          <w:rFonts w:ascii="Verdana" w:hAnsi="Verdana" w:cs="Arial"/>
          <w:sz w:val="18"/>
          <w:szCs w:val="18"/>
          <w:lang w:val="es-BO"/>
        </w:rPr>
      </w:pPr>
    </w:p>
    <w:p w14:paraId="0D3CEAC2" w14:textId="5C7A9B6E" w:rsidR="002E1947" w:rsidRPr="008D67D2" w:rsidRDefault="002E1947" w:rsidP="0068515B">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Los integrantes de la </w:t>
      </w:r>
      <w:r w:rsidR="004905DE">
        <w:rPr>
          <w:rFonts w:ascii="Verdana" w:hAnsi="Verdana" w:cs="Arial"/>
          <w:sz w:val="18"/>
          <w:szCs w:val="18"/>
          <w:lang w:val="es-BO"/>
        </w:rPr>
        <w:t>Comisión de Evaluación y Calificación</w:t>
      </w:r>
      <w:r w:rsidRPr="008D67D2">
        <w:rPr>
          <w:rFonts w:ascii="Verdana" w:hAnsi="Verdana" w:cs="Arial"/>
          <w:sz w:val="18"/>
          <w:szCs w:val="18"/>
          <w:lang w:val="es-BO"/>
        </w:rPr>
        <w:t xml:space="preserve"> y los asistentes deberán abstenerse de emitir criterios o juicios de valor sobre el contenido de las propuestas.</w:t>
      </w:r>
    </w:p>
    <w:p w14:paraId="7506DCA1" w14:textId="77777777" w:rsidR="002E1947" w:rsidRPr="008D67D2" w:rsidRDefault="002E1947" w:rsidP="0068515B">
      <w:pPr>
        <w:ind w:left="576"/>
        <w:jc w:val="both"/>
        <w:rPr>
          <w:rFonts w:ascii="Verdana" w:hAnsi="Verdana" w:cs="Arial"/>
          <w:sz w:val="18"/>
          <w:szCs w:val="18"/>
          <w:lang w:val="es-BO"/>
        </w:rPr>
      </w:pPr>
    </w:p>
    <w:p w14:paraId="234B099F" w14:textId="14832564" w:rsidR="00714428" w:rsidRPr="008D67D2" w:rsidRDefault="002E1947" w:rsidP="0068515B">
      <w:pPr>
        <w:pStyle w:val="Prrafodelista"/>
        <w:numPr>
          <w:ilvl w:val="1"/>
          <w:numId w:val="10"/>
        </w:numPr>
        <w:ind w:left="993" w:hanging="567"/>
        <w:jc w:val="both"/>
        <w:rPr>
          <w:rFonts w:ascii="Verdana" w:hAnsi="Verdana" w:cs="Arial"/>
          <w:sz w:val="18"/>
          <w:szCs w:val="18"/>
          <w:lang w:val="es-BO"/>
        </w:rPr>
      </w:pPr>
      <w:r w:rsidRPr="008D67D2">
        <w:rPr>
          <w:rFonts w:ascii="Verdana" w:hAnsi="Verdana" w:cs="Arial"/>
          <w:sz w:val="18"/>
          <w:szCs w:val="18"/>
          <w:lang w:val="es-BO"/>
        </w:rPr>
        <w:t>Concluido el Acto de Apertura, la nómina de proponentes será remitida</w:t>
      </w:r>
      <w:r w:rsidR="00473789" w:rsidRPr="008D67D2">
        <w:rPr>
          <w:rFonts w:ascii="Verdana" w:hAnsi="Verdana" w:cs="Arial"/>
          <w:sz w:val="18"/>
          <w:szCs w:val="18"/>
          <w:lang w:val="es-BO"/>
        </w:rPr>
        <w:t>,</w:t>
      </w:r>
      <w:r w:rsidRPr="008D67D2">
        <w:rPr>
          <w:rFonts w:ascii="Verdana" w:hAnsi="Verdana" w:cs="Arial"/>
          <w:sz w:val="18"/>
          <w:szCs w:val="18"/>
          <w:lang w:val="es-BO"/>
        </w:rPr>
        <w:t xml:space="preserve"> por la </w:t>
      </w:r>
      <w:r w:rsidR="004905DE">
        <w:rPr>
          <w:rFonts w:ascii="Verdana" w:hAnsi="Verdana" w:cs="Arial"/>
          <w:sz w:val="18"/>
          <w:szCs w:val="18"/>
          <w:lang w:val="es-BO"/>
        </w:rPr>
        <w:t>Comisión de Evaluación y Calificación</w:t>
      </w:r>
      <w:r w:rsidR="00473789" w:rsidRPr="008D67D2">
        <w:rPr>
          <w:rFonts w:ascii="Verdana" w:hAnsi="Verdana" w:cs="Arial"/>
          <w:sz w:val="18"/>
          <w:szCs w:val="18"/>
          <w:lang w:val="es-BO"/>
        </w:rPr>
        <w:t>,</w:t>
      </w:r>
      <w:r w:rsidRPr="008D67D2">
        <w:rPr>
          <w:rFonts w:ascii="Verdana" w:hAnsi="Verdana" w:cs="Arial"/>
          <w:sz w:val="18"/>
          <w:szCs w:val="18"/>
          <w:lang w:val="es-BO"/>
        </w:rPr>
        <w:t xml:space="preserve"> al RPC</w:t>
      </w:r>
      <w:r w:rsidR="00D23C37">
        <w:rPr>
          <w:rFonts w:ascii="Verdana" w:hAnsi="Verdana" w:cs="Arial"/>
          <w:sz w:val="18"/>
          <w:szCs w:val="18"/>
          <w:lang w:val="es-BO"/>
        </w:rPr>
        <w:t>D</w:t>
      </w:r>
      <w:r w:rsidRPr="008D67D2">
        <w:rPr>
          <w:rFonts w:ascii="Verdana" w:hAnsi="Verdana" w:cs="Arial"/>
          <w:sz w:val="18"/>
          <w:szCs w:val="18"/>
          <w:lang w:val="es-BO"/>
        </w:rPr>
        <w:t xml:space="preserve"> en forma inmediata, para efectos de eventual excusa.</w:t>
      </w:r>
    </w:p>
    <w:p w14:paraId="10BCD96E" w14:textId="77777777" w:rsidR="00480732" w:rsidRPr="008D67D2" w:rsidRDefault="00480732" w:rsidP="00480732">
      <w:pPr>
        <w:ind w:left="1276"/>
        <w:jc w:val="both"/>
        <w:rPr>
          <w:rFonts w:ascii="Verdana" w:hAnsi="Verdana" w:cs="Arial"/>
          <w:sz w:val="18"/>
          <w:szCs w:val="18"/>
          <w:lang w:val="es-BO"/>
        </w:rPr>
      </w:pPr>
    </w:p>
    <w:p w14:paraId="37EDFB12"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IV</w:t>
      </w:r>
    </w:p>
    <w:p w14:paraId="3FC5BE87"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 xml:space="preserve">EVALUACIÓN </w:t>
      </w:r>
      <w:r w:rsidR="00CA5FC4" w:rsidRPr="008D67D2">
        <w:rPr>
          <w:rFonts w:ascii="Verdana" w:hAnsi="Verdana" w:cs="Arial"/>
          <w:b/>
          <w:sz w:val="18"/>
          <w:szCs w:val="18"/>
          <w:lang w:val="es-BO"/>
        </w:rPr>
        <w:t>Y</w:t>
      </w:r>
      <w:r w:rsidRPr="008D67D2">
        <w:rPr>
          <w:rFonts w:ascii="Verdana" w:hAnsi="Verdana" w:cs="Arial"/>
          <w:b/>
          <w:sz w:val="18"/>
          <w:szCs w:val="18"/>
          <w:lang w:val="es-BO"/>
        </w:rPr>
        <w:t xml:space="preserve"> ADJUDICACIÓN</w:t>
      </w:r>
    </w:p>
    <w:p w14:paraId="202B047B" w14:textId="77777777" w:rsidR="002E1947" w:rsidRPr="008D67D2" w:rsidRDefault="002E1947" w:rsidP="002E1947">
      <w:pPr>
        <w:jc w:val="both"/>
        <w:rPr>
          <w:rFonts w:ascii="Verdana" w:hAnsi="Verdana" w:cs="Arial"/>
          <w:b/>
          <w:sz w:val="18"/>
          <w:szCs w:val="18"/>
          <w:lang w:val="es-BO"/>
        </w:rPr>
      </w:pPr>
    </w:p>
    <w:p w14:paraId="2D57A871" w14:textId="77777777" w:rsidR="00EA466D" w:rsidRPr="008D67D2" w:rsidRDefault="00EA466D" w:rsidP="00667D6F">
      <w:pPr>
        <w:pStyle w:val="Ttulo10"/>
        <w:numPr>
          <w:ilvl w:val="0"/>
          <w:numId w:val="10"/>
        </w:numPr>
        <w:spacing w:before="0" w:after="0"/>
        <w:ind w:left="426" w:hanging="426"/>
        <w:jc w:val="left"/>
        <w:rPr>
          <w:rFonts w:ascii="Verdana" w:hAnsi="Verdana"/>
          <w:sz w:val="18"/>
          <w:lang w:val="es-BO"/>
        </w:rPr>
      </w:pPr>
      <w:bookmarkStart w:id="33" w:name="_Toc178588056"/>
      <w:r w:rsidRPr="008D67D2">
        <w:rPr>
          <w:rFonts w:ascii="Verdana" w:hAnsi="Verdana"/>
          <w:sz w:val="18"/>
          <w:lang w:val="es-BO"/>
        </w:rPr>
        <w:t>EVALUACIÓN DE PROPUESTAS</w:t>
      </w:r>
      <w:bookmarkEnd w:id="33"/>
    </w:p>
    <w:p w14:paraId="16E5D504" w14:textId="77777777" w:rsidR="00EA466D" w:rsidRPr="008D67D2" w:rsidRDefault="00EA466D" w:rsidP="00EA466D">
      <w:pPr>
        <w:ind w:left="360"/>
        <w:jc w:val="both"/>
        <w:rPr>
          <w:rFonts w:ascii="Verdana" w:hAnsi="Verdana" w:cs="Arial"/>
          <w:b/>
          <w:sz w:val="18"/>
          <w:szCs w:val="18"/>
          <w:lang w:val="es-BO"/>
        </w:rPr>
      </w:pPr>
    </w:p>
    <w:p w14:paraId="3AADBA11" w14:textId="798C63F4" w:rsidR="00CA5FC4" w:rsidRPr="008D67D2" w:rsidRDefault="00D23C37" w:rsidP="002538C5">
      <w:pPr>
        <w:ind w:left="426"/>
        <w:jc w:val="both"/>
        <w:rPr>
          <w:rFonts w:ascii="Verdana" w:hAnsi="Verdana" w:cs="Arial"/>
          <w:i/>
          <w:sz w:val="18"/>
          <w:szCs w:val="18"/>
          <w:lang w:val="es-BO"/>
        </w:rPr>
      </w:pPr>
      <w:r w:rsidRPr="00D23C37">
        <w:rPr>
          <w:rFonts w:ascii="Verdana" w:hAnsi="Verdana" w:cs="Arial"/>
          <w:sz w:val="18"/>
          <w:szCs w:val="18"/>
          <w:lang w:val="es-419"/>
        </w:rPr>
        <w:t>La entidad convocante, para la evaluación de propuestas aplicara el siguiente Método de Selección y Adjudicación:</w:t>
      </w:r>
      <w:r w:rsidRPr="00D23C37">
        <w:rPr>
          <w:rFonts w:ascii="Verdana" w:hAnsi="Verdana" w:cs="Arial"/>
          <w:b/>
          <w:bCs/>
          <w:sz w:val="18"/>
          <w:szCs w:val="18"/>
          <w:lang w:val="es-419"/>
        </w:rPr>
        <w:t xml:space="preserve"> Calidad, Propuesta Técnica y Costo</w:t>
      </w:r>
    </w:p>
    <w:p w14:paraId="35C7E50F" w14:textId="77777777" w:rsidR="00CA5FC4" w:rsidRPr="008D67D2" w:rsidRDefault="00CA5FC4" w:rsidP="00CA5FC4">
      <w:pPr>
        <w:ind w:left="360"/>
        <w:jc w:val="both"/>
        <w:rPr>
          <w:rFonts w:ascii="Verdana" w:hAnsi="Verdana" w:cs="Tahoma"/>
          <w:b/>
          <w:sz w:val="18"/>
          <w:szCs w:val="18"/>
          <w:lang w:val="es-BO"/>
        </w:rPr>
      </w:pPr>
    </w:p>
    <w:p w14:paraId="50AB43D8" w14:textId="77777777" w:rsidR="00CA5FC4" w:rsidRPr="008D67D2" w:rsidRDefault="00CA5FC4" w:rsidP="00667D6F">
      <w:pPr>
        <w:pStyle w:val="Ttulo10"/>
        <w:numPr>
          <w:ilvl w:val="0"/>
          <w:numId w:val="10"/>
        </w:numPr>
        <w:spacing w:before="0" w:after="0"/>
        <w:ind w:left="426" w:hanging="426"/>
        <w:jc w:val="left"/>
        <w:rPr>
          <w:rFonts w:ascii="Verdana" w:hAnsi="Verdana"/>
          <w:sz w:val="18"/>
          <w:lang w:val="es-BO"/>
        </w:rPr>
      </w:pPr>
      <w:bookmarkStart w:id="34" w:name="_Toc178588057"/>
      <w:r w:rsidRPr="008D67D2">
        <w:rPr>
          <w:rFonts w:ascii="Verdana" w:hAnsi="Verdana"/>
          <w:sz w:val="18"/>
          <w:lang w:val="es-BO"/>
        </w:rPr>
        <w:t>EVALUACIÓN PRELIMINAR</w:t>
      </w:r>
      <w:bookmarkEnd w:id="34"/>
    </w:p>
    <w:p w14:paraId="555695AD" w14:textId="77777777" w:rsidR="00CA5FC4" w:rsidRPr="008D67D2" w:rsidRDefault="00CA5FC4" w:rsidP="00CA5FC4">
      <w:pPr>
        <w:ind w:left="3036"/>
        <w:jc w:val="both"/>
        <w:rPr>
          <w:rFonts w:ascii="Verdana" w:hAnsi="Verdana" w:cs="Tahoma"/>
          <w:b/>
          <w:sz w:val="18"/>
          <w:szCs w:val="18"/>
          <w:lang w:val="es-BO"/>
        </w:rPr>
      </w:pPr>
    </w:p>
    <w:p w14:paraId="228E733C" w14:textId="63CF89B1" w:rsidR="00B36654" w:rsidRDefault="00D23C37" w:rsidP="00B36654">
      <w:pPr>
        <w:ind w:left="426"/>
        <w:jc w:val="both"/>
        <w:rPr>
          <w:rFonts w:ascii="Verdana" w:hAnsi="Verdana" w:cs="Arial"/>
          <w:sz w:val="18"/>
          <w:szCs w:val="18"/>
        </w:rPr>
      </w:pPr>
      <w:r w:rsidRPr="00D23C37">
        <w:rPr>
          <w:rFonts w:ascii="Verdana" w:hAnsi="Verdana" w:cs="Arial"/>
          <w:sz w:val="18"/>
          <w:szCs w:val="18"/>
        </w:rPr>
        <w:t>Concluido el Acto de Apertura, en sesión reservada, la Comisión de Evaluación y Calificación determinará si las propuestas continúan o se descalifican, verificando el cumplimiento sustancial y la validez de los Formularios de la Propuesta, utilizando el Formulario V-1a o V-1b según corresponda.</w:t>
      </w:r>
    </w:p>
    <w:p w14:paraId="2BE24297" w14:textId="77777777" w:rsidR="00D23C37" w:rsidRPr="008D67D2" w:rsidRDefault="00D23C37" w:rsidP="00B36654">
      <w:pPr>
        <w:ind w:left="426"/>
        <w:jc w:val="both"/>
        <w:rPr>
          <w:rFonts w:ascii="Verdana" w:hAnsi="Verdana" w:cs="Arial"/>
          <w:sz w:val="18"/>
          <w:szCs w:val="18"/>
        </w:rPr>
      </w:pPr>
    </w:p>
    <w:p w14:paraId="0B476188" w14:textId="77777777" w:rsidR="00CA5FC4" w:rsidRPr="008D67D2" w:rsidRDefault="00CA5FC4" w:rsidP="00667D6F">
      <w:pPr>
        <w:pStyle w:val="Ttulo10"/>
        <w:numPr>
          <w:ilvl w:val="0"/>
          <w:numId w:val="10"/>
        </w:numPr>
        <w:spacing w:before="0" w:after="0"/>
        <w:ind w:left="426" w:hanging="426"/>
        <w:jc w:val="left"/>
        <w:rPr>
          <w:rFonts w:ascii="Verdana" w:hAnsi="Verdana"/>
          <w:sz w:val="18"/>
          <w:lang w:val="es-BO"/>
        </w:rPr>
      </w:pPr>
      <w:bookmarkStart w:id="35" w:name="_Toc178588058"/>
      <w:r w:rsidRPr="008D67D2">
        <w:rPr>
          <w:rFonts w:ascii="Verdana" w:hAnsi="Verdana"/>
          <w:sz w:val="18"/>
          <w:lang w:val="es-BO"/>
        </w:rPr>
        <w:t>MÉTODO DE SELECCIÓN Y ADJUDICACIÓN CALIDAD, PROPUESTA TÉCNICA Y COSTO</w:t>
      </w:r>
      <w:bookmarkEnd w:id="35"/>
    </w:p>
    <w:p w14:paraId="4C75594D" w14:textId="77777777" w:rsidR="00CA5FC4" w:rsidRPr="008D67D2" w:rsidRDefault="00CA5FC4" w:rsidP="00CA5FC4">
      <w:pPr>
        <w:tabs>
          <w:tab w:val="left" w:pos="567"/>
        </w:tabs>
        <w:ind w:left="567"/>
        <w:jc w:val="both"/>
        <w:rPr>
          <w:rFonts w:ascii="Verdana" w:hAnsi="Verdana" w:cs="Arial"/>
          <w:b/>
          <w:sz w:val="18"/>
          <w:szCs w:val="18"/>
          <w:lang w:val="es-BO"/>
        </w:rPr>
      </w:pPr>
    </w:p>
    <w:p w14:paraId="4CEFAFF8" w14:textId="77777777" w:rsidR="00CA5FC4" w:rsidRPr="008D67D2" w:rsidRDefault="00CA5FC4" w:rsidP="00D6599F">
      <w:pPr>
        <w:ind w:left="426"/>
        <w:jc w:val="both"/>
        <w:rPr>
          <w:rFonts w:ascii="Verdana" w:hAnsi="Verdana" w:cs="Arial"/>
          <w:sz w:val="18"/>
          <w:szCs w:val="18"/>
          <w:lang w:val="es-BO"/>
        </w:rPr>
      </w:pPr>
      <w:r w:rsidRPr="008D67D2">
        <w:rPr>
          <w:rFonts w:ascii="Verdana" w:hAnsi="Verdana" w:cs="Arial"/>
          <w:sz w:val="18"/>
          <w:szCs w:val="18"/>
          <w:lang w:val="es-BO"/>
        </w:rPr>
        <w:t>La evaluación de propuestas se realizará en dos (2) etapas</w:t>
      </w:r>
      <w:r w:rsidR="00F3779F" w:rsidRPr="008D67D2">
        <w:rPr>
          <w:rFonts w:ascii="Verdana" w:hAnsi="Verdana" w:cs="Arial"/>
          <w:sz w:val="18"/>
          <w:szCs w:val="18"/>
          <w:lang w:val="es-BO"/>
        </w:rPr>
        <w:t>,</w:t>
      </w:r>
      <w:r w:rsidRPr="008D67D2">
        <w:rPr>
          <w:rFonts w:ascii="Verdana" w:hAnsi="Verdana" w:cs="Arial"/>
          <w:sz w:val="18"/>
          <w:szCs w:val="18"/>
          <w:lang w:val="es-BO"/>
        </w:rPr>
        <w:t xml:space="preserve"> con los siguientes puntajes: </w:t>
      </w:r>
    </w:p>
    <w:p w14:paraId="223EA47F" w14:textId="77777777" w:rsidR="00CA5FC4" w:rsidRPr="008D67D2" w:rsidRDefault="00CA5FC4" w:rsidP="00D8522A">
      <w:pPr>
        <w:ind w:left="426"/>
        <w:jc w:val="both"/>
        <w:rPr>
          <w:rFonts w:ascii="Verdana" w:hAnsi="Verdana" w:cs="Arial"/>
          <w:sz w:val="18"/>
          <w:szCs w:val="18"/>
          <w:lang w:val="es-BO"/>
        </w:rPr>
      </w:pPr>
    </w:p>
    <w:p w14:paraId="58396916" w14:textId="77777777" w:rsidR="00CA5FC4" w:rsidRPr="008D67D2" w:rsidRDefault="00CA5FC4" w:rsidP="002538C5">
      <w:pPr>
        <w:ind w:left="426"/>
        <w:jc w:val="both"/>
        <w:rPr>
          <w:rFonts w:ascii="Verdana" w:hAnsi="Verdana" w:cs="Arial"/>
          <w:sz w:val="18"/>
          <w:szCs w:val="18"/>
          <w:lang w:val="es-BO"/>
        </w:rPr>
      </w:pPr>
      <w:r w:rsidRPr="008D67D2">
        <w:rPr>
          <w:rFonts w:ascii="Verdana" w:hAnsi="Verdana" w:cs="Arial"/>
          <w:sz w:val="18"/>
          <w:szCs w:val="18"/>
          <w:lang w:val="es-BO"/>
        </w:rPr>
        <w:t>PRIMERA ETAPA:</w:t>
      </w:r>
      <w:r w:rsidRPr="008D67D2">
        <w:rPr>
          <w:rFonts w:ascii="Verdana" w:hAnsi="Verdana" w:cs="Arial"/>
          <w:sz w:val="18"/>
          <w:szCs w:val="18"/>
          <w:lang w:val="es-BO"/>
        </w:rPr>
        <w:tab/>
        <w:t>Propuesta Económica (PE)</w:t>
      </w:r>
      <w:r w:rsidRPr="008D67D2">
        <w:rPr>
          <w:rFonts w:ascii="Verdana" w:hAnsi="Verdana" w:cs="Arial"/>
          <w:sz w:val="18"/>
          <w:szCs w:val="18"/>
          <w:lang w:val="es-BO"/>
        </w:rPr>
        <w:tab/>
        <w:t xml:space="preserve">: 30 puntos </w:t>
      </w:r>
    </w:p>
    <w:p w14:paraId="2D815FBD"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SEGUNDA ETAPA:</w:t>
      </w:r>
      <w:r w:rsidRPr="008D67D2">
        <w:rPr>
          <w:rFonts w:ascii="Verdana" w:hAnsi="Verdana" w:cs="Arial"/>
          <w:sz w:val="18"/>
          <w:szCs w:val="18"/>
          <w:lang w:val="es-BO"/>
        </w:rPr>
        <w:tab/>
        <w:t>Propuesta Técnica (PT)</w:t>
      </w:r>
      <w:r w:rsidRPr="008D67D2">
        <w:rPr>
          <w:rFonts w:ascii="Verdana" w:hAnsi="Verdana" w:cs="Arial"/>
          <w:sz w:val="18"/>
          <w:szCs w:val="18"/>
          <w:lang w:val="es-BO"/>
        </w:rPr>
        <w:tab/>
      </w:r>
      <w:r w:rsidRPr="008D67D2">
        <w:rPr>
          <w:rFonts w:ascii="Verdana" w:hAnsi="Verdana" w:cs="Arial"/>
          <w:sz w:val="18"/>
          <w:szCs w:val="18"/>
          <w:lang w:val="es-BO"/>
        </w:rPr>
        <w:tab/>
        <w:t>: 70 puntos</w:t>
      </w:r>
    </w:p>
    <w:p w14:paraId="57429AF8" w14:textId="77777777" w:rsidR="00CA5FC4" w:rsidRPr="008D67D2" w:rsidRDefault="00CA5FC4" w:rsidP="00CA5FC4">
      <w:pPr>
        <w:widowControl w:val="0"/>
        <w:tabs>
          <w:tab w:val="left" w:pos="2127"/>
        </w:tabs>
        <w:ind w:left="2127"/>
        <w:jc w:val="both"/>
        <w:rPr>
          <w:rFonts w:ascii="Verdana" w:hAnsi="Verdana" w:cs="Arial"/>
          <w:sz w:val="18"/>
          <w:szCs w:val="18"/>
          <w:lang w:val="es-BO"/>
        </w:rPr>
      </w:pPr>
      <w:r w:rsidRPr="008D67D2">
        <w:rPr>
          <w:rFonts w:ascii="Verdana" w:hAnsi="Verdana"/>
          <w:i/>
          <w:sz w:val="18"/>
          <w:szCs w:val="18"/>
          <w:lang w:val="es-BO"/>
        </w:rPr>
        <w:t xml:space="preserve"> </w:t>
      </w:r>
    </w:p>
    <w:p w14:paraId="313FF69C" w14:textId="77777777" w:rsidR="00CA5FC4" w:rsidRPr="008D67D2" w:rsidRDefault="00CA5FC4" w:rsidP="00667D6F">
      <w:pPr>
        <w:pStyle w:val="Prrafodelista"/>
        <w:numPr>
          <w:ilvl w:val="1"/>
          <w:numId w:val="10"/>
        </w:numPr>
        <w:ind w:left="993" w:hanging="567"/>
        <w:rPr>
          <w:rFonts w:ascii="Verdana" w:hAnsi="Verdana"/>
          <w:b/>
          <w:sz w:val="18"/>
          <w:lang w:val="es-BO"/>
        </w:rPr>
      </w:pPr>
      <w:r w:rsidRPr="008D67D2">
        <w:rPr>
          <w:rFonts w:ascii="Verdana" w:hAnsi="Verdana" w:cs="Arial"/>
          <w:b/>
          <w:sz w:val="18"/>
          <w:szCs w:val="18"/>
          <w:lang w:val="es-BO"/>
        </w:rPr>
        <w:t>Evaluación</w:t>
      </w:r>
      <w:r w:rsidRPr="008D67D2">
        <w:rPr>
          <w:rFonts w:ascii="Verdana" w:hAnsi="Verdana"/>
          <w:b/>
          <w:sz w:val="18"/>
          <w:lang w:val="es-BO"/>
        </w:rPr>
        <w:t xml:space="preserve"> </w:t>
      </w:r>
      <w:r w:rsidR="00A922BC" w:rsidRPr="008D67D2">
        <w:rPr>
          <w:rFonts w:ascii="Verdana" w:hAnsi="Verdana"/>
          <w:b/>
          <w:sz w:val="18"/>
          <w:lang w:val="es-BO"/>
        </w:rPr>
        <w:t xml:space="preserve">de la </w:t>
      </w:r>
      <w:r w:rsidRPr="008D67D2">
        <w:rPr>
          <w:rFonts w:ascii="Verdana" w:hAnsi="Verdana"/>
          <w:b/>
          <w:sz w:val="18"/>
          <w:lang w:val="es-BO"/>
        </w:rPr>
        <w:t>Propuesta Económica</w:t>
      </w:r>
    </w:p>
    <w:p w14:paraId="7DE48254" w14:textId="77777777" w:rsidR="00CA5FC4" w:rsidRPr="008D67D2" w:rsidRDefault="00CA5FC4" w:rsidP="00CA5FC4">
      <w:pPr>
        <w:tabs>
          <w:tab w:val="left" w:pos="567"/>
        </w:tabs>
        <w:ind w:left="420"/>
        <w:jc w:val="both"/>
        <w:rPr>
          <w:rFonts w:ascii="Verdana" w:hAnsi="Verdana" w:cs="Arial"/>
          <w:sz w:val="18"/>
          <w:szCs w:val="18"/>
          <w:lang w:val="es-BO"/>
        </w:rPr>
      </w:pPr>
    </w:p>
    <w:p w14:paraId="4268D18B" w14:textId="77777777" w:rsidR="00BB67DB" w:rsidRPr="008D67D2" w:rsidRDefault="00A922BC" w:rsidP="00667D6F">
      <w:pPr>
        <w:pStyle w:val="Prrafodelista"/>
        <w:numPr>
          <w:ilvl w:val="2"/>
          <w:numId w:val="10"/>
        </w:numPr>
        <w:ind w:left="1701"/>
        <w:rPr>
          <w:rFonts w:ascii="Verdana" w:hAnsi="Verdana" w:cs="Arial"/>
          <w:b/>
          <w:sz w:val="18"/>
          <w:szCs w:val="18"/>
          <w:lang w:val="es-BO"/>
        </w:rPr>
      </w:pPr>
      <w:r w:rsidRPr="008D67D2">
        <w:rPr>
          <w:rFonts w:ascii="Verdana" w:hAnsi="Verdana" w:cs="Arial"/>
          <w:b/>
          <w:sz w:val="18"/>
          <w:szCs w:val="18"/>
          <w:lang w:val="es-BO"/>
        </w:rPr>
        <w:t>Errores Aritméticos</w:t>
      </w:r>
    </w:p>
    <w:p w14:paraId="4A3B933E" w14:textId="77777777" w:rsidR="002538C5" w:rsidRPr="008D67D2" w:rsidRDefault="002538C5" w:rsidP="00BB67DB">
      <w:pPr>
        <w:pStyle w:val="Prrafodelista"/>
        <w:tabs>
          <w:tab w:val="left" w:pos="567"/>
        </w:tabs>
        <w:ind w:left="2160"/>
        <w:jc w:val="both"/>
        <w:rPr>
          <w:rFonts w:ascii="Verdana" w:hAnsi="Verdana" w:cs="Arial"/>
          <w:sz w:val="18"/>
          <w:szCs w:val="18"/>
          <w:lang w:val="es-BO"/>
        </w:rPr>
      </w:pPr>
    </w:p>
    <w:p w14:paraId="6A8C91E1" w14:textId="1EE525CA" w:rsidR="00CA5FC4" w:rsidRPr="008D67D2" w:rsidRDefault="00B43AF5" w:rsidP="00D6599F">
      <w:pPr>
        <w:pStyle w:val="Prrafodelista"/>
        <w:ind w:left="1701"/>
        <w:jc w:val="both"/>
        <w:rPr>
          <w:rFonts w:ascii="Verdana" w:hAnsi="Verdana" w:cs="Arial"/>
          <w:sz w:val="18"/>
          <w:szCs w:val="18"/>
          <w:lang w:val="es-BO"/>
        </w:rPr>
      </w:pPr>
      <w:r>
        <w:rPr>
          <w:rFonts w:ascii="Verdana" w:hAnsi="Verdana" w:cs="Arial"/>
          <w:sz w:val="18"/>
          <w:szCs w:val="18"/>
          <w:lang w:val="es-BO"/>
        </w:rPr>
        <w:lastRenderedPageBreak/>
        <w:t>En el Formulario V-2 (</w:t>
      </w:r>
      <w:r w:rsidR="008E30AA">
        <w:rPr>
          <w:rFonts w:ascii="Verdana" w:hAnsi="Verdana" w:cs="Arial"/>
          <w:sz w:val="18"/>
          <w:szCs w:val="18"/>
          <w:lang w:val="es-BO"/>
        </w:rPr>
        <w:t>Evaluación de</w:t>
      </w:r>
      <w:r>
        <w:rPr>
          <w:rFonts w:ascii="Verdana" w:hAnsi="Verdana" w:cs="Arial"/>
          <w:sz w:val="18"/>
          <w:szCs w:val="18"/>
          <w:lang w:val="es-BO"/>
        </w:rPr>
        <w:t xml:space="preserve"> la Propuesta Económica) s</w:t>
      </w:r>
      <w:r w:rsidR="00CA5FC4" w:rsidRPr="008D67D2">
        <w:rPr>
          <w:rFonts w:ascii="Verdana" w:hAnsi="Verdana" w:cs="Arial"/>
          <w:sz w:val="18"/>
          <w:szCs w:val="18"/>
          <w:lang w:val="es-BO"/>
        </w:rPr>
        <w:t xml:space="preserve">e corregirán los errores aritméticos, verificando la propuesta económica </w:t>
      </w:r>
      <w:r w:rsidR="00D6155A" w:rsidRPr="008D67D2">
        <w:rPr>
          <w:rFonts w:ascii="Verdana" w:hAnsi="Verdana" w:cs="Arial"/>
          <w:sz w:val="18"/>
          <w:szCs w:val="18"/>
          <w:lang w:val="es-BO"/>
        </w:rPr>
        <w:t xml:space="preserve">en el </w:t>
      </w:r>
      <w:r w:rsidR="00CA5FC4" w:rsidRPr="008D67D2">
        <w:rPr>
          <w:rFonts w:ascii="Verdana" w:hAnsi="Verdana" w:cs="Arial"/>
          <w:sz w:val="18"/>
          <w:szCs w:val="18"/>
          <w:lang w:val="es-BO"/>
        </w:rPr>
        <w:t>Formulario B-1 de cada propuesta, considerando lo siguiente:</w:t>
      </w:r>
    </w:p>
    <w:p w14:paraId="2DC55535" w14:textId="77777777" w:rsidR="00CA5FC4" w:rsidRPr="008D67D2" w:rsidRDefault="00CA5FC4" w:rsidP="00D6599F">
      <w:pPr>
        <w:tabs>
          <w:tab w:val="num" w:pos="1440"/>
        </w:tabs>
        <w:ind w:left="2124"/>
        <w:jc w:val="both"/>
        <w:rPr>
          <w:rFonts w:ascii="Verdana" w:hAnsi="Verdana" w:cs="Arial"/>
          <w:b/>
          <w:sz w:val="18"/>
          <w:szCs w:val="18"/>
          <w:lang w:val="es-BO"/>
        </w:rPr>
      </w:pPr>
    </w:p>
    <w:p w14:paraId="06629E63" w14:textId="57E76B0E" w:rsidR="00CA5FC4" w:rsidRDefault="00CA5FC4" w:rsidP="00667D6F">
      <w:pPr>
        <w:numPr>
          <w:ilvl w:val="0"/>
          <w:numId w:val="7"/>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Cuando exista discrepancia entre los montos indicados en numeral y literal, prevalecerá el literal</w:t>
      </w:r>
      <w:r w:rsidR="00E91DE0">
        <w:rPr>
          <w:rFonts w:ascii="Verdana" w:hAnsi="Verdana" w:cs="Arial"/>
          <w:sz w:val="18"/>
          <w:szCs w:val="18"/>
          <w:lang w:val="es-BO"/>
        </w:rPr>
        <w:t>;</w:t>
      </w:r>
      <w:r w:rsidRPr="008D67D2">
        <w:rPr>
          <w:rFonts w:ascii="Verdana" w:hAnsi="Verdana" w:cs="Arial"/>
          <w:sz w:val="18"/>
          <w:szCs w:val="18"/>
          <w:lang w:val="es-BO"/>
        </w:rPr>
        <w:t xml:space="preserve"> </w:t>
      </w:r>
    </w:p>
    <w:p w14:paraId="3A1543DF" w14:textId="77777777" w:rsidR="0068515B" w:rsidRPr="008D67D2" w:rsidRDefault="0068515B" w:rsidP="0068515B">
      <w:pPr>
        <w:ind w:left="2268"/>
        <w:jc w:val="both"/>
        <w:rPr>
          <w:rFonts w:ascii="Verdana" w:hAnsi="Verdana" w:cs="Arial"/>
          <w:sz w:val="18"/>
          <w:szCs w:val="18"/>
          <w:lang w:val="es-BO"/>
        </w:rPr>
      </w:pPr>
    </w:p>
    <w:p w14:paraId="1062DE0F" w14:textId="6402EC86" w:rsidR="00CA5FC4" w:rsidRDefault="00CA5FC4" w:rsidP="00667D6F">
      <w:pPr>
        <w:numPr>
          <w:ilvl w:val="0"/>
          <w:numId w:val="7"/>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la diferencia entre el numeral y el literal es menor o igual al dos por ciento (2%), se ajustará la propuesta</w:t>
      </w:r>
      <w:r w:rsidR="003251BC" w:rsidRPr="008D67D2">
        <w:rPr>
          <w:rFonts w:ascii="Verdana" w:hAnsi="Verdana" w:cs="Arial"/>
          <w:sz w:val="18"/>
          <w:szCs w:val="18"/>
          <w:lang w:val="es-BO"/>
        </w:rPr>
        <w:t>, caso contrario la propuesta será descalificada</w:t>
      </w:r>
      <w:r w:rsidR="00E91DE0">
        <w:rPr>
          <w:rFonts w:ascii="Verdana" w:hAnsi="Verdana" w:cs="Arial"/>
          <w:sz w:val="18"/>
          <w:szCs w:val="18"/>
          <w:lang w:val="es-BO"/>
        </w:rPr>
        <w:t>;</w:t>
      </w:r>
    </w:p>
    <w:p w14:paraId="770946E4" w14:textId="77777777" w:rsidR="0068515B" w:rsidRPr="008D67D2" w:rsidRDefault="0068515B" w:rsidP="0068515B">
      <w:pPr>
        <w:jc w:val="both"/>
        <w:rPr>
          <w:rFonts w:ascii="Verdana" w:hAnsi="Verdana" w:cs="Arial"/>
          <w:sz w:val="18"/>
          <w:szCs w:val="18"/>
          <w:lang w:val="es-BO"/>
        </w:rPr>
      </w:pPr>
    </w:p>
    <w:p w14:paraId="3BEDB1BA" w14:textId="77777777" w:rsidR="00596814" w:rsidRPr="008D67D2" w:rsidRDefault="00596814" w:rsidP="00667D6F">
      <w:pPr>
        <w:numPr>
          <w:ilvl w:val="0"/>
          <w:numId w:val="7"/>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el monto ajustado por revisión aritmética superara el Precio Referencial, la propuesta será descalificada.</w:t>
      </w:r>
    </w:p>
    <w:p w14:paraId="28C802F7" w14:textId="77777777" w:rsidR="00CA5FC4" w:rsidRPr="008D67D2" w:rsidRDefault="00CA5FC4" w:rsidP="00D6599F">
      <w:pPr>
        <w:tabs>
          <w:tab w:val="left" w:pos="1134"/>
        </w:tabs>
        <w:ind w:left="2127"/>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p>
    <w:p w14:paraId="3CFD4B01" w14:textId="4999A44E" w:rsidR="00C32EBD" w:rsidRPr="000A761F"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El monto ajustado por corrección de errores aritméticos deberá ser registrado en la cuarta columna Precio Ajustado (PA) del Formulario V-2.</w:t>
      </w:r>
    </w:p>
    <w:p w14:paraId="0F7D6994" w14:textId="77777777" w:rsidR="00C32EBD" w:rsidRPr="000A761F" w:rsidRDefault="00C32EBD" w:rsidP="00C32EBD">
      <w:pPr>
        <w:pStyle w:val="Prrafodelista"/>
        <w:ind w:left="1701"/>
        <w:jc w:val="both"/>
        <w:rPr>
          <w:rFonts w:ascii="Verdana" w:hAnsi="Verdana" w:cs="Arial"/>
          <w:sz w:val="18"/>
          <w:szCs w:val="18"/>
          <w:highlight w:val="green"/>
          <w:lang w:val="es-BO"/>
        </w:rPr>
      </w:pPr>
    </w:p>
    <w:p w14:paraId="26411999" w14:textId="1D7F3025" w:rsidR="00C32EBD"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 xml:space="preserve">En caso de que producto de la revisión, no se encuentre errores aritméticos el precio de la propuesta o valor </w:t>
      </w:r>
      <w:r w:rsidR="006242D2" w:rsidRPr="000A761F">
        <w:rPr>
          <w:rFonts w:ascii="Verdana" w:hAnsi="Verdana" w:cs="Arial"/>
          <w:sz w:val="18"/>
          <w:szCs w:val="18"/>
          <w:lang w:val="es-BO"/>
        </w:rPr>
        <w:t>leído</w:t>
      </w:r>
      <w:r w:rsidRPr="000A761F">
        <w:rPr>
          <w:rFonts w:ascii="Verdana" w:hAnsi="Verdana" w:cs="Arial"/>
          <w:sz w:val="18"/>
          <w:szCs w:val="18"/>
          <w:lang w:val="es-BO"/>
        </w:rPr>
        <w:t xml:space="preserve"> de la </w:t>
      </w:r>
      <w:r w:rsidR="006242D2" w:rsidRPr="000A761F">
        <w:rPr>
          <w:rFonts w:ascii="Verdana" w:hAnsi="Verdana" w:cs="Arial"/>
          <w:sz w:val="18"/>
          <w:szCs w:val="18"/>
          <w:lang w:val="es-BO"/>
        </w:rPr>
        <w:t>propuesta</w:t>
      </w:r>
      <w:r w:rsidRPr="000A761F">
        <w:rPr>
          <w:rFonts w:ascii="Verdana" w:hAnsi="Verdana" w:cs="Arial"/>
          <w:sz w:val="18"/>
          <w:szCs w:val="18"/>
          <w:lang w:val="es-BO"/>
        </w:rPr>
        <w:t xml:space="preserve"> (</w:t>
      </w:r>
      <w:proofErr w:type="spellStart"/>
      <w:r w:rsidR="005010C9" w:rsidRPr="000A761F">
        <w:rPr>
          <w:rFonts w:ascii="Verdana" w:hAnsi="Verdana" w:cs="Arial"/>
          <w:sz w:val="18"/>
          <w:szCs w:val="18"/>
          <w:lang w:val="es-BO"/>
        </w:rPr>
        <w:t>pp</w:t>
      </w:r>
      <w:proofErr w:type="spellEnd"/>
      <w:r w:rsidRPr="000A761F">
        <w:rPr>
          <w:rFonts w:ascii="Verdana" w:hAnsi="Verdana" w:cs="Arial"/>
          <w:sz w:val="18"/>
          <w:szCs w:val="18"/>
          <w:lang w:val="es-BO"/>
        </w:rPr>
        <w:t>) deberá ser trasladado a la cuarta columna Precios Ajustado (PA) del Formulario V-2.</w:t>
      </w:r>
    </w:p>
    <w:p w14:paraId="796471B4" w14:textId="77777777" w:rsidR="00C32EBD" w:rsidRDefault="00C32EBD" w:rsidP="00C32EBD">
      <w:pPr>
        <w:pStyle w:val="Prrafodelista"/>
        <w:ind w:left="1701"/>
        <w:jc w:val="both"/>
        <w:rPr>
          <w:rFonts w:ascii="Verdana" w:hAnsi="Verdana" w:cs="Arial"/>
          <w:sz w:val="18"/>
          <w:szCs w:val="18"/>
          <w:lang w:val="es-BO"/>
        </w:rPr>
      </w:pPr>
    </w:p>
    <w:p w14:paraId="37A53D51" w14:textId="77777777" w:rsidR="00C32EBD" w:rsidRDefault="00C32EBD" w:rsidP="009B7D9B">
      <w:pPr>
        <w:pStyle w:val="Prrafodelista"/>
        <w:ind w:left="1701"/>
        <w:jc w:val="both"/>
        <w:rPr>
          <w:rFonts w:ascii="Verdana" w:hAnsi="Verdana" w:cs="Tahoma"/>
          <w:sz w:val="18"/>
          <w:szCs w:val="18"/>
          <w:lang w:val="es-BO"/>
        </w:rPr>
      </w:pPr>
    </w:p>
    <w:p w14:paraId="2505CD9A" w14:textId="54918F39" w:rsidR="00C32EBD" w:rsidRPr="000A761F" w:rsidRDefault="00C32EBD" w:rsidP="00667D6F">
      <w:pPr>
        <w:pStyle w:val="Prrafodelista"/>
        <w:numPr>
          <w:ilvl w:val="2"/>
          <w:numId w:val="10"/>
        </w:numPr>
        <w:ind w:left="1701"/>
        <w:rPr>
          <w:rFonts w:ascii="Verdana" w:hAnsi="Verdana" w:cs="Arial"/>
          <w:b/>
          <w:sz w:val="18"/>
          <w:szCs w:val="18"/>
          <w:lang w:val="es-BO"/>
        </w:rPr>
      </w:pPr>
      <w:r>
        <w:rPr>
          <w:rFonts w:ascii="Verdana" w:hAnsi="Verdana" w:cs="Arial"/>
          <w:b/>
          <w:sz w:val="18"/>
          <w:szCs w:val="18"/>
          <w:lang w:val="es-BO"/>
        </w:rPr>
        <w:t xml:space="preserve">Determinación del Puntaje de la </w:t>
      </w:r>
      <w:r w:rsidR="003958DE">
        <w:rPr>
          <w:rFonts w:ascii="Verdana" w:hAnsi="Verdana" w:cs="Arial"/>
          <w:b/>
          <w:sz w:val="18"/>
          <w:szCs w:val="18"/>
          <w:lang w:val="es-BO"/>
        </w:rPr>
        <w:t>Propuesta</w:t>
      </w:r>
      <w:r>
        <w:rPr>
          <w:rFonts w:ascii="Verdana" w:hAnsi="Verdana" w:cs="Arial"/>
          <w:b/>
          <w:sz w:val="18"/>
          <w:szCs w:val="18"/>
          <w:lang w:val="es-BO"/>
        </w:rPr>
        <w:t xml:space="preserve"> Económica</w:t>
      </w:r>
    </w:p>
    <w:p w14:paraId="57907759" w14:textId="77777777" w:rsidR="00C32EBD" w:rsidRDefault="00C32EBD" w:rsidP="009B7D9B">
      <w:pPr>
        <w:pStyle w:val="Prrafodelista"/>
        <w:ind w:left="1701"/>
        <w:jc w:val="both"/>
        <w:rPr>
          <w:rFonts w:ascii="Verdana" w:hAnsi="Verdana" w:cs="Tahoma"/>
          <w:sz w:val="18"/>
          <w:szCs w:val="18"/>
          <w:lang w:val="es-BO"/>
        </w:rPr>
      </w:pPr>
    </w:p>
    <w:p w14:paraId="6500FC19" w14:textId="77777777" w:rsidR="00D23C37" w:rsidRPr="00FC0866" w:rsidRDefault="00D23C37" w:rsidP="00D23C37">
      <w:pPr>
        <w:pStyle w:val="Prrafodelista"/>
        <w:widowControl w:val="0"/>
        <w:ind w:left="2160"/>
        <w:jc w:val="both"/>
        <w:rPr>
          <w:rFonts w:ascii="Verdana" w:hAnsi="Verdana" w:cs="Arial"/>
          <w:sz w:val="18"/>
          <w:szCs w:val="18"/>
          <w:lang w:val="es-419"/>
        </w:rPr>
      </w:pPr>
      <w:r w:rsidRPr="00FC0866">
        <w:rPr>
          <w:rFonts w:ascii="Verdana" w:hAnsi="Verdana"/>
          <w:sz w:val="18"/>
          <w:szCs w:val="18"/>
        </w:rPr>
        <w:t>De la cuarta columna</w:t>
      </w:r>
      <w:r w:rsidRPr="00A86538">
        <w:rPr>
          <w:rFonts w:ascii="Verdana" w:hAnsi="Verdana" w:cs="Arial"/>
          <w:sz w:val="18"/>
          <w:szCs w:val="18"/>
        </w:rPr>
        <w:t xml:space="preserve"> </w:t>
      </w:r>
      <w:r>
        <w:rPr>
          <w:rFonts w:ascii="Verdana" w:hAnsi="Verdana" w:cs="Arial"/>
          <w:sz w:val="18"/>
          <w:szCs w:val="18"/>
        </w:rPr>
        <w:t>Precio Ajustado (PA)</w:t>
      </w:r>
      <w:r w:rsidRPr="00FC0866">
        <w:rPr>
          <w:rFonts w:ascii="Verdana" w:hAnsi="Verdana"/>
          <w:sz w:val="18"/>
          <w:szCs w:val="18"/>
        </w:rPr>
        <w:t xml:space="preserve"> </w:t>
      </w:r>
      <w:r w:rsidRPr="00FC0866">
        <w:rPr>
          <w:rFonts w:ascii="Verdana" w:hAnsi="Verdana" w:cs="Arial"/>
          <w:sz w:val="18"/>
          <w:szCs w:val="18"/>
        </w:rPr>
        <w:t xml:space="preserve">del Formulario V-2 se seleccionará la propuesta con el menor valor a la cual le corresponde el </w:t>
      </w:r>
      <w:r w:rsidRPr="00FC0866">
        <w:rPr>
          <w:rFonts w:ascii="Verdana" w:hAnsi="Verdana" w:cs="Arial"/>
          <w:sz w:val="18"/>
          <w:szCs w:val="18"/>
          <w:lang w:val="es-419"/>
        </w:rPr>
        <w:t xml:space="preserve">Precio Ajustado de la Propuesta con el Menor Valor </w:t>
      </w:r>
      <m:oMath>
        <m:r>
          <m:rPr>
            <m:sty m:val="bi"/>
          </m:rPr>
          <w:rPr>
            <w:rFonts w:ascii="Cambria Math" w:hAnsi="Cambria Math" w:cs="Arial"/>
            <w:sz w:val="18"/>
            <w:szCs w:val="18"/>
            <w:lang w:val="es-419"/>
          </w:rPr>
          <m:t>PAMV</m:t>
        </m:r>
      </m:oMath>
      <w:r w:rsidRPr="00FC0866">
        <w:rPr>
          <w:rFonts w:ascii="Verdana" w:hAnsi="Verdana" w:cs="Arial"/>
          <w:sz w:val="18"/>
          <w:szCs w:val="18"/>
        </w:rPr>
        <w:t xml:space="preserve">, a esta propuesta </w:t>
      </w:r>
      <w:r w:rsidRPr="00FC0866">
        <w:rPr>
          <w:rFonts w:ascii="Verdana" w:hAnsi="Verdana" w:cs="Arial"/>
          <w:sz w:val="18"/>
          <w:szCs w:val="18"/>
          <w:lang w:val="es-419"/>
        </w:rPr>
        <w:t>se le asignará treinta (30) puntos y al resto de las propuestas se les asignará un puntaje inversamente proporcional, aplicando la siguiente fórmula:</w:t>
      </w:r>
    </w:p>
    <w:p w14:paraId="71D42AEA" w14:textId="77777777" w:rsidR="00D23C37" w:rsidRPr="00FC0866" w:rsidRDefault="00D23C37" w:rsidP="00D23C37">
      <w:pPr>
        <w:pStyle w:val="Prrafodelista"/>
        <w:widowControl w:val="0"/>
        <w:ind w:left="2160"/>
        <w:jc w:val="both"/>
        <w:rPr>
          <w:rFonts w:ascii="Verdana" w:hAnsi="Verdana" w:cs="Arial"/>
          <w:sz w:val="18"/>
          <w:szCs w:val="18"/>
          <w:lang w:val="es-419"/>
        </w:rPr>
      </w:pPr>
    </w:p>
    <w:p w14:paraId="737F4772" w14:textId="77777777" w:rsidR="00D23C37" w:rsidRPr="00FC0866" w:rsidRDefault="00B67F85" w:rsidP="00D23C37">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m:t>
              </m:r>
              <m:r>
                <m:rPr>
                  <m:sty m:val="bi"/>
                </m:rPr>
                <w:rPr>
                  <w:rFonts w:ascii="Verdana" w:hAnsi="Cambria Math" w:cs="Arial"/>
                  <w:sz w:val="18"/>
                  <w:szCs w:val="18"/>
                  <w:lang w:val="es-419"/>
                </w:rPr>
                <m:t>*</m:t>
              </m:r>
              <m:r>
                <m:rPr>
                  <m:sty m:val="bi"/>
                </m:rPr>
                <w:rPr>
                  <w:rFonts w:ascii="Cambria Math" w:hAnsi="Cambria Math" w:cs="Arial"/>
                  <w:sz w:val="18"/>
                  <w:szCs w:val="18"/>
                  <w:lang w:val="es-419"/>
                </w:rPr>
                <m:t>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74E4C4BD" w14:textId="77777777" w:rsidR="00D23C37" w:rsidRPr="00FC0866" w:rsidRDefault="00D23C37" w:rsidP="00D23C37">
      <w:pPr>
        <w:widowControl w:val="0"/>
        <w:ind w:left="2160"/>
        <w:jc w:val="both"/>
        <w:rPr>
          <w:rFonts w:ascii="Verdana" w:hAnsi="Verdana" w:cs="Arial"/>
          <w:sz w:val="18"/>
          <w:szCs w:val="18"/>
          <w:lang w:val="es-419"/>
        </w:rPr>
      </w:pPr>
      <w:r w:rsidRPr="00FC0866">
        <w:rPr>
          <w:rFonts w:ascii="Verdana" w:hAnsi="Verdana" w:cs="Arial"/>
          <w:sz w:val="18"/>
          <w:szCs w:val="18"/>
          <w:lang w:val="es-419"/>
        </w:rPr>
        <w:t>Donde:</w:t>
      </w:r>
      <w:r w:rsidRPr="00FC0866">
        <w:rPr>
          <w:rFonts w:ascii="Verdana" w:hAnsi="Verdana" w:cs="Arial"/>
          <w:sz w:val="18"/>
          <w:szCs w:val="18"/>
          <w:lang w:val="es-419"/>
        </w:rPr>
        <w:tab/>
      </w:r>
    </w:p>
    <w:p w14:paraId="075C8F42" w14:textId="77777777" w:rsidR="00D23C37" w:rsidRPr="00FC0866" w:rsidRDefault="00B67F85" w:rsidP="00D23C37">
      <w:pPr>
        <w:widowControl w:val="0"/>
        <w:tabs>
          <w:tab w:val="left" w:pos="709"/>
          <w:tab w:val="left" w:pos="1418"/>
        </w:tabs>
        <w:ind w:left="2160"/>
        <w:jc w:val="both"/>
        <w:rPr>
          <w:rFonts w:ascii="Verdana" w:hAnsi="Verdana" w:cs="Arial"/>
          <w:sz w:val="18"/>
          <w:szCs w:val="18"/>
          <w:lang w:val="es-419"/>
        </w:rPr>
      </w:pPr>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D23C37" w:rsidRPr="00FC0866">
        <w:rPr>
          <w:rFonts w:ascii="Verdana" w:hAnsi="Verdana" w:cs="Arial"/>
          <w:sz w:val="18"/>
          <w:szCs w:val="18"/>
          <w:lang w:val="es-419"/>
        </w:rPr>
        <w:tab/>
        <w:t>Puntaje de la Propuesta Económica Evaluada</w:t>
      </w:r>
    </w:p>
    <w:p w14:paraId="04F08F8D" w14:textId="77777777" w:rsidR="00D23C37" w:rsidRPr="00FC0866" w:rsidRDefault="00D23C37" w:rsidP="00D23C37">
      <w:pPr>
        <w:widowControl w:val="0"/>
        <w:ind w:left="2266" w:hanging="142"/>
        <w:jc w:val="both"/>
        <w:rPr>
          <w:rFonts w:ascii="Verdana" w:hAnsi="Verdana" w:cs="Arial"/>
          <w:sz w:val="18"/>
          <w:szCs w:val="18"/>
          <w:lang w:val="es-419"/>
        </w:rPr>
      </w:pPr>
      <m:oMath>
        <m:r>
          <m:rPr>
            <m:sty m:val="bi"/>
          </m:rPr>
          <w:rPr>
            <w:rFonts w:ascii="Cambria Math" w:hAnsi="Cambria Math" w:cs="Arial"/>
            <w:sz w:val="18"/>
            <w:szCs w:val="18"/>
            <w:lang w:val="es-419"/>
          </w:rPr>
          <m:t>PAMV</m:t>
        </m:r>
      </m:oMath>
      <w:r w:rsidRPr="00FC0866">
        <w:rPr>
          <w:rFonts w:ascii="Verdana" w:hAnsi="Verdana" w:cs="Arial"/>
          <w:sz w:val="18"/>
          <w:szCs w:val="18"/>
          <w:lang w:val="es-419"/>
        </w:rPr>
        <w:tab/>
        <w:t>Precio Ajustado de la Propuesta con el Menor Valor</w:t>
      </w:r>
    </w:p>
    <w:p w14:paraId="1BBFCD05" w14:textId="77777777" w:rsidR="00D23C37" w:rsidRPr="00FC0866" w:rsidRDefault="00B67F85" w:rsidP="00D23C37">
      <w:pPr>
        <w:widowControl w:val="0"/>
        <w:ind w:left="2266" w:hanging="142"/>
        <w:jc w:val="both"/>
        <w:rPr>
          <w:rFonts w:ascii="Verdana" w:hAnsi="Verdana" w:cs="Arial"/>
          <w:sz w:val="18"/>
          <w:szCs w:val="18"/>
          <w:lang w:val="es-419"/>
        </w:rPr>
      </w:pPr>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D23C37" w:rsidRPr="00FC0866">
        <w:rPr>
          <w:rFonts w:ascii="Verdana" w:hAnsi="Verdana" w:cs="Arial"/>
          <w:sz w:val="18"/>
          <w:szCs w:val="18"/>
          <w:lang w:val="es-419"/>
        </w:rPr>
        <w:tab/>
        <w:t>Precio Ajustado de la Propuesta a ser evaluada</w:t>
      </w:r>
    </w:p>
    <w:p w14:paraId="28290685" w14:textId="77777777" w:rsidR="00D23C37" w:rsidRPr="00FC0866" w:rsidRDefault="00D23C37" w:rsidP="00D23C37">
      <w:pPr>
        <w:widowControl w:val="0"/>
        <w:tabs>
          <w:tab w:val="left" w:pos="2880"/>
        </w:tabs>
        <w:jc w:val="both"/>
        <w:rPr>
          <w:rFonts w:ascii="Verdana" w:hAnsi="Verdana" w:cs="Arial"/>
          <w:sz w:val="18"/>
          <w:szCs w:val="18"/>
          <w:lang w:val="es-419"/>
        </w:rPr>
      </w:pPr>
    </w:p>
    <w:p w14:paraId="48EBDDA7" w14:textId="288115F6" w:rsidR="00D23C37" w:rsidRDefault="00D23C37" w:rsidP="00D23C37">
      <w:pPr>
        <w:pStyle w:val="Prrafodelista"/>
        <w:widowControl w:val="0"/>
        <w:ind w:left="2160"/>
        <w:jc w:val="both"/>
        <w:rPr>
          <w:rFonts w:ascii="Verdana" w:hAnsi="Verdana" w:cs="Arial"/>
          <w:sz w:val="18"/>
          <w:szCs w:val="18"/>
          <w:lang w:val="es-419"/>
        </w:rPr>
      </w:pPr>
      <w:r w:rsidRPr="00FC0866">
        <w:rPr>
          <w:rFonts w:ascii="Verdana" w:hAnsi="Verdana" w:cs="Arial"/>
          <w:sz w:val="18"/>
          <w:szCs w:val="18"/>
          <w:lang w:val="es-419"/>
        </w:rPr>
        <w:t>Las propuestas que no fueran descalificadas en la etapa de la Evaluación Económica, pasaran a la Evaluación de la Propuesta Técnica.</w:t>
      </w:r>
    </w:p>
    <w:p w14:paraId="7B3445B2" w14:textId="77777777" w:rsidR="00D23C37" w:rsidRPr="00FC0866" w:rsidRDefault="00D23C37" w:rsidP="00D23C37">
      <w:pPr>
        <w:pStyle w:val="Prrafodelista"/>
        <w:widowControl w:val="0"/>
        <w:ind w:left="2160"/>
        <w:jc w:val="both"/>
        <w:rPr>
          <w:rFonts w:ascii="Verdana" w:hAnsi="Verdana" w:cs="Arial"/>
          <w:sz w:val="18"/>
          <w:szCs w:val="18"/>
          <w:lang w:val="es-419"/>
        </w:rPr>
      </w:pPr>
    </w:p>
    <w:p w14:paraId="07C99255" w14:textId="77777777" w:rsidR="00CA5FC4" w:rsidRPr="008D67D2" w:rsidRDefault="00CA5FC4" w:rsidP="00667D6F">
      <w:pPr>
        <w:pStyle w:val="Prrafodelista"/>
        <w:numPr>
          <w:ilvl w:val="1"/>
          <w:numId w:val="10"/>
        </w:numPr>
        <w:ind w:left="993" w:hanging="567"/>
        <w:rPr>
          <w:rFonts w:ascii="Verdana" w:hAnsi="Verdana" w:cs="Arial"/>
          <w:b/>
          <w:sz w:val="18"/>
          <w:szCs w:val="18"/>
          <w:lang w:val="es-BO"/>
        </w:rPr>
      </w:pPr>
      <w:r w:rsidRPr="008D67D2">
        <w:rPr>
          <w:rFonts w:ascii="Verdana" w:hAnsi="Verdana" w:cs="Arial"/>
          <w:b/>
          <w:sz w:val="18"/>
          <w:szCs w:val="18"/>
          <w:lang w:val="es-BO"/>
        </w:rPr>
        <w:t xml:space="preserve">Evaluación </w:t>
      </w:r>
      <w:r w:rsidR="00AC01F1" w:rsidRPr="008D67D2">
        <w:rPr>
          <w:rFonts w:ascii="Verdana" w:hAnsi="Verdana" w:cs="Arial"/>
          <w:b/>
          <w:sz w:val="18"/>
          <w:szCs w:val="18"/>
          <w:lang w:val="es-BO"/>
        </w:rPr>
        <w:t xml:space="preserve">de la </w:t>
      </w:r>
      <w:r w:rsidRPr="008D67D2">
        <w:rPr>
          <w:rFonts w:ascii="Verdana" w:hAnsi="Verdana" w:cs="Arial"/>
          <w:b/>
          <w:sz w:val="18"/>
          <w:szCs w:val="18"/>
          <w:lang w:val="es-BO"/>
        </w:rPr>
        <w:t>Propuesta Técnica</w:t>
      </w:r>
    </w:p>
    <w:p w14:paraId="5AFF8BE3" w14:textId="77777777" w:rsidR="00CA5FC4" w:rsidRPr="008D67D2" w:rsidRDefault="00CA5FC4" w:rsidP="00CA5FC4">
      <w:pPr>
        <w:tabs>
          <w:tab w:val="left" w:pos="567"/>
        </w:tabs>
        <w:ind w:left="420"/>
        <w:jc w:val="both"/>
        <w:rPr>
          <w:rFonts w:ascii="Verdana" w:hAnsi="Verdana" w:cs="Arial"/>
          <w:sz w:val="18"/>
          <w:szCs w:val="18"/>
          <w:lang w:val="es-BO"/>
        </w:rPr>
      </w:pPr>
    </w:p>
    <w:p w14:paraId="18A66879"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propuesta técnica, contenida en </w:t>
      </w:r>
      <w:r w:rsidR="00B74E13" w:rsidRPr="008D67D2">
        <w:rPr>
          <w:rFonts w:ascii="Verdana" w:hAnsi="Verdana" w:cs="Arial"/>
          <w:sz w:val="18"/>
          <w:szCs w:val="18"/>
          <w:lang w:val="es-BO"/>
        </w:rPr>
        <w:t>los</w:t>
      </w:r>
      <w:r w:rsidRPr="008D67D2">
        <w:rPr>
          <w:rFonts w:ascii="Verdana" w:hAnsi="Verdana" w:cs="Arial"/>
          <w:sz w:val="18"/>
          <w:szCs w:val="18"/>
          <w:lang w:val="es-BO"/>
        </w:rPr>
        <w:t xml:space="preserve"> Formulario</w:t>
      </w:r>
      <w:r w:rsidR="00B74E13" w:rsidRPr="008D67D2">
        <w:rPr>
          <w:rFonts w:ascii="Verdana" w:hAnsi="Verdana" w:cs="Arial"/>
          <w:sz w:val="18"/>
          <w:szCs w:val="18"/>
          <w:lang w:val="es-BO"/>
        </w:rPr>
        <w:t>s</w:t>
      </w:r>
      <w:r w:rsidRPr="008D67D2">
        <w:rPr>
          <w:rFonts w:ascii="Verdana" w:hAnsi="Verdana" w:cs="Arial"/>
          <w:sz w:val="18"/>
          <w:szCs w:val="18"/>
          <w:lang w:val="es-BO"/>
        </w:rPr>
        <w:t xml:space="preserve"> C-1,</w:t>
      </w:r>
      <w:r w:rsidR="00B74E13" w:rsidRPr="008D67D2">
        <w:rPr>
          <w:rFonts w:ascii="Verdana" w:hAnsi="Verdana" w:cs="Arial"/>
          <w:sz w:val="18"/>
          <w:szCs w:val="18"/>
          <w:lang w:val="es-BO"/>
        </w:rPr>
        <w:t xml:space="preserve"> A-3, A-4, A-5 y A-6</w:t>
      </w:r>
      <w:r w:rsidRPr="008D67D2">
        <w:rPr>
          <w:rFonts w:ascii="Verdana" w:hAnsi="Verdana" w:cs="Arial"/>
          <w:sz w:val="18"/>
          <w:szCs w:val="18"/>
          <w:lang w:val="es-BO"/>
        </w:rPr>
        <w:t xml:space="preserve"> será evaluada aplicando la metodología CUMPLE/NO CUMPLE, utilizando el Formulario V-3.</w:t>
      </w:r>
    </w:p>
    <w:p w14:paraId="430297BD" w14:textId="77777777" w:rsidR="00CA5FC4" w:rsidRPr="008D67D2" w:rsidRDefault="00CA5FC4" w:rsidP="00D6599F">
      <w:pPr>
        <w:pStyle w:val="Prrafodelista"/>
        <w:ind w:left="993"/>
        <w:jc w:val="both"/>
        <w:rPr>
          <w:rFonts w:ascii="Verdana" w:hAnsi="Verdana" w:cs="Arial"/>
          <w:sz w:val="18"/>
          <w:szCs w:val="18"/>
          <w:lang w:val="es-BO"/>
        </w:rPr>
      </w:pPr>
    </w:p>
    <w:p w14:paraId="558406D3"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A las propuestas que no hubieran sido descalificadas, como resultado de la </w:t>
      </w:r>
      <w:r w:rsidR="0028726A" w:rsidRPr="008D67D2">
        <w:rPr>
          <w:rFonts w:ascii="Verdana" w:hAnsi="Verdana" w:cs="Arial"/>
          <w:sz w:val="18"/>
          <w:szCs w:val="18"/>
          <w:lang w:val="es-BO"/>
        </w:rPr>
        <w:t xml:space="preserve">metodología </w:t>
      </w:r>
      <w:r w:rsidRPr="008D67D2">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97461A" w:rsidRPr="008D67D2">
        <w:rPr>
          <w:rFonts w:ascii="Verdana" w:hAnsi="Verdana" w:cs="Arial"/>
          <w:sz w:val="18"/>
          <w:szCs w:val="18"/>
          <w:lang w:val="es-BO"/>
        </w:rPr>
        <w:t xml:space="preserve">utilizando </w:t>
      </w:r>
      <w:r w:rsidRPr="008D67D2">
        <w:rPr>
          <w:rFonts w:ascii="Verdana" w:hAnsi="Verdana" w:cs="Arial"/>
          <w:sz w:val="18"/>
          <w:szCs w:val="18"/>
          <w:lang w:val="es-BO"/>
        </w:rPr>
        <w:t>el Formulario V-3.</w:t>
      </w:r>
    </w:p>
    <w:p w14:paraId="4506AC56" w14:textId="77777777" w:rsidR="00CA5FC4" w:rsidRPr="008D67D2" w:rsidRDefault="00CA5FC4" w:rsidP="00D6599F">
      <w:pPr>
        <w:pStyle w:val="Prrafodelista"/>
        <w:ind w:left="993"/>
        <w:jc w:val="both"/>
        <w:rPr>
          <w:rFonts w:ascii="Verdana" w:hAnsi="Verdana" w:cs="Arial"/>
          <w:sz w:val="18"/>
          <w:szCs w:val="18"/>
          <w:lang w:val="es-BO"/>
        </w:rPr>
      </w:pPr>
    </w:p>
    <w:p w14:paraId="2C0E375C"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El puntaje de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será el resultado de la suma de los puntajes obtenidos de la evaluación de los Formularios C-1</w:t>
      </w:r>
      <w:r w:rsidR="00B74E13" w:rsidRPr="008D67D2">
        <w:rPr>
          <w:rFonts w:ascii="Verdana" w:hAnsi="Verdana" w:cs="Arial"/>
          <w:sz w:val="18"/>
          <w:szCs w:val="18"/>
          <w:lang w:val="es-BO"/>
        </w:rPr>
        <w:t>,</w:t>
      </w:r>
      <w:r w:rsidRPr="008D67D2">
        <w:rPr>
          <w:rFonts w:ascii="Verdana" w:hAnsi="Verdana" w:cs="Arial"/>
          <w:sz w:val="18"/>
          <w:szCs w:val="18"/>
          <w:lang w:val="es-BO"/>
        </w:rPr>
        <w:t xml:space="preserve"> </w:t>
      </w:r>
      <w:r w:rsidR="00B74E13" w:rsidRPr="008D67D2">
        <w:rPr>
          <w:rFonts w:ascii="Verdana" w:hAnsi="Verdana" w:cs="Arial"/>
          <w:sz w:val="18"/>
          <w:szCs w:val="18"/>
          <w:lang w:val="es-BO"/>
        </w:rPr>
        <w:t>A-3, A-4, A-5, A-6</w:t>
      </w:r>
      <w:r w:rsidR="00974074" w:rsidRPr="008D67D2">
        <w:rPr>
          <w:rFonts w:ascii="Verdana" w:hAnsi="Verdana" w:cs="Arial"/>
          <w:sz w:val="18"/>
          <w:szCs w:val="18"/>
          <w:lang w:val="es-BO"/>
        </w:rPr>
        <w:t xml:space="preserve"> </w:t>
      </w:r>
      <w:r w:rsidRPr="008D67D2">
        <w:rPr>
          <w:rFonts w:ascii="Verdana" w:hAnsi="Verdana" w:cs="Arial"/>
          <w:sz w:val="18"/>
          <w:szCs w:val="18"/>
          <w:lang w:val="es-BO"/>
        </w:rPr>
        <w:t>y C-2, utilizando el Formulario V-3.</w:t>
      </w:r>
    </w:p>
    <w:p w14:paraId="386E8F47" w14:textId="77777777" w:rsidR="00CA5FC4" w:rsidRPr="008D67D2" w:rsidRDefault="00CA5FC4" w:rsidP="00D6599F">
      <w:pPr>
        <w:pStyle w:val="Prrafodelista"/>
        <w:ind w:left="993"/>
        <w:jc w:val="both"/>
        <w:rPr>
          <w:rFonts w:ascii="Verdana" w:hAnsi="Verdana" w:cs="Arial"/>
          <w:sz w:val="18"/>
          <w:szCs w:val="18"/>
          <w:lang w:val="es-BO"/>
        </w:rPr>
      </w:pPr>
    </w:p>
    <w:p w14:paraId="047B5BE1"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Las propuestas que en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no alcancen el puntaje mínimo de cincuenta (50) puntos serán descalificadas.</w:t>
      </w:r>
    </w:p>
    <w:p w14:paraId="0B808C5A" w14:textId="77777777" w:rsidR="00CA5FC4" w:rsidRPr="008D67D2" w:rsidRDefault="00CA5FC4" w:rsidP="00CA5FC4">
      <w:pPr>
        <w:tabs>
          <w:tab w:val="left" w:pos="567"/>
        </w:tabs>
        <w:ind w:left="708"/>
        <w:jc w:val="both"/>
        <w:rPr>
          <w:rFonts w:ascii="Verdana" w:hAnsi="Verdana" w:cs="Tahoma"/>
          <w:sz w:val="18"/>
          <w:szCs w:val="18"/>
          <w:lang w:val="es-BO"/>
        </w:rPr>
      </w:pPr>
    </w:p>
    <w:p w14:paraId="5D95025B" w14:textId="77777777" w:rsidR="00CA5FC4" w:rsidRPr="008D67D2" w:rsidRDefault="00CA5FC4" w:rsidP="00667D6F">
      <w:pPr>
        <w:pStyle w:val="Prrafodelista"/>
        <w:numPr>
          <w:ilvl w:val="1"/>
          <w:numId w:val="10"/>
        </w:numPr>
        <w:ind w:left="993" w:hanging="567"/>
        <w:rPr>
          <w:rFonts w:ascii="Verdana" w:hAnsi="Verdana"/>
          <w:b/>
          <w:sz w:val="18"/>
          <w:lang w:val="es-BO"/>
        </w:rPr>
      </w:pPr>
      <w:r w:rsidRPr="008D67D2">
        <w:rPr>
          <w:rFonts w:ascii="Verdana" w:hAnsi="Verdana" w:cs="Arial"/>
          <w:b/>
          <w:sz w:val="18"/>
          <w:szCs w:val="18"/>
          <w:lang w:val="es-BO"/>
        </w:rPr>
        <w:t>Determinación</w:t>
      </w:r>
      <w:r w:rsidRPr="008D67D2">
        <w:rPr>
          <w:rFonts w:ascii="Verdana" w:hAnsi="Verdana"/>
          <w:b/>
          <w:sz w:val="18"/>
          <w:lang w:val="es-BO"/>
        </w:rPr>
        <w:t xml:space="preserve"> del Puntaje Total </w:t>
      </w:r>
    </w:p>
    <w:p w14:paraId="38883699" w14:textId="77777777" w:rsidR="00CA5FC4" w:rsidRPr="008D67D2" w:rsidRDefault="00CA5FC4" w:rsidP="00CA5FC4">
      <w:pPr>
        <w:tabs>
          <w:tab w:val="left" w:pos="567"/>
        </w:tabs>
        <w:ind w:left="567"/>
        <w:jc w:val="both"/>
        <w:rPr>
          <w:rFonts w:ascii="Verdana" w:hAnsi="Verdana" w:cs="Tahoma"/>
          <w:sz w:val="18"/>
          <w:szCs w:val="18"/>
          <w:lang w:val="es-BO"/>
        </w:rPr>
      </w:pPr>
    </w:p>
    <w:p w14:paraId="6572DA9C" w14:textId="77777777" w:rsidR="00D23C37" w:rsidRPr="00D23C37" w:rsidRDefault="00D23C37" w:rsidP="00D23C37">
      <w:pPr>
        <w:widowControl w:val="0"/>
        <w:ind w:left="1260"/>
        <w:jc w:val="both"/>
        <w:rPr>
          <w:rFonts w:ascii="Verdana" w:hAnsi="Verdana" w:cs="Arial"/>
          <w:sz w:val="18"/>
          <w:szCs w:val="18"/>
          <w:lang w:val="es-419"/>
        </w:rPr>
      </w:pPr>
      <w:r w:rsidRPr="00D23C37">
        <w:rPr>
          <w:rFonts w:ascii="Verdana" w:hAnsi="Verdana" w:cs="Arial"/>
          <w:sz w:val="18"/>
          <w:szCs w:val="18"/>
          <w:lang w:val="es-419"/>
        </w:rPr>
        <w:t xml:space="preserve">Una vez calificadas y puntuadas las propuestas económica y técnica de cada propuesta </w:t>
      </w:r>
      <w:r w:rsidRPr="00D23C37">
        <w:rPr>
          <w:rFonts w:ascii="Verdana" w:hAnsi="Verdana" w:cs="Arial"/>
          <w:sz w:val="18"/>
          <w:szCs w:val="18"/>
          <w:lang w:val="es-419"/>
        </w:rPr>
        <w:lastRenderedPageBreak/>
        <w:t xml:space="preserve">se determinará el puntaje total </w:t>
      </w:r>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D23C37">
        <w:rPr>
          <w:rFonts w:ascii="Verdana" w:hAnsi="Verdana" w:cs="Arial"/>
          <w:sz w:val="18"/>
          <w:szCs w:val="18"/>
          <w:lang w:val="es-419"/>
        </w:rPr>
        <w:t xml:space="preserve"> de cada una de ellas, </w:t>
      </w:r>
      <w:r w:rsidRPr="00D23C37">
        <w:rPr>
          <w:rFonts w:ascii="Verdana" w:hAnsi="Verdana" w:cs="Tahoma"/>
          <w:sz w:val="18"/>
          <w:szCs w:val="18"/>
          <w:lang w:val="es-419"/>
        </w:rPr>
        <w:t xml:space="preserve">sumando sus puntajes, </w:t>
      </w:r>
      <w:r w:rsidRPr="00D23C37">
        <w:rPr>
          <w:rFonts w:ascii="Verdana" w:hAnsi="Verdana" w:cs="Arial"/>
          <w:sz w:val="18"/>
          <w:szCs w:val="18"/>
          <w:lang w:val="es-419"/>
        </w:rPr>
        <w:t>utilizando el Formulario V-4, de acuerdo con la siguiente fórmula:</w:t>
      </w:r>
    </w:p>
    <w:p w14:paraId="02396EFD" w14:textId="77777777" w:rsidR="00D23C37" w:rsidRPr="00D23C37" w:rsidRDefault="00D23C37" w:rsidP="00D23C37">
      <w:pPr>
        <w:widowControl w:val="0"/>
        <w:ind w:left="1260"/>
        <w:jc w:val="both"/>
        <w:rPr>
          <w:rFonts w:ascii="Verdana" w:hAnsi="Verdana" w:cs="Arial"/>
          <w:b/>
          <w:sz w:val="18"/>
          <w:szCs w:val="18"/>
          <w:lang w:val="es-419"/>
        </w:rPr>
      </w:pPr>
    </w:p>
    <w:p w14:paraId="70638AFE" w14:textId="77777777" w:rsidR="00D23C37" w:rsidRPr="00D23C37" w:rsidRDefault="00D23C37" w:rsidP="00D23C37">
      <w:pPr>
        <w:widowControl w:val="0"/>
        <w:ind w:left="1260"/>
        <w:jc w:val="both"/>
        <w:rPr>
          <w:rFonts w:ascii="Verdana" w:hAnsi="Verdana" w:cs="Arial"/>
          <w:b/>
          <w:sz w:val="18"/>
          <w:szCs w:val="18"/>
          <w:lang w:val="es-419"/>
        </w:rPr>
      </w:pPr>
      <m:oMathPara>
        <m:oMath>
          <m:r>
            <m:rPr>
              <m:sty m:val="bi"/>
            </m:rPr>
            <w:rPr>
              <w:rFonts w:ascii="Cambria Math" w:hAnsi="Cambria Math" w:cs="Arial"/>
              <w:sz w:val="18"/>
              <w:szCs w:val="18"/>
              <w:lang w:val="es-419"/>
            </w:rPr>
            <m:t>PTPi=PEi+PTi</m:t>
          </m:r>
        </m:oMath>
      </m:oMathPara>
    </w:p>
    <w:p w14:paraId="35D81D20" w14:textId="77777777" w:rsidR="00D23C37" w:rsidRPr="00D23C37" w:rsidRDefault="00D23C37" w:rsidP="00D23C37">
      <w:pPr>
        <w:widowControl w:val="0"/>
        <w:jc w:val="both"/>
        <w:rPr>
          <w:rFonts w:ascii="Verdana" w:hAnsi="Verdana" w:cs="Arial"/>
          <w:sz w:val="18"/>
          <w:szCs w:val="18"/>
          <w:lang w:val="es-419"/>
        </w:rPr>
      </w:pPr>
      <w:r w:rsidRPr="00D23C37">
        <w:rPr>
          <w:rFonts w:ascii="Verdana" w:hAnsi="Verdana" w:cs="Arial"/>
          <w:sz w:val="18"/>
          <w:szCs w:val="18"/>
          <w:lang w:val="es-419"/>
        </w:rPr>
        <w:tab/>
      </w:r>
      <w:r w:rsidRPr="00D23C37">
        <w:rPr>
          <w:rFonts w:ascii="Verdana" w:hAnsi="Verdana" w:cs="Arial"/>
          <w:sz w:val="18"/>
          <w:szCs w:val="18"/>
          <w:lang w:val="es-419"/>
        </w:rPr>
        <w:tab/>
        <w:t xml:space="preserve">Donde: </w:t>
      </w:r>
    </w:p>
    <w:p w14:paraId="3EE21FEE" w14:textId="77777777" w:rsidR="00D23C37" w:rsidRPr="00D23C37" w:rsidRDefault="00D23C37" w:rsidP="00D23C37">
      <w:pPr>
        <w:widowControl w:val="0"/>
        <w:ind w:left="2127"/>
        <w:jc w:val="both"/>
        <w:rPr>
          <w:rFonts w:ascii="Verdana" w:hAnsi="Verdana" w:cs="Arial"/>
          <w:sz w:val="18"/>
          <w:szCs w:val="18"/>
          <w:lang w:val="es-419"/>
        </w:rPr>
      </w:pPr>
      <m:oMathPara>
        <m:oMathParaPr>
          <m:jc m:val="left"/>
        </m:oMathParaPr>
        <m:oMath>
          <m:r>
            <m:rPr>
              <m:sty m:val="bi"/>
            </m:rPr>
            <w:rPr>
              <w:rFonts w:ascii="Cambria Math" w:hAnsi="Cambria Math" w:cs="Arial"/>
              <w:sz w:val="18"/>
              <w:szCs w:val="18"/>
              <w:lang w:val="es-419"/>
            </w:rPr>
            <m:t>PTPi</m:t>
          </m:r>
          <m:r>
            <w:rPr>
              <w:rFonts w:ascii="Cambria Math" w:hAnsi="Cambria Math" w:cs="Arial"/>
              <w:sz w:val="18"/>
              <w:szCs w:val="18"/>
              <w:lang w:val="es-419"/>
            </w:rPr>
            <m:t>=Puntaje Total de la Propuesta Evaluada</m:t>
          </m:r>
        </m:oMath>
      </m:oMathPara>
    </w:p>
    <w:p w14:paraId="03EFB5FF" w14:textId="77777777" w:rsidR="00D23C37" w:rsidRPr="00D23C37" w:rsidRDefault="00D23C37" w:rsidP="00D23C37">
      <w:pPr>
        <w:widowControl w:val="0"/>
        <w:ind w:left="2127"/>
        <w:jc w:val="both"/>
        <w:rPr>
          <w:rFonts w:ascii="Verdana" w:hAnsi="Verdana" w:cs="Arial"/>
          <w:sz w:val="18"/>
          <w:szCs w:val="18"/>
          <w:lang w:val="es-419"/>
        </w:rPr>
      </w:pPr>
      <m:oMathPara>
        <m:oMathParaPr>
          <m:jc m:val="left"/>
        </m:oMathParaPr>
        <m:oMath>
          <m:r>
            <m:rPr>
              <m:sty m:val="bi"/>
            </m:rPr>
            <w:rPr>
              <w:rFonts w:ascii="Cambria Math" w:hAnsi="Cambria Math" w:cs="Arial"/>
              <w:sz w:val="18"/>
              <w:szCs w:val="18"/>
              <w:lang w:val="es-419"/>
            </w:rPr>
            <m:t>PEi</m:t>
          </m:r>
          <m:r>
            <w:rPr>
              <w:rFonts w:ascii="Cambria Math" w:hAnsi="Cambria Math" w:cs="Arial"/>
              <w:sz w:val="18"/>
              <w:szCs w:val="18"/>
              <w:lang w:val="es-419"/>
            </w:rPr>
            <m:t>=Puntaje de la  Propuesta Económica</m:t>
          </m:r>
        </m:oMath>
      </m:oMathPara>
    </w:p>
    <w:p w14:paraId="1E25A485" w14:textId="77777777" w:rsidR="00D23C37" w:rsidRPr="00D23C37" w:rsidRDefault="00D23C37" w:rsidP="00D23C37">
      <w:pPr>
        <w:widowControl w:val="0"/>
        <w:ind w:left="2127"/>
        <w:jc w:val="both"/>
        <w:rPr>
          <w:rFonts w:ascii="Verdana" w:hAnsi="Verdana" w:cs="Arial"/>
          <w:sz w:val="18"/>
          <w:szCs w:val="18"/>
          <w:lang w:val="es-419"/>
        </w:rPr>
      </w:pPr>
      <m:oMathPara>
        <m:oMathParaPr>
          <m:jc m:val="left"/>
        </m:oMathParaPr>
        <m:oMath>
          <m:r>
            <m:rPr>
              <m:sty m:val="bi"/>
            </m:rPr>
            <w:rPr>
              <w:rFonts w:ascii="Cambria Math" w:hAnsi="Cambria Math" w:cs="Arial"/>
              <w:sz w:val="18"/>
              <w:szCs w:val="18"/>
              <w:lang w:val="es-419"/>
            </w:rPr>
            <m:t>PTi</m:t>
          </m:r>
          <m:r>
            <w:rPr>
              <w:rFonts w:ascii="Cambria Math" w:hAnsi="Cambria Math" w:cs="Arial"/>
              <w:sz w:val="18"/>
              <w:szCs w:val="18"/>
              <w:lang w:val="es-419"/>
            </w:rPr>
            <m:t xml:space="preserve">=Puntaje de la Propuesta Técnica </m:t>
          </m:r>
        </m:oMath>
      </m:oMathPara>
    </w:p>
    <w:p w14:paraId="25255497" w14:textId="77777777" w:rsidR="00D23C37" w:rsidRPr="00D23C37" w:rsidRDefault="00D23C37" w:rsidP="00D23C37">
      <w:pPr>
        <w:widowControl w:val="0"/>
        <w:ind w:left="1260"/>
        <w:jc w:val="both"/>
        <w:rPr>
          <w:rFonts w:ascii="Verdana" w:hAnsi="Verdana" w:cs="Arial"/>
          <w:sz w:val="18"/>
          <w:szCs w:val="18"/>
          <w:lang w:val="es-419"/>
        </w:rPr>
      </w:pPr>
    </w:p>
    <w:p w14:paraId="242AE944" w14:textId="77777777" w:rsidR="00D23C37" w:rsidRPr="00D23C37" w:rsidRDefault="00D23C37" w:rsidP="00D23C37">
      <w:pPr>
        <w:widowControl w:val="0"/>
        <w:ind w:left="1260"/>
        <w:jc w:val="both"/>
        <w:rPr>
          <w:rFonts w:ascii="Verdana" w:hAnsi="Verdana" w:cs="Arial"/>
          <w:sz w:val="18"/>
          <w:szCs w:val="18"/>
          <w:lang w:val="es-419"/>
        </w:rPr>
      </w:pPr>
      <w:r w:rsidRPr="00D23C37">
        <w:rPr>
          <w:rFonts w:ascii="Verdana" w:hAnsi="Verdana" w:cs="Arial"/>
          <w:sz w:val="18"/>
          <w:szCs w:val="18"/>
          <w:lang w:val="es-419"/>
        </w:rPr>
        <w:t xml:space="preserve">La Comisión de Evaluación y Calificación, recomendará la adjudicación de la propuesta que obtuvo el mayor puntaje total </w:t>
      </w:r>
      <m:oMath>
        <m:r>
          <w:rPr>
            <w:rFonts w:ascii="Cambria Math" w:hAnsi="Cambria Math" w:cs="Arial"/>
            <w:sz w:val="18"/>
            <w:szCs w:val="18"/>
            <w:lang w:val="es-419"/>
          </w:rPr>
          <m:t>(PTPi</m:t>
        </m:r>
      </m:oMath>
      <w:r w:rsidRPr="00D23C37">
        <w:rPr>
          <w:rFonts w:ascii="Verdana" w:hAnsi="Verdana" w:cs="Arial"/>
          <w:sz w:val="18"/>
          <w:szCs w:val="18"/>
          <w:lang w:val="es-419"/>
        </w:rPr>
        <w:t xml:space="preserve">), </w:t>
      </w:r>
      <w:r w:rsidRPr="00D23C37">
        <w:rPr>
          <w:rFonts w:ascii="Verdana" w:hAnsi="Verdana" w:cs="Arial"/>
          <w:sz w:val="18"/>
          <w:szCs w:val="18"/>
          <w:lang w:val="es-BO"/>
        </w:rPr>
        <w:t>cuyo monto adjudicado corresponderá al Precio Ajustado (PA).</w:t>
      </w:r>
    </w:p>
    <w:p w14:paraId="1D43A953" w14:textId="77777777" w:rsidR="00D23C37" w:rsidRPr="00D23C37" w:rsidRDefault="00D23C37" w:rsidP="00D23C37">
      <w:pPr>
        <w:widowControl w:val="0"/>
        <w:ind w:left="1260"/>
        <w:jc w:val="both"/>
        <w:rPr>
          <w:rFonts w:ascii="Verdana" w:hAnsi="Verdana" w:cs="Arial"/>
          <w:sz w:val="18"/>
          <w:szCs w:val="18"/>
          <w:lang w:val="es-419"/>
        </w:rPr>
      </w:pPr>
    </w:p>
    <w:p w14:paraId="3534F598" w14:textId="3BF70C11" w:rsidR="00405E9D" w:rsidRPr="008D67D2" w:rsidRDefault="00D23C37" w:rsidP="00D23C37">
      <w:pPr>
        <w:pStyle w:val="Prrafodelista"/>
        <w:ind w:left="993"/>
        <w:jc w:val="both"/>
        <w:rPr>
          <w:rFonts w:ascii="Verdana" w:hAnsi="Verdana" w:cs="Arial"/>
          <w:sz w:val="18"/>
          <w:szCs w:val="18"/>
          <w:lang w:val="es-BO"/>
        </w:rPr>
      </w:pPr>
      <w:r w:rsidRPr="00D23C37">
        <w:rPr>
          <w:rFonts w:ascii="Verdana" w:hAnsi="Verdana" w:cs="Arial"/>
          <w:sz w:val="18"/>
          <w:szCs w:val="18"/>
          <w:lang w:val="es-419"/>
        </w:rPr>
        <w:t>En caso de existir empate entre dos o más propuestas, la Comisión de Evaluación y Calificación será responsable de definir el desempate, aspecto que será señalado en el Informe de Calificación y Recomendación de Adjudicación o Declaratoria Desierta.</w:t>
      </w:r>
    </w:p>
    <w:p w14:paraId="46462D33" w14:textId="09BF412F" w:rsidR="00405E9D" w:rsidRPr="00D23C37" w:rsidRDefault="00405E9D" w:rsidP="00D23C37">
      <w:pPr>
        <w:jc w:val="both"/>
        <w:rPr>
          <w:rFonts w:ascii="Verdana" w:hAnsi="Verdana" w:cs="Arial"/>
          <w:sz w:val="18"/>
          <w:szCs w:val="18"/>
          <w:lang w:val="es-BO"/>
        </w:rPr>
      </w:pPr>
    </w:p>
    <w:p w14:paraId="0D40CDA1" w14:textId="77777777" w:rsidR="00E06FAA" w:rsidRPr="008D67D2" w:rsidRDefault="00E06FAA" w:rsidP="00473369">
      <w:pPr>
        <w:pStyle w:val="Prrafodelista"/>
        <w:ind w:left="993"/>
        <w:jc w:val="both"/>
        <w:rPr>
          <w:rFonts w:ascii="Verdana" w:hAnsi="Verdana" w:cs="Arial"/>
          <w:sz w:val="18"/>
          <w:szCs w:val="18"/>
          <w:lang w:val="es-BO"/>
        </w:rPr>
      </w:pPr>
    </w:p>
    <w:p w14:paraId="0A1D53A3" w14:textId="77777777" w:rsidR="001B0878" w:rsidRPr="008D67D2" w:rsidRDefault="001B0878" w:rsidP="00667D6F">
      <w:pPr>
        <w:pStyle w:val="Ttulo10"/>
        <w:numPr>
          <w:ilvl w:val="0"/>
          <w:numId w:val="10"/>
        </w:numPr>
        <w:spacing w:before="0" w:after="0"/>
        <w:ind w:left="426" w:hanging="426"/>
        <w:jc w:val="left"/>
        <w:rPr>
          <w:rFonts w:ascii="Verdana" w:hAnsi="Verdana"/>
          <w:sz w:val="18"/>
          <w:lang w:val="es-BO"/>
        </w:rPr>
      </w:pPr>
      <w:bookmarkStart w:id="36" w:name="_Toc178588059"/>
      <w:r w:rsidRPr="008D67D2">
        <w:rPr>
          <w:rFonts w:ascii="Verdana" w:hAnsi="Verdana"/>
          <w:sz w:val="18"/>
          <w:lang w:val="es-BO"/>
        </w:rPr>
        <w:t>CONTENIDO DEL INFORME DE EVALUACIÓN Y RECOMENDACIÓN</w:t>
      </w:r>
      <w:bookmarkEnd w:id="36"/>
    </w:p>
    <w:p w14:paraId="221E45E5" w14:textId="77777777" w:rsidR="001B0878" w:rsidRPr="008D67D2" w:rsidRDefault="001B0878" w:rsidP="001B0878">
      <w:pPr>
        <w:rPr>
          <w:rFonts w:ascii="Verdana" w:hAnsi="Verdana" w:cs="Arial"/>
          <w:b/>
          <w:sz w:val="18"/>
          <w:szCs w:val="18"/>
          <w:lang w:val="es-BO"/>
        </w:rPr>
      </w:pPr>
    </w:p>
    <w:p w14:paraId="7E6C2613" w14:textId="77777777" w:rsidR="001B0878" w:rsidRPr="008D67D2" w:rsidRDefault="001B0878" w:rsidP="00A07414">
      <w:pPr>
        <w:ind w:left="426"/>
        <w:jc w:val="both"/>
        <w:rPr>
          <w:rFonts w:ascii="Verdana" w:hAnsi="Verdana" w:cs="Arial"/>
          <w:sz w:val="18"/>
          <w:szCs w:val="18"/>
          <w:lang w:val="es-BO"/>
        </w:rPr>
      </w:pPr>
      <w:r w:rsidRPr="008D67D2">
        <w:rPr>
          <w:rFonts w:ascii="Verdana" w:hAnsi="Verdana" w:cs="Arial"/>
          <w:sz w:val="18"/>
          <w:szCs w:val="18"/>
          <w:lang w:val="es-BO"/>
        </w:rPr>
        <w:t>El Informe de Evaluación y Recomendación de Adjudicación o Declaratoria Desierta, deberá contener mínimamente lo siguiente:</w:t>
      </w:r>
    </w:p>
    <w:p w14:paraId="15FD9679" w14:textId="77777777" w:rsidR="00DD7221" w:rsidRPr="008D67D2" w:rsidRDefault="00DD7221" w:rsidP="00A07414">
      <w:pPr>
        <w:ind w:left="360"/>
        <w:jc w:val="both"/>
        <w:rPr>
          <w:rFonts w:ascii="Verdana" w:hAnsi="Verdana" w:cs="Arial"/>
          <w:sz w:val="18"/>
          <w:szCs w:val="18"/>
          <w:lang w:val="es-BO"/>
        </w:rPr>
      </w:pPr>
    </w:p>
    <w:p w14:paraId="3C826544" w14:textId="14CEF273" w:rsidR="001B0878" w:rsidRPr="008D67D2" w:rsidRDefault="001B0878" w:rsidP="00667D6F">
      <w:pPr>
        <w:numPr>
          <w:ilvl w:val="1"/>
          <w:numId w:val="4"/>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Nómina de los proponentes</w:t>
      </w:r>
      <w:r w:rsidR="005C55CA">
        <w:rPr>
          <w:rFonts w:ascii="Verdana" w:hAnsi="Verdana" w:cs="Arial"/>
          <w:sz w:val="18"/>
          <w:szCs w:val="18"/>
          <w:lang w:val="es-BO"/>
        </w:rPr>
        <w:t>;</w:t>
      </w:r>
    </w:p>
    <w:p w14:paraId="7173BC37" w14:textId="6237DDAC" w:rsidR="001B0878" w:rsidRPr="008D67D2" w:rsidRDefault="001B0878" w:rsidP="00667D6F">
      <w:pPr>
        <w:numPr>
          <w:ilvl w:val="1"/>
          <w:numId w:val="4"/>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Cuadros de </w:t>
      </w:r>
      <w:r w:rsidR="006967A0" w:rsidRPr="008D67D2">
        <w:rPr>
          <w:rFonts w:ascii="Verdana" w:hAnsi="Verdana" w:cs="Arial"/>
          <w:sz w:val="18"/>
          <w:szCs w:val="18"/>
          <w:lang w:val="es-BO"/>
        </w:rPr>
        <w:t>Evaluación</w:t>
      </w:r>
      <w:r w:rsidR="005C55CA">
        <w:rPr>
          <w:rFonts w:ascii="Verdana" w:hAnsi="Verdana" w:cs="Arial"/>
          <w:sz w:val="18"/>
          <w:szCs w:val="18"/>
          <w:lang w:val="es-BO"/>
        </w:rPr>
        <w:t>;</w:t>
      </w:r>
      <w:r w:rsidR="009F7ABB" w:rsidRPr="008D67D2">
        <w:rPr>
          <w:rFonts w:ascii="Verdana" w:hAnsi="Verdana" w:cs="Arial"/>
          <w:sz w:val="18"/>
          <w:szCs w:val="18"/>
          <w:lang w:val="es-BO"/>
        </w:rPr>
        <w:t xml:space="preserve"> </w:t>
      </w:r>
    </w:p>
    <w:p w14:paraId="00087402" w14:textId="143FFCA8" w:rsidR="001B0878" w:rsidRPr="008D67D2" w:rsidRDefault="009F7ABB" w:rsidP="00667D6F">
      <w:pPr>
        <w:numPr>
          <w:ilvl w:val="1"/>
          <w:numId w:val="4"/>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De</w:t>
      </w:r>
      <w:r w:rsidR="001B0878" w:rsidRPr="008D67D2">
        <w:rPr>
          <w:rFonts w:ascii="Verdana" w:hAnsi="Verdana" w:cs="Arial"/>
          <w:sz w:val="18"/>
          <w:szCs w:val="18"/>
          <w:lang w:val="es-BO"/>
        </w:rPr>
        <w:t>talle de errores subsanables, cuando corresponda</w:t>
      </w:r>
      <w:r w:rsidR="005C55CA">
        <w:rPr>
          <w:rFonts w:ascii="Verdana" w:hAnsi="Verdana" w:cs="Arial"/>
          <w:sz w:val="18"/>
          <w:szCs w:val="18"/>
          <w:lang w:val="es-BO"/>
        </w:rPr>
        <w:t>;</w:t>
      </w:r>
    </w:p>
    <w:p w14:paraId="5F57251A" w14:textId="75CC8575" w:rsidR="001B0878" w:rsidRPr="008D67D2" w:rsidRDefault="001B0878" w:rsidP="00667D6F">
      <w:pPr>
        <w:numPr>
          <w:ilvl w:val="1"/>
          <w:numId w:val="4"/>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Causales para la descalificación de propuestas, cuando corresponda</w:t>
      </w:r>
      <w:r w:rsidR="005C55CA">
        <w:rPr>
          <w:rFonts w:ascii="Verdana" w:hAnsi="Verdana" w:cs="Arial"/>
          <w:sz w:val="18"/>
          <w:szCs w:val="18"/>
          <w:lang w:val="es-BO"/>
        </w:rPr>
        <w:t>;</w:t>
      </w:r>
    </w:p>
    <w:p w14:paraId="2D372F03" w14:textId="4228BDD5" w:rsidR="00C90D6B" w:rsidRPr="008D67D2" w:rsidRDefault="001B0878" w:rsidP="00667D6F">
      <w:pPr>
        <w:numPr>
          <w:ilvl w:val="1"/>
          <w:numId w:val="4"/>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Recomendación de Adjudicación o Declaratoria Desierta</w:t>
      </w:r>
      <w:r w:rsidR="005C55CA">
        <w:rPr>
          <w:rFonts w:ascii="Verdana" w:hAnsi="Verdana" w:cs="Arial"/>
          <w:sz w:val="18"/>
          <w:szCs w:val="18"/>
          <w:lang w:val="es-BO"/>
        </w:rPr>
        <w:t>;</w:t>
      </w:r>
    </w:p>
    <w:p w14:paraId="39136207" w14:textId="6FC97D11" w:rsidR="004933DE" w:rsidRPr="008D67D2" w:rsidRDefault="004933DE" w:rsidP="00667D6F">
      <w:pPr>
        <w:numPr>
          <w:ilvl w:val="1"/>
          <w:numId w:val="4"/>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Otros aspectos que la </w:t>
      </w:r>
      <w:r w:rsidR="004905DE">
        <w:rPr>
          <w:rFonts w:ascii="Verdana" w:hAnsi="Verdana" w:cs="Arial"/>
          <w:sz w:val="18"/>
          <w:szCs w:val="18"/>
          <w:lang w:val="es-BO"/>
        </w:rPr>
        <w:t>Comisión de Evaluación y Calificación</w:t>
      </w:r>
      <w:r w:rsidRPr="008D67D2">
        <w:rPr>
          <w:rFonts w:ascii="Verdana" w:hAnsi="Verdana" w:cs="Arial"/>
          <w:sz w:val="18"/>
          <w:szCs w:val="18"/>
          <w:lang w:val="es-BO"/>
        </w:rPr>
        <w:t xml:space="preserve"> considere pertinentes.</w:t>
      </w:r>
    </w:p>
    <w:p w14:paraId="29C80005" w14:textId="77777777" w:rsidR="00426EB6" w:rsidRPr="008D67D2" w:rsidRDefault="00426EB6" w:rsidP="00F77FBB">
      <w:pPr>
        <w:ind w:left="1134"/>
        <w:jc w:val="both"/>
        <w:rPr>
          <w:rFonts w:ascii="Verdana" w:hAnsi="Verdana" w:cs="Arial"/>
          <w:sz w:val="18"/>
          <w:szCs w:val="18"/>
          <w:lang w:val="es-BO"/>
        </w:rPr>
      </w:pPr>
    </w:p>
    <w:p w14:paraId="3C2329AE"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37" w:name="_Toc178588060"/>
      <w:r w:rsidRPr="008D67D2">
        <w:rPr>
          <w:rFonts w:ascii="Verdana" w:hAnsi="Verdana"/>
          <w:sz w:val="18"/>
          <w:lang w:val="es-BO"/>
        </w:rPr>
        <w:t>RESOLUCIÓN DE ADJUDICACIÓN O DECLARATORIA DESIERTA</w:t>
      </w:r>
      <w:bookmarkEnd w:id="37"/>
    </w:p>
    <w:p w14:paraId="2C02D0ED" w14:textId="77777777" w:rsidR="002E1947" w:rsidRPr="008D67D2" w:rsidRDefault="002E1947" w:rsidP="002E1947">
      <w:pPr>
        <w:rPr>
          <w:rFonts w:ascii="Verdana" w:hAnsi="Verdana" w:cs="Arial"/>
          <w:b/>
          <w:sz w:val="18"/>
          <w:szCs w:val="18"/>
          <w:lang w:val="es-BO"/>
        </w:rPr>
      </w:pPr>
    </w:p>
    <w:p w14:paraId="6E723886" w14:textId="2EEF702E" w:rsidR="00D23C37" w:rsidRDefault="00D23C37" w:rsidP="00667D6F">
      <w:pPr>
        <w:pStyle w:val="Prrafodelista"/>
        <w:numPr>
          <w:ilvl w:val="1"/>
          <w:numId w:val="10"/>
        </w:numPr>
        <w:ind w:left="993" w:hanging="567"/>
        <w:jc w:val="both"/>
        <w:rPr>
          <w:rFonts w:ascii="Verdana" w:hAnsi="Verdana" w:cs="Arial"/>
          <w:sz w:val="18"/>
          <w:szCs w:val="18"/>
          <w:lang w:val="es-BO"/>
        </w:rPr>
      </w:pPr>
      <w:r w:rsidRPr="00D23C37">
        <w:rPr>
          <w:rFonts w:ascii="Verdana" w:hAnsi="Verdana"/>
          <w:bCs/>
          <w:sz w:val="18"/>
          <w:szCs w:val="18"/>
          <w:lang w:val="es-419"/>
        </w:rPr>
        <w:t>El RPCD, recibido el Informe de Calificación y Recomendación de Adjudicación o Declaratoria Desierta y dentro del plazo fijado en el cronograma de plazos, emitirá la Resolución de Adjudicación o Declaratoria Desierta</w:t>
      </w:r>
      <w:r w:rsidR="002E1947" w:rsidRPr="008D67D2">
        <w:rPr>
          <w:rFonts w:ascii="Verdana" w:hAnsi="Verdana" w:cs="Arial"/>
          <w:sz w:val="18"/>
          <w:szCs w:val="18"/>
          <w:lang w:val="es-BO"/>
        </w:rPr>
        <w:t>.</w:t>
      </w:r>
      <w:bookmarkStart w:id="38" w:name="_Toc150781482"/>
      <w:bookmarkStart w:id="39" w:name="_Toc151047700"/>
      <w:bookmarkStart w:id="40" w:name="_Toc162888855"/>
    </w:p>
    <w:p w14:paraId="32AF6629" w14:textId="77777777" w:rsidR="00D23C37" w:rsidRPr="00D23C37" w:rsidRDefault="00D23C37" w:rsidP="00D23C37">
      <w:pPr>
        <w:ind w:left="426"/>
        <w:jc w:val="both"/>
        <w:rPr>
          <w:rFonts w:ascii="Verdana" w:hAnsi="Verdana" w:cs="Arial"/>
          <w:sz w:val="18"/>
          <w:szCs w:val="18"/>
          <w:lang w:val="es-BO"/>
        </w:rPr>
      </w:pPr>
    </w:p>
    <w:p w14:paraId="6EFFEC08" w14:textId="7C589C54" w:rsidR="00D23C37" w:rsidRPr="00D23C37" w:rsidRDefault="00D23C37" w:rsidP="00667D6F">
      <w:pPr>
        <w:pStyle w:val="Prrafodelista"/>
        <w:numPr>
          <w:ilvl w:val="1"/>
          <w:numId w:val="10"/>
        </w:numPr>
        <w:ind w:left="993" w:hanging="567"/>
        <w:jc w:val="both"/>
        <w:rPr>
          <w:rFonts w:ascii="Verdana" w:hAnsi="Verdana" w:cs="Arial"/>
          <w:sz w:val="18"/>
          <w:szCs w:val="18"/>
          <w:lang w:val="es-BO"/>
        </w:rPr>
      </w:pPr>
      <w:r w:rsidRPr="00D23C37">
        <w:rPr>
          <w:rFonts w:ascii="Verdana" w:hAnsi="Verdana" w:cs="Arial"/>
          <w:bCs/>
          <w:kern w:val="28"/>
          <w:sz w:val="18"/>
          <w:szCs w:val="18"/>
          <w:lang w:val="es-419" w:eastAsia="es-ES"/>
        </w:rPr>
        <w:t>En caso de que el RPCD solicite a la Comisión de Evaluación y Calificación la complementación o sustentación del informe, podrá autorizar la modificación del cronograma de plazos a partir de la fecha establecida para la emisión de la Resolución de Adjudicación o Declaratoria Desierta.</w:t>
      </w:r>
      <w:bookmarkEnd w:id="38"/>
      <w:bookmarkEnd w:id="39"/>
      <w:bookmarkEnd w:id="40"/>
    </w:p>
    <w:p w14:paraId="6C5FC293" w14:textId="77777777" w:rsidR="00D23C37" w:rsidRPr="00D23C37" w:rsidRDefault="00D23C37" w:rsidP="00D23C37">
      <w:pPr>
        <w:widowControl w:val="0"/>
        <w:ind w:left="1134"/>
        <w:jc w:val="both"/>
        <w:outlineLvl w:val="0"/>
        <w:rPr>
          <w:rFonts w:ascii="Verdana" w:hAnsi="Verdana" w:cs="Arial"/>
          <w:bCs/>
          <w:kern w:val="28"/>
          <w:sz w:val="18"/>
          <w:szCs w:val="18"/>
          <w:lang w:val="es-419" w:eastAsia="es-ES"/>
        </w:rPr>
      </w:pPr>
    </w:p>
    <w:p w14:paraId="47C1B581" w14:textId="6D647800" w:rsidR="002E1947" w:rsidRDefault="00D23C37" w:rsidP="00D23C37">
      <w:pPr>
        <w:ind w:left="1134"/>
        <w:jc w:val="both"/>
        <w:rPr>
          <w:rFonts w:ascii="Verdana" w:hAnsi="Verdana" w:cs="Arial"/>
          <w:sz w:val="18"/>
          <w:szCs w:val="18"/>
          <w:lang w:val="es-419"/>
        </w:rPr>
      </w:pPr>
      <w:r w:rsidRPr="00D23C37">
        <w:rPr>
          <w:rFonts w:ascii="Verdana" w:hAnsi="Verdana" w:cs="Arial"/>
          <w:sz w:val="18"/>
          <w:szCs w:val="18"/>
          <w:lang w:val="es-419"/>
        </w:rPr>
        <w:t>Si el RPCD, recibida la complementación o sustentación del Informe de Calificación y Recomendación de Adjudicación o Declaratoria, decidiera bajo su exclusiva responsabilidad, apartarse de la recomendación, deberá elaborar un informe fundamentado dirigido a la MAE y a la Contraloría General del Estado</w:t>
      </w:r>
      <w:r>
        <w:rPr>
          <w:rFonts w:ascii="Verdana" w:hAnsi="Verdana" w:cs="Arial"/>
          <w:sz w:val="18"/>
          <w:szCs w:val="18"/>
          <w:lang w:val="es-419"/>
        </w:rPr>
        <w:t>.</w:t>
      </w:r>
    </w:p>
    <w:p w14:paraId="425C98A7" w14:textId="77777777" w:rsidR="00D23C37" w:rsidRPr="008D67D2" w:rsidRDefault="00D23C37" w:rsidP="00D23C37">
      <w:pPr>
        <w:ind w:left="1134"/>
        <w:jc w:val="both"/>
        <w:rPr>
          <w:rFonts w:ascii="Verdana" w:hAnsi="Verdana" w:cs="Arial"/>
          <w:sz w:val="18"/>
          <w:szCs w:val="18"/>
          <w:lang w:val="es-BO"/>
        </w:rPr>
      </w:pPr>
    </w:p>
    <w:p w14:paraId="6D5CE1C3" w14:textId="1A9FC299" w:rsidR="002E1947" w:rsidRPr="008D67D2" w:rsidRDefault="002E1947" w:rsidP="00667D6F">
      <w:pPr>
        <w:pStyle w:val="Prrafodelista"/>
        <w:numPr>
          <w:ilvl w:val="1"/>
          <w:numId w:val="10"/>
        </w:numPr>
        <w:ind w:left="993" w:hanging="567"/>
        <w:jc w:val="both"/>
        <w:rPr>
          <w:rFonts w:ascii="Verdana" w:hAnsi="Verdana" w:cs="Arial"/>
          <w:sz w:val="18"/>
          <w:szCs w:val="18"/>
          <w:lang w:val="es-BO"/>
        </w:rPr>
      </w:pPr>
      <w:r w:rsidRPr="008D67D2">
        <w:rPr>
          <w:rFonts w:ascii="Verdana" w:hAnsi="Verdana" w:cs="Arial"/>
          <w:sz w:val="18"/>
          <w:szCs w:val="18"/>
          <w:lang w:val="es-BO"/>
        </w:rPr>
        <w:t xml:space="preserve">La Resolución de Adjudicación o Declaratoria Desierta será motivada y </w:t>
      </w:r>
      <w:r w:rsidR="00714DDB" w:rsidRPr="008D67D2">
        <w:rPr>
          <w:rFonts w:ascii="Verdana" w:hAnsi="Verdana" w:cs="Arial"/>
          <w:sz w:val="18"/>
          <w:szCs w:val="18"/>
          <w:lang w:val="es-BO"/>
        </w:rPr>
        <w:t>contendrá mínimamente</w:t>
      </w:r>
      <w:r w:rsidRPr="008D67D2">
        <w:rPr>
          <w:rFonts w:ascii="Verdana" w:hAnsi="Verdana" w:cs="Arial"/>
          <w:sz w:val="18"/>
          <w:szCs w:val="18"/>
          <w:lang w:val="es-BO"/>
        </w:rPr>
        <w:t xml:space="preserve"> la siguiente información:</w:t>
      </w:r>
    </w:p>
    <w:p w14:paraId="1F4DF61F" w14:textId="77777777" w:rsidR="00062B6B" w:rsidRPr="008D67D2" w:rsidRDefault="00062B6B" w:rsidP="003D4F91">
      <w:pPr>
        <w:ind w:left="576"/>
        <w:jc w:val="both"/>
        <w:rPr>
          <w:rFonts w:ascii="Verdana" w:hAnsi="Verdana" w:cs="Arial"/>
          <w:sz w:val="18"/>
          <w:szCs w:val="18"/>
          <w:lang w:val="es-BO"/>
        </w:rPr>
      </w:pPr>
    </w:p>
    <w:p w14:paraId="0CE7B58B" w14:textId="7DF93966" w:rsidR="0035586D" w:rsidRPr="008D67D2" w:rsidRDefault="0035586D" w:rsidP="00667D6F">
      <w:pPr>
        <w:pStyle w:val="Prrafodelista"/>
        <w:numPr>
          <w:ilvl w:val="0"/>
          <w:numId w:val="6"/>
        </w:numPr>
        <w:ind w:left="1560" w:hanging="426"/>
        <w:jc w:val="both"/>
        <w:rPr>
          <w:rFonts w:ascii="Verdana" w:hAnsi="Verdana" w:cs="Arial"/>
          <w:sz w:val="18"/>
          <w:szCs w:val="18"/>
          <w:lang w:val="es-BO"/>
        </w:rPr>
      </w:pPr>
      <w:r w:rsidRPr="008D67D2">
        <w:rPr>
          <w:rFonts w:ascii="Verdana" w:hAnsi="Verdana" w:cs="Arial"/>
          <w:sz w:val="18"/>
          <w:szCs w:val="18"/>
          <w:lang w:val="es-BO"/>
        </w:rPr>
        <w:t>Nómina de los participantes y precios ofertados</w:t>
      </w:r>
      <w:r w:rsidR="00FA69E6" w:rsidRPr="008D67D2">
        <w:rPr>
          <w:rFonts w:ascii="Verdana" w:hAnsi="Verdana" w:cs="Arial"/>
          <w:sz w:val="18"/>
          <w:szCs w:val="18"/>
          <w:lang w:val="es-BO"/>
        </w:rPr>
        <w:t>,</w:t>
      </w:r>
      <w:r w:rsidR="008377E0" w:rsidRPr="008D67D2">
        <w:rPr>
          <w:rFonts w:ascii="Verdana" w:hAnsi="Verdana" w:cs="Arial"/>
          <w:sz w:val="18"/>
          <w:szCs w:val="18"/>
          <w:lang w:val="es-BO"/>
        </w:rPr>
        <w:t xml:space="preserve"> cuando corresponda</w:t>
      </w:r>
      <w:r w:rsidR="00467E07">
        <w:rPr>
          <w:rFonts w:ascii="Verdana" w:hAnsi="Verdana" w:cs="Arial"/>
          <w:sz w:val="18"/>
          <w:szCs w:val="18"/>
          <w:lang w:val="es-BO"/>
        </w:rPr>
        <w:t>;</w:t>
      </w:r>
    </w:p>
    <w:p w14:paraId="302C4467" w14:textId="5D1C0BBE" w:rsidR="0035586D" w:rsidRPr="008D67D2" w:rsidRDefault="0035586D" w:rsidP="00667D6F">
      <w:pPr>
        <w:pStyle w:val="Prrafodelista"/>
        <w:numPr>
          <w:ilvl w:val="0"/>
          <w:numId w:val="6"/>
        </w:numPr>
        <w:ind w:left="1560" w:hanging="426"/>
        <w:jc w:val="both"/>
        <w:rPr>
          <w:rFonts w:ascii="Verdana" w:hAnsi="Verdana" w:cs="Arial"/>
          <w:sz w:val="18"/>
          <w:szCs w:val="18"/>
          <w:lang w:val="es-BO"/>
        </w:rPr>
      </w:pPr>
      <w:r w:rsidRPr="008D67D2">
        <w:rPr>
          <w:rFonts w:ascii="Verdana" w:hAnsi="Verdana" w:cs="Arial"/>
          <w:sz w:val="18"/>
          <w:szCs w:val="18"/>
          <w:lang w:val="es-BO"/>
        </w:rPr>
        <w:t>Los resultados de la calificación</w:t>
      </w:r>
      <w:r w:rsidR="00467E07">
        <w:rPr>
          <w:rFonts w:ascii="Verdana" w:hAnsi="Verdana" w:cs="Arial"/>
          <w:sz w:val="18"/>
          <w:szCs w:val="18"/>
          <w:lang w:val="es-BO"/>
        </w:rPr>
        <w:t>;</w:t>
      </w:r>
    </w:p>
    <w:p w14:paraId="2D48F205" w14:textId="17FB6473" w:rsidR="008377E0" w:rsidRPr="008D67D2" w:rsidRDefault="008377E0" w:rsidP="00667D6F">
      <w:pPr>
        <w:pStyle w:val="Prrafodelista"/>
        <w:numPr>
          <w:ilvl w:val="0"/>
          <w:numId w:val="6"/>
        </w:numPr>
        <w:ind w:left="1560" w:hanging="426"/>
        <w:jc w:val="both"/>
        <w:rPr>
          <w:rFonts w:ascii="Verdana" w:hAnsi="Verdana" w:cs="Arial"/>
          <w:sz w:val="18"/>
          <w:szCs w:val="18"/>
          <w:lang w:val="es-BO"/>
        </w:rPr>
      </w:pPr>
      <w:r w:rsidRPr="008D67D2">
        <w:rPr>
          <w:rFonts w:ascii="Verdana" w:hAnsi="Verdana" w:cs="Arial"/>
          <w:sz w:val="18"/>
          <w:szCs w:val="18"/>
          <w:lang w:val="es-BO"/>
        </w:rPr>
        <w:t>Identificación del proponente adjudicado, cuando corresponda</w:t>
      </w:r>
      <w:r w:rsidR="00467E07">
        <w:rPr>
          <w:rFonts w:ascii="Verdana" w:hAnsi="Verdana" w:cs="Arial"/>
          <w:sz w:val="18"/>
          <w:szCs w:val="18"/>
          <w:lang w:val="es-BO"/>
        </w:rPr>
        <w:t>;</w:t>
      </w:r>
    </w:p>
    <w:p w14:paraId="6279720C" w14:textId="22493CE3" w:rsidR="0035586D" w:rsidRPr="008D67D2" w:rsidRDefault="0035586D" w:rsidP="00667D6F">
      <w:pPr>
        <w:pStyle w:val="Prrafodelista"/>
        <w:numPr>
          <w:ilvl w:val="0"/>
          <w:numId w:val="6"/>
        </w:numPr>
        <w:ind w:left="1560" w:hanging="426"/>
        <w:jc w:val="both"/>
        <w:rPr>
          <w:rFonts w:ascii="Verdana" w:hAnsi="Verdana" w:cs="Arial"/>
          <w:sz w:val="18"/>
          <w:szCs w:val="18"/>
          <w:lang w:val="es-BO"/>
        </w:rPr>
      </w:pPr>
      <w:r w:rsidRPr="008D67D2">
        <w:rPr>
          <w:rFonts w:ascii="Verdana" w:hAnsi="Verdana" w:cs="Arial"/>
          <w:sz w:val="18"/>
          <w:szCs w:val="18"/>
          <w:lang w:val="es-BO"/>
        </w:rPr>
        <w:t>Causales de descalificación, cuando corresponda</w:t>
      </w:r>
      <w:r w:rsidR="00467E07">
        <w:rPr>
          <w:rFonts w:ascii="Verdana" w:hAnsi="Verdana" w:cs="Arial"/>
          <w:sz w:val="18"/>
          <w:szCs w:val="18"/>
          <w:lang w:val="es-BO"/>
        </w:rPr>
        <w:t>;</w:t>
      </w:r>
    </w:p>
    <w:p w14:paraId="2524BF7A" w14:textId="77777777" w:rsidR="00002AB7" w:rsidRPr="009C61D1" w:rsidRDefault="00002AB7" w:rsidP="00667D6F">
      <w:pPr>
        <w:pStyle w:val="Prrafodelista"/>
        <w:numPr>
          <w:ilvl w:val="0"/>
          <w:numId w:val="6"/>
        </w:numPr>
        <w:ind w:left="1560" w:hanging="426"/>
        <w:jc w:val="both"/>
        <w:rPr>
          <w:rFonts w:ascii="Verdana" w:hAnsi="Verdana" w:cs="Arial"/>
          <w:sz w:val="18"/>
          <w:szCs w:val="18"/>
          <w:lang w:val="es-BO"/>
        </w:rPr>
      </w:pPr>
      <w:r w:rsidRPr="00B47ED4">
        <w:rPr>
          <w:rFonts w:ascii="Verdana" w:hAnsi="Verdana" w:cs="Arial"/>
          <w:sz w:val="18"/>
          <w:szCs w:val="18"/>
          <w:lang w:val="es-BO"/>
        </w:rPr>
        <w:t>Causales de Declaratoria Desierta, cuando corresponda.</w:t>
      </w:r>
    </w:p>
    <w:p w14:paraId="0DD26E3C" w14:textId="77777777" w:rsidR="00002AB7" w:rsidRPr="008D67D2" w:rsidRDefault="00002AB7" w:rsidP="003D4F91">
      <w:pPr>
        <w:tabs>
          <w:tab w:val="num" w:pos="1440"/>
        </w:tabs>
        <w:ind w:left="360"/>
        <w:jc w:val="both"/>
        <w:rPr>
          <w:rFonts w:ascii="Verdana" w:hAnsi="Verdana" w:cs="Arial"/>
          <w:sz w:val="18"/>
          <w:szCs w:val="18"/>
          <w:lang w:val="es-BO"/>
        </w:rPr>
      </w:pPr>
    </w:p>
    <w:p w14:paraId="5CDBAF23" w14:textId="55FFF1B6" w:rsidR="002E1947" w:rsidRPr="008D67D2" w:rsidRDefault="003B188B" w:rsidP="00667D6F">
      <w:pPr>
        <w:pStyle w:val="Prrafodelista"/>
        <w:numPr>
          <w:ilvl w:val="1"/>
          <w:numId w:val="10"/>
        </w:numPr>
        <w:ind w:left="993" w:hanging="567"/>
        <w:jc w:val="both"/>
        <w:rPr>
          <w:rFonts w:ascii="Verdana" w:hAnsi="Verdana" w:cs="Arial"/>
          <w:sz w:val="18"/>
          <w:szCs w:val="18"/>
          <w:lang w:val="es-BO"/>
        </w:rPr>
      </w:pPr>
      <w:r w:rsidRPr="003B188B">
        <w:rPr>
          <w:rFonts w:ascii="Verdana" w:hAnsi="Verdana"/>
          <w:bCs/>
          <w:sz w:val="18"/>
          <w:szCs w:val="18"/>
          <w:lang w:val="es-419"/>
        </w:rPr>
        <w:t>La Resolución de Adjudicación o Declaratoria Desierta será notificada a los proponentes, de acuerdo al Reglamento Establecido. La notificación, deberá incluir copia de la Resolución y del Informe de Calificación y Recomendación de Adjudicación o Declaratoria Desierta</w:t>
      </w:r>
      <w:r w:rsidR="002E1947" w:rsidRPr="008D67D2">
        <w:rPr>
          <w:rFonts w:ascii="Verdana" w:hAnsi="Verdana" w:cs="Arial"/>
          <w:sz w:val="18"/>
          <w:szCs w:val="18"/>
          <w:lang w:val="es-BO"/>
        </w:rPr>
        <w:t>.</w:t>
      </w:r>
    </w:p>
    <w:p w14:paraId="72DACC85" w14:textId="77777777" w:rsidR="00D34B82" w:rsidRPr="008D67D2" w:rsidRDefault="00D34B82" w:rsidP="00F65589">
      <w:pPr>
        <w:rPr>
          <w:lang w:val="es-BO"/>
        </w:rPr>
      </w:pPr>
    </w:p>
    <w:p w14:paraId="4EE4FF5B" w14:textId="77777777" w:rsidR="00D34B82" w:rsidRPr="008D67D2" w:rsidRDefault="00D34B82" w:rsidP="00667D6F">
      <w:pPr>
        <w:pStyle w:val="Ttulo10"/>
        <w:numPr>
          <w:ilvl w:val="0"/>
          <w:numId w:val="10"/>
        </w:numPr>
        <w:spacing w:before="0" w:after="0"/>
        <w:ind w:left="426" w:hanging="426"/>
        <w:jc w:val="left"/>
        <w:rPr>
          <w:rFonts w:ascii="Verdana" w:hAnsi="Verdana"/>
          <w:sz w:val="18"/>
          <w:lang w:val="es-BO"/>
        </w:rPr>
      </w:pPr>
      <w:bookmarkStart w:id="41" w:name="_Toc178588061"/>
      <w:r w:rsidRPr="008D67D2">
        <w:rPr>
          <w:rFonts w:ascii="Verdana" w:hAnsi="Verdana"/>
          <w:sz w:val="18"/>
          <w:lang w:val="es-BO"/>
        </w:rPr>
        <w:lastRenderedPageBreak/>
        <w:t>CONCERTACI</w:t>
      </w:r>
      <w:r w:rsidR="00C90D6B" w:rsidRPr="008D67D2">
        <w:rPr>
          <w:rFonts w:ascii="Verdana" w:hAnsi="Verdana"/>
          <w:sz w:val="18"/>
          <w:lang w:val="es-BO"/>
        </w:rPr>
        <w:t>Ó</w:t>
      </w:r>
      <w:r w:rsidRPr="008D67D2">
        <w:rPr>
          <w:rFonts w:ascii="Verdana" w:hAnsi="Verdana"/>
          <w:sz w:val="18"/>
          <w:lang w:val="es-BO"/>
        </w:rPr>
        <w:t>N DE MEJORES CONDICIONES T</w:t>
      </w:r>
      <w:r w:rsidR="00C90D6B" w:rsidRPr="008D67D2">
        <w:rPr>
          <w:rFonts w:ascii="Verdana" w:hAnsi="Verdana"/>
          <w:sz w:val="18"/>
          <w:lang w:val="es-BO"/>
        </w:rPr>
        <w:t>É</w:t>
      </w:r>
      <w:r w:rsidRPr="008D67D2">
        <w:rPr>
          <w:rFonts w:ascii="Verdana" w:hAnsi="Verdana"/>
          <w:sz w:val="18"/>
          <w:lang w:val="es-BO"/>
        </w:rPr>
        <w:t>CNICAS</w:t>
      </w:r>
      <w:bookmarkEnd w:id="41"/>
    </w:p>
    <w:p w14:paraId="42251568" w14:textId="77777777" w:rsidR="00D34B82" w:rsidRPr="008D67D2" w:rsidRDefault="00D34B82" w:rsidP="00D34B82">
      <w:pPr>
        <w:ind w:left="360"/>
        <w:jc w:val="both"/>
        <w:rPr>
          <w:rFonts w:ascii="Verdana" w:hAnsi="Verdana" w:cs="Arial"/>
          <w:b/>
          <w:sz w:val="18"/>
          <w:szCs w:val="18"/>
          <w:lang w:val="es-BO"/>
        </w:rPr>
      </w:pPr>
    </w:p>
    <w:p w14:paraId="0D601CCD" w14:textId="77777777" w:rsidR="003B188B" w:rsidRPr="003B188B" w:rsidRDefault="003B188B" w:rsidP="003B188B">
      <w:pPr>
        <w:widowControl w:val="0"/>
        <w:ind w:left="567"/>
        <w:jc w:val="both"/>
        <w:rPr>
          <w:rFonts w:ascii="Verdana" w:hAnsi="Verdana" w:cs="Arial"/>
          <w:sz w:val="18"/>
          <w:szCs w:val="18"/>
          <w:lang w:val="es-419"/>
        </w:rPr>
      </w:pPr>
      <w:r w:rsidRPr="003B188B">
        <w:rPr>
          <w:rFonts w:ascii="Verdana" w:hAnsi="Verdana" w:cs="Arial"/>
          <w:sz w:val="18"/>
          <w:szCs w:val="18"/>
          <w:lang w:val="es-419"/>
        </w:rPr>
        <w:t>Una vez adjudicada la contratación, la MAE, el RPCD, la Comisión de Evaluación y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3B3D8BA9" w14:textId="77777777" w:rsidR="003B188B" w:rsidRPr="003B188B" w:rsidRDefault="003B188B" w:rsidP="003B188B">
      <w:pPr>
        <w:widowControl w:val="0"/>
        <w:ind w:left="567"/>
        <w:jc w:val="both"/>
        <w:rPr>
          <w:rFonts w:ascii="Verdana" w:hAnsi="Verdana" w:cs="Arial"/>
          <w:sz w:val="18"/>
          <w:szCs w:val="18"/>
          <w:lang w:val="es-419"/>
        </w:rPr>
      </w:pPr>
    </w:p>
    <w:p w14:paraId="4323AC29" w14:textId="77777777" w:rsidR="003B188B" w:rsidRPr="003B188B" w:rsidRDefault="003B188B" w:rsidP="003B188B">
      <w:pPr>
        <w:widowControl w:val="0"/>
        <w:ind w:left="567"/>
        <w:jc w:val="both"/>
        <w:rPr>
          <w:rFonts w:ascii="Verdana" w:hAnsi="Verdana" w:cs="Arial"/>
          <w:sz w:val="18"/>
          <w:szCs w:val="18"/>
          <w:lang w:val="es-419"/>
        </w:rPr>
      </w:pPr>
      <w:r w:rsidRPr="003B188B">
        <w:rPr>
          <w:rFonts w:ascii="Verdana" w:hAnsi="Verdana" w:cs="Arial"/>
          <w:sz w:val="18"/>
          <w:szCs w:val="18"/>
          <w:lang w:val="es-419"/>
        </w:rPr>
        <w:t xml:space="preserve">La Concertación de Mejores Condiciones Técnicas, no dará lugar a ninguna modificación del monto adjudicado. </w:t>
      </w:r>
    </w:p>
    <w:p w14:paraId="4A906B99" w14:textId="77777777" w:rsidR="003B188B" w:rsidRPr="003B188B" w:rsidRDefault="003B188B" w:rsidP="003B188B">
      <w:pPr>
        <w:widowControl w:val="0"/>
        <w:ind w:left="567"/>
        <w:jc w:val="both"/>
        <w:rPr>
          <w:rFonts w:ascii="Verdana" w:hAnsi="Verdana" w:cs="Arial"/>
          <w:sz w:val="18"/>
          <w:szCs w:val="18"/>
          <w:lang w:val="es-419"/>
        </w:rPr>
      </w:pPr>
    </w:p>
    <w:p w14:paraId="598ECE08" w14:textId="217CAA18" w:rsidR="000C1F7B" w:rsidRPr="008D67D2" w:rsidRDefault="003B188B" w:rsidP="003B188B">
      <w:pPr>
        <w:ind w:left="426"/>
        <w:jc w:val="both"/>
        <w:rPr>
          <w:rFonts w:ascii="Verdana" w:hAnsi="Verdana" w:cs="Arial"/>
          <w:sz w:val="18"/>
          <w:szCs w:val="18"/>
          <w:lang w:val="es-BO"/>
        </w:rPr>
      </w:pPr>
      <w:r w:rsidRPr="003B188B">
        <w:rPr>
          <w:rFonts w:ascii="Verdana" w:hAnsi="Verdana" w:cs="Arial"/>
          <w:sz w:val="18"/>
          <w:szCs w:val="18"/>
          <w:lang w:val="es-419"/>
        </w:rPr>
        <w:t>En caso de que el proponente adjudicado no acepte las condiciones técnicas demandadas por la entidad, se continuara con las condiciones técnicas adjudicadas</w:t>
      </w:r>
      <w:r w:rsidR="00783D21" w:rsidRPr="008D67D2">
        <w:rPr>
          <w:rFonts w:ascii="Verdana" w:hAnsi="Verdana" w:cs="Arial"/>
          <w:sz w:val="18"/>
          <w:szCs w:val="18"/>
          <w:lang w:val="es-BO"/>
        </w:rPr>
        <w:t>.</w:t>
      </w:r>
    </w:p>
    <w:p w14:paraId="5682F03B" w14:textId="77777777" w:rsidR="00C63A8F" w:rsidRPr="008D67D2" w:rsidRDefault="00C63A8F" w:rsidP="00256594">
      <w:pPr>
        <w:rPr>
          <w:rFonts w:ascii="Verdana" w:hAnsi="Verdana" w:cs="Arial"/>
          <w:b/>
          <w:sz w:val="18"/>
          <w:szCs w:val="18"/>
          <w:lang w:val="es-BO"/>
        </w:rPr>
      </w:pPr>
    </w:p>
    <w:p w14:paraId="2FC2EDCF" w14:textId="77777777" w:rsidR="00452494" w:rsidRDefault="00452494">
      <w:pPr>
        <w:rPr>
          <w:rFonts w:ascii="Verdana" w:hAnsi="Verdana" w:cs="Arial"/>
          <w:b/>
          <w:sz w:val="18"/>
          <w:szCs w:val="18"/>
          <w:lang w:val="es-BO"/>
        </w:rPr>
      </w:pPr>
      <w:r>
        <w:rPr>
          <w:rFonts w:ascii="Verdana" w:hAnsi="Verdana" w:cs="Arial"/>
          <w:b/>
          <w:sz w:val="18"/>
          <w:szCs w:val="18"/>
          <w:lang w:val="es-BO"/>
        </w:rPr>
        <w:br w:type="page"/>
      </w:r>
    </w:p>
    <w:p w14:paraId="7846F3C7" w14:textId="40DB150A"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lastRenderedPageBreak/>
        <w:t>SECCIÓN V</w:t>
      </w:r>
    </w:p>
    <w:p w14:paraId="55030C28"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SUSCRIPCIÓN</w:t>
      </w:r>
      <w:r w:rsidR="00F33A9F" w:rsidRPr="008D67D2">
        <w:rPr>
          <w:rFonts w:ascii="Verdana" w:hAnsi="Verdana" w:cs="Arial"/>
          <w:b/>
          <w:sz w:val="18"/>
          <w:szCs w:val="18"/>
          <w:lang w:val="es-BO"/>
        </w:rPr>
        <w:t>,</w:t>
      </w:r>
      <w:r w:rsidRPr="008D67D2">
        <w:rPr>
          <w:rFonts w:ascii="Verdana" w:hAnsi="Verdana" w:cs="Arial"/>
          <w:b/>
          <w:sz w:val="18"/>
          <w:szCs w:val="18"/>
          <w:lang w:val="es-BO"/>
        </w:rPr>
        <w:t xml:space="preserve"> MODIFICACIONES AL CONTRATO</w:t>
      </w:r>
      <w:r w:rsidR="00F33A9F" w:rsidRPr="008D67D2">
        <w:rPr>
          <w:rFonts w:ascii="Verdana" w:hAnsi="Verdana" w:cs="Arial"/>
          <w:b/>
          <w:sz w:val="18"/>
          <w:szCs w:val="18"/>
          <w:lang w:val="es-BO"/>
        </w:rPr>
        <w:t xml:space="preserve"> Y SUBCONTRATACIÓN</w:t>
      </w:r>
    </w:p>
    <w:p w14:paraId="70F645E7" w14:textId="77777777" w:rsidR="002E1947" w:rsidRPr="008D67D2" w:rsidRDefault="002E1947" w:rsidP="002E1947">
      <w:pPr>
        <w:jc w:val="both"/>
        <w:rPr>
          <w:rFonts w:ascii="Verdana" w:hAnsi="Verdana" w:cs="Arial"/>
          <w:sz w:val="18"/>
          <w:szCs w:val="18"/>
          <w:lang w:val="es-BO"/>
        </w:rPr>
      </w:pPr>
    </w:p>
    <w:p w14:paraId="32E493EC" w14:textId="77777777" w:rsidR="00B03486"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42" w:name="_Toc178588062"/>
      <w:r w:rsidRPr="008D67D2">
        <w:rPr>
          <w:rFonts w:ascii="Verdana" w:hAnsi="Verdana"/>
          <w:sz w:val="18"/>
          <w:lang w:val="es-BO"/>
        </w:rPr>
        <w:t>SUSCRIPCIÓN DE CONTRATO</w:t>
      </w:r>
      <w:bookmarkEnd w:id="42"/>
    </w:p>
    <w:p w14:paraId="060B98E2" w14:textId="77777777" w:rsidR="00B03486" w:rsidRPr="008D67D2" w:rsidRDefault="00B03486" w:rsidP="00B03486">
      <w:pPr>
        <w:ind w:left="360"/>
        <w:jc w:val="both"/>
        <w:rPr>
          <w:rFonts w:ascii="Verdana" w:hAnsi="Verdana" w:cs="Arial"/>
          <w:b/>
          <w:sz w:val="18"/>
          <w:szCs w:val="18"/>
          <w:lang w:val="es-BO"/>
        </w:rPr>
      </w:pPr>
    </w:p>
    <w:p w14:paraId="371F0D8A" w14:textId="6A918458" w:rsidR="00B424EB" w:rsidRPr="00B424EB" w:rsidRDefault="003B188B" w:rsidP="00B67F85">
      <w:pPr>
        <w:pStyle w:val="Prrafodelista"/>
        <w:numPr>
          <w:ilvl w:val="1"/>
          <w:numId w:val="10"/>
        </w:numPr>
        <w:ind w:left="993" w:hanging="567"/>
        <w:jc w:val="both"/>
        <w:rPr>
          <w:rFonts w:ascii="Verdana" w:hAnsi="Verdana" w:cs="Arial"/>
          <w:sz w:val="18"/>
          <w:szCs w:val="18"/>
          <w:lang w:val="es-419"/>
        </w:rPr>
      </w:pPr>
      <w:r w:rsidRPr="00B424EB">
        <w:rPr>
          <w:rFonts w:ascii="Verdana" w:hAnsi="Verdana" w:cs="Arial"/>
          <w:sz w:val="18"/>
          <w:szCs w:val="18"/>
          <w:lang w:val="es-419"/>
        </w:rPr>
        <w:t xml:space="preserve">La entidad convocante deberá establecer el plazo de entrega de documentos, que no deberá </w:t>
      </w:r>
      <w:r w:rsidR="002475A8" w:rsidRPr="00B424EB">
        <w:rPr>
          <w:rFonts w:ascii="Verdana" w:hAnsi="Verdana" w:cs="Arial"/>
          <w:sz w:val="18"/>
          <w:szCs w:val="18"/>
          <w:lang w:val="es-419"/>
        </w:rPr>
        <w:t>exceder el plazo máximo de diez</w:t>
      </w:r>
      <w:r w:rsidRPr="00B424EB">
        <w:rPr>
          <w:rFonts w:ascii="Verdana" w:hAnsi="Verdana" w:cs="Arial"/>
          <w:sz w:val="18"/>
          <w:szCs w:val="18"/>
          <w:lang w:val="es-419"/>
        </w:rPr>
        <w:t xml:space="preserve"> (</w:t>
      </w:r>
      <w:r w:rsidR="002475A8" w:rsidRPr="00B424EB">
        <w:rPr>
          <w:rFonts w:ascii="Verdana" w:hAnsi="Verdana" w:cs="Arial"/>
          <w:sz w:val="18"/>
          <w:szCs w:val="18"/>
          <w:lang w:val="es-419"/>
        </w:rPr>
        <w:t>10</w:t>
      </w:r>
      <w:r w:rsidRPr="00B424EB">
        <w:rPr>
          <w:rFonts w:ascii="Verdana" w:hAnsi="Verdana" w:cs="Arial"/>
          <w:sz w:val="18"/>
          <w:szCs w:val="18"/>
          <w:lang w:val="es-419"/>
        </w:rPr>
        <w:t>) días hábiles</w:t>
      </w:r>
      <w:r w:rsidR="002475A8" w:rsidRPr="00B424EB">
        <w:rPr>
          <w:rFonts w:ascii="Verdana" w:hAnsi="Verdana" w:cs="Arial"/>
          <w:sz w:val="18"/>
          <w:szCs w:val="18"/>
          <w:lang w:val="es-419"/>
        </w:rPr>
        <w:t xml:space="preserve"> para proponentes nacionales y no mayor a quince (15) días hábiles para proponentes extranjeros</w:t>
      </w:r>
      <w:r w:rsidRPr="00B424EB">
        <w:rPr>
          <w:rFonts w:ascii="Verdana" w:hAnsi="Verdana" w:cs="Arial"/>
          <w:sz w:val="18"/>
          <w:szCs w:val="18"/>
          <w:lang w:val="es-419"/>
        </w:rPr>
        <w:t>, computable a partir del día siguiente hábil de la notificación.</w:t>
      </w:r>
      <w:r w:rsidR="00B424EB" w:rsidRPr="00B424EB">
        <w:rPr>
          <w:rFonts w:ascii="Verdana" w:hAnsi="Verdana" w:cs="Arial"/>
          <w:sz w:val="18"/>
          <w:szCs w:val="18"/>
          <w:lang w:val="es-419"/>
        </w:rPr>
        <w:t xml:space="preserve"> Asimismo, </w:t>
      </w:r>
      <w:r w:rsidR="00B424EB">
        <w:rPr>
          <w:rFonts w:ascii="Verdana" w:hAnsi="Verdana" w:cs="Arial"/>
          <w:sz w:val="18"/>
          <w:szCs w:val="18"/>
          <w:lang w:val="es-419"/>
        </w:rPr>
        <w:t>p</w:t>
      </w:r>
      <w:r w:rsidR="00B424EB" w:rsidRPr="00B424EB">
        <w:rPr>
          <w:rFonts w:ascii="Verdana" w:hAnsi="Verdana" w:cs="Arial"/>
          <w:sz w:val="18"/>
          <w:szCs w:val="18"/>
          <w:lang w:val="es-419"/>
        </w:rPr>
        <w:t>ara el caso de Asociaciones Accidentales entre empresas consultoras nacionales y extranjeras establecidas en su país de origen, el plazo no deberá ser menor a quince (15) días hábiles, considerando la necesidad de legalizaciones y traducciones, cuando sea el caso.</w:t>
      </w:r>
    </w:p>
    <w:p w14:paraId="72081982" w14:textId="77777777" w:rsidR="003B188B" w:rsidRPr="003B188B" w:rsidRDefault="003B188B" w:rsidP="003B188B">
      <w:pPr>
        <w:widowControl w:val="0"/>
        <w:ind w:left="567"/>
        <w:outlineLvl w:val="0"/>
        <w:rPr>
          <w:rFonts w:ascii="Verdana" w:hAnsi="Verdana" w:cs="Arial"/>
          <w:b/>
          <w:bCs/>
          <w:kern w:val="28"/>
          <w:sz w:val="18"/>
          <w:szCs w:val="18"/>
          <w:lang w:val="es-419" w:eastAsia="es-ES"/>
        </w:rPr>
      </w:pPr>
    </w:p>
    <w:p w14:paraId="3BC77B4D" w14:textId="77777777" w:rsidR="003B188B" w:rsidRPr="003B188B" w:rsidRDefault="003B188B" w:rsidP="00BC27C8">
      <w:pPr>
        <w:widowControl w:val="0"/>
        <w:numPr>
          <w:ilvl w:val="0"/>
          <w:numId w:val="52"/>
        </w:numPr>
        <w:jc w:val="both"/>
        <w:rPr>
          <w:rFonts w:ascii="Verdana" w:hAnsi="Verdana" w:cs="Arial"/>
          <w:vanish/>
          <w:sz w:val="18"/>
          <w:szCs w:val="18"/>
          <w:lang w:val="es-419"/>
        </w:rPr>
      </w:pPr>
    </w:p>
    <w:p w14:paraId="6ED2022D" w14:textId="77777777" w:rsidR="003B188B" w:rsidRPr="003B188B" w:rsidRDefault="003B188B" w:rsidP="00BC27C8">
      <w:pPr>
        <w:widowControl w:val="0"/>
        <w:numPr>
          <w:ilvl w:val="0"/>
          <w:numId w:val="52"/>
        </w:numPr>
        <w:jc w:val="both"/>
        <w:rPr>
          <w:rFonts w:ascii="Verdana" w:hAnsi="Verdana" w:cs="Arial"/>
          <w:vanish/>
          <w:sz w:val="18"/>
          <w:szCs w:val="18"/>
          <w:lang w:val="es-419"/>
        </w:rPr>
      </w:pPr>
    </w:p>
    <w:p w14:paraId="09AA63F3" w14:textId="77777777" w:rsidR="003B188B" w:rsidRPr="003B188B" w:rsidRDefault="003B188B" w:rsidP="00BC27C8">
      <w:pPr>
        <w:widowControl w:val="0"/>
        <w:numPr>
          <w:ilvl w:val="0"/>
          <w:numId w:val="52"/>
        </w:numPr>
        <w:jc w:val="both"/>
        <w:rPr>
          <w:rFonts w:ascii="Verdana" w:hAnsi="Verdana" w:cs="Arial"/>
          <w:vanish/>
          <w:sz w:val="18"/>
          <w:szCs w:val="18"/>
          <w:lang w:val="es-419"/>
        </w:rPr>
      </w:pPr>
    </w:p>
    <w:p w14:paraId="68C90E75" w14:textId="77777777" w:rsidR="003B188B" w:rsidRPr="003B188B" w:rsidRDefault="003B188B" w:rsidP="00BC27C8">
      <w:pPr>
        <w:widowControl w:val="0"/>
        <w:numPr>
          <w:ilvl w:val="0"/>
          <w:numId w:val="52"/>
        </w:numPr>
        <w:jc w:val="both"/>
        <w:rPr>
          <w:rFonts w:ascii="Verdana" w:hAnsi="Verdana" w:cs="Arial"/>
          <w:vanish/>
          <w:sz w:val="18"/>
          <w:szCs w:val="18"/>
          <w:lang w:val="es-419"/>
        </w:rPr>
      </w:pPr>
    </w:p>
    <w:p w14:paraId="043C8CA7" w14:textId="77777777" w:rsidR="003B188B" w:rsidRPr="003B188B" w:rsidRDefault="003B188B" w:rsidP="003B188B">
      <w:pPr>
        <w:widowControl w:val="0"/>
        <w:tabs>
          <w:tab w:val="left" w:pos="1260"/>
        </w:tabs>
        <w:ind w:left="993"/>
        <w:jc w:val="both"/>
        <w:rPr>
          <w:rFonts w:ascii="Verdana" w:hAnsi="Verdana" w:cs="Arial"/>
          <w:sz w:val="18"/>
          <w:szCs w:val="18"/>
          <w:lang w:val="es-419"/>
        </w:rPr>
      </w:pPr>
      <w:r w:rsidRPr="003B188B">
        <w:rPr>
          <w:rFonts w:ascii="Verdana" w:hAnsi="Verdana" w:cs="Arial"/>
          <w:sz w:val="18"/>
          <w:szCs w:val="18"/>
          <w:lang w:val="es-419"/>
        </w:rPr>
        <w:t>Si el proponente adjudicado presentase los documentos antes del plazo otorgado, el proceso deberá continuar.</w:t>
      </w:r>
    </w:p>
    <w:p w14:paraId="21EC9698" w14:textId="77777777" w:rsidR="003B188B" w:rsidRPr="003B188B" w:rsidRDefault="003B188B" w:rsidP="003B188B">
      <w:pPr>
        <w:widowControl w:val="0"/>
        <w:ind w:left="993"/>
        <w:jc w:val="both"/>
        <w:rPr>
          <w:rFonts w:ascii="Verdana" w:hAnsi="Verdana" w:cs="Arial"/>
          <w:sz w:val="18"/>
          <w:szCs w:val="18"/>
          <w:lang w:val="es-419"/>
        </w:rPr>
      </w:pPr>
    </w:p>
    <w:p w14:paraId="7AAC364E" w14:textId="0C5A1A57" w:rsidR="008377E0" w:rsidRPr="008D67D2" w:rsidRDefault="003B188B" w:rsidP="003B188B">
      <w:pPr>
        <w:pStyle w:val="Prrafodelista"/>
        <w:ind w:left="993"/>
        <w:jc w:val="both"/>
        <w:rPr>
          <w:rFonts w:ascii="Verdana" w:hAnsi="Verdana" w:cs="Arial"/>
          <w:sz w:val="18"/>
          <w:szCs w:val="18"/>
          <w:lang w:val="es-BO"/>
        </w:rPr>
      </w:pPr>
      <w:r w:rsidRPr="003B188B">
        <w:rPr>
          <w:rFonts w:ascii="Verdana" w:hAnsi="Verdana" w:cs="Arial"/>
          <w:sz w:val="18"/>
          <w:szCs w:val="18"/>
          <w:lang w:val="es-419"/>
        </w:rPr>
        <w:t>En caso que el proponente adjudicado justifique, oportunamente, el retraso en la presentación de uno o más documentos requeridos para la suscripción de contrato, por causas de fuerza mayor, caso fortuito u otras causas debidamente justificadas y aceptadas por la entidad, se deberá ampliar el plazo de presentación de documentos</w:t>
      </w:r>
      <w:r w:rsidR="008377E0" w:rsidRPr="008D67D2">
        <w:rPr>
          <w:rFonts w:ascii="Verdana" w:hAnsi="Verdana" w:cs="Arial"/>
          <w:sz w:val="18"/>
          <w:szCs w:val="18"/>
          <w:lang w:val="es-BO"/>
        </w:rPr>
        <w:t>.</w:t>
      </w:r>
    </w:p>
    <w:p w14:paraId="3BAC4E3D" w14:textId="77777777" w:rsidR="008377E0" w:rsidRPr="008D67D2" w:rsidRDefault="008377E0" w:rsidP="00AB0BB6">
      <w:pPr>
        <w:ind w:left="567"/>
        <w:jc w:val="both"/>
        <w:rPr>
          <w:rFonts w:ascii="Verdana" w:hAnsi="Verdana" w:cs="Arial"/>
          <w:sz w:val="18"/>
          <w:szCs w:val="18"/>
          <w:lang w:val="es-BO"/>
        </w:rPr>
      </w:pPr>
    </w:p>
    <w:p w14:paraId="2E0A45C5" w14:textId="77777777" w:rsidR="003B188B" w:rsidRPr="003B188B" w:rsidRDefault="003B188B" w:rsidP="00667D6F">
      <w:pPr>
        <w:pStyle w:val="Prrafodelista"/>
        <w:numPr>
          <w:ilvl w:val="1"/>
          <w:numId w:val="10"/>
        </w:numPr>
        <w:ind w:left="993" w:hanging="567"/>
        <w:jc w:val="both"/>
        <w:rPr>
          <w:rFonts w:ascii="Verdana" w:hAnsi="Verdana" w:cs="Arial"/>
          <w:sz w:val="18"/>
          <w:szCs w:val="18"/>
          <w:lang w:val="es-419"/>
        </w:rPr>
      </w:pPr>
      <w:r w:rsidRPr="003B188B">
        <w:rPr>
          <w:rFonts w:ascii="Verdana" w:hAnsi="Verdana" w:cs="Arial"/>
          <w:sz w:val="18"/>
          <w:szCs w:val="18"/>
          <w:lang w:val="es-419"/>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5B236FA8" w14:textId="77777777" w:rsidR="003B188B" w:rsidRPr="003B188B" w:rsidRDefault="003B188B" w:rsidP="003B188B">
      <w:pPr>
        <w:pStyle w:val="Prrafodelista"/>
        <w:ind w:left="993"/>
        <w:rPr>
          <w:rFonts w:ascii="Verdana" w:hAnsi="Verdana" w:cs="Arial"/>
          <w:sz w:val="18"/>
          <w:szCs w:val="18"/>
          <w:lang w:val="es-419"/>
        </w:rPr>
      </w:pPr>
    </w:p>
    <w:p w14:paraId="797F58BE" w14:textId="77777777" w:rsidR="003B188B" w:rsidRPr="003B188B" w:rsidRDefault="003B188B" w:rsidP="00B424EB">
      <w:pPr>
        <w:pStyle w:val="Prrafodelista"/>
        <w:ind w:left="993"/>
        <w:jc w:val="both"/>
        <w:rPr>
          <w:rFonts w:ascii="Verdana" w:hAnsi="Verdana" w:cs="Arial"/>
          <w:sz w:val="18"/>
          <w:szCs w:val="18"/>
          <w:lang w:val="es-419"/>
        </w:rPr>
      </w:pPr>
      <w:r w:rsidRPr="003B188B">
        <w:rPr>
          <w:rFonts w:ascii="Verdana" w:hAnsi="Verdana" w:cs="Arial"/>
          <w:sz w:val="18"/>
          <w:szCs w:val="18"/>
          <w:lang w:val="es-419"/>
        </w:rPr>
        <w:t>En caso de convenirse anticipo, el proponente adjudicado deberá presentar la Garantía de Correcta Inversión de Anticipo, equivalente al cien por ciento (100%) del anticipo solicitado dentro de los plazos previstos en el Contrato.</w:t>
      </w:r>
    </w:p>
    <w:p w14:paraId="257C73A0" w14:textId="77777777" w:rsidR="003B188B" w:rsidRPr="003B188B" w:rsidRDefault="003B188B" w:rsidP="00B424EB">
      <w:pPr>
        <w:pStyle w:val="Prrafodelista"/>
        <w:ind w:left="993"/>
        <w:jc w:val="both"/>
        <w:rPr>
          <w:rFonts w:ascii="Verdana" w:hAnsi="Verdana" w:cs="Arial"/>
          <w:sz w:val="18"/>
          <w:szCs w:val="18"/>
          <w:lang w:val="es-419"/>
        </w:rPr>
      </w:pPr>
    </w:p>
    <w:p w14:paraId="326C8BAE" w14:textId="77777777" w:rsidR="003B188B" w:rsidRPr="003B188B" w:rsidRDefault="003B188B" w:rsidP="00B424EB">
      <w:pPr>
        <w:pStyle w:val="Prrafodelista"/>
        <w:ind w:left="993"/>
        <w:jc w:val="both"/>
        <w:rPr>
          <w:rFonts w:ascii="Verdana" w:hAnsi="Verdana" w:cs="Arial"/>
          <w:sz w:val="18"/>
          <w:szCs w:val="18"/>
          <w:lang w:val="es-419"/>
        </w:rPr>
      </w:pPr>
      <w:r w:rsidRPr="003B188B">
        <w:rPr>
          <w:rFonts w:ascii="Verdana" w:hAnsi="Verdana" w:cs="Arial"/>
          <w:sz w:val="18"/>
          <w:szCs w:val="18"/>
          <w:lang w:val="es-419"/>
        </w:rPr>
        <w:t>La entidad deberá verificar la autenticidad del Certificado del RUPE presentado por el proponente adjudicado, ingresando el código de verificación del Certificado en el SICOES.</w:t>
      </w:r>
    </w:p>
    <w:p w14:paraId="093761CA" w14:textId="77777777" w:rsidR="003B188B" w:rsidRPr="003B188B" w:rsidRDefault="003B188B" w:rsidP="00B424EB">
      <w:pPr>
        <w:pStyle w:val="Prrafodelista"/>
        <w:ind w:left="993"/>
        <w:jc w:val="both"/>
        <w:rPr>
          <w:rFonts w:ascii="Verdana" w:hAnsi="Verdana" w:cs="Arial"/>
          <w:sz w:val="18"/>
          <w:szCs w:val="18"/>
          <w:lang w:val="es-419"/>
        </w:rPr>
      </w:pPr>
    </w:p>
    <w:p w14:paraId="2CAF321D" w14:textId="77777777" w:rsidR="003B188B" w:rsidRPr="003B188B" w:rsidRDefault="003B188B" w:rsidP="00B424EB">
      <w:pPr>
        <w:pStyle w:val="Prrafodelista"/>
        <w:ind w:left="993"/>
        <w:jc w:val="both"/>
        <w:rPr>
          <w:rFonts w:ascii="Verdana" w:hAnsi="Verdana" w:cs="Arial"/>
          <w:sz w:val="18"/>
          <w:szCs w:val="18"/>
          <w:lang w:val="es-419"/>
        </w:rPr>
      </w:pPr>
      <w:r w:rsidRPr="003B188B">
        <w:rPr>
          <w:rFonts w:ascii="Verdana" w:hAnsi="Verdana" w:cs="Arial"/>
          <w:sz w:val="18"/>
          <w:szCs w:val="18"/>
          <w:lang w:val="es-419"/>
        </w:rPr>
        <w:t>Para el caso de Asociaciones Accidentales entre empresas consultoras nacionales y extranjeras, los documentos de estas últimas deben ser similares o equivalentes a los requeridos localmente.</w:t>
      </w:r>
    </w:p>
    <w:p w14:paraId="4BE6662F" w14:textId="77777777" w:rsidR="005D78F7" w:rsidRPr="008D67D2" w:rsidRDefault="005D78F7" w:rsidP="00AB0BB6">
      <w:pPr>
        <w:ind w:left="576"/>
        <w:jc w:val="both"/>
        <w:rPr>
          <w:rFonts w:ascii="Verdana" w:hAnsi="Verdana" w:cs="Arial"/>
          <w:sz w:val="18"/>
          <w:szCs w:val="18"/>
          <w:lang w:val="es-BO"/>
        </w:rPr>
      </w:pPr>
    </w:p>
    <w:p w14:paraId="637DE993" w14:textId="77777777" w:rsidR="003B188B" w:rsidRPr="003B188B" w:rsidRDefault="003B188B" w:rsidP="00667D6F">
      <w:pPr>
        <w:pStyle w:val="Prrafodelista"/>
        <w:numPr>
          <w:ilvl w:val="1"/>
          <w:numId w:val="10"/>
        </w:numPr>
        <w:ind w:left="993" w:hanging="567"/>
        <w:jc w:val="both"/>
        <w:rPr>
          <w:rFonts w:ascii="Verdana" w:hAnsi="Verdana" w:cs="Arial"/>
          <w:sz w:val="18"/>
          <w:szCs w:val="18"/>
          <w:lang w:val="es-419"/>
        </w:rPr>
      </w:pPr>
      <w:r w:rsidRPr="003B188B">
        <w:rPr>
          <w:rFonts w:ascii="Verdana" w:hAnsi="Verdana" w:cs="Arial"/>
          <w:sz w:val="18"/>
          <w:szCs w:val="18"/>
          <w:lang w:val="es-419"/>
        </w:rPr>
        <w:t xml:space="preserve">Cuando el proponente adjudicado desista de forma expresa o tácita de suscribir el contrato, su propuesta será descalificada, procediéndose a la revisión de la siguiente propuesta mejor evaluada. En caso de que la justificación del desistimiento expreso no sea por causas de fuerza mayor, caso fortuito u otras causas ajenas a su voluntad debidamente justificadas y aceptadas por la entidad, se ejecutará la Garantía de Seriedad de Propuesta. </w:t>
      </w:r>
    </w:p>
    <w:p w14:paraId="7076A02A" w14:textId="77777777" w:rsidR="003B188B" w:rsidRPr="003B188B" w:rsidRDefault="003B188B" w:rsidP="003B188B">
      <w:pPr>
        <w:widowControl w:val="0"/>
        <w:tabs>
          <w:tab w:val="left" w:pos="4643"/>
        </w:tabs>
        <w:ind w:left="1276"/>
        <w:jc w:val="both"/>
        <w:rPr>
          <w:rFonts w:ascii="Verdana" w:hAnsi="Verdana" w:cs="Arial"/>
          <w:sz w:val="18"/>
          <w:szCs w:val="18"/>
          <w:lang w:val="es-419"/>
        </w:rPr>
      </w:pPr>
      <w:r w:rsidRPr="003B188B">
        <w:rPr>
          <w:rFonts w:ascii="Verdana" w:hAnsi="Verdana" w:cs="Arial"/>
          <w:sz w:val="18"/>
          <w:szCs w:val="18"/>
          <w:lang w:val="es-419"/>
        </w:rPr>
        <w:tab/>
      </w:r>
    </w:p>
    <w:p w14:paraId="11EB5D74" w14:textId="02D04716" w:rsidR="003B188B" w:rsidRPr="00B424EB" w:rsidRDefault="003B188B" w:rsidP="00B424EB">
      <w:pPr>
        <w:widowControl w:val="0"/>
        <w:ind w:left="993"/>
        <w:jc w:val="both"/>
        <w:rPr>
          <w:rFonts w:ascii="Verdana" w:hAnsi="Verdana" w:cs="Arial"/>
          <w:sz w:val="18"/>
          <w:szCs w:val="18"/>
          <w:lang w:val="es-419"/>
        </w:rPr>
      </w:pPr>
      <w:r w:rsidRPr="00B424EB">
        <w:rPr>
          <w:rFonts w:ascii="Verdana" w:hAnsi="Verdana" w:cs="Arial"/>
          <w:sz w:val="18"/>
          <w:szCs w:val="18"/>
          <w:lang w:val="es-419"/>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B424EB" w:rsidRPr="00B424EB">
        <w:rPr>
          <w:rFonts w:ascii="Verdana" w:hAnsi="Verdana" w:cs="Arial"/>
          <w:sz w:val="18"/>
          <w:szCs w:val="18"/>
          <w:lang w:val="es-419"/>
        </w:rPr>
        <w:t xml:space="preserve"> o </w:t>
      </w:r>
      <w:r w:rsidR="00B424EB">
        <w:rPr>
          <w:rFonts w:ascii="Verdana" w:hAnsi="Verdana" w:cs="Arial"/>
          <w:sz w:val="18"/>
          <w:szCs w:val="18"/>
          <w:lang w:val="es-419"/>
        </w:rPr>
        <w:t xml:space="preserve">cuando </w:t>
      </w:r>
      <w:r w:rsidR="00B424EB" w:rsidRPr="00B424EB">
        <w:rPr>
          <w:rFonts w:ascii="Verdana" w:hAnsi="Verdana" w:cs="Arial"/>
          <w:sz w:val="18"/>
          <w:szCs w:val="18"/>
          <w:lang w:val="es-419"/>
        </w:rPr>
        <w:t>no formalice la contratación dentro de los plazos establecidos</w:t>
      </w:r>
      <w:r w:rsidRPr="00B424EB">
        <w:rPr>
          <w:rFonts w:ascii="Verdana" w:hAnsi="Verdana" w:cs="Arial"/>
          <w:sz w:val="18"/>
          <w:szCs w:val="18"/>
          <w:lang w:val="es-419"/>
        </w:rPr>
        <w:t>, sin que el proponente adjudicado haya justificado su retraso.</w:t>
      </w:r>
    </w:p>
    <w:p w14:paraId="0D6CD7BA" w14:textId="77777777" w:rsidR="003B188B" w:rsidRPr="003B188B" w:rsidRDefault="003B188B" w:rsidP="00B424EB">
      <w:pPr>
        <w:widowControl w:val="0"/>
        <w:ind w:left="993"/>
        <w:jc w:val="both"/>
        <w:rPr>
          <w:rFonts w:ascii="Verdana" w:hAnsi="Verdana" w:cs="Arial"/>
          <w:sz w:val="18"/>
          <w:szCs w:val="18"/>
          <w:lang w:val="es-419"/>
        </w:rPr>
      </w:pPr>
    </w:p>
    <w:p w14:paraId="556BFADB" w14:textId="4B524DCA" w:rsidR="00473A45" w:rsidRPr="006225FD" w:rsidRDefault="003B188B" w:rsidP="00B424EB">
      <w:pPr>
        <w:widowControl w:val="0"/>
        <w:ind w:left="993"/>
        <w:jc w:val="both"/>
        <w:rPr>
          <w:rFonts w:ascii="Verdana" w:hAnsi="Verdana" w:cs="Arial"/>
          <w:sz w:val="18"/>
          <w:szCs w:val="18"/>
          <w:lang w:val="es-419"/>
        </w:rPr>
      </w:pPr>
      <w:r w:rsidRPr="003B188B">
        <w:rPr>
          <w:rFonts w:ascii="Verdana" w:hAnsi="Verdana" w:cs="Arial"/>
          <w:sz w:val="18"/>
          <w:szCs w:val="18"/>
          <w:lang w:val="es-419"/>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p>
    <w:p w14:paraId="2A838501" w14:textId="77777777" w:rsidR="00473A45" w:rsidRPr="008D67D2" w:rsidRDefault="00473A45" w:rsidP="00AB0BB6">
      <w:pPr>
        <w:jc w:val="both"/>
        <w:rPr>
          <w:rFonts w:ascii="Verdana" w:hAnsi="Verdana"/>
          <w:sz w:val="18"/>
          <w:szCs w:val="18"/>
          <w:lang w:val="es-BO"/>
        </w:rPr>
      </w:pPr>
    </w:p>
    <w:p w14:paraId="129246A4" w14:textId="2813A1C7" w:rsidR="008A4A7E" w:rsidRDefault="008A4A7E" w:rsidP="00667D6F">
      <w:pPr>
        <w:pStyle w:val="Prrafodelista"/>
        <w:numPr>
          <w:ilvl w:val="1"/>
          <w:numId w:val="10"/>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En los casos </w:t>
      </w:r>
      <w:r w:rsidR="005D78F7" w:rsidRPr="008D67D2">
        <w:rPr>
          <w:rFonts w:ascii="Verdana" w:hAnsi="Verdana" w:cs="Arial"/>
          <w:sz w:val="18"/>
          <w:szCs w:val="18"/>
          <w:lang w:val="es-BO"/>
        </w:rPr>
        <w:t>que se necesite ampliar plazos</w:t>
      </w:r>
      <w:r w:rsidRPr="008D67D2">
        <w:rPr>
          <w:rFonts w:ascii="Verdana" w:hAnsi="Verdana" w:cs="Arial"/>
          <w:sz w:val="18"/>
          <w:szCs w:val="18"/>
          <w:lang w:val="es-BO"/>
        </w:rPr>
        <w:t>, el RPC</w:t>
      </w:r>
      <w:r w:rsidR="005A1D16">
        <w:rPr>
          <w:rFonts w:ascii="Verdana" w:hAnsi="Verdana" w:cs="Arial"/>
          <w:sz w:val="18"/>
          <w:szCs w:val="18"/>
          <w:lang w:val="es-BO"/>
        </w:rPr>
        <w:t>D</w:t>
      </w:r>
      <w:r w:rsidRPr="008D67D2">
        <w:rPr>
          <w:rFonts w:ascii="Verdana" w:hAnsi="Verdana" w:cs="Arial"/>
          <w:sz w:val="18"/>
          <w:szCs w:val="18"/>
          <w:lang w:val="es-BO"/>
        </w:rPr>
        <w:t xml:space="preserve"> deberá autorizar la modificación del cronograma de plazos a partir de la fecha de emisión de</w:t>
      </w:r>
      <w:r w:rsidR="00093F94" w:rsidRPr="008D67D2">
        <w:rPr>
          <w:rFonts w:ascii="Verdana" w:hAnsi="Verdana" w:cs="Arial"/>
          <w:sz w:val="18"/>
          <w:szCs w:val="18"/>
          <w:lang w:val="es-BO"/>
        </w:rPr>
        <w:t xml:space="preserve"> la Resolución</w:t>
      </w:r>
      <w:r w:rsidRPr="008D67D2">
        <w:rPr>
          <w:rFonts w:ascii="Verdana" w:hAnsi="Verdana" w:cs="Arial"/>
          <w:sz w:val="18"/>
          <w:szCs w:val="18"/>
          <w:lang w:val="es-BO"/>
        </w:rPr>
        <w:t xml:space="preserve"> de </w:t>
      </w:r>
      <w:r w:rsidR="00467E07">
        <w:rPr>
          <w:rFonts w:ascii="Verdana" w:hAnsi="Verdana" w:cs="Arial"/>
          <w:sz w:val="18"/>
          <w:szCs w:val="18"/>
          <w:lang w:val="es-BO"/>
        </w:rPr>
        <w:t>A</w:t>
      </w:r>
      <w:r w:rsidRPr="008D67D2">
        <w:rPr>
          <w:rFonts w:ascii="Verdana" w:hAnsi="Verdana" w:cs="Arial"/>
          <w:sz w:val="18"/>
          <w:szCs w:val="18"/>
          <w:lang w:val="es-BO"/>
        </w:rPr>
        <w:t>djudicación.</w:t>
      </w:r>
    </w:p>
    <w:p w14:paraId="7CEA4F5D" w14:textId="77777777" w:rsidR="001A4F19" w:rsidRPr="008D67D2" w:rsidRDefault="001A4F19" w:rsidP="001A4F19">
      <w:pPr>
        <w:pStyle w:val="Prrafodelista"/>
        <w:ind w:left="993"/>
        <w:jc w:val="both"/>
        <w:rPr>
          <w:rFonts w:ascii="Verdana" w:hAnsi="Verdana" w:cs="Arial"/>
          <w:sz w:val="18"/>
          <w:szCs w:val="18"/>
          <w:lang w:val="es-BO"/>
        </w:rPr>
      </w:pPr>
    </w:p>
    <w:p w14:paraId="10ACBBCD" w14:textId="77777777" w:rsidR="0006223C" w:rsidRPr="008D67D2" w:rsidRDefault="0006223C" w:rsidP="0006223C">
      <w:pPr>
        <w:ind w:left="1260"/>
        <w:jc w:val="both"/>
        <w:rPr>
          <w:rFonts w:ascii="Verdana" w:hAnsi="Verdana" w:cs="Arial"/>
          <w:sz w:val="18"/>
          <w:szCs w:val="18"/>
          <w:lang w:val="es-BO"/>
        </w:rPr>
      </w:pPr>
    </w:p>
    <w:p w14:paraId="4DAD601E"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43" w:name="_Toc178588063"/>
      <w:r w:rsidRPr="008D67D2">
        <w:rPr>
          <w:rFonts w:ascii="Verdana" w:hAnsi="Verdana"/>
          <w:sz w:val="18"/>
          <w:lang w:val="es-BO"/>
        </w:rPr>
        <w:lastRenderedPageBreak/>
        <w:t>MODIFICACIONES AL CONTRATO</w:t>
      </w:r>
      <w:bookmarkEnd w:id="43"/>
    </w:p>
    <w:p w14:paraId="0F4D4507" w14:textId="77777777" w:rsidR="0093094E" w:rsidRPr="008D67D2" w:rsidRDefault="0093094E" w:rsidP="0093094E">
      <w:pPr>
        <w:jc w:val="both"/>
        <w:rPr>
          <w:rFonts w:ascii="Verdana" w:hAnsi="Verdana" w:cs="Arial"/>
          <w:b/>
          <w:sz w:val="18"/>
          <w:szCs w:val="18"/>
          <w:lang w:val="es-BO"/>
        </w:rPr>
      </w:pPr>
    </w:p>
    <w:p w14:paraId="59B892B1" w14:textId="7AEA5BA8" w:rsidR="0003633A" w:rsidRPr="001433F1" w:rsidRDefault="0003633A" w:rsidP="001433F1">
      <w:pPr>
        <w:pStyle w:val="Prrafodelista"/>
        <w:numPr>
          <w:ilvl w:val="1"/>
          <w:numId w:val="10"/>
        </w:numPr>
        <w:ind w:left="993" w:hanging="567"/>
        <w:jc w:val="both"/>
        <w:rPr>
          <w:rFonts w:ascii="Verdana" w:hAnsi="Verdana" w:cs="Arial"/>
          <w:sz w:val="18"/>
          <w:szCs w:val="18"/>
          <w:lang w:val="es-BO"/>
        </w:rPr>
      </w:pPr>
      <w:r w:rsidRPr="001433F1">
        <w:rPr>
          <w:rFonts w:ascii="Verdana" w:hAnsi="Verdana" w:cs="Arial"/>
          <w:sz w:val="18"/>
          <w:szCs w:val="18"/>
          <w:lang w:val="es-BO"/>
        </w:rPr>
        <w:t>Las modificaciones al contrato deberán estar destinadas al cumplimiento del objeto de la contratación y ser sustentadas por informe técnico, financiero (si corresponde) y legal que establezca la viabilidad de la modificación. En caso de proyectos de inversión, deberá contemplar las normativas del Sistema Público de Inversión Pública – SNIP.</w:t>
      </w:r>
    </w:p>
    <w:p w14:paraId="18E06D24" w14:textId="77777777" w:rsidR="0003633A" w:rsidRPr="0003633A" w:rsidRDefault="0003633A" w:rsidP="0003633A">
      <w:pPr>
        <w:ind w:left="426"/>
        <w:jc w:val="both"/>
        <w:rPr>
          <w:rFonts w:ascii="Verdana" w:hAnsi="Verdana"/>
          <w:sz w:val="18"/>
          <w:szCs w:val="18"/>
          <w:lang w:val="es-419" w:eastAsia="es-BO"/>
        </w:rPr>
      </w:pPr>
    </w:p>
    <w:p w14:paraId="74C7B393" w14:textId="792DE87C" w:rsidR="0003633A" w:rsidRPr="001433F1" w:rsidRDefault="0003633A" w:rsidP="001433F1">
      <w:pPr>
        <w:pStyle w:val="Prrafodelista"/>
        <w:numPr>
          <w:ilvl w:val="1"/>
          <w:numId w:val="10"/>
        </w:numPr>
        <w:ind w:left="993" w:hanging="567"/>
        <w:jc w:val="both"/>
        <w:rPr>
          <w:rFonts w:ascii="Verdana" w:hAnsi="Verdana" w:cs="Arial"/>
          <w:sz w:val="18"/>
          <w:szCs w:val="18"/>
          <w:lang w:val="es-BO"/>
        </w:rPr>
      </w:pPr>
      <w:r w:rsidRPr="001433F1">
        <w:rPr>
          <w:rFonts w:ascii="Verdana" w:hAnsi="Verdana" w:cs="Arial"/>
          <w:sz w:val="18"/>
          <w:szCs w:val="18"/>
          <w:lang w:val="es-BO"/>
        </w:rPr>
        <w:t>Las modificaciones al Contrato Administrativo podrán efectuarse mediante:</w:t>
      </w:r>
    </w:p>
    <w:p w14:paraId="2C4102C4" w14:textId="77777777" w:rsidR="0003633A" w:rsidRPr="001433F1" w:rsidRDefault="0003633A" w:rsidP="0003633A">
      <w:pPr>
        <w:ind w:left="426"/>
        <w:jc w:val="both"/>
        <w:rPr>
          <w:rFonts w:ascii="Verdana" w:hAnsi="Verdana" w:cs="Arial"/>
          <w:sz w:val="18"/>
          <w:szCs w:val="18"/>
          <w:lang w:val="es-BO"/>
        </w:rPr>
      </w:pPr>
    </w:p>
    <w:p w14:paraId="77D29D29" w14:textId="194D3C90" w:rsidR="000A214B" w:rsidRDefault="0003633A" w:rsidP="000A214B">
      <w:pPr>
        <w:pStyle w:val="Prrafodelista"/>
        <w:numPr>
          <w:ilvl w:val="2"/>
          <w:numId w:val="10"/>
        </w:numPr>
        <w:ind w:left="1560" w:hanging="709"/>
        <w:jc w:val="both"/>
        <w:rPr>
          <w:rFonts w:ascii="Verdana" w:hAnsi="Verdana" w:cs="Arial"/>
          <w:sz w:val="18"/>
          <w:szCs w:val="18"/>
          <w:lang w:val="es-BO"/>
        </w:rPr>
      </w:pPr>
      <w:r w:rsidRPr="001433F1">
        <w:rPr>
          <w:rFonts w:ascii="Verdana" w:hAnsi="Verdana" w:cs="Arial"/>
          <w:sz w:val="18"/>
          <w:szCs w:val="18"/>
          <w:lang w:val="es-BO"/>
        </w:rPr>
        <w:t>Contrato Modificatorio. Es aplicable cuando la modificación a ser introducida afecte el alcance y/o plazo del contrato, por causas de fuerza mayor, caso fortuito u otras debidamente justificadas, que determinen una modificación al contrato, sin dar lugar al incremento de los precios unitarios. El Contrato Modificatorio será suscrito por la MAE o por la autoridad que suscribió el contrato principal.</w:t>
      </w:r>
    </w:p>
    <w:p w14:paraId="43192CBD" w14:textId="77777777" w:rsidR="004905DE" w:rsidRPr="000A214B" w:rsidRDefault="004905DE" w:rsidP="004905DE">
      <w:pPr>
        <w:pStyle w:val="Prrafodelista"/>
        <w:ind w:left="1560"/>
        <w:jc w:val="both"/>
        <w:rPr>
          <w:rFonts w:ascii="Verdana" w:hAnsi="Verdana" w:cs="Arial"/>
          <w:sz w:val="18"/>
          <w:szCs w:val="18"/>
          <w:lang w:val="es-BO"/>
        </w:rPr>
      </w:pPr>
    </w:p>
    <w:p w14:paraId="7817F69E" w14:textId="2763D5FE" w:rsidR="001433F1" w:rsidRDefault="0003633A" w:rsidP="001433F1">
      <w:pPr>
        <w:pStyle w:val="Prrafodelista"/>
        <w:numPr>
          <w:ilvl w:val="2"/>
          <w:numId w:val="10"/>
        </w:numPr>
        <w:ind w:left="1560" w:hanging="709"/>
        <w:jc w:val="both"/>
        <w:rPr>
          <w:rFonts w:ascii="Verdana" w:hAnsi="Verdana" w:cs="Arial"/>
          <w:sz w:val="18"/>
          <w:szCs w:val="18"/>
          <w:lang w:val="es-BO"/>
        </w:rPr>
      </w:pPr>
      <w:r w:rsidRPr="001433F1">
        <w:rPr>
          <w:rFonts w:ascii="Verdana" w:hAnsi="Verdana" w:cs="Arial"/>
          <w:sz w:val="18"/>
          <w:szCs w:val="18"/>
          <w:lang w:val="es-BO"/>
        </w:rPr>
        <w:t>Se podrán realizar uno o varios contratos modificatorios al contrato principal. Si para el cumplimiento del objeto del contrato, fuese necesaria la creación de nuevos ítems, los precios unitarios de estos ítems deberán ser negociados sin afectación del monto total del contrato, en contrataciones Llave en Mano.</w:t>
      </w:r>
    </w:p>
    <w:p w14:paraId="3C1548F1" w14:textId="39EAB8C6" w:rsidR="004905DE" w:rsidRPr="004905DE" w:rsidRDefault="004905DE" w:rsidP="004905DE">
      <w:pPr>
        <w:jc w:val="both"/>
        <w:rPr>
          <w:rFonts w:ascii="Verdana" w:hAnsi="Verdana" w:cs="Arial"/>
          <w:sz w:val="18"/>
          <w:szCs w:val="18"/>
          <w:lang w:val="es-BO"/>
        </w:rPr>
      </w:pPr>
    </w:p>
    <w:p w14:paraId="07787857" w14:textId="14D2DA93" w:rsidR="00241ED2" w:rsidRPr="001433F1" w:rsidRDefault="0003633A" w:rsidP="001433F1">
      <w:pPr>
        <w:pStyle w:val="Prrafodelista"/>
        <w:numPr>
          <w:ilvl w:val="2"/>
          <w:numId w:val="10"/>
        </w:numPr>
        <w:ind w:left="1560" w:hanging="709"/>
        <w:jc w:val="both"/>
        <w:rPr>
          <w:rFonts w:ascii="Verdana" w:hAnsi="Verdana" w:cs="Arial"/>
          <w:sz w:val="18"/>
          <w:szCs w:val="18"/>
          <w:lang w:val="es-BO"/>
        </w:rPr>
      </w:pPr>
      <w:r w:rsidRPr="001433F1">
        <w:rPr>
          <w:rFonts w:ascii="Verdana" w:hAnsi="Verdana" w:cs="Arial"/>
          <w:sz w:val="18"/>
          <w:szCs w:val="18"/>
          <w:lang w:val="es-BO"/>
        </w:rPr>
        <w:t>En caso de Contrataciones de Obra o Servicios, se podrá modificar el monto del contrato mediante uno o varios Contratos Modificatorios que sumados no deberán exceder el diez por ciento (10%) del monto del contrato principal, de acuerdo a recursos disponibles.</w:t>
      </w:r>
    </w:p>
    <w:p w14:paraId="061D993F" w14:textId="77777777" w:rsidR="001433F1" w:rsidRPr="008D67D2" w:rsidRDefault="001433F1" w:rsidP="001433F1">
      <w:pPr>
        <w:ind w:left="1560" w:hanging="709"/>
        <w:jc w:val="both"/>
        <w:rPr>
          <w:rFonts w:ascii="Verdana" w:hAnsi="Verdana"/>
          <w:sz w:val="18"/>
          <w:szCs w:val="18"/>
          <w:lang w:val="es-BO" w:eastAsia="es-BO"/>
        </w:rPr>
      </w:pPr>
    </w:p>
    <w:p w14:paraId="33AD608C" w14:textId="77777777" w:rsidR="00241ED2" w:rsidRPr="007C26DC" w:rsidRDefault="00241ED2" w:rsidP="00667D6F">
      <w:pPr>
        <w:pStyle w:val="Ttulo10"/>
        <w:numPr>
          <w:ilvl w:val="0"/>
          <w:numId w:val="10"/>
        </w:numPr>
        <w:spacing w:before="0" w:after="0"/>
        <w:ind w:left="426" w:hanging="426"/>
        <w:jc w:val="left"/>
        <w:rPr>
          <w:rFonts w:ascii="Verdana" w:hAnsi="Verdana"/>
          <w:sz w:val="18"/>
          <w:lang w:val="es-BO"/>
        </w:rPr>
      </w:pPr>
      <w:bookmarkStart w:id="44" w:name="_Toc178588064"/>
      <w:r w:rsidRPr="007C26DC">
        <w:rPr>
          <w:rFonts w:ascii="Verdana" w:hAnsi="Verdana"/>
          <w:sz w:val="18"/>
          <w:lang w:val="es-BO"/>
        </w:rPr>
        <w:t>SUBCONTRATACIÓN</w:t>
      </w:r>
      <w:bookmarkEnd w:id="44"/>
    </w:p>
    <w:p w14:paraId="1D5DA484" w14:textId="77777777" w:rsidR="00241ED2" w:rsidRPr="007C26DC" w:rsidRDefault="00241ED2" w:rsidP="00241ED2">
      <w:pPr>
        <w:ind w:left="900"/>
        <w:jc w:val="both"/>
        <w:rPr>
          <w:rFonts w:ascii="Verdana" w:hAnsi="Verdana" w:cs="Arial"/>
          <w:sz w:val="18"/>
          <w:szCs w:val="18"/>
          <w:highlight w:val="yellow"/>
          <w:lang w:val="es-BO"/>
        </w:rPr>
      </w:pPr>
    </w:p>
    <w:p w14:paraId="18F3B6EE" w14:textId="148956AB" w:rsidR="000A214B" w:rsidRDefault="0003633A" w:rsidP="004905DE">
      <w:pPr>
        <w:pStyle w:val="Prrafodelista"/>
        <w:numPr>
          <w:ilvl w:val="1"/>
          <w:numId w:val="10"/>
        </w:numPr>
        <w:ind w:hanging="503"/>
        <w:jc w:val="both"/>
        <w:rPr>
          <w:rFonts w:ascii="Verdana" w:hAnsi="Verdana" w:cs="Arial"/>
          <w:sz w:val="18"/>
          <w:szCs w:val="18"/>
          <w:lang w:val="es-BO"/>
        </w:rPr>
      </w:pPr>
      <w:r w:rsidRPr="004905DE">
        <w:rPr>
          <w:rFonts w:ascii="Verdana" w:hAnsi="Verdana" w:cs="Arial"/>
          <w:sz w:val="18"/>
          <w:szCs w:val="18"/>
          <w:lang w:val="es-BO"/>
        </w:rPr>
        <w:t>Los subcontratos de ejecución de obras y/o servicios al amparo de las Normas del Sistema de Administración de Bienes y Servicios, podrán ser realizados, cuando la naturaleza del objeto de la contratación así lo permita y las condiciones estén definidas en el contrato, el proveedor o contratista podrá subcontratar una parte de la ejecución del contrato.</w:t>
      </w:r>
    </w:p>
    <w:p w14:paraId="73CEA1C7" w14:textId="77777777" w:rsidR="004905DE" w:rsidRPr="004905DE" w:rsidRDefault="004905DE" w:rsidP="004905DE">
      <w:pPr>
        <w:pStyle w:val="Prrafodelista"/>
        <w:ind w:left="928"/>
        <w:jc w:val="both"/>
        <w:rPr>
          <w:rFonts w:ascii="Verdana" w:hAnsi="Verdana" w:cs="Arial"/>
          <w:sz w:val="18"/>
          <w:szCs w:val="18"/>
          <w:lang w:val="es-BO"/>
        </w:rPr>
      </w:pPr>
    </w:p>
    <w:p w14:paraId="4EEE8744" w14:textId="75CD7E4D" w:rsidR="0003633A" w:rsidRDefault="0003633A" w:rsidP="004905DE">
      <w:pPr>
        <w:pStyle w:val="Prrafodelista"/>
        <w:numPr>
          <w:ilvl w:val="1"/>
          <w:numId w:val="10"/>
        </w:numPr>
        <w:ind w:hanging="503"/>
        <w:jc w:val="both"/>
        <w:rPr>
          <w:rFonts w:ascii="Verdana" w:hAnsi="Verdana" w:cs="Arial"/>
          <w:sz w:val="18"/>
          <w:szCs w:val="18"/>
          <w:lang w:val="es-BO"/>
        </w:rPr>
      </w:pPr>
      <w:r w:rsidRPr="004905DE">
        <w:rPr>
          <w:rFonts w:ascii="Verdana" w:hAnsi="Verdana" w:cs="Arial"/>
          <w:sz w:val="18"/>
          <w:szCs w:val="18"/>
          <w:lang w:val="es-BO"/>
        </w:rPr>
        <w:t xml:space="preserve">Para el caso de los proveedores o contratistas nacionales, para ser considerados dentro de la subcontratación, deberán estar registrados en el RUPE y no estar cumpliendo las sanciones previstas en los incisos i) y j) del Artículo 31 </w:t>
      </w:r>
      <w:r w:rsidR="00052B46" w:rsidRPr="004905DE">
        <w:rPr>
          <w:rFonts w:ascii="Verdana" w:hAnsi="Verdana" w:cs="Arial"/>
          <w:sz w:val="18"/>
          <w:szCs w:val="18"/>
          <w:lang w:val="es-BO"/>
        </w:rPr>
        <w:t xml:space="preserve">del Reglamento de Contratación Directa de Obras, Servicio o Llave en Mano para los Proyectos de Salud </w:t>
      </w:r>
      <w:r w:rsidR="007C26DC" w:rsidRPr="004905DE">
        <w:rPr>
          <w:rFonts w:ascii="Verdana" w:hAnsi="Verdana" w:cs="Arial"/>
          <w:sz w:val="18"/>
          <w:szCs w:val="18"/>
          <w:lang w:val="es-BO"/>
        </w:rPr>
        <w:t>aprobados a través de la Resolución Administrativa N°103/2024 de 27 de diciembre de 2024</w:t>
      </w:r>
      <w:r w:rsidRPr="004905DE">
        <w:rPr>
          <w:rFonts w:ascii="Verdana" w:hAnsi="Verdana" w:cs="Arial"/>
          <w:sz w:val="18"/>
          <w:szCs w:val="18"/>
          <w:lang w:val="es-BO"/>
        </w:rPr>
        <w:t>.</w:t>
      </w:r>
    </w:p>
    <w:p w14:paraId="67733D11" w14:textId="30598DCD" w:rsidR="004905DE" w:rsidRPr="004905DE" w:rsidRDefault="004905DE" w:rsidP="004905DE">
      <w:pPr>
        <w:jc w:val="both"/>
        <w:rPr>
          <w:rFonts w:ascii="Verdana" w:hAnsi="Verdana" w:cs="Arial"/>
          <w:sz w:val="18"/>
          <w:szCs w:val="18"/>
          <w:lang w:val="es-BO"/>
        </w:rPr>
      </w:pPr>
    </w:p>
    <w:p w14:paraId="2FC81312" w14:textId="2CC43D68" w:rsidR="0003633A" w:rsidRDefault="0003633A" w:rsidP="004905DE">
      <w:pPr>
        <w:pStyle w:val="Prrafodelista"/>
        <w:numPr>
          <w:ilvl w:val="1"/>
          <w:numId w:val="10"/>
        </w:numPr>
        <w:ind w:hanging="503"/>
        <w:jc w:val="both"/>
        <w:rPr>
          <w:rFonts w:ascii="Verdana" w:hAnsi="Verdana" w:cs="Arial"/>
          <w:sz w:val="18"/>
          <w:szCs w:val="18"/>
          <w:lang w:val="es-BO"/>
        </w:rPr>
      </w:pPr>
      <w:r w:rsidRPr="004905DE">
        <w:rPr>
          <w:rFonts w:ascii="Verdana" w:hAnsi="Verdana" w:cs="Arial"/>
          <w:sz w:val="18"/>
          <w:szCs w:val="18"/>
          <w:lang w:val="es-BO"/>
        </w:rPr>
        <w:t>El Contratista no podrá subcontratar la totalidad de las Obras.</w:t>
      </w:r>
    </w:p>
    <w:p w14:paraId="7F7487D5" w14:textId="01ABDD33" w:rsidR="004905DE" w:rsidRPr="004905DE" w:rsidRDefault="004905DE" w:rsidP="004905DE">
      <w:pPr>
        <w:jc w:val="both"/>
        <w:rPr>
          <w:rFonts w:ascii="Verdana" w:hAnsi="Verdana" w:cs="Arial"/>
          <w:sz w:val="18"/>
          <w:szCs w:val="18"/>
          <w:lang w:val="es-BO"/>
        </w:rPr>
      </w:pPr>
    </w:p>
    <w:p w14:paraId="29906B70" w14:textId="337154CD" w:rsidR="0003633A" w:rsidRDefault="0003633A" w:rsidP="004905DE">
      <w:pPr>
        <w:pStyle w:val="Prrafodelista"/>
        <w:numPr>
          <w:ilvl w:val="1"/>
          <w:numId w:val="10"/>
        </w:numPr>
        <w:ind w:hanging="503"/>
        <w:jc w:val="both"/>
        <w:rPr>
          <w:rFonts w:ascii="Verdana" w:hAnsi="Verdana" w:cs="Arial"/>
          <w:sz w:val="18"/>
          <w:szCs w:val="18"/>
          <w:lang w:val="es-BO"/>
        </w:rPr>
      </w:pPr>
      <w:r w:rsidRPr="004905DE">
        <w:rPr>
          <w:rFonts w:ascii="Verdana" w:hAnsi="Verdana" w:cs="Arial"/>
          <w:sz w:val="18"/>
          <w:szCs w:val="18"/>
          <w:lang w:val="es-BO"/>
        </w:rPr>
        <w:t xml:space="preserve">El Contratista será responsable de los actos e incumplimientos de cualquiera de sus Subcontratistas, y de los de sus agentes y empleados, como si fueran actos e incumplimientos suyos. </w:t>
      </w:r>
    </w:p>
    <w:p w14:paraId="1DCF0049" w14:textId="1816C502" w:rsidR="004905DE" w:rsidRPr="004905DE" w:rsidRDefault="004905DE" w:rsidP="004905DE">
      <w:pPr>
        <w:jc w:val="both"/>
        <w:rPr>
          <w:rFonts w:ascii="Verdana" w:hAnsi="Verdana" w:cs="Arial"/>
          <w:sz w:val="18"/>
          <w:szCs w:val="18"/>
          <w:lang w:val="es-BO"/>
        </w:rPr>
      </w:pPr>
    </w:p>
    <w:p w14:paraId="24766F9F" w14:textId="409D79C7" w:rsidR="0003633A" w:rsidRDefault="0003633A" w:rsidP="004905DE">
      <w:pPr>
        <w:pStyle w:val="Prrafodelista"/>
        <w:numPr>
          <w:ilvl w:val="1"/>
          <w:numId w:val="10"/>
        </w:numPr>
        <w:ind w:hanging="503"/>
        <w:jc w:val="both"/>
        <w:rPr>
          <w:rFonts w:ascii="Verdana" w:hAnsi="Verdana" w:cs="Arial"/>
          <w:sz w:val="18"/>
          <w:szCs w:val="18"/>
          <w:lang w:val="es-BO"/>
        </w:rPr>
      </w:pPr>
      <w:r w:rsidRPr="004905DE">
        <w:rPr>
          <w:rFonts w:ascii="Verdana" w:hAnsi="Verdana" w:cs="Arial"/>
          <w:sz w:val="18"/>
          <w:szCs w:val="18"/>
          <w:lang w:val="es-BO"/>
        </w:rPr>
        <w:t>La Entidad tomará conocimiento de la subcontratación por escrito para su consentimiento, y de manera previa, dentro de los cinco (5) días hábiles de formulada la intención de subcontrato. Si transcurrido dicho plazo la Entidad no comunica su respuesta, se considera que el pedido ha sido rechazado.</w:t>
      </w:r>
    </w:p>
    <w:p w14:paraId="74559298" w14:textId="26818376" w:rsidR="004905DE" w:rsidRPr="004905DE" w:rsidRDefault="004905DE" w:rsidP="004905DE">
      <w:pPr>
        <w:jc w:val="both"/>
        <w:rPr>
          <w:rFonts w:ascii="Verdana" w:hAnsi="Verdana" w:cs="Arial"/>
          <w:sz w:val="18"/>
          <w:szCs w:val="18"/>
          <w:lang w:val="es-BO"/>
        </w:rPr>
      </w:pPr>
    </w:p>
    <w:p w14:paraId="6EA4E89F" w14:textId="77777777" w:rsidR="0003633A" w:rsidRPr="004905DE" w:rsidRDefault="0003633A" w:rsidP="004905DE">
      <w:pPr>
        <w:pStyle w:val="Prrafodelista"/>
        <w:numPr>
          <w:ilvl w:val="1"/>
          <w:numId w:val="10"/>
        </w:numPr>
        <w:ind w:hanging="503"/>
        <w:jc w:val="both"/>
        <w:rPr>
          <w:rFonts w:ascii="Verdana" w:hAnsi="Verdana"/>
          <w:iCs/>
          <w:sz w:val="18"/>
          <w:szCs w:val="18"/>
          <w:lang w:eastAsia="es-ES"/>
        </w:rPr>
      </w:pPr>
      <w:r w:rsidRPr="004905DE">
        <w:rPr>
          <w:rFonts w:ascii="Verdana" w:hAnsi="Verdana" w:cs="Arial"/>
          <w:sz w:val="18"/>
          <w:szCs w:val="18"/>
          <w:lang w:val="es-BO"/>
        </w:rPr>
        <w:t>El proveedor o contratista mantendrá todas sus obligaciones contractuales por la totalidad del objeto de la contratación frente a la Entidad, la cual no asumirá ninguna obligación ni responsabilidad con el subcontratado ni con su personal</w:t>
      </w:r>
      <w:r w:rsidRPr="004905DE">
        <w:rPr>
          <w:rFonts w:ascii="Verdana" w:hAnsi="Verdana"/>
          <w:iCs/>
          <w:sz w:val="18"/>
          <w:szCs w:val="18"/>
          <w:lang w:eastAsia="es-ES"/>
        </w:rPr>
        <w:t xml:space="preserve">. </w:t>
      </w:r>
    </w:p>
    <w:p w14:paraId="57F33C08" w14:textId="79B4F39C" w:rsidR="00241ED2" w:rsidRDefault="00241ED2" w:rsidP="00C63A8F">
      <w:pPr>
        <w:ind w:left="426"/>
        <w:jc w:val="both"/>
        <w:rPr>
          <w:rFonts w:ascii="Verdana" w:hAnsi="Verdana"/>
          <w:sz w:val="18"/>
          <w:szCs w:val="18"/>
          <w:lang w:val="es-BO" w:eastAsia="es-BO"/>
        </w:rPr>
      </w:pPr>
    </w:p>
    <w:p w14:paraId="7C9D2C18" w14:textId="77777777" w:rsidR="003B188B" w:rsidRPr="008D67D2" w:rsidRDefault="003B188B" w:rsidP="00C63A8F">
      <w:pPr>
        <w:ind w:left="426"/>
        <w:jc w:val="both"/>
        <w:rPr>
          <w:rFonts w:ascii="Verdana" w:hAnsi="Verdana"/>
          <w:sz w:val="18"/>
          <w:szCs w:val="18"/>
          <w:lang w:val="es-BO" w:eastAsia="es-BO"/>
        </w:rPr>
      </w:pPr>
    </w:p>
    <w:p w14:paraId="16C75080" w14:textId="77777777" w:rsidR="001A4F19" w:rsidRDefault="001A4F19" w:rsidP="002E1947">
      <w:pPr>
        <w:jc w:val="center"/>
        <w:rPr>
          <w:rFonts w:ascii="Verdana" w:hAnsi="Verdana"/>
          <w:sz w:val="18"/>
          <w:szCs w:val="18"/>
          <w:lang w:val="es-BO" w:eastAsia="es-BO"/>
        </w:rPr>
      </w:pPr>
    </w:p>
    <w:p w14:paraId="0F9EE917" w14:textId="77777777" w:rsidR="001A4F19" w:rsidRDefault="001A4F19" w:rsidP="002E1947">
      <w:pPr>
        <w:jc w:val="center"/>
        <w:rPr>
          <w:rFonts w:ascii="Verdana" w:hAnsi="Verdana"/>
          <w:sz w:val="18"/>
          <w:szCs w:val="18"/>
          <w:lang w:val="es-BO" w:eastAsia="es-BO"/>
        </w:rPr>
      </w:pPr>
    </w:p>
    <w:p w14:paraId="6BE6E14E" w14:textId="77777777" w:rsidR="001A4F19" w:rsidRDefault="001A4F19" w:rsidP="002E1947">
      <w:pPr>
        <w:jc w:val="center"/>
        <w:rPr>
          <w:rFonts w:ascii="Verdana" w:hAnsi="Verdana"/>
          <w:sz w:val="18"/>
          <w:szCs w:val="18"/>
          <w:lang w:val="es-BO" w:eastAsia="es-BO"/>
        </w:rPr>
      </w:pPr>
    </w:p>
    <w:p w14:paraId="1C5A3AF6" w14:textId="77777777" w:rsidR="001A4F19" w:rsidRDefault="001A4F19" w:rsidP="002E1947">
      <w:pPr>
        <w:jc w:val="center"/>
        <w:rPr>
          <w:rFonts w:ascii="Verdana" w:hAnsi="Verdana"/>
          <w:sz w:val="18"/>
          <w:szCs w:val="18"/>
          <w:lang w:val="es-BO" w:eastAsia="es-BO"/>
        </w:rPr>
      </w:pPr>
    </w:p>
    <w:p w14:paraId="591C1CF6" w14:textId="77777777" w:rsidR="001A4F19" w:rsidRDefault="001A4F19" w:rsidP="002E1947">
      <w:pPr>
        <w:jc w:val="center"/>
        <w:rPr>
          <w:rFonts w:ascii="Verdana" w:hAnsi="Verdana"/>
          <w:sz w:val="18"/>
          <w:szCs w:val="18"/>
          <w:lang w:val="es-BO" w:eastAsia="es-BO"/>
        </w:rPr>
      </w:pPr>
    </w:p>
    <w:p w14:paraId="2952EF4D" w14:textId="48009334" w:rsidR="002E1947" w:rsidRPr="008D67D2" w:rsidRDefault="008F1152" w:rsidP="002E1947">
      <w:pPr>
        <w:jc w:val="center"/>
        <w:rPr>
          <w:rFonts w:ascii="Verdana" w:hAnsi="Verdana" w:cs="Arial"/>
          <w:b/>
          <w:sz w:val="18"/>
          <w:szCs w:val="18"/>
          <w:lang w:val="es-BO"/>
        </w:rPr>
      </w:pPr>
      <w:r w:rsidRPr="008D67D2">
        <w:rPr>
          <w:rFonts w:ascii="Verdana" w:hAnsi="Verdana"/>
          <w:sz w:val="18"/>
          <w:szCs w:val="18"/>
          <w:lang w:val="es-BO" w:eastAsia="es-BO"/>
        </w:rPr>
        <w:lastRenderedPageBreak/>
        <w:t xml:space="preserve"> </w:t>
      </w:r>
      <w:r w:rsidR="005C6C49" w:rsidRPr="008D67D2">
        <w:rPr>
          <w:rFonts w:ascii="Verdana" w:hAnsi="Verdana" w:cs="Arial"/>
          <w:b/>
          <w:sz w:val="18"/>
          <w:szCs w:val="18"/>
          <w:lang w:val="es-BO"/>
        </w:rPr>
        <w:t>S</w:t>
      </w:r>
      <w:r w:rsidR="002E1947" w:rsidRPr="008D67D2">
        <w:rPr>
          <w:rFonts w:ascii="Verdana" w:hAnsi="Verdana" w:cs="Arial"/>
          <w:b/>
          <w:sz w:val="18"/>
          <w:szCs w:val="18"/>
          <w:lang w:val="es-BO"/>
        </w:rPr>
        <w:t>ECCIÓN VI</w:t>
      </w:r>
    </w:p>
    <w:p w14:paraId="6DB32221" w14:textId="77777777" w:rsidR="00B868BB" w:rsidRPr="008D67D2" w:rsidRDefault="002E1947" w:rsidP="00B868BB">
      <w:pPr>
        <w:jc w:val="center"/>
        <w:rPr>
          <w:rFonts w:ascii="Verdana" w:hAnsi="Verdana" w:cs="Arial"/>
          <w:sz w:val="18"/>
          <w:szCs w:val="18"/>
          <w:lang w:val="es-BO"/>
        </w:rPr>
      </w:pPr>
      <w:r w:rsidRPr="008D67D2">
        <w:rPr>
          <w:rFonts w:ascii="Verdana" w:hAnsi="Verdana" w:cs="Arial"/>
          <w:b/>
          <w:sz w:val="18"/>
          <w:szCs w:val="18"/>
          <w:lang w:val="es-BO"/>
        </w:rPr>
        <w:t xml:space="preserve">ENTREGA DE LOS PRODUCTOS </w:t>
      </w:r>
      <w:r w:rsidR="00323852" w:rsidRPr="008D67D2">
        <w:rPr>
          <w:rFonts w:ascii="Verdana" w:hAnsi="Verdana" w:cs="Arial"/>
          <w:b/>
          <w:sz w:val="18"/>
          <w:szCs w:val="18"/>
          <w:lang w:val="es-BO"/>
        </w:rPr>
        <w:t>DE LA CONSULTORÍA</w:t>
      </w:r>
      <w:r w:rsidR="00B868BB" w:rsidRPr="008D67D2">
        <w:rPr>
          <w:rFonts w:ascii="Verdana" w:hAnsi="Verdana" w:cs="Arial"/>
          <w:b/>
          <w:sz w:val="18"/>
          <w:szCs w:val="18"/>
          <w:lang w:val="es-BO"/>
        </w:rPr>
        <w:t xml:space="preserve"> Y CIERRE DEL CONTRATO</w:t>
      </w:r>
    </w:p>
    <w:p w14:paraId="0C313EEF" w14:textId="77777777" w:rsidR="002E1947" w:rsidRPr="008D67D2" w:rsidRDefault="002E1947" w:rsidP="002E1947">
      <w:pPr>
        <w:jc w:val="center"/>
        <w:rPr>
          <w:rFonts w:ascii="Verdana" w:hAnsi="Verdana" w:cs="Arial"/>
          <w:b/>
          <w:sz w:val="18"/>
          <w:szCs w:val="18"/>
          <w:lang w:val="es-BO"/>
        </w:rPr>
      </w:pPr>
    </w:p>
    <w:p w14:paraId="5847FC83" w14:textId="77777777" w:rsidR="002E1947" w:rsidRPr="008D67D2" w:rsidRDefault="002E1947" w:rsidP="00667D6F">
      <w:pPr>
        <w:pStyle w:val="Ttulo10"/>
        <w:numPr>
          <w:ilvl w:val="0"/>
          <w:numId w:val="10"/>
        </w:numPr>
        <w:spacing w:before="0" w:after="0"/>
        <w:ind w:left="426" w:hanging="426"/>
        <w:jc w:val="left"/>
        <w:rPr>
          <w:rFonts w:ascii="Verdana" w:hAnsi="Verdana"/>
          <w:sz w:val="18"/>
          <w:lang w:val="es-BO"/>
        </w:rPr>
      </w:pPr>
      <w:bookmarkStart w:id="45" w:name="_Toc178588065"/>
      <w:r w:rsidRPr="008D67D2">
        <w:rPr>
          <w:rFonts w:ascii="Verdana" w:hAnsi="Verdana"/>
          <w:sz w:val="18"/>
          <w:lang w:val="es-BO"/>
        </w:rPr>
        <w:t xml:space="preserve">ENTREGA DE LOS PRODUCTOS </w:t>
      </w:r>
      <w:r w:rsidR="00323852" w:rsidRPr="008D67D2">
        <w:rPr>
          <w:rFonts w:ascii="Verdana" w:hAnsi="Verdana"/>
          <w:sz w:val="18"/>
          <w:lang w:val="es-BO"/>
        </w:rPr>
        <w:t>DE LA CONSULTORÍA</w:t>
      </w:r>
      <w:bookmarkEnd w:id="45"/>
    </w:p>
    <w:p w14:paraId="5CAF1570" w14:textId="77777777" w:rsidR="002E1947" w:rsidRPr="008D67D2" w:rsidRDefault="002E1947" w:rsidP="002E1947">
      <w:pPr>
        <w:rPr>
          <w:rFonts w:ascii="Verdana" w:hAnsi="Verdana" w:cs="Arial"/>
          <w:sz w:val="18"/>
          <w:szCs w:val="18"/>
          <w:lang w:val="es-BO"/>
        </w:rPr>
      </w:pPr>
    </w:p>
    <w:p w14:paraId="43D66073" w14:textId="77777777" w:rsidR="00B56FA1" w:rsidRPr="008D67D2" w:rsidRDefault="00B56FA1" w:rsidP="00667D6F">
      <w:pPr>
        <w:pStyle w:val="Prrafodelista"/>
        <w:numPr>
          <w:ilvl w:val="1"/>
          <w:numId w:val="10"/>
        </w:numPr>
        <w:ind w:left="993" w:hanging="567"/>
        <w:rPr>
          <w:rFonts w:ascii="Verdana" w:hAnsi="Verdana" w:cs="Arial"/>
          <w:sz w:val="18"/>
          <w:szCs w:val="18"/>
          <w:lang w:val="es-BO"/>
        </w:rPr>
      </w:pPr>
      <w:r w:rsidRPr="008D67D2">
        <w:rPr>
          <w:rFonts w:ascii="Verdana" w:hAnsi="Verdana" w:cs="Arial"/>
          <w:sz w:val="18"/>
          <w:szCs w:val="18"/>
          <w:lang w:val="es-BO"/>
        </w:rPr>
        <w:t>La entrega de los productos de la consultoría deberá efectuarse cumpliendo con las estipulaciones del contrato suscrito y de sus partes integrantes, que incluyen los Términos de Referencia y el cronograma de presentación de los productos de la consultoría.</w:t>
      </w:r>
    </w:p>
    <w:p w14:paraId="123EF1CC" w14:textId="77777777" w:rsidR="00B56FA1" w:rsidRPr="008D67D2" w:rsidRDefault="00B56FA1" w:rsidP="00FB23D2">
      <w:pPr>
        <w:ind w:left="576"/>
        <w:jc w:val="both"/>
        <w:rPr>
          <w:rFonts w:ascii="Verdana" w:hAnsi="Verdana" w:cs="Arial"/>
          <w:sz w:val="18"/>
          <w:szCs w:val="18"/>
          <w:lang w:val="es-BO"/>
        </w:rPr>
      </w:pPr>
    </w:p>
    <w:p w14:paraId="13CEE6AB" w14:textId="77777777" w:rsidR="00B56FA1" w:rsidRPr="008D67D2" w:rsidRDefault="00B56FA1" w:rsidP="00667D6F">
      <w:pPr>
        <w:pStyle w:val="Prrafodelista"/>
        <w:numPr>
          <w:ilvl w:val="1"/>
          <w:numId w:val="10"/>
        </w:numPr>
        <w:ind w:left="993" w:hanging="567"/>
        <w:rPr>
          <w:rFonts w:ascii="Verdana" w:hAnsi="Verdana" w:cs="Arial"/>
          <w:sz w:val="18"/>
          <w:szCs w:val="18"/>
          <w:lang w:val="es-BO"/>
        </w:rPr>
      </w:pPr>
      <w:r w:rsidRPr="008D67D2">
        <w:rPr>
          <w:rFonts w:ascii="Verdana" w:hAnsi="Verdana" w:cs="Arial"/>
          <w:sz w:val="18"/>
          <w:szCs w:val="18"/>
          <w:lang w:val="es-BO"/>
        </w:rPr>
        <w:t>La entidad contratante deberá establecer en los Términos de Referencia, el plazo máximo para aprobar los productos intermedios y finales presentados por la consultoría.</w:t>
      </w:r>
    </w:p>
    <w:p w14:paraId="0373F382" w14:textId="77777777" w:rsidR="007957F1" w:rsidRPr="008D67D2" w:rsidRDefault="007957F1" w:rsidP="00B868BB">
      <w:pPr>
        <w:ind w:left="567"/>
        <w:jc w:val="both"/>
        <w:rPr>
          <w:rFonts w:ascii="Verdana" w:hAnsi="Verdana" w:cs="Arial"/>
          <w:sz w:val="18"/>
          <w:szCs w:val="18"/>
          <w:lang w:val="es-BO"/>
        </w:rPr>
      </w:pPr>
    </w:p>
    <w:p w14:paraId="12517D59" w14:textId="77777777" w:rsidR="00B868BB" w:rsidRPr="008D67D2" w:rsidRDefault="00B868BB" w:rsidP="00667D6F">
      <w:pPr>
        <w:pStyle w:val="Ttulo10"/>
        <w:numPr>
          <w:ilvl w:val="0"/>
          <w:numId w:val="10"/>
        </w:numPr>
        <w:spacing w:before="0" w:after="0"/>
        <w:ind w:left="426" w:hanging="426"/>
        <w:jc w:val="left"/>
        <w:rPr>
          <w:rFonts w:ascii="Verdana" w:hAnsi="Verdana"/>
          <w:sz w:val="18"/>
          <w:lang w:val="es-BO"/>
        </w:rPr>
      </w:pPr>
      <w:bookmarkStart w:id="46" w:name="_Toc178588066"/>
      <w:r w:rsidRPr="008D67D2">
        <w:rPr>
          <w:rFonts w:ascii="Verdana" w:hAnsi="Verdana"/>
          <w:sz w:val="18"/>
          <w:lang w:val="es-BO"/>
        </w:rPr>
        <w:t>CIERRE DEL CONTRATO</w:t>
      </w:r>
      <w:bookmarkEnd w:id="46"/>
      <w:r w:rsidRPr="008D67D2">
        <w:rPr>
          <w:rFonts w:ascii="Verdana" w:hAnsi="Verdana"/>
          <w:sz w:val="18"/>
          <w:lang w:val="es-BO"/>
        </w:rPr>
        <w:t xml:space="preserve"> </w:t>
      </w:r>
    </w:p>
    <w:p w14:paraId="5B427EDF" w14:textId="77777777" w:rsidR="00B868BB" w:rsidRPr="008D67D2" w:rsidRDefault="00B868BB" w:rsidP="00B868BB">
      <w:pPr>
        <w:ind w:left="567"/>
        <w:jc w:val="both"/>
        <w:rPr>
          <w:rFonts w:cs="Arial"/>
          <w:b/>
          <w:sz w:val="18"/>
          <w:szCs w:val="18"/>
          <w:lang w:val="es-BO"/>
        </w:rPr>
      </w:pPr>
    </w:p>
    <w:p w14:paraId="73B6EDE2" w14:textId="77777777" w:rsidR="008E234D" w:rsidRPr="00714DDB" w:rsidRDefault="008E234D" w:rsidP="008E234D">
      <w:pPr>
        <w:ind w:left="426"/>
        <w:jc w:val="both"/>
        <w:rPr>
          <w:rFonts w:ascii="Verdana" w:hAnsi="Verdana" w:cs="Arial"/>
          <w:bCs/>
          <w:sz w:val="18"/>
          <w:szCs w:val="18"/>
        </w:rPr>
      </w:pPr>
      <w:r w:rsidRPr="00714DDB">
        <w:rPr>
          <w:rFonts w:ascii="Verdana" w:hAnsi="Verdana" w:cs="Arial"/>
          <w:bCs/>
          <w:sz w:val="18"/>
          <w:szCs w:val="18"/>
        </w:rPr>
        <w:t>El cierre del contrato procederá ante la terminación por cumplimiento o por Resolución de Contrato, conforme las previsiones establecidas en el mismo. Para ambos casos la entidad y el proveedor precederán a realizar la liquidación del contrato.</w:t>
      </w:r>
    </w:p>
    <w:p w14:paraId="4BD0F73B" w14:textId="77777777" w:rsidR="008E234D" w:rsidRPr="00714DDB" w:rsidRDefault="008E234D" w:rsidP="008E234D">
      <w:pPr>
        <w:ind w:left="426"/>
        <w:jc w:val="both"/>
        <w:rPr>
          <w:rFonts w:ascii="Verdana" w:hAnsi="Verdana" w:cs="Arial"/>
          <w:bCs/>
          <w:sz w:val="18"/>
          <w:szCs w:val="18"/>
        </w:rPr>
      </w:pPr>
    </w:p>
    <w:p w14:paraId="2AA95D4A" w14:textId="77777777" w:rsidR="008E234D" w:rsidRPr="004B26AD" w:rsidRDefault="008E234D" w:rsidP="008E234D">
      <w:pPr>
        <w:ind w:left="426"/>
        <w:jc w:val="both"/>
        <w:rPr>
          <w:rFonts w:ascii="Verdana" w:hAnsi="Verdana" w:cs="Arial"/>
          <w:bCs/>
          <w:sz w:val="18"/>
          <w:szCs w:val="18"/>
        </w:rPr>
      </w:pPr>
      <w:r w:rsidRPr="00714DDB">
        <w:rPr>
          <w:rFonts w:ascii="Verdana" w:hAnsi="Verdana" w:cs="Arial"/>
          <w:bCs/>
          <w:sz w:val="18"/>
          <w:szCs w:val="18"/>
        </w:rPr>
        <w:t>En caso de terminación por cumplimiento, una vez concluida la liquidación del contrato, la entidad deberá emitir el Certificado de Cumplimiento de Contrato.</w:t>
      </w:r>
    </w:p>
    <w:p w14:paraId="335DA30F" w14:textId="77777777" w:rsidR="008F2EAF" w:rsidRPr="008D67D2" w:rsidRDefault="008F2EAF" w:rsidP="00714DDB">
      <w:pPr>
        <w:ind w:left="426"/>
        <w:jc w:val="both"/>
        <w:rPr>
          <w:rFonts w:ascii="Verdana" w:hAnsi="Verdana" w:cs="Arial"/>
          <w:b/>
          <w:sz w:val="18"/>
          <w:szCs w:val="18"/>
          <w:lang w:val="es-BO"/>
        </w:rPr>
      </w:pPr>
    </w:p>
    <w:p w14:paraId="3BFE6868" w14:textId="77777777" w:rsidR="008F2EAF" w:rsidRPr="008D67D2" w:rsidRDefault="008F2EAF" w:rsidP="007C7668">
      <w:pPr>
        <w:jc w:val="center"/>
        <w:rPr>
          <w:rFonts w:ascii="Verdana" w:hAnsi="Verdana" w:cs="Arial"/>
          <w:b/>
          <w:sz w:val="18"/>
          <w:szCs w:val="18"/>
          <w:lang w:val="es-BO"/>
        </w:rPr>
      </w:pPr>
    </w:p>
    <w:p w14:paraId="5E8A7E17" w14:textId="2A453491" w:rsidR="007C7668" w:rsidRPr="008D67D2" w:rsidRDefault="007C7668" w:rsidP="007C7668">
      <w:pPr>
        <w:jc w:val="center"/>
        <w:rPr>
          <w:rFonts w:ascii="Verdana" w:hAnsi="Verdana" w:cs="Arial"/>
          <w:b/>
          <w:sz w:val="18"/>
          <w:szCs w:val="18"/>
          <w:lang w:val="es-BO"/>
        </w:rPr>
      </w:pPr>
      <w:r w:rsidRPr="008D67D2">
        <w:rPr>
          <w:rFonts w:ascii="Verdana" w:hAnsi="Verdana" w:cs="Arial"/>
          <w:b/>
          <w:sz w:val="18"/>
          <w:szCs w:val="18"/>
          <w:lang w:val="es-BO"/>
        </w:rPr>
        <w:t>SECCIÓN VII</w:t>
      </w:r>
    </w:p>
    <w:p w14:paraId="02142A2D" w14:textId="77777777" w:rsidR="00650ACC" w:rsidRPr="008D67D2" w:rsidRDefault="00650ACC" w:rsidP="00650ACC">
      <w:pPr>
        <w:jc w:val="center"/>
        <w:rPr>
          <w:rFonts w:ascii="Verdana" w:hAnsi="Verdana" w:cs="Arial"/>
          <w:b/>
          <w:sz w:val="18"/>
          <w:szCs w:val="16"/>
          <w:lang w:val="es-BO"/>
        </w:rPr>
      </w:pPr>
      <w:r w:rsidRPr="008D67D2">
        <w:rPr>
          <w:rFonts w:ascii="Verdana" w:hAnsi="Verdana" w:cs="Arial"/>
          <w:b/>
          <w:sz w:val="18"/>
          <w:szCs w:val="16"/>
          <w:lang w:val="es-BO"/>
        </w:rPr>
        <w:t>GLOSARIO DE TÉRMINOS</w:t>
      </w:r>
    </w:p>
    <w:p w14:paraId="5AA2B073" w14:textId="77777777" w:rsidR="00650ACC" w:rsidRPr="008D67D2" w:rsidRDefault="00650ACC" w:rsidP="00650ACC">
      <w:pPr>
        <w:rPr>
          <w:rFonts w:ascii="Verdana" w:hAnsi="Verdana" w:cs="Arial"/>
          <w:b/>
          <w:sz w:val="18"/>
          <w:szCs w:val="16"/>
          <w:lang w:val="es-BO"/>
        </w:rPr>
      </w:pPr>
    </w:p>
    <w:p w14:paraId="2E581D2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Concepto: </w:t>
      </w:r>
      <w:r w:rsidRPr="008D67D2">
        <w:rPr>
          <w:rFonts w:ascii="Verdana" w:hAnsi="Verdana" w:cs="Arial"/>
          <w:sz w:val="18"/>
          <w:szCs w:val="16"/>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0562FE78" w14:textId="77777777" w:rsidR="00EC3B85" w:rsidRPr="008D67D2" w:rsidRDefault="00EC3B85" w:rsidP="00650ACC">
      <w:pPr>
        <w:jc w:val="both"/>
        <w:rPr>
          <w:rFonts w:ascii="Verdana" w:hAnsi="Verdana" w:cs="Arial"/>
          <w:sz w:val="18"/>
          <w:szCs w:val="16"/>
          <w:lang w:val="es-BO"/>
        </w:rPr>
      </w:pPr>
    </w:p>
    <w:p w14:paraId="41C8F5E5" w14:textId="2D9F3840"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Enfoque: </w:t>
      </w:r>
      <w:r w:rsidRPr="008D67D2">
        <w:rPr>
          <w:rFonts w:ascii="Verdana" w:hAnsi="Verdana" w:cs="Arial"/>
          <w:sz w:val="18"/>
          <w:szCs w:val="16"/>
          <w:lang w:val="es-BO"/>
        </w:rPr>
        <w:t xml:space="preserve">Es en términos amplios, la explicación de cómo el Proponente piensa llevar adelante la realización del servicio </w:t>
      </w:r>
      <w:r w:rsidR="00C1001E">
        <w:rPr>
          <w:rFonts w:ascii="Verdana" w:hAnsi="Verdana" w:cs="Arial"/>
          <w:sz w:val="18"/>
          <w:szCs w:val="16"/>
          <w:lang w:val="es-BO"/>
        </w:rPr>
        <w:t xml:space="preserve">de consultoría </w:t>
      </w:r>
      <w:r w:rsidRPr="008D67D2">
        <w:rPr>
          <w:rFonts w:ascii="Verdana" w:hAnsi="Verdana" w:cs="Arial"/>
          <w:sz w:val="18"/>
          <w:szCs w:val="16"/>
          <w:lang w:val="es-BO"/>
        </w:rPr>
        <w:t>bajo criterio de coherencia y lógica, resaltando los aspectos novedosos o aspectos especiales que el proponente ofrece para la realización del servicio.</w:t>
      </w:r>
    </w:p>
    <w:p w14:paraId="558E23CA" w14:textId="77777777" w:rsidR="004D7ECE" w:rsidRPr="008D67D2" w:rsidRDefault="004D7ECE" w:rsidP="00650ACC">
      <w:pPr>
        <w:jc w:val="both"/>
        <w:rPr>
          <w:rFonts w:ascii="Verdana" w:hAnsi="Verdana" w:cs="Arial"/>
          <w:b/>
          <w:sz w:val="18"/>
          <w:szCs w:val="16"/>
          <w:lang w:val="es-BO"/>
        </w:rPr>
      </w:pPr>
    </w:p>
    <w:p w14:paraId="48FFCEC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Objetivo y Alcance: </w:t>
      </w:r>
      <w:r w:rsidRPr="008D67D2">
        <w:rPr>
          <w:rFonts w:ascii="Verdana" w:hAnsi="Verdana" w:cs="Arial"/>
          <w:sz w:val="18"/>
          <w:szCs w:val="16"/>
          <w:lang w:val="es-BO"/>
        </w:rPr>
        <w:t xml:space="preserve">Objetivo es la descripción concreta y tangible del fin último que se persigue </w:t>
      </w:r>
      <w:r w:rsidR="00587F54" w:rsidRPr="008D67D2">
        <w:rPr>
          <w:rFonts w:ascii="Verdana" w:hAnsi="Verdana" w:cs="Arial"/>
          <w:sz w:val="18"/>
          <w:szCs w:val="16"/>
          <w:lang w:val="es-BO"/>
        </w:rPr>
        <w:t>la entidad contratante</w:t>
      </w:r>
      <w:r w:rsidRPr="008D67D2">
        <w:rPr>
          <w:rFonts w:ascii="Verdana" w:hAnsi="Verdana" w:cs="Arial"/>
          <w:sz w:val="18"/>
          <w:szCs w:val="16"/>
          <w:lang w:val="es-BO"/>
        </w:rPr>
        <w:t xml:space="preserve"> luego de realizado el trabajo de consultoría.</w:t>
      </w:r>
    </w:p>
    <w:p w14:paraId="18AD872F" w14:textId="77777777" w:rsidR="00650ACC" w:rsidRPr="008D67D2" w:rsidRDefault="00650ACC" w:rsidP="00650ACC">
      <w:pPr>
        <w:jc w:val="both"/>
        <w:rPr>
          <w:rFonts w:ascii="Verdana" w:hAnsi="Verdana" w:cs="Arial"/>
          <w:sz w:val="18"/>
          <w:szCs w:val="16"/>
          <w:lang w:val="es-BO"/>
        </w:rPr>
      </w:pPr>
    </w:p>
    <w:p w14:paraId="5427E17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 xml:space="preserve">Alcance es la descripción detallada y ordenada de las actividades que el </w:t>
      </w:r>
      <w:r w:rsidR="00587F54" w:rsidRPr="008D67D2">
        <w:rPr>
          <w:rFonts w:ascii="Verdana" w:hAnsi="Verdana" w:cs="Arial"/>
          <w:sz w:val="18"/>
          <w:szCs w:val="16"/>
          <w:lang w:val="es-BO"/>
        </w:rPr>
        <w:t>Consultor</w:t>
      </w:r>
      <w:r w:rsidRPr="008D67D2">
        <w:rPr>
          <w:rFonts w:ascii="Verdana" w:hAnsi="Verdana" w:cs="Arial"/>
          <w:sz w:val="18"/>
          <w:szCs w:val="16"/>
          <w:lang w:val="es-BO"/>
        </w:rPr>
        <w:t xml:space="preserve"> desarrollará para lograr el objetivo del trabajo en directa relación al logro de los productos intermedios y finales a ser entregados.</w:t>
      </w:r>
    </w:p>
    <w:p w14:paraId="1900EEA4" w14:textId="77777777" w:rsidR="00650ACC" w:rsidRPr="008D67D2" w:rsidRDefault="00650ACC" w:rsidP="00650ACC">
      <w:pPr>
        <w:jc w:val="both"/>
        <w:rPr>
          <w:rFonts w:ascii="Verdana" w:hAnsi="Verdana" w:cs="Arial"/>
          <w:sz w:val="18"/>
          <w:szCs w:val="16"/>
          <w:lang w:val="es-BO"/>
        </w:rPr>
      </w:pPr>
    </w:p>
    <w:p w14:paraId="53CFD8B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Se debe especificar los productos intermedios y finales objeto de la consultoría.</w:t>
      </w:r>
    </w:p>
    <w:p w14:paraId="67B94409" w14:textId="77777777" w:rsidR="004D7ECE" w:rsidRPr="008D67D2" w:rsidRDefault="004D7ECE" w:rsidP="00650ACC">
      <w:pPr>
        <w:jc w:val="both"/>
        <w:rPr>
          <w:rFonts w:ascii="Verdana" w:hAnsi="Verdana" w:cs="Arial"/>
          <w:b/>
          <w:sz w:val="18"/>
          <w:szCs w:val="16"/>
          <w:lang w:val="es-BO"/>
        </w:rPr>
      </w:pPr>
    </w:p>
    <w:p w14:paraId="4973F485" w14:textId="28E4AD73"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Metodología: </w:t>
      </w:r>
      <w:r w:rsidRPr="008D67D2">
        <w:rPr>
          <w:rFonts w:ascii="Verdana" w:hAnsi="Verdana" w:cs="Arial"/>
          <w:sz w:val="18"/>
          <w:szCs w:val="16"/>
          <w:lang w:val="es-BO"/>
        </w:rPr>
        <w:t>Es la descripción de los métodos que empleará el proponente, para lograr el alcance del trabajo en la ejecución del servicio</w:t>
      </w:r>
      <w:r w:rsidR="00C1001E">
        <w:rPr>
          <w:rFonts w:ascii="Verdana" w:hAnsi="Verdana" w:cs="Arial"/>
          <w:sz w:val="18"/>
          <w:szCs w:val="16"/>
          <w:lang w:val="es-BO"/>
        </w:rPr>
        <w:t xml:space="preserve"> de </w:t>
      </w:r>
      <w:r w:rsidR="00714DDB">
        <w:rPr>
          <w:rFonts w:ascii="Verdana" w:hAnsi="Verdana" w:cs="Arial"/>
          <w:sz w:val="18"/>
          <w:szCs w:val="16"/>
          <w:lang w:val="es-BO"/>
        </w:rPr>
        <w:t>consultoría</w:t>
      </w:r>
      <w:r w:rsidRPr="008D67D2">
        <w:rPr>
          <w:rFonts w:ascii="Verdana" w:hAnsi="Verdana" w:cs="Arial"/>
          <w:sz w:val="18"/>
          <w:szCs w:val="16"/>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07877B3" w14:textId="77777777" w:rsidR="004D7ECE" w:rsidRPr="008D67D2" w:rsidRDefault="004D7ECE" w:rsidP="00650ACC">
      <w:pPr>
        <w:jc w:val="both"/>
        <w:rPr>
          <w:rFonts w:ascii="Verdana" w:hAnsi="Verdana" w:cs="Arial"/>
          <w:b/>
          <w:sz w:val="18"/>
          <w:szCs w:val="16"/>
          <w:lang w:val="es-BO"/>
        </w:rPr>
      </w:pPr>
    </w:p>
    <w:p w14:paraId="2894B84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Plan de trabajo: </w:t>
      </w:r>
      <w:r w:rsidRPr="008D67D2">
        <w:rPr>
          <w:rFonts w:ascii="Verdana" w:hAnsi="Verdana" w:cs="Arial"/>
          <w:sz w:val="18"/>
          <w:szCs w:val="16"/>
          <w:lang w:val="es-BO"/>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C6EB371" w14:textId="77777777" w:rsidR="004D7ECE" w:rsidRPr="008D67D2" w:rsidRDefault="004D7ECE" w:rsidP="00650ACC">
      <w:pPr>
        <w:jc w:val="both"/>
        <w:rPr>
          <w:rFonts w:ascii="Verdana" w:hAnsi="Verdana" w:cs="Arial"/>
          <w:b/>
          <w:sz w:val="18"/>
          <w:szCs w:val="16"/>
          <w:lang w:val="es-BO"/>
        </w:rPr>
      </w:pPr>
    </w:p>
    <w:p w14:paraId="6DE6E31B" w14:textId="024FD686"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Certificado de </w:t>
      </w:r>
      <w:r w:rsidR="00587F54" w:rsidRPr="008D67D2">
        <w:rPr>
          <w:rFonts w:ascii="Verdana" w:hAnsi="Verdana" w:cs="Arial"/>
          <w:b/>
          <w:sz w:val="18"/>
          <w:szCs w:val="16"/>
          <w:lang w:val="es-BO"/>
        </w:rPr>
        <w:t>C</w:t>
      </w:r>
      <w:r w:rsidRPr="008D67D2">
        <w:rPr>
          <w:rFonts w:ascii="Verdana" w:hAnsi="Verdana" w:cs="Arial"/>
          <w:b/>
          <w:sz w:val="18"/>
          <w:szCs w:val="16"/>
          <w:lang w:val="es-BO"/>
        </w:rPr>
        <w:t xml:space="preserve">umplimiento de </w:t>
      </w:r>
      <w:r w:rsidR="00587F54" w:rsidRPr="008D67D2">
        <w:rPr>
          <w:rFonts w:ascii="Verdana" w:hAnsi="Verdana" w:cs="Arial"/>
          <w:b/>
          <w:sz w:val="18"/>
          <w:szCs w:val="16"/>
          <w:lang w:val="es-BO"/>
        </w:rPr>
        <w:t>C</w:t>
      </w:r>
      <w:r w:rsidRPr="008D67D2">
        <w:rPr>
          <w:rFonts w:ascii="Verdana" w:hAnsi="Verdana" w:cs="Arial"/>
          <w:b/>
          <w:sz w:val="18"/>
          <w:szCs w:val="16"/>
          <w:lang w:val="es-BO"/>
        </w:rPr>
        <w:t>ontrato:</w:t>
      </w:r>
      <w:r w:rsidRPr="008D67D2">
        <w:rPr>
          <w:rFonts w:ascii="Verdana" w:hAnsi="Verdana" w:cs="Arial"/>
          <w:sz w:val="18"/>
          <w:szCs w:val="16"/>
          <w:lang w:val="es-BO"/>
        </w:rPr>
        <w:t xml:space="preserve"> Se define, como el documento extendido por la entidad contratante en favor del Consultor, que oficializa el cumplimiento del contrato; </w:t>
      </w:r>
      <w:r w:rsidR="008E234D" w:rsidRPr="004B26AD">
        <w:rPr>
          <w:rFonts w:ascii="Verdana" w:hAnsi="Verdana"/>
          <w:sz w:val="18"/>
          <w:szCs w:val="18"/>
        </w:rPr>
        <w:t>detallando los aspectos más importantes del mismo</w:t>
      </w:r>
      <w:r w:rsidRPr="008D67D2">
        <w:rPr>
          <w:rFonts w:ascii="Verdana" w:hAnsi="Verdana" w:cs="Arial"/>
          <w:sz w:val="18"/>
          <w:szCs w:val="16"/>
          <w:lang w:val="es-BO"/>
        </w:rPr>
        <w:t>.</w:t>
      </w:r>
    </w:p>
    <w:p w14:paraId="4DA37E5D" w14:textId="77777777" w:rsidR="004D7ECE" w:rsidRPr="008D67D2" w:rsidRDefault="004D7ECE" w:rsidP="00650ACC">
      <w:pPr>
        <w:jc w:val="both"/>
        <w:rPr>
          <w:rFonts w:ascii="Verdana" w:hAnsi="Verdana" w:cs="Arial"/>
          <w:b/>
          <w:sz w:val="18"/>
          <w:szCs w:val="16"/>
          <w:lang w:val="es-BO"/>
        </w:rPr>
      </w:pPr>
    </w:p>
    <w:p w14:paraId="1433A3DC"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lastRenderedPageBreak/>
        <w:t xml:space="preserve">Consultor: </w:t>
      </w:r>
      <w:r w:rsidRPr="008D67D2">
        <w:rPr>
          <w:rFonts w:ascii="Verdana" w:hAnsi="Verdana" w:cs="Arial"/>
          <w:sz w:val="18"/>
          <w:szCs w:val="16"/>
          <w:lang w:val="es-BO"/>
        </w:rPr>
        <w:t xml:space="preserve">Empresa especializada dotada de estructura organizada y conocimiento técnico, con capacidad de gerencia suficientes para realizar servicios multidisciplinarios, dentro de los Términos de Referencia, de plazo y costo </w:t>
      </w:r>
      <w:r w:rsidR="00587F54" w:rsidRPr="008D67D2">
        <w:rPr>
          <w:rFonts w:ascii="Verdana" w:hAnsi="Verdana" w:cs="Arial"/>
          <w:sz w:val="18"/>
          <w:szCs w:val="16"/>
          <w:lang w:val="es-BO"/>
        </w:rPr>
        <w:t>acordados</w:t>
      </w:r>
      <w:r w:rsidRPr="008D67D2">
        <w:rPr>
          <w:rFonts w:ascii="Verdana" w:hAnsi="Verdana" w:cs="Arial"/>
          <w:sz w:val="18"/>
          <w:szCs w:val="16"/>
          <w:lang w:val="es-BO"/>
        </w:rPr>
        <w:t>.</w:t>
      </w:r>
    </w:p>
    <w:p w14:paraId="1C21DBE2" w14:textId="77777777" w:rsidR="004D7ECE" w:rsidRPr="008D67D2" w:rsidRDefault="004D7ECE" w:rsidP="00650ACC">
      <w:pPr>
        <w:jc w:val="both"/>
        <w:rPr>
          <w:rFonts w:ascii="Verdana" w:hAnsi="Verdana" w:cs="Arial"/>
          <w:b/>
          <w:sz w:val="18"/>
          <w:szCs w:val="16"/>
          <w:lang w:val="es-BO"/>
        </w:rPr>
      </w:pPr>
    </w:p>
    <w:p w14:paraId="59FD1FF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w:t>
      </w:r>
      <w:r w:rsidRPr="008D67D2">
        <w:rPr>
          <w:rFonts w:ascii="Verdana" w:hAnsi="Verdana" w:cs="Arial"/>
          <w:sz w:val="18"/>
          <w:szCs w:val="16"/>
          <w:lang w:val="es-BO"/>
        </w:rPr>
        <w:t xml:space="preserve">Es una actividad intelectual </w:t>
      </w:r>
      <w:r w:rsidR="00E32179" w:rsidRPr="008D67D2">
        <w:rPr>
          <w:rFonts w:ascii="Verdana" w:hAnsi="Verdana" w:cs="Arial"/>
          <w:sz w:val="18"/>
          <w:szCs w:val="16"/>
          <w:lang w:val="es-BO"/>
        </w:rPr>
        <w:t>independiente</w:t>
      </w:r>
      <w:r w:rsidRPr="008D67D2">
        <w:rPr>
          <w:rFonts w:ascii="Verdana" w:hAnsi="Verdana" w:cs="Arial"/>
          <w:sz w:val="18"/>
          <w:szCs w:val="16"/>
          <w:lang w:val="es-BO"/>
        </w:rPr>
        <w:t xml:space="preserv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5EC0A078" w14:textId="77777777" w:rsidR="004D7ECE" w:rsidRPr="008D67D2" w:rsidRDefault="004D7ECE" w:rsidP="00650ACC">
      <w:pPr>
        <w:jc w:val="both"/>
        <w:rPr>
          <w:rFonts w:ascii="Verdana" w:hAnsi="Verdana" w:cs="Arial"/>
          <w:b/>
          <w:sz w:val="18"/>
          <w:szCs w:val="16"/>
          <w:lang w:val="es-BO"/>
        </w:rPr>
      </w:pPr>
    </w:p>
    <w:p w14:paraId="1ED915F4"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similar: </w:t>
      </w:r>
      <w:r w:rsidRPr="008D67D2">
        <w:rPr>
          <w:rFonts w:ascii="Verdana" w:hAnsi="Verdana" w:cs="Arial"/>
          <w:sz w:val="18"/>
          <w:szCs w:val="16"/>
          <w:lang w:val="es-BO"/>
        </w:rPr>
        <w:t xml:space="preserve">Es aquella que está en la misma área de trabajo y que tenga alcance similar. Por ejemplo, son similares con los estudios de micro riego, los de uso de agua y suelos, de hidrogeología, etc., con los proyectos aeropuertos, los proyectos de obras de arquitectura, urbanismo, edificaciones, puentes, etc.  </w:t>
      </w:r>
    </w:p>
    <w:p w14:paraId="092BFCDF" w14:textId="77777777" w:rsidR="004D7ECE" w:rsidRPr="008D67D2" w:rsidRDefault="004D7ECE" w:rsidP="00650ACC">
      <w:pPr>
        <w:jc w:val="both"/>
        <w:rPr>
          <w:rFonts w:ascii="Verdana" w:hAnsi="Verdana" w:cs="Arial"/>
          <w:b/>
          <w:sz w:val="18"/>
          <w:szCs w:val="16"/>
          <w:lang w:val="es-BO"/>
        </w:rPr>
      </w:pPr>
    </w:p>
    <w:p w14:paraId="2441759D" w14:textId="77777777" w:rsidR="00940E5C" w:rsidRPr="008D67D2" w:rsidRDefault="00940E5C" w:rsidP="00940E5C">
      <w:pPr>
        <w:spacing w:line="200" w:lineRule="exact"/>
        <w:jc w:val="both"/>
        <w:rPr>
          <w:rFonts w:ascii="Verdana" w:hAnsi="Verdana"/>
          <w:sz w:val="18"/>
          <w:szCs w:val="18"/>
          <w:lang w:val="es-BO"/>
        </w:rPr>
      </w:pPr>
      <w:r w:rsidRPr="008D67D2">
        <w:rPr>
          <w:rFonts w:ascii="Verdana" w:hAnsi="Verdana"/>
          <w:b/>
          <w:sz w:val="18"/>
          <w:szCs w:val="18"/>
          <w:lang w:val="es-BO"/>
        </w:rPr>
        <w:t xml:space="preserve">Contratante: </w:t>
      </w:r>
      <w:r w:rsidRPr="008D67D2">
        <w:rPr>
          <w:rFonts w:ascii="Verdana" w:hAnsi="Verdana"/>
          <w:sz w:val="18"/>
          <w:szCs w:val="18"/>
          <w:lang w:val="es-BO"/>
        </w:rPr>
        <w:t>Es la institución de derecho público que una vez realizada la convocatoria pública y adjudicado el servicio, se convierte en parte contractual del mismo.</w:t>
      </w:r>
    </w:p>
    <w:p w14:paraId="7E49DDE6" w14:textId="77777777" w:rsidR="004D7ECE" w:rsidRPr="008D67D2" w:rsidRDefault="004D7ECE" w:rsidP="00650ACC">
      <w:pPr>
        <w:jc w:val="both"/>
        <w:rPr>
          <w:rFonts w:ascii="Verdana" w:hAnsi="Verdana" w:cs="Arial"/>
          <w:b/>
          <w:sz w:val="18"/>
          <w:szCs w:val="16"/>
          <w:lang w:val="es-BO"/>
        </w:rPr>
      </w:pPr>
    </w:p>
    <w:p w14:paraId="72D2C6E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Convocante:</w:t>
      </w:r>
      <w:r w:rsidRPr="008D67D2">
        <w:rPr>
          <w:rFonts w:ascii="Verdana" w:hAnsi="Verdana" w:cs="Arial"/>
          <w:sz w:val="18"/>
          <w:szCs w:val="16"/>
          <w:lang w:val="es-BO"/>
        </w:rPr>
        <w:t xml:space="preserve"> </w:t>
      </w:r>
      <w:r w:rsidR="00940E5C" w:rsidRPr="008D67D2">
        <w:rPr>
          <w:rFonts w:ascii="Verdana" w:hAnsi="Verdana" w:cs="Arial"/>
          <w:sz w:val="18"/>
          <w:szCs w:val="16"/>
          <w:lang w:val="es-BO"/>
        </w:rPr>
        <w:t xml:space="preserve">Es la </w:t>
      </w:r>
      <w:r w:rsidRPr="008D67D2">
        <w:rPr>
          <w:rFonts w:ascii="Verdana" w:hAnsi="Verdana" w:cs="Arial"/>
          <w:sz w:val="18"/>
          <w:szCs w:val="16"/>
          <w:lang w:val="es-BO"/>
        </w:rPr>
        <w:t>institución de derecho público que requiere la prestación de servicios de consultoría</w:t>
      </w:r>
      <w:r w:rsidR="00940E5C" w:rsidRPr="008D67D2">
        <w:rPr>
          <w:rFonts w:ascii="Verdana" w:hAnsi="Verdana" w:cs="Arial"/>
          <w:sz w:val="18"/>
          <w:szCs w:val="16"/>
          <w:lang w:val="es-BO"/>
        </w:rPr>
        <w:t xml:space="preserve">, mediante </w:t>
      </w:r>
      <w:r w:rsidR="002B787B" w:rsidRPr="008D67D2">
        <w:rPr>
          <w:rFonts w:ascii="Verdana" w:hAnsi="Verdana" w:cs="Arial"/>
          <w:sz w:val="18"/>
          <w:szCs w:val="16"/>
          <w:lang w:val="es-BO"/>
        </w:rPr>
        <w:t>una</w:t>
      </w:r>
      <w:r w:rsidRPr="008D67D2">
        <w:rPr>
          <w:rFonts w:ascii="Verdana" w:hAnsi="Verdana" w:cs="Arial"/>
          <w:sz w:val="18"/>
          <w:szCs w:val="16"/>
          <w:lang w:val="es-BO"/>
        </w:rPr>
        <w:t xml:space="preserve"> convocatoria pública.</w:t>
      </w:r>
    </w:p>
    <w:p w14:paraId="1B25599F" w14:textId="77777777" w:rsidR="003B6426" w:rsidRPr="008D67D2" w:rsidRDefault="003B6426" w:rsidP="00650ACC">
      <w:pPr>
        <w:jc w:val="both"/>
        <w:rPr>
          <w:rFonts w:ascii="Verdana" w:hAnsi="Verdana" w:cs="Arial"/>
          <w:sz w:val="18"/>
          <w:szCs w:val="16"/>
          <w:lang w:val="es-BO"/>
        </w:rPr>
      </w:pPr>
    </w:p>
    <w:p w14:paraId="02EBEA2E" w14:textId="40757628" w:rsidR="003B6426" w:rsidRPr="008D67D2" w:rsidRDefault="003B6426" w:rsidP="00650ACC">
      <w:pPr>
        <w:jc w:val="both"/>
        <w:rPr>
          <w:rFonts w:ascii="Verdana" w:hAnsi="Verdana" w:cs="Arial"/>
          <w:sz w:val="18"/>
          <w:szCs w:val="16"/>
          <w:lang w:val="es-BO"/>
        </w:rPr>
      </w:pPr>
      <w:r w:rsidRPr="008D67D2">
        <w:rPr>
          <w:rFonts w:ascii="Verdana" w:hAnsi="Verdana" w:cs="Arial"/>
          <w:b/>
          <w:sz w:val="18"/>
          <w:szCs w:val="16"/>
          <w:lang w:val="es-BO"/>
        </w:rPr>
        <w:t>Desistimiento:</w:t>
      </w:r>
      <w:r w:rsidRPr="008D67D2">
        <w:rPr>
          <w:rFonts w:ascii="Verdana" w:hAnsi="Verdana" w:cs="Arial"/>
          <w:sz w:val="18"/>
          <w:szCs w:val="16"/>
          <w:lang w:val="es-BO"/>
        </w:rPr>
        <w:t xml:space="preserve"> Renuncia expresa o tácita por voluntad </w:t>
      </w:r>
      <w:r w:rsidR="009A5BB7" w:rsidRPr="008D67D2">
        <w:rPr>
          <w:rFonts w:ascii="Verdana" w:hAnsi="Verdana" w:cs="Arial"/>
          <w:sz w:val="18"/>
          <w:szCs w:val="16"/>
          <w:lang w:val="es-BO"/>
        </w:rPr>
        <w:t xml:space="preserve">propia </w:t>
      </w:r>
      <w:r w:rsidRPr="008D67D2">
        <w:rPr>
          <w:rFonts w:ascii="Verdana" w:hAnsi="Verdana" w:cs="Arial"/>
          <w:sz w:val="18"/>
          <w:szCs w:val="16"/>
          <w:lang w:val="es-BO"/>
        </w:rPr>
        <w:t xml:space="preserve">del proponente adjudicado, de </w:t>
      </w:r>
      <w:r w:rsidR="009A5BB7" w:rsidRPr="008D67D2">
        <w:rPr>
          <w:rFonts w:ascii="Verdana" w:hAnsi="Verdana" w:cs="Arial"/>
          <w:sz w:val="18"/>
          <w:szCs w:val="16"/>
          <w:lang w:val="es-BO"/>
        </w:rPr>
        <w:t xml:space="preserve">suscribir el </w:t>
      </w:r>
      <w:r w:rsidRPr="008D67D2">
        <w:rPr>
          <w:rFonts w:ascii="Verdana" w:hAnsi="Verdana" w:cs="Arial"/>
          <w:sz w:val="18"/>
          <w:szCs w:val="16"/>
          <w:lang w:val="es-BO"/>
        </w:rPr>
        <w:t>contrat</w:t>
      </w:r>
      <w:r w:rsidR="009A5BB7" w:rsidRPr="008D67D2">
        <w:rPr>
          <w:rFonts w:ascii="Verdana" w:hAnsi="Verdana" w:cs="Arial"/>
          <w:sz w:val="18"/>
          <w:szCs w:val="16"/>
          <w:lang w:val="es-BO"/>
        </w:rPr>
        <w:t>o</w:t>
      </w:r>
      <w:r w:rsidR="002A5306">
        <w:rPr>
          <w:rFonts w:ascii="Verdana" w:hAnsi="Verdana"/>
          <w:sz w:val="18"/>
          <w:szCs w:val="18"/>
        </w:rPr>
        <w:t>, que no es consecuencia de causas de fuerza mayor y/o caso fortuito.</w:t>
      </w:r>
    </w:p>
    <w:p w14:paraId="2F8389C7" w14:textId="77777777" w:rsidR="003B6426" w:rsidRPr="008D67D2" w:rsidRDefault="003B6426" w:rsidP="00650ACC">
      <w:pPr>
        <w:jc w:val="both"/>
        <w:rPr>
          <w:rFonts w:ascii="Verdana" w:hAnsi="Verdana" w:cs="Arial"/>
          <w:b/>
          <w:sz w:val="18"/>
          <w:szCs w:val="16"/>
          <w:lang w:val="es-BO"/>
        </w:rPr>
      </w:pPr>
    </w:p>
    <w:p w14:paraId="6449716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Costo del servicio: </w:t>
      </w:r>
      <w:r w:rsidRPr="008D67D2">
        <w:rPr>
          <w:rFonts w:ascii="Verdana" w:hAnsi="Verdana" w:cs="Arial"/>
          <w:sz w:val="18"/>
          <w:szCs w:val="16"/>
          <w:lang w:val="es-BO"/>
        </w:rPr>
        <w:t>Es el costo del servicio de consultoría que compromete todos los gastos financieros (directos e indirectos) de la consultora, producto de la ejecución del servicio.</w:t>
      </w:r>
    </w:p>
    <w:p w14:paraId="70918D82" w14:textId="77777777" w:rsidR="004D7ECE" w:rsidRPr="008D67D2" w:rsidRDefault="004D7ECE" w:rsidP="00650ACC">
      <w:pPr>
        <w:jc w:val="both"/>
        <w:rPr>
          <w:rFonts w:ascii="Verdana" w:hAnsi="Verdana" w:cs="Arial"/>
          <w:b/>
          <w:sz w:val="18"/>
          <w:szCs w:val="16"/>
          <w:lang w:val="es-BO"/>
        </w:rPr>
      </w:pPr>
    </w:p>
    <w:p w14:paraId="1AEE9A6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Precio del servicio o monto del contrato: </w:t>
      </w:r>
      <w:r w:rsidRPr="008D67D2">
        <w:rPr>
          <w:rFonts w:ascii="Verdana" w:hAnsi="Verdana" w:cs="Arial"/>
          <w:sz w:val="18"/>
          <w:szCs w:val="16"/>
          <w:lang w:val="es-BO"/>
        </w:rPr>
        <w:t xml:space="preserve">El precio es el valor que las partes firmantes del contrato </w:t>
      </w:r>
      <w:r w:rsidR="003B6924" w:rsidRPr="008D67D2">
        <w:rPr>
          <w:rFonts w:ascii="Verdana" w:hAnsi="Verdana" w:cs="Arial"/>
          <w:sz w:val="18"/>
          <w:szCs w:val="16"/>
          <w:lang w:val="es-BO"/>
        </w:rPr>
        <w:t>definen</w:t>
      </w:r>
      <w:r w:rsidRPr="008D67D2">
        <w:rPr>
          <w:rFonts w:ascii="Verdana" w:hAnsi="Verdana" w:cs="Arial"/>
          <w:sz w:val="18"/>
          <w:szCs w:val="16"/>
          <w:lang w:val="es-BO"/>
        </w:rPr>
        <w:t xml:space="preserve"> entre sí para la prestación de los servicios de consultoría. Se establece a través de un presupuesto </w:t>
      </w:r>
      <w:r w:rsidR="003B6924" w:rsidRPr="008D67D2">
        <w:rPr>
          <w:rFonts w:ascii="Verdana" w:hAnsi="Verdana" w:cs="Arial"/>
          <w:sz w:val="18"/>
          <w:szCs w:val="16"/>
          <w:lang w:val="es-BO"/>
        </w:rPr>
        <w:t>presentado en la propuesta del contratista</w:t>
      </w:r>
      <w:r w:rsidRPr="008D67D2">
        <w:rPr>
          <w:rFonts w:ascii="Verdana" w:hAnsi="Verdana" w:cs="Arial"/>
          <w:sz w:val="18"/>
          <w:szCs w:val="16"/>
          <w:lang w:val="es-BO"/>
        </w:rPr>
        <w:t>.</w:t>
      </w:r>
    </w:p>
    <w:p w14:paraId="4EA73E82" w14:textId="77777777" w:rsidR="004D7ECE" w:rsidRPr="008D67D2" w:rsidRDefault="004D7ECE" w:rsidP="00650ACC">
      <w:pPr>
        <w:jc w:val="both"/>
        <w:rPr>
          <w:rFonts w:ascii="Verdana" w:hAnsi="Verdana" w:cs="Arial"/>
          <w:b/>
          <w:sz w:val="18"/>
          <w:szCs w:val="16"/>
          <w:lang w:val="es-BO"/>
        </w:rPr>
      </w:pPr>
    </w:p>
    <w:p w14:paraId="0115E52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Supervisor de estudio: </w:t>
      </w:r>
      <w:r w:rsidRPr="008D67D2">
        <w:rPr>
          <w:rFonts w:ascii="Verdana" w:hAnsi="Verdana" w:cs="Arial"/>
          <w:sz w:val="18"/>
          <w:szCs w:val="16"/>
          <w:lang w:val="es-BO"/>
        </w:rPr>
        <w:t>Servidor público de línea, profesional especialista designado por autoridad competente de la entidad contratante, para realizar el seguimiento del estudio, supervisando directamente el cumplimiento de las condiciones contractuales del Consultor.</w:t>
      </w:r>
    </w:p>
    <w:p w14:paraId="4005FB64" w14:textId="77777777" w:rsidR="004D7ECE" w:rsidRPr="008D67D2" w:rsidRDefault="004D7ECE" w:rsidP="00650ACC">
      <w:pPr>
        <w:suppressAutoHyphens/>
        <w:jc w:val="both"/>
        <w:rPr>
          <w:rFonts w:ascii="Verdana" w:hAnsi="Verdana" w:cs="Arial"/>
          <w:b/>
          <w:spacing w:val="-2"/>
          <w:sz w:val="18"/>
          <w:szCs w:val="16"/>
          <w:lang w:val="es-BO"/>
        </w:rPr>
      </w:pPr>
    </w:p>
    <w:p w14:paraId="4089F176" w14:textId="77777777" w:rsidR="00650ACC" w:rsidRPr="008D67D2" w:rsidRDefault="00650ACC" w:rsidP="00650ACC">
      <w:pPr>
        <w:suppressAutoHyphens/>
        <w:jc w:val="both"/>
        <w:rPr>
          <w:rFonts w:ascii="Verdana" w:hAnsi="Verdana" w:cs="Arial"/>
          <w:spacing w:val="-2"/>
          <w:sz w:val="18"/>
          <w:szCs w:val="16"/>
          <w:lang w:val="es-BO"/>
        </w:rPr>
      </w:pPr>
      <w:r w:rsidRPr="008D67D2">
        <w:rPr>
          <w:rFonts w:ascii="Verdana" w:hAnsi="Verdana" w:cs="Arial"/>
          <w:b/>
          <w:spacing w:val="-2"/>
          <w:sz w:val="18"/>
          <w:szCs w:val="16"/>
          <w:lang w:val="es-BO"/>
        </w:rPr>
        <w:t xml:space="preserve">Empresa Nacional: </w:t>
      </w:r>
      <w:r w:rsidR="009F4603" w:rsidRPr="008D67D2">
        <w:rPr>
          <w:rFonts w:ascii="Verdana" w:hAnsi="Verdana" w:cs="Arial"/>
          <w:spacing w:val="-2"/>
          <w:sz w:val="18"/>
          <w:szCs w:val="16"/>
          <w:lang w:val="es-BO"/>
        </w:rPr>
        <w:t>Persona jurídica constituida en Bolivia y cuya mayoría de capital sea de titularidad de personas naturales bolivianas, reflejándose en la dirección y control de la persona jurídica.</w:t>
      </w:r>
    </w:p>
    <w:p w14:paraId="070121C6" w14:textId="77777777" w:rsidR="004D7ECE" w:rsidRPr="008D67D2" w:rsidRDefault="004D7ECE" w:rsidP="00650ACC">
      <w:pPr>
        <w:jc w:val="both"/>
        <w:rPr>
          <w:rFonts w:ascii="Verdana" w:hAnsi="Verdana" w:cs="Arial"/>
          <w:b/>
          <w:spacing w:val="-2"/>
          <w:sz w:val="18"/>
          <w:szCs w:val="16"/>
          <w:lang w:val="es-BO"/>
        </w:rPr>
      </w:pPr>
    </w:p>
    <w:p w14:paraId="63A40D82" w14:textId="55EA6502" w:rsidR="002C09D7" w:rsidRPr="00452494" w:rsidRDefault="00650ACC" w:rsidP="00C779EB">
      <w:pPr>
        <w:jc w:val="both"/>
        <w:rPr>
          <w:rFonts w:ascii="Verdana" w:hAnsi="Verdana" w:cs="Arial"/>
          <w:b/>
          <w:sz w:val="18"/>
          <w:szCs w:val="16"/>
          <w:lang w:val="es-BO"/>
        </w:rPr>
      </w:pPr>
      <w:r w:rsidRPr="008D67D2">
        <w:rPr>
          <w:rFonts w:ascii="Verdana" w:hAnsi="Verdana" w:cs="Arial"/>
          <w:b/>
          <w:spacing w:val="-2"/>
          <w:sz w:val="18"/>
          <w:szCs w:val="16"/>
          <w:lang w:val="es-BO"/>
        </w:rPr>
        <w:t xml:space="preserve">Empresa Extranjera: </w:t>
      </w:r>
      <w:r w:rsidR="009F4603" w:rsidRPr="008D67D2">
        <w:rPr>
          <w:rFonts w:ascii="Verdana" w:hAnsi="Verdana" w:cs="Arial"/>
          <w:spacing w:val="-2"/>
          <w:sz w:val="18"/>
          <w:szCs w:val="16"/>
          <w:lang w:val="es-BO"/>
        </w:rPr>
        <w:t>Persona jurídica que no cumple con las condiciones para considerarse empresa nacional.</w:t>
      </w:r>
    </w:p>
    <w:p w14:paraId="27A70FDE" w14:textId="1A5A01B6" w:rsidR="00F319E5" w:rsidRDefault="00F319E5">
      <w:pPr>
        <w:rPr>
          <w:rFonts w:ascii="Verdana" w:hAnsi="Verdana" w:cs="Arial"/>
          <w:sz w:val="18"/>
          <w:szCs w:val="18"/>
          <w:lang w:val="es-BO"/>
        </w:rPr>
      </w:pPr>
      <w:r>
        <w:rPr>
          <w:rFonts w:ascii="Verdana" w:hAnsi="Verdana" w:cs="Arial"/>
          <w:sz w:val="18"/>
          <w:szCs w:val="18"/>
          <w:lang w:val="es-BO"/>
        </w:rPr>
        <w:br w:type="page"/>
      </w:r>
    </w:p>
    <w:p w14:paraId="4E0D7B59" w14:textId="77777777" w:rsidR="002C09D7" w:rsidRPr="008D67D2" w:rsidRDefault="002C09D7" w:rsidP="002C09D7">
      <w:pPr>
        <w:pStyle w:val="Ttulo8"/>
        <w:rPr>
          <w:rFonts w:ascii="Verdana" w:hAnsi="Verdana" w:cs="Arial"/>
          <w:sz w:val="18"/>
          <w:szCs w:val="18"/>
          <w:u w:val="none"/>
          <w:lang w:val="es-BO"/>
        </w:rPr>
      </w:pPr>
      <w:r w:rsidRPr="008D67D2">
        <w:rPr>
          <w:rFonts w:ascii="Verdana" w:hAnsi="Verdana" w:cs="Arial"/>
          <w:sz w:val="18"/>
          <w:szCs w:val="18"/>
          <w:u w:val="none"/>
          <w:lang w:val="es-BO"/>
        </w:rPr>
        <w:lastRenderedPageBreak/>
        <w:t>PARTE II</w:t>
      </w:r>
    </w:p>
    <w:p w14:paraId="7641DD12" w14:textId="77777777" w:rsidR="00CE52CE" w:rsidRPr="008D67D2" w:rsidRDefault="00DD220F" w:rsidP="00BB67DB">
      <w:pPr>
        <w:jc w:val="center"/>
        <w:rPr>
          <w:rFonts w:ascii="Verdana" w:hAnsi="Verdana"/>
          <w:b/>
          <w:sz w:val="18"/>
          <w:lang w:val="es-BO"/>
        </w:rPr>
      </w:pPr>
      <w:r w:rsidRPr="008D67D2">
        <w:rPr>
          <w:rFonts w:ascii="Verdana" w:hAnsi="Verdana"/>
          <w:b/>
          <w:sz w:val="18"/>
          <w:lang w:val="es-BO"/>
        </w:rPr>
        <w:t>INFORMACIÓN TÉCNICA DE LA CONTRATACIÓN</w:t>
      </w:r>
    </w:p>
    <w:p w14:paraId="57CAF047" w14:textId="77777777" w:rsidR="00CE52CE" w:rsidRPr="008D67D2" w:rsidRDefault="00CE52CE" w:rsidP="00AF32A4">
      <w:pPr>
        <w:jc w:val="center"/>
        <w:rPr>
          <w:b/>
          <w:lang w:val="es-BO"/>
        </w:rPr>
      </w:pPr>
    </w:p>
    <w:p w14:paraId="1F70ADA2" w14:textId="77777777" w:rsidR="002C09D7" w:rsidRPr="008D67D2" w:rsidRDefault="002C09D7" w:rsidP="00667D6F">
      <w:pPr>
        <w:pStyle w:val="Ttulo10"/>
        <w:numPr>
          <w:ilvl w:val="0"/>
          <w:numId w:val="10"/>
        </w:numPr>
        <w:spacing w:before="0" w:after="0"/>
        <w:ind w:left="426" w:hanging="426"/>
        <w:jc w:val="left"/>
        <w:rPr>
          <w:rFonts w:ascii="Verdana" w:hAnsi="Verdana"/>
          <w:sz w:val="18"/>
          <w:lang w:val="es-BO"/>
        </w:rPr>
      </w:pPr>
      <w:bookmarkStart w:id="47" w:name="_Toc178588067"/>
      <w:r w:rsidRPr="008D67D2">
        <w:rPr>
          <w:rFonts w:ascii="Verdana" w:hAnsi="Verdana"/>
          <w:sz w:val="18"/>
          <w:lang w:val="es-BO"/>
        </w:rPr>
        <w:t>DATOS GENERALES DE</w:t>
      </w:r>
      <w:r w:rsidR="007C7668" w:rsidRPr="008D67D2">
        <w:rPr>
          <w:rFonts w:ascii="Verdana" w:hAnsi="Verdana"/>
          <w:sz w:val="18"/>
          <w:lang w:val="es-BO"/>
        </w:rPr>
        <w:t>L PROCESO DE CONTRATACIÓN</w:t>
      </w:r>
      <w:bookmarkEnd w:id="47"/>
    </w:p>
    <w:p w14:paraId="03F8D0BF" w14:textId="77777777" w:rsidR="002C09D7" w:rsidRPr="008D67D2" w:rsidRDefault="002C09D7" w:rsidP="002C09D7">
      <w:pPr>
        <w:rPr>
          <w:rFonts w:ascii="Verdana" w:hAnsi="Verdana"/>
          <w:sz w:val="18"/>
          <w:szCs w:val="18"/>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323"/>
        <w:gridCol w:w="273"/>
        <w:gridCol w:w="273"/>
        <w:gridCol w:w="272"/>
        <w:gridCol w:w="270"/>
        <w:gridCol w:w="269"/>
        <w:gridCol w:w="270"/>
        <w:gridCol w:w="267"/>
        <w:gridCol w:w="267"/>
        <w:gridCol w:w="267"/>
        <w:gridCol w:w="267"/>
        <w:gridCol w:w="267"/>
        <w:gridCol w:w="267"/>
        <w:gridCol w:w="267"/>
        <w:gridCol w:w="267"/>
        <w:gridCol w:w="267"/>
        <w:gridCol w:w="267"/>
        <w:gridCol w:w="267"/>
        <w:gridCol w:w="267"/>
        <w:gridCol w:w="267"/>
        <w:gridCol w:w="267"/>
        <w:gridCol w:w="267"/>
        <w:gridCol w:w="330"/>
        <w:gridCol w:w="330"/>
        <w:gridCol w:w="330"/>
        <w:gridCol w:w="330"/>
        <w:gridCol w:w="330"/>
        <w:gridCol w:w="330"/>
        <w:gridCol w:w="267"/>
      </w:tblGrid>
      <w:tr w:rsidR="00A1533F" w:rsidRPr="00FC0866" w14:paraId="7542D3FB" w14:textId="77777777" w:rsidTr="00D15140">
        <w:trPr>
          <w:trHeight w:val="284"/>
          <w:jc w:val="center"/>
        </w:trPr>
        <w:tc>
          <w:tcPr>
            <w:tcW w:w="9905" w:type="dxa"/>
            <w:gridSpan w:val="3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2FFC1874" w14:textId="77777777" w:rsidR="00A1533F" w:rsidRPr="00FC0866" w:rsidRDefault="00A1533F" w:rsidP="006A689D">
            <w:pPr>
              <w:pStyle w:val="Prrafodelista"/>
              <w:widowControl w:val="0"/>
              <w:numPr>
                <w:ilvl w:val="0"/>
                <w:numId w:val="17"/>
              </w:numPr>
              <w:ind w:left="176" w:hanging="176"/>
              <w:contextualSpacing/>
              <w:rPr>
                <w:rFonts w:ascii="Arial" w:hAnsi="Arial" w:cs="Arial"/>
                <w:b/>
                <w:sz w:val="16"/>
                <w:szCs w:val="16"/>
                <w:lang w:val="es-419"/>
              </w:rPr>
            </w:pPr>
            <w:r w:rsidRPr="00FC0866">
              <w:rPr>
                <w:rFonts w:ascii="Arial" w:hAnsi="Arial" w:cs="Arial"/>
                <w:b/>
                <w:sz w:val="16"/>
                <w:szCs w:val="16"/>
                <w:lang w:val="es-419"/>
              </w:rPr>
              <w:t>DATOS DEL PROCESOS DE CONTRATACIÓN</w:t>
            </w:r>
          </w:p>
        </w:tc>
      </w:tr>
      <w:tr w:rsidR="00A1533F" w:rsidRPr="00FC0866" w14:paraId="5558CCB5" w14:textId="77777777" w:rsidTr="00D15140">
        <w:trPr>
          <w:jc w:val="center"/>
        </w:trPr>
        <w:tc>
          <w:tcPr>
            <w:tcW w:w="9905" w:type="dxa"/>
            <w:gridSpan w:val="30"/>
            <w:tcBorders>
              <w:left w:val="single" w:sz="12" w:space="0" w:color="1F4E79" w:themeColor="accent1" w:themeShade="80"/>
              <w:right w:val="single" w:sz="12" w:space="0" w:color="1F4E79" w:themeColor="accent1" w:themeShade="80"/>
            </w:tcBorders>
            <w:shd w:val="clear" w:color="auto" w:fill="auto"/>
            <w:vAlign w:val="center"/>
          </w:tcPr>
          <w:p w14:paraId="1FCB4D14" w14:textId="77777777" w:rsidR="00A1533F" w:rsidRPr="00FC0866" w:rsidRDefault="00A1533F" w:rsidP="00D15140">
            <w:pPr>
              <w:widowControl w:val="0"/>
              <w:rPr>
                <w:rFonts w:ascii="Arial" w:hAnsi="Arial" w:cs="Arial"/>
                <w:b/>
                <w:sz w:val="8"/>
                <w:szCs w:val="2"/>
                <w:lang w:val="es-419"/>
              </w:rPr>
            </w:pPr>
          </w:p>
        </w:tc>
      </w:tr>
      <w:tr w:rsidR="00A1533F" w:rsidRPr="00FC0866" w14:paraId="0604212D" w14:textId="77777777" w:rsidTr="00D15140">
        <w:trPr>
          <w:trHeight w:val="45"/>
          <w:jc w:val="center"/>
        </w:trPr>
        <w:tc>
          <w:tcPr>
            <w:tcW w:w="1703" w:type="dxa"/>
            <w:tcBorders>
              <w:left w:val="single" w:sz="12" w:space="0" w:color="1F4E79" w:themeColor="accent1" w:themeShade="80"/>
              <w:right w:val="single" w:sz="4" w:space="0" w:color="auto"/>
            </w:tcBorders>
            <w:vAlign w:val="center"/>
          </w:tcPr>
          <w:p w14:paraId="4AB230CB" w14:textId="77777777" w:rsidR="00A1533F" w:rsidRPr="00FC0866" w:rsidRDefault="00A1533F" w:rsidP="00D15140">
            <w:pPr>
              <w:widowControl w:val="0"/>
              <w:jc w:val="right"/>
              <w:rPr>
                <w:rFonts w:ascii="Arial" w:hAnsi="Arial" w:cs="Arial"/>
                <w:sz w:val="16"/>
                <w:szCs w:val="16"/>
                <w:lang w:val="es-419"/>
              </w:rPr>
            </w:pPr>
            <w:r w:rsidRPr="00FC0866">
              <w:rPr>
                <w:rFonts w:ascii="Arial" w:hAnsi="Arial" w:cs="Arial"/>
                <w:sz w:val="16"/>
                <w:szCs w:val="16"/>
                <w:lang w:val="es-419"/>
              </w:rPr>
              <w:t>Objeto de la contratación</w:t>
            </w:r>
          </w:p>
        </w:tc>
        <w:tc>
          <w:tcPr>
            <w:tcW w:w="793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06AAF2" w14:textId="6EE9431C" w:rsidR="00A1533F" w:rsidRPr="00CB34EC" w:rsidRDefault="00E17AEF" w:rsidP="00D15140">
            <w:pPr>
              <w:widowControl w:val="0"/>
              <w:tabs>
                <w:tab w:val="left" w:pos="1634"/>
              </w:tabs>
              <w:jc w:val="center"/>
              <w:rPr>
                <w:rFonts w:ascii="Arial" w:hAnsi="Arial" w:cs="Arial"/>
                <w:b/>
                <w:sz w:val="18"/>
                <w:szCs w:val="16"/>
                <w:lang w:val="es-419"/>
              </w:rPr>
            </w:pPr>
            <w:r w:rsidRPr="00E17AEF">
              <w:rPr>
                <w:rFonts w:ascii="Arial" w:hAnsi="Arial" w:cs="Arial"/>
                <w:b/>
                <w:sz w:val="18"/>
                <w:szCs w:val="16"/>
                <w:lang w:val="es-419"/>
              </w:rPr>
              <w:t>SERVICIO DE CONSULTORÍA POR PRODUCTO PARA LA “CONCLUSIÓN DE LOS HITOS 8,9,10 Y 11 DE LA FASE III: PUESTA EN MARCHA DEL HOSPITAL DE SEGUNDO NIVEL UBICADO EN EL MUNICIPIO DE CHALLAPATA DEL DEPARTAMENTO DE ORURO”</w:t>
            </w:r>
          </w:p>
        </w:tc>
        <w:tc>
          <w:tcPr>
            <w:tcW w:w="267" w:type="dxa"/>
            <w:tcBorders>
              <w:left w:val="single" w:sz="4" w:space="0" w:color="auto"/>
              <w:right w:val="single" w:sz="12" w:space="0" w:color="1F4E79" w:themeColor="accent1" w:themeShade="80"/>
            </w:tcBorders>
          </w:tcPr>
          <w:p w14:paraId="67D8DF87" w14:textId="77777777" w:rsidR="00A1533F" w:rsidRPr="00FC0866" w:rsidRDefault="00A1533F" w:rsidP="00D15140">
            <w:pPr>
              <w:widowControl w:val="0"/>
              <w:rPr>
                <w:rFonts w:ascii="Arial" w:hAnsi="Arial" w:cs="Arial"/>
                <w:sz w:val="16"/>
                <w:szCs w:val="16"/>
                <w:lang w:val="es-419"/>
              </w:rPr>
            </w:pPr>
          </w:p>
        </w:tc>
      </w:tr>
      <w:tr w:rsidR="00A1533F" w:rsidRPr="00FC0866" w14:paraId="53DDDE0E" w14:textId="77777777" w:rsidTr="00D15140">
        <w:trPr>
          <w:trHeight w:val="45"/>
          <w:jc w:val="center"/>
        </w:trPr>
        <w:tc>
          <w:tcPr>
            <w:tcW w:w="1703" w:type="dxa"/>
            <w:tcBorders>
              <w:left w:val="single" w:sz="12" w:space="0" w:color="1F4E79" w:themeColor="accent1" w:themeShade="80"/>
            </w:tcBorders>
            <w:shd w:val="clear" w:color="auto" w:fill="auto"/>
            <w:vAlign w:val="center"/>
          </w:tcPr>
          <w:p w14:paraId="67797ABC" w14:textId="77777777" w:rsidR="00A1533F" w:rsidRPr="00FC0866" w:rsidRDefault="00A1533F" w:rsidP="00D15140">
            <w:pPr>
              <w:widowControl w:val="0"/>
              <w:jc w:val="right"/>
              <w:rPr>
                <w:rFonts w:ascii="Arial" w:hAnsi="Arial" w:cs="Arial"/>
                <w:sz w:val="8"/>
                <w:szCs w:val="6"/>
                <w:lang w:val="es-419"/>
              </w:rPr>
            </w:pPr>
          </w:p>
        </w:tc>
        <w:tc>
          <w:tcPr>
            <w:tcW w:w="323" w:type="dxa"/>
            <w:tcBorders>
              <w:top w:val="single" w:sz="4" w:space="0" w:color="auto"/>
              <w:bottom w:val="single" w:sz="4" w:space="0" w:color="auto"/>
            </w:tcBorders>
            <w:shd w:val="clear" w:color="auto" w:fill="auto"/>
          </w:tcPr>
          <w:p w14:paraId="3A6671C3" w14:textId="77777777" w:rsidR="00A1533F" w:rsidRPr="00FC0866" w:rsidRDefault="00A1533F" w:rsidP="00D15140">
            <w:pPr>
              <w:widowControl w:val="0"/>
              <w:rPr>
                <w:rFonts w:ascii="Arial" w:hAnsi="Arial" w:cs="Arial"/>
                <w:sz w:val="6"/>
                <w:szCs w:val="6"/>
                <w:lang w:val="es-419"/>
              </w:rPr>
            </w:pPr>
          </w:p>
        </w:tc>
        <w:tc>
          <w:tcPr>
            <w:tcW w:w="273" w:type="dxa"/>
            <w:tcBorders>
              <w:top w:val="single" w:sz="4" w:space="0" w:color="auto"/>
              <w:bottom w:val="single" w:sz="4" w:space="0" w:color="auto"/>
            </w:tcBorders>
            <w:shd w:val="clear" w:color="auto" w:fill="auto"/>
          </w:tcPr>
          <w:p w14:paraId="07271C29" w14:textId="77777777" w:rsidR="00A1533F" w:rsidRPr="00FC0866" w:rsidRDefault="00A1533F" w:rsidP="00D15140">
            <w:pPr>
              <w:widowControl w:val="0"/>
              <w:rPr>
                <w:rFonts w:ascii="Arial" w:hAnsi="Arial" w:cs="Arial"/>
                <w:sz w:val="6"/>
                <w:szCs w:val="6"/>
                <w:lang w:val="es-419"/>
              </w:rPr>
            </w:pPr>
          </w:p>
        </w:tc>
        <w:tc>
          <w:tcPr>
            <w:tcW w:w="273" w:type="dxa"/>
            <w:tcBorders>
              <w:top w:val="single" w:sz="4" w:space="0" w:color="auto"/>
              <w:bottom w:val="single" w:sz="4" w:space="0" w:color="auto"/>
            </w:tcBorders>
            <w:shd w:val="clear" w:color="auto" w:fill="auto"/>
          </w:tcPr>
          <w:p w14:paraId="02700DF7" w14:textId="77777777" w:rsidR="00A1533F" w:rsidRPr="00FC0866" w:rsidRDefault="00A1533F" w:rsidP="00D15140">
            <w:pPr>
              <w:widowControl w:val="0"/>
              <w:rPr>
                <w:rFonts w:ascii="Arial" w:hAnsi="Arial" w:cs="Arial"/>
                <w:sz w:val="6"/>
                <w:szCs w:val="6"/>
                <w:lang w:val="es-419"/>
              </w:rPr>
            </w:pPr>
          </w:p>
        </w:tc>
        <w:tc>
          <w:tcPr>
            <w:tcW w:w="272" w:type="dxa"/>
            <w:tcBorders>
              <w:top w:val="single" w:sz="4" w:space="0" w:color="auto"/>
              <w:bottom w:val="single" w:sz="4" w:space="0" w:color="auto"/>
            </w:tcBorders>
            <w:shd w:val="clear" w:color="auto" w:fill="auto"/>
          </w:tcPr>
          <w:p w14:paraId="1FD471A2" w14:textId="77777777" w:rsidR="00A1533F" w:rsidRPr="00FC0866" w:rsidRDefault="00A1533F" w:rsidP="00D15140">
            <w:pPr>
              <w:widowControl w:val="0"/>
              <w:rPr>
                <w:rFonts w:ascii="Arial" w:hAnsi="Arial" w:cs="Arial"/>
                <w:sz w:val="6"/>
                <w:szCs w:val="6"/>
                <w:lang w:val="es-419"/>
              </w:rPr>
            </w:pPr>
          </w:p>
        </w:tc>
        <w:tc>
          <w:tcPr>
            <w:tcW w:w="270" w:type="dxa"/>
            <w:tcBorders>
              <w:top w:val="single" w:sz="4" w:space="0" w:color="auto"/>
              <w:bottom w:val="single" w:sz="4" w:space="0" w:color="auto"/>
            </w:tcBorders>
            <w:shd w:val="clear" w:color="auto" w:fill="auto"/>
          </w:tcPr>
          <w:p w14:paraId="34181079" w14:textId="77777777" w:rsidR="00A1533F" w:rsidRPr="00FC0866" w:rsidRDefault="00A1533F" w:rsidP="00D15140">
            <w:pPr>
              <w:widowControl w:val="0"/>
              <w:rPr>
                <w:rFonts w:ascii="Arial" w:hAnsi="Arial" w:cs="Arial"/>
                <w:sz w:val="6"/>
                <w:szCs w:val="6"/>
                <w:lang w:val="es-419"/>
              </w:rPr>
            </w:pPr>
          </w:p>
        </w:tc>
        <w:tc>
          <w:tcPr>
            <w:tcW w:w="269" w:type="dxa"/>
            <w:tcBorders>
              <w:top w:val="single" w:sz="4" w:space="0" w:color="auto"/>
              <w:bottom w:val="single" w:sz="4" w:space="0" w:color="auto"/>
            </w:tcBorders>
            <w:shd w:val="clear" w:color="auto" w:fill="auto"/>
          </w:tcPr>
          <w:p w14:paraId="1A3CBA6A" w14:textId="77777777" w:rsidR="00A1533F" w:rsidRPr="00FC0866" w:rsidRDefault="00A1533F" w:rsidP="00D15140">
            <w:pPr>
              <w:widowControl w:val="0"/>
              <w:rPr>
                <w:rFonts w:ascii="Arial" w:hAnsi="Arial" w:cs="Arial"/>
                <w:sz w:val="6"/>
                <w:szCs w:val="6"/>
                <w:lang w:val="es-419"/>
              </w:rPr>
            </w:pPr>
          </w:p>
        </w:tc>
        <w:tc>
          <w:tcPr>
            <w:tcW w:w="270" w:type="dxa"/>
            <w:tcBorders>
              <w:top w:val="single" w:sz="4" w:space="0" w:color="auto"/>
            </w:tcBorders>
            <w:shd w:val="clear" w:color="auto" w:fill="auto"/>
          </w:tcPr>
          <w:p w14:paraId="26C840C9"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6B6A3569"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648FE78A"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7FB296A2"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0149CE93"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07868B7D"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4FA1E2B9"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1083ADE9"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26B38595"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501878F9"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55E5CC1C"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6BD43E56"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48686639"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682671A5"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25E2B816" w14:textId="77777777" w:rsidR="00A1533F" w:rsidRPr="00FC0866" w:rsidRDefault="00A1533F" w:rsidP="00D15140">
            <w:pPr>
              <w:widowControl w:val="0"/>
              <w:rPr>
                <w:rFonts w:ascii="Arial" w:hAnsi="Arial" w:cs="Arial"/>
                <w:sz w:val="6"/>
                <w:szCs w:val="6"/>
                <w:lang w:val="es-419"/>
              </w:rPr>
            </w:pPr>
          </w:p>
        </w:tc>
        <w:tc>
          <w:tcPr>
            <w:tcW w:w="267" w:type="dxa"/>
            <w:tcBorders>
              <w:top w:val="single" w:sz="4" w:space="0" w:color="auto"/>
            </w:tcBorders>
            <w:shd w:val="clear" w:color="auto" w:fill="auto"/>
          </w:tcPr>
          <w:p w14:paraId="05BCE21D" w14:textId="77777777" w:rsidR="00A1533F" w:rsidRPr="00FC0866" w:rsidRDefault="00A1533F" w:rsidP="00D15140">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3A3B15E7" w14:textId="77777777" w:rsidR="00A1533F" w:rsidRPr="00FC0866" w:rsidRDefault="00A1533F" w:rsidP="00D15140">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07C40E92" w14:textId="77777777" w:rsidR="00A1533F" w:rsidRPr="00FC0866" w:rsidRDefault="00A1533F" w:rsidP="00D15140">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076FADBE" w14:textId="77777777" w:rsidR="00A1533F" w:rsidRPr="00FC0866" w:rsidRDefault="00A1533F" w:rsidP="00D15140">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6268F610" w14:textId="77777777" w:rsidR="00A1533F" w:rsidRPr="00FC0866" w:rsidRDefault="00A1533F" w:rsidP="00D15140">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6FB4ABCF" w14:textId="77777777" w:rsidR="00A1533F" w:rsidRPr="00FC0866" w:rsidRDefault="00A1533F" w:rsidP="00D15140">
            <w:pPr>
              <w:widowControl w:val="0"/>
              <w:rPr>
                <w:rFonts w:ascii="Arial" w:hAnsi="Arial" w:cs="Arial"/>
                <w:sz w:val="6"/>
                <w:szCs w:val="6"/>
                <w:lang w:val="es-419"/>
              </w:rPr>
            </w:pPr>
          </w:p>
        </w:tc>
        <w:tc>
          <w:tcPr>
            <w:tcW w:w="330" w:type="dxa"/>
            <w:tcBorders>
              <w:top w:val="single" w:sz="4" w:space="0" w:color="auto"/>
              <w:bottom w:val="single" w:sz="4" w:space="0" w:color="auto"/>
            </w:tcBorders>
            <w:shd w:val="clear" w:color="auto" w:fill="auto"/>
          </w:tcPr>
          <w:p w14:paraId="013028E7" w14:textId="77777777" w:rsidR="00A1533F" w:rsidRPr="00FC0866" w:rsidRDefault="00A1533F" w:rsidP="00D15140">
            <w:pPr>
              <w:widowControl w:val="0"/>
              <w:rPr>
                <w:rFonts w:ascii="Arial" w:hAnsi="Arial" w:cs="Arial"/>
                <w:sz w:val="6"/>
                <w:szCs w:val="6"/>
                <w:lang w:val="es-419"/>
              </w:rPr>
            </w:pPr>
          </w:p>
        </w:tc>
        <w:tc>
          <w:tcPr>
            <w:tcW w:w="267" w:type="dxa"/>
            <w:tcBorders>
              <w:right w:val="single" w:sz="12" w:space="0" w:color="1F4E79" w:themeColor="accent1" w:themeShade="80"/>
            </w:tcBorders>
            <w:shd w:val="clear" w:color="auto" w:fill="auto"/>
          </w:tcPr>
          <w:p w14:paraId="2F9DCD68" w14:textId="77777777" w:rsidR="00A1533F" w:rsidRPr="00FC0866" w:rsidRDefault="00A1533F" w:rsidP="00D15140">
            <w:pPr>
              <w:widowControl w:val="0"/>
              <w:rPr>
                <w:rFonts w:ascii="Arial" w:hAnsi="Arial" w:cs="Arial"/>
                <w:sz w:val="6"/>
                <w:szCs w:val="6"/>
                <w:lang w:val="es-419"/>
              </w:rPr>
            </w:pPr>
          </w:p>
        </w:tc>
      </w:tr>
      <w:tr w:rsidR="00A1533F" w:rsidRPr="00FC0866" w14:paraId="1523FDE3" w14:textId="77777777" w:rsidTr="00D15140">
        <w:trPr>
          <w:trHeight w:val="202"/>
          <w:jc w:val="center"/>
        </w:trPr>
        <w:tc>
          <w:tcPr>
            <w:tcW w:w="1703" w:type="dxa"/>
            <w:tcBorders>
              <w:left w:val="single" w:sz="12" w:space="0" w:color="1F4E79" w:themeColor="accent1" w:themeShade="80"/>
              <w:right w:val="single" w:sz="4" w:space="0" w:color="auto"/>
            </w:tcBorders>
            <w:vAlign w:val="center"/>
          </w:tcPr>
          <w:p w14:paraId="019CAB2D" w14:textId="77777777" w:rsidR="00A1533F" w:rsidRPr="00FC0866" w:rsidRDefault="00A1533F" w:rsidP="00D15140">
            <w:pPr>
              <w:widowControl w:val="0"/>
              <w:jc w:val="right"/>
              <w:rPr>
                <w:rFonts w:ascii="Arial" w:hAnsi="Arial" w:cs="Arial"/>
                <w:sz w:val="16"/>
                <w:szCs w:val="16"/>
                <w:lang w:val="es-419"/>
              </w:rPr>
            </w:pPr>
            <w:r w:rsidRPr="00FC0866">
              <w:rPr>
                <w:rFonts w:ascii="Arial" w:hAnsi="Arial" w:cs="Arial"/>
                <w:sz w:val="16"/>
                <w:szCs w:val="16"/>
                <w:lang w:val="es-419"/>
              </w:rPr>
              <w:t>Modalidad</w:t>
            </w:r>
          </w:p>
        </w:tc>
        <w:tc>
          <w:tcPr>
            <w:tcW w:w="168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5F7E50" w14:textId="77777777" w:rsidR="00A1533F" w:rsidRPr="00CD65C9" w:rsidRDefault="00A1533F" w:rsidP="00D15140">
            <w:pPr>
              <w:widowControl w:val="0"/>
              <w:jc w:val="center"/>
              <w:rPr>
                <w:rFonts w:ascii="Arial" w:hAnsi="Arial" w:cs="Arial"/>
                <w:b/>
                <w:sz w:val="16"/>
                <w:szCs w:val="16"/>
                <w:lang w:val="es-419"/>
              </w:rPr>
            </w:pPr>
            <w:r w:rsidRPr="00CD65C9">
              <w:rPr>
                <w:rFonts w:ascii="Arial" w:hAnsi="Arial" w:cs="Arial"/>
                <w:b/>
                <w:sz w:val="16"/>
                <w:szCs w:val="16"/>
                <w:lang w:val="es-419"/>
              </w:rPr>
              <w:t>CONTRATACIÓN DIRECTA</w:t>
            </w:r>
          </w:p>
        </w:tc>
        <w:tc>
          <w:tcPr>
            <w:tcW w:w="270" w:type="dxa"/>
            <w:tcBorders>
              <w:left w:val="single" w:sz="4" w:space="0" w:color="auto"/>
            </w:tcBorders>
          </w:tcPr>
          <w:p w14:paraId="547DC045" w14:textId="77777777" w:rsidR="00A1533F" w:rsidRPr="00FC0866" w:rsidRDefault="00A1533F" w:rsidP="00D15140">
            <w:pPr>
              <w:widowControl w:val="0"/>
              <w:rPr>
                <w:rFonts w:ascii="Arial" w:hAnsi="Arial" w:cs="Arial"/>
                <w:sz w:val="16"/>
                <w:szCs w:val="16"/>
                <w:lang w:val="es-419"/>
              </w:rPr>
            </w:pPr>
          </w:p>
        </w:tc>
        <w:tc>
          <w:tcPr>
            <w:tcW w:w="4005" w:type="dxa"/>
            <w:gridSpan w:val="15"/>
            <w:tcBorders>
              <w:right w:val="single" w:sz="4" w:space="0" w:color="auto"/>
            </w:tcBorders>
          </w:tcPr>
          <w:p w14:paraId="7745EA29" w14:textId="77777777" w:rsidR="00A1533F" w:rsidRPr="00FC0866" w:rsidRDefault="00A1533F" w:rsidP="00D15140">
            <w:pPr>
              <w:widowControl w:val="0"/>
              <w:jc w:val="right"/>
              <w:rPr>
                <w:rFonts w:ascii="Arial" w:hAnsi="Arial" w:cs="Arial"/>
                <w:sz w:val="16"/>
                <w:szCs w:val="16"/>
                <w:lang w:val="es-419"/>
              </w:rPr>
            </w:pPr>
            <w:r w:rsidRPr="00FC0866">
              <w:rPr>
                <w:rFonts w:ascii="Arial" w:hAnsi="Arial" w:cs="Arial"/>
                <w:sz w:val="16"/>
                <w:szCs w:val="16"/>
                <w:lang w:val="es-419"/>
              </w:rPr>
              <w:t>Código de la entidad para identificar al proceso</w:t>
            </w:r>
          </w:p>
        </w:tc>
        <w:tc>
          <w:tcPr>
            <w:tcW w:w="198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351197" w14:textId="26C5410E" w:rsidR="00A1533F" w:rsidRPr="00157D16" w:rsidRDefault="00A1533F" w:rsidP="00D15140">
            <w:pPr>
              <w:widowControl w:val="0"/>
              <w:jc w:val="center"/>
              <w:rPr>
                <w:rFonts w:ascii="Arial" w:hAnsi="Arial" w:cs="Arial"/>
                <w:b/>
                <w:sz w:val="16"/>
                <w:szCs w:val="16"/>
                <w:lang w:val="es-419"/>
              </w:rPr>
            </w:pPr>
            <w:r w:rsidRPr="00C16BFC">
              <w:rPr>
                <w:rFonts w:ascii="Arial" w:hAnsi="Arial" w:cs="Arial"/>
                <w:b/>
                <w:sz w:val="16"/>
                <w:szCs w:val="16"/>
                <w:lang w:val="es-419"/>
              </w:rPr>
              <w:t>AISEM/CD/DS/0</w:t>
            </w:r>
            <w:r w:rsidR="00E17AEF">
              <w:rPr>
                <w:rFonts w:ascii="Arial" w:hAnsi="Arial" w:cs="Arial"/>
                <w:b/>
                <w:sz w:val="16"/>
                <w:szCs w:val="16"/>
                <w:lang w:val="es-419"/>
              </w:rPr>
              <w:t>07</w:t>
            </w:r>
            <w:r w:rsidRPr="00C16BFC">
              <w:rPr>
                <w:rFonts w:ascii="Arial" w:hAnsi="Arial" w:cs="Arial"/>
                <w:b/>
                <w:sz w:val="16"/>
                <w:szCs w:val="16"/>
                <w:lang w:val="es-419"/>
              </w:rPr>
              <w:t>/202</w:t>
            </w:r>
            <w:r w:rsidR="00E17AEF">
              <w:rPr>
                <w:rFonts w:ascii="Arial" w:hAnsi="Arial" w:cs="Arial"/>
                <w:b/>
                <w:sz w:val="16"/>
                <w:szCs w:val="16"/>
                <w:lang w:val="es-419"/>
              </w:rPr>
              <w:t>5</w:t>
            </w:r>
          </w:p>
        </w:tc>
        <w:tc>
          <w:tcPr>
            <w:tcW w:w="267" w:type="dxa"/>
            <w:tcBorders>
              <w:left w:val="single" w:sz="4" w:space="0" w:color="auto"/>
              <w:right w:val="single" w:sz="12" w:space="0" w:color="1F4E79" w:themeColor="accent1" w:themeShade="80"/>
            </w:tcBorders>
          </w:tcPr>
          <w:p w14:paraId="1EF0C0DF" w14:textId="77777777" w:rsidR="00A1533F" w:rsidRPr="00FC0866" w:rsidRDefault="00A1533F" w:rsidP="00D15140">
            <w:pPr>
              <w:widowControl w:val="0"/>
              <w:rPr>
                <w:rFonts w:ascii="Arial" w:hAnsi="Arial" w:cs="Arial"/>
                <w:sz w:val="16"/>
                <w:szCs w:val="16"/>
                <w:lang w:val="es-419"/>
              </w:rPr>
            </w:pPr>
          </w:p>
        </w:tc>
      </w:tr>
      <w:tr w:rsidR="00A1533F" w:rsidRPr="00FC0866" w14:paraId="30B70B93" w14:textId="77777777" w:rsidTr="00D15140">
        <w:trPr>
          <w:trHeight w:val="45"/>
          <w:jc w:val="center"/>
        </w:trPr>
        <w:tc>
          <w:tcPr>
            <w:tcW w:w="1703" w:type="dxa"/>
            <w:tcBorders>
              <w:left w:val="single" w:sz="12" w:space="0" w:color="1F4E79" w:themeColor="accent1" w:themeShade="80"/>
            </w:tcBorders>
            <w:shd w:val="clear" w:color="auto" w:fill="auto"/>
            <w:vAlign w:val="center"/>
          </w:tcPr>
          <w:p w14:paraId="20CF9CE6" w14:textId="77777777" w:rsidR="00A1533F" w:rsidRDefault="00A1533F" w:rsidP="00D15140">
            <w:pPr>
              <w:widowControl w:val="0"/>
              <w:jc w:val="right"/>
              <w:rPr>
                <w:rFonts w:ascii="Arial" w:hAnsi="Arial" w:cs="Arial"/>
                <w:sz w:val="8"/>
                <w:szCs w:val="6"/>
                <w:lang w:val="es-419"/>
              </w:rPr>
            </w:pPr>
          </w:p>
        </w:tc>
        <w:tc>
          <w:tcPr>
            <w:tcW w:w="323" w:type="dxa"/>
            <w:tcBorders>
              <w:top w:val="single" w:sz="4" w:space="0" w:color="auto"/>
              <w:bottom w:val="single" w:sz="4" w:space="0" w:color="auto"/>
            </w:tcBorders>
            <w:shd w:val="clear" w:color="auto" w:fill="auto"/>
          </w:tcPr>
          <w:p w14:paraId="57C2D635" w14:textId="77777777" w:rsidR="00A1533F" w:rsidRPr="00FC0866" w:rsidRDefault="00A1533F" w:rsidP="00D15140">
            <w:pPr>
              <w:widowControl w:val="0"/>
              <w:rPr>
                <w:rFonts w:ascii="Arial" w:hAnsi="Arial" w:cs="Arial"/>
                <w:sz w:val="6"/>
                <w:szCs w:val="6"/>
                <w:lang w:val="es-419"/>
              </w:rPr>
            </w:pPr>
          </w:p>
        </w:tc>
        <w:tc>
          <w:tcPr>
            <w:tcW w:w="273" w:type="dxa"/>
            <w:tcBorders>
              <w:top w:val="single" w:sz="4" w:space="0" w:color="auto"/>
              <w:bottom w:val="single" w:sz="4" w:space="0" w:color="auto"/>
            </w:tcBorders>
            <w:shd w:val="clear" w:color="auto" w:fill="auto"/>
          </w:tcPr>
          <w:p w14:paraId="68A08100" w14:textId="77777777" w:rsidR="00A1533F" w:rsidRPr="00FC0866" w:rsidRDefault="00A1533F" w:rsidP="00D15140">
            <w:pPr>
              <w:widowControl w:val="0"/>
              <w:rPr>
                <w:rFonts w:ascii="Arial" w:hAnsi="Arial" w:cs="Arial"/>
                <w:sz w:val="6"/>
                <w:szCs w:val="6"/>
                <w:lang w:val="es-419"/>
              </w:rPr>
            </w:pPr>
          </w:p>
        </w:tc>
        <w:tc>
          <w:tcPr>
            <w:tcW w:w="273" w:type="dxa"/>
            <w:tcBorders>
              <w:top w:val="single" w:sz="4" w:space="0" w:color="auto"/>
              <w:bottom w:val="single" w:sz="4" w:space="0" w:color="auto"/>
            </w:tcBorders>
            <w:shd w:val="clear" w:color="auto" w:fill="auto"/>
          </w:tcPr>
          <w:p w14:paraId="7081BD5B" w14:textId="77777777" w:rsidR="00A1533F" w:rsidRPr="00FC0866" w:rsidRDefault="00A1533F" w:rsidP="00D15140">
            <w:pPr>
              <w:widowControl w:val="0"/>
              <w:rPr>
                <w:rFonts w:ascii="Arial" w:hAnsi="Arial" w:cs="Arial"/>
                <w:sz w:val="6"/>
                <w:szCs w:val="6"/>
                <w:lang w:val="es-419"/>
              </w:rPr>
            </w:pPr>
          </w:p>
        </w:tc>
        <w:tc>
          <w:tcPr>
            <w:tcW w:w="272" w:type="dxa"/>
            <w:tcBorders>
              <w:top w:val="single" w:sz="4" w:space="0" w:color="auto"/>
              <w:bottom w:val="single" w:sz="4" w:space="0" w:color="auto"/>
            </w:tcBorders>
            <w:shd w:val="clear" w:color="auto" w:fill="auto"/>
          </w:tcPr>
          <w:p w14:paraId="3C4A3C87" w14:textId="77777777" w:rsidR="00A1533F" w:rsidRPr="00FC0866" w:rsidRDefault="00A1533F" w:rsidP="00D15140">
            <w:pPr>
              <w:widowControl w:val="0"/>
              <w:rPr>
                <w:rFonts w:ascii="Arial" w:hAnsi="Arial" w:cs="Arial"/>
                <w:sz w:val="6"/>
                <w:szCs w:val="6"/>
                <w:lang w:val="es-419"/>
              </w:rPr>
            </w:pPr>
          </w:p>
        </w:tc>
        <w:tc>
          <w:tcPr>
            <w:tcW w:w="270" w:type="dxa"/>
            <w:tcBorders>
              <w:top w:val="single" w:sz="4" w:space="0" w:color="auto"/>
              <w:bottom w:val="single" w:sz="4" w:space="0" w:color="auto"/>
            </w:tcBorders>
            <w:shd w:val="clear" w:color="auto" w:fill="auto"/>
          </w:tcPr>
          <w:p w14:paraId="0700D340" w14:textId="77777777" w:rsidR="00A1533F" w:rsidRPr="00FC0866" w:rsidRDefault="00A1533F" w:rsidP="00D15140">
            <w:pPr>
              <w:widowControl w:val="0"/>
              <w:rPr>
                <w:rFonts w:ascii="Arial" w:hAnsi="Arial" w:cs="Arial"/>
                <w:sz w:val="6"/>
                <w:szCs w:val="6"/>
                <w:lang w:val="es-419"/>
              </w:rPr>
            </w:pPr>
          </w:p>
        </w:tc>
        <w:tc>
          <w:tcPr>
            <w:tcW w:w="269" w:type="dxa"/>
            <w:tcBorders>
              <w:top w:val="single" w:sz="4" w:space="0" w:color="auto"/>
              <w:bottom w:val="single" w:sz="4" w:space="0" w:color="auto"/>
            </w:tcBorders>
            <w:shd w:val="clear" w:color="auto" w:fill="auto"/>
          </w:tcPr>
          <w:p w14:paraId="45B4E750" w14:textId="77777777" w:rsidR="00A1533F" w:rsidRPr="00FC0866" w:rsidRDefault="00A1533F" w:rsidP="00D15140">
            <w:pPr>
              <w:widowControl w:val="0"/>
              <w:rPr>
                <w:rFonts w:ascii="Arial" w:hAnsi="Arial" w:cs="Arial"/>
                <w:sz w:val="6"/>
                <w:szCs w:val="6"/>
                <w:lang w:val="es-419"/>
              </w:rPr>
            </w:pPr>
          </w:p>
        </w:tc>
        <w:tc>
          <w:tcPr>
            <w:tcW w:w="270" w:type="dxa"/>
            <w:shd w:val="clear" w:color="auto" w:fill="auto"/>
          </w:tcPr>
          <w:p w14:paraId="481AB038"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42E72B1C"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396DB80D"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413A8D42"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7E4A0234"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78436DF0"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4DDD8380"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460AB452"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23B47A11"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5DBBB491"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050B0914"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1367F50C"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16308A5B"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5F3872FD"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13A03B04"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0504B989"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214E6F46"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590F943D"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45B6D0C3"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11739233"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19BC5B56"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6A08BD8B" w14:textId="77777777" w:rsidR="00A1533F" w:rsidRDefault="00A1533F" w:rsidP="00D15140">
            <w:pPr>
              <w:widowControl w:val="0"/>
              <w:rPr>
                <w:rFonts w:ascii="Arial" w:hAnsi="Arial" w:cs="Arial"/>
                <w:sz w:val="6"/>
                <w:szCs w:val="6"/>
                <w:lang w:val="es-419"/>
              </w:rPr>
            </w:pPr>
          </w:p>
        </w:tc>
        <w:tc>
          <w:tcPr>
            <w:tcW w:w="267" w:type="dxa"/>
            <w:tcBorders>
              <w:right w:val="single" w:sz="12" w:space="0" w:color="1F4E79" w:themeColor="accent1" w:themeShade="80"/>
            </w:tcBorders>
            <w:shd w:val="clear" w:color="auto" w:fill="auto"/>
          </w:tcPr>
          <w:p w14:paraId="6C5C6C63" w14:textId="77777777" w:rsidR="00A1533F" w:rsidRPr="00FC0866" w:rsidRDefault="00A1533F" w:rsidP="00D15140">
            <w:pPr>
              <w:widowControl w:val="0"/>
              <w:rPr>
                <w:rFonts w:ascii="Arial" w:hAnsi="Arial" w:cs="Arial"/>
                <w:sz w:val="6"/>
                <w:szCs w:val="6"/>
                <w:lang w:val="es-419"/>
              </w:rPr>
            </w:pPr>
          </w:p>
        </w:tc>
      </w:tr>
      <w:tr w:rsidR="00A1533F" w:rsidRPr="00FC0866" w14:paraId="56306892" w14:textId="77777777" w:rsidTr="00D15140">
        <w:trPr>
          <w:trHeight w:val="45"/>
          <w:jc w:val="center"/>
        </w:trPr>
        <w:tc>
          <w:tcPr>
            <w:tcW w:w="1703" w:type="dxa"/>
            <w:tcBorders>
              <w:left w:val="single" w:sz="12" w:space="0" w:color="1F4E79" w:themeColor="accent1" w:themeShade="80"/>
              <w:right w:val="single" w:sz="4" w:space="0" w:color="auto"/>
            </w:tcBorders>
            <w:shd w:val="clear" w:color="auto" w:fill="auto"/>
            <w:vAlign w:val="center"/>
          </w:tcPr>
          <w:p w14:paraId="7943D8BF" w14:textId="77777777" w:rsidR="00A1533F" w:rsidRPr="006337F6" w:rsidRDefault="00A1533F" w:rsidP="00D15140">
            <w:pPr>
              <w:widowControl w:val="0"/>
              <w:jc w:val="right"/>
              <w:rPr>
                <w:rFonts w:ascii="Arial" w:hAnsi="Arial" w:cs="Arial"/>
                <w:sz w:val="16"/>
                <w:szCs w:val="16"/>
                <w:lang w:val="es-419"/>
              </w:rPr>
            </w:pPr>
            <w:r w:rsidRPr="006337F6">
              <w:rPr>
                <w:rFonts w:ascii="Arial" w:hAnsi="Arial" w:cs="Arial"/>
                <w:sz w:val="16"/>
                <w:szCs w:val="16"/>
                <w:lang w:val="es-419"/>
              </w:rPr>
              <w:t>Convocatoria</w:t>
            </w:r>
          </w:p>
        </w:tc>
        <w:tc>
          <w:tcPr>
            <w:tcW w:w="168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DF0921" w14:textId="00FAC702" w:rsidR="00A1533F" w:rsidRPr="00CD65C9" w:rsidRDefault="00E17AEF" w:rsidP="00D15140">
            <w:pPr>
              <w:widowControl w:val="0"/>
              <w:jc w:val="center"/>
              <w:rPr>
                <w:rFonts w:ascii="Arial" w:hAnsi="Arial" w:cs="Arial"/>
                <w:b/>
                <w:sz w:val="6"/>
                <w:szCs w:val="6"/>
                <w:lang w:val="es-419"/>
              </w:rPr>
            </w:pPr>
            <w:r>
              <w:rPr>
                <w:rFonts w:ascii="Arial" w:hAnsi="Arial" w:cs="Arial"/>
                <w:b/>
                <w:sz w:val="16"/>
                <w:szCs w:val="16"/>
                <w:lang w:val="es-419"/>
              </w:rPr>
              <w:t xml:space="preserve">PRIMERA </w:t>
            </w:r>
            <w:r w:rsidR="00A1533F" w:rsidRPr="00CD65C9">
              <w:rPr>
                <w:rFonts w:ascii="Arial" w:hAnsi="Arial" w:cs="Arial"/>
                <w:b/>
                <w:sz w:val="16"/>
                <w:szCs w:val="16"/>
                <w:lang w:val="es-419"/>
              </w:rPr>
              <w:t>CONVOCATORIA</w:t>
            </w:r>
          </w:p>
        </w:tc>
        <w:tc>
          <w:tcPr>
            <w:tcW w:w="270" w:type="dxa"/>
            <w:tcBorders>
              <w:left w:val="single" w:sz="4" w:space="0" w:color="auto"/>
            </w:tcBorders>
            <w:shd w:val="clear" w:color="auto" w:fill="auto"/>
          </w:tcPr>
          <w:p w14:paraId="196E06A4"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2D017847"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2C700633"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60AA942A"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0B02ED99"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0A61ADFF"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605CD7F1"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64D51D41"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5ED0253F"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7231CB88"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7B5A24F3"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4C488AEB"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160630F7"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0691342C"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0B8B378E"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76DF0592"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64E59AB6"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576D2EE1"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12AC43C2"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75B03108"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0355EBA8"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123E474D" w14:textId="77777777" w:rsidR="00A1533F" w:rsidRDefault="00A1533F" w:rsidP="00D15140">
            <w:pPr>
              <w:widowControl w:val="0"/>
              <w:rPr>
                <w:rFonts w:ascii="Arial" w:hAnsi="Arial" w:cs="Arial"/>
                <w:sz w:val="6"/>
                <w:szCs w:val="6"/>
                <w:lang w:val="es-419"/>
              </w:rPr>
            </w:pPr>
          </w:p>
        </w:tc>
        <w:tc>
          <w:tcPr>
            <w:tcW w:w="267" w:type="dxa"/>
            <w:tcBorders>
              <w:right w:val="single" w:sz="12" w:space="0" w:color="1F4E79" w:themeColor="accent1" w:themeShade="80"/>
            </w:tcBorders>
            <w:shd w:val="clear" w:color="auto" w:fill="auto"/>
          </w:tcPr>
          <w:p w14:paraId="7A422272" w14:textId="77777777" w:rsidR="00A1533F" w:rsidRPr="00FC0866" w:rsidRDefault="00A1533F" w:rsidP="00D15140">
            <w:pPr>
              <w:widowControl w:val="0"/>
              <w:rPr>
                <w:rFonts w:ascii="Arial" w:hAnsi="Arial" w:cs="Arial"/>
                <w:sz w:val="6"/>
                <w:szCs w:val="6"/>
                <w:lang w:val="es-419"/>
              </w:rPr>
            </w:pPr>
          </w:p>
        </w:tc>
      </w:tr>
      <w:tr w:rsidR="00A1533F" w:rsidRPr="00FC0866" w14:paraId="64563002" w14:textId="77777777" w:rsidTr="00D15140">
        <w:trPr>
          <w:trHeight w:val="45"/>
          <w:jc w:val="center"/>
        </w:trPr>
        <w:tc>
          <w:tcPr>
            <w:tcW w:w="1703" w:type="dxa"/>
            <w:tcBorders>
              <w:left w:val="single" w:sz="4" w:space="0" w:color="auto"/>
            </w:tcBorders>
            <w:shd w:val="clear" w:color="auto" w:fill="FFFFFF" w:themeFill="background1"/>
            <w:vAlign w:val="center"/>
          </w:tcPr>
          <w:p w14:paraId="1A289E4E" w14:textId="77777777" w:rsidR="00A1533F" w:rsidRPr="00795F29" w:rsidRDefault="00A1533F" w:rsidP="00D15140">
            <w:pPr>
              <w:widowControl w:val="0"/>
              <w:jc w:val="right"/>
              <w:rPr>
                <w:rFonts w:ascii="Arial" w:hAnsi="Arial" w:cs="Arial"/>
                <w:sz w:val="10"/>
                <w:szCs w:val="16"/>
                <w:lang w:val="es-419"/>
              </w:rPr>
            </w:pPr>
          </w:p>
        </w:tc>
        <w:tc>
          <w:tcPr>
            <w:tcW w:w="1680" w:type="dxa"/>
            <w:gridSpan w:val="6"/>
            <w:tcBorders>
              <w:top w:val="single" w:sz="4" w:space="0" w:color="auto"/>
            </w:tcBorders>
            <w:shd w:val="clear" w:color="auto" w:fill="FFFFFF" w:themeFill="background1"/>
          </w:tcPr>
          <w:p w14:paraId="234DD414" w14:textId="77777777" w:rsidR="00A1533F" w:rsidRPr="00795F29" w:rsidRDefault="00A1533F" w:rsidP="00D15140">
            <w:pPr>
              <w:widowControl w:val="0"/>
              <w:jc w:val="center"/>
              <w:rPr>
                <w:rFonts w:ascii="Arial" w:hAnsi="Arial" w:cs="Arial"/>
                <w:sz w:val="6"/>
                <w:szCs w:val="16"/>
                <w:lang w:val="es-419"/>
              </w:rPr>
            </w:pPr>
          </w:p>
        </w:tc>
        <w:tc>
          <w:tcPr>
            <w:tcW w:w="270" w:type="dxa"/>
            <w:shd w:val="clear" w:color="auto" w:fill="FFFFFF" w:themeFill="background1"/>
          </w:tcPr>
          <w:p w14:paraId="7BCDD083" w14:textId="77777777" w:rsidR="00A1533F" w:rsidRPr="00FC0866" w:rsidRDefault="00A1533F" w:rsidP="00D15140">
            <w:pPr>
              <w:widowControl w:val="0"/>
              <w:rPr>
                <w:rFonts w:ascii="Arial" w:hAnsi="Arial" w:cs="Arial"/>
                <w:sz w:val="6"/>
                <w:szCs w:val="6"/>
                <w:lang w:val="es-419"/>
              </w:rPr>
            </w:pPr>
          </w:p>
        </w:tc>
        <w:tc>
          <w:tcPr>
            <w:tcW w:w="267" w:type="dxa"/>
            <w:shd w:val="clear" w:color="auto" w:fill="FFFFFF" w:themeFill="background1"/>
          </w:tcPr>
          <w:p w14:paraId="21C53C36"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26A39898"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6D21C2CD"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433B2C88"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50283333"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3141048B"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26581A3F"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1CF39CE2"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48D65435"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61694161"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1DFE150F"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377AACBA"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784131F6"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782694C3" w14:textId="77777777" w:rsidR="00A1533F" w:rsidRPr="00FC0866" w:rsidRDefault="00A1533F" w:rsidP="00D15140">
            <w:pPr>
              <w:widowControl w:val="0"/>
              <w:rPr>
                <w:rFonts w:ascii="Arial" w:hAnsi="Arial" w:cs="Arial"/>
                <w:sz w:val="6"/>
                <w:szCs w:val="6"/>
                <w:lang w:val="es-419"/>
              </w:rPr>
            </w:pPr>
          </w:p>
        </w:tc>
        <w:tc>
          <w:tcPr>
            <w:tcW w:w="267" w:type="dxa"/>
            <w:shd w:val="clear" w:color="auto" w:fill="auto"/>
          </w:tcPr>
          <w:p w14:paraId="7B25FA57"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7B01E565"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12CA5565"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773AC759"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24FEA25C"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57A7752B" w14:textId="77777777" w:rsidR="00A1533F" w:rsidRPr="00FC0866" w:rsidRDefault="00A1533F" w:rsidP="00D15140">
            <w:pPr>
              <w:widowControl w:val="0"/>
              <w:rPr>
                <w:rFonts w:ascii="Arial" w:hAnsi="Arial" w:cs="Arial"/>
                <w:sz w:val="6"/>
                <w:szCs w:val="6"/>
                <w:lang w:val="es-419"/>
              </w:rPr>
            </w:pPr>
          </w:p>
        </w:tc>
        <w:tc>
          <w:tcPr>
            <w:tcW w:w="330" w:type="dxa"/>
            <w:shd w:val="clear" w:color="auto" w:fill="auto"/>
          </w:tcPr>
          <w:p w14:paraId="4E46D2FA" w14:textId="77777777" w:rsidR="00A1533F" w:rsidRDefault="00A1533F" w:rsidP="00D15140">
            <w:pPr>
              <w:widowControl w:val="0"/>
              <w:rPr>
                <w:rFonts w:ascii="Arial" w:hAnsi="Arial" w:cs="Arial"/>
                <w:sz w:val="6"/>
                <w:szCs w:val="6"/>
                <w:lang w:val="es-419"/>
              </w:rPr>
            </w:pPr>
          </w:p>
        </w:tc>
        <w:tc>
          <w:tcPr>
            <w:tcW w:w="267" w:type="dxa"/>
            <w:tcBorders>
              <w:right w:val="single" w:sz="12" w:space="0" w:color="1F4E79" w:themeColor="accent1" w:themeShade="80"/>
            </w:tcBorders>
            <w:shd w:val="clear" w:color="auto" w:fill="auto"/>
          </w:tcPr>
          <w:p w14:paraId="0E18B14B" w14:textId="77777777" w:rsidR="00A1533F" w:rsidRPr="00FC0866" w:rsidRDefault="00A1533F" w:rsidP="00D15140">
            <w:pPr>
              <w:widowControl w:val="0"/>
              <w:rPr>
                <w:rFonts w:ascii="Arial" w:hAnsi="Arial" w:cs="Arial"/>
                <w:sz w:val="6"/>
                <w:szCs w:val="6"/>
                <w:lang w:val="es-419"/>
              </w:rPr>
            </w:pPr>
          </w:p>
        </w:tc>
      </w:tr>
      <w:tr w:rsidR="00A1533F" w:rsidRPr="00FC0866" w14:paraId="6C382D34" w14:textId="77777777" w:rsidTr="00D15140">
        <w:trPr>
          <w:jc w:val="center"/>
        </w:trPr>
        <w:tc>
          <w:tcPr>
            <w:tcW w:w="1703" w:type="dxa"/>
            <w:vMerge w:val="restart"/>
            <w:tcBorders>
              <w:left w:val="single" w:sz="12" w:space="0" w:color="1F4E79" w:themeColor="accent1" w:themeShade="80"/>
              <w:right w:val="single" w:sz="4" w:space="0" w:color="auto"/>
            </w:tcBorders>
            <w:vAlign w:val="center"/>
          </w:tcPr>
          <w:p w14:paraId="597CAB8B" w14:textId="77777777" w:rsidR="00A1533F" w:rsidRPr="00FC0866" w:rsidRDefault="00A1533F" w:rsidP="00D15140">
            <w:pPr>
              <w:widowControl w:val="0"/>
              <w:jc w:val="right"/>
              <w:rPr>
                <w:rFonts w:ascii="Arial" w:hAnsi="Arial" w:cs="Arial"/>
                <w:sz w:val="16"/>
                <w:szCs w:val="16"/>
                <w:lang w:val="es-419"/>
              </w:rPr>
            </w:pPr>
            <w:r w:rsidRPr="00F62981">
              <w:rPr>
                <w:rFonts w:ascii="Arial" w:hAnsi="Arial" w:cs="Arial"/>
                <w:sz w:val="16"/>
                <w:szCs w:val="16"/>
                <w:lang w:val="es-419"/>
              </w:rPr>
              <w:t>Precio Referencial</w:t>
            </w:r>
          </w:p>
        </w:tc>
        <w:tc>
          <w:tcPr>
            <w:tcW w:w="793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DE624" w14:textId="695735EF" w:rsidR="00A1533F" w:rsidRPr="005F496E" w:rsidRDefault="00F62981" w:rsidP="00D15140">
            <w:pPr>
              <w:widowControl w:val="0"/>
              <w:rPr>
                <w:rFonts w:ascii="Arial" w:hAnsi="Arial" w:cs="Arial"/>
                <w:b/>
                <w:sz w:val="16"/>
                <w:szCs w:val="16"/>
                <w:lang w:val="es-419"/>
              </w:rPr>
            </w:pPr>
            <w:r w:rsidRPr="00F62981">
              <w:rPr>
                <w:rFonts w:ascii="Arial" w:hAnsi="Arial" w:cs="Arial"/>
                <w:b/>
                <w:sz w:val="16"/>
                <w:szCs w:val="16"/>
                <w:lang w:val="es-419"/>
              </w:rPr>
              <w:t>Bs.- 270.000,00 (Doscientos Setenta mil 00/100 bolivianos)</w:t>
            </w:r>
          </w:p>
        </w:tc>
        <w:tc>
          <w:tcPr>
            <w:tcW w:w="267" w:type="dxa"/>
            <w:tcBorders>
              <w:left w:val="single" w:sz="4" w:space="0" w:color="auto"/>
              <w:right w:val="single" w:sz="12" w:space="0" w:color="1F4E79" w:themeColor="accent1" w:themeShade="80"/>
            </w:tcBorders>
          </w:tcPr>
          <w:p w14:paraId="5C02A31B" w14:textId="77777777" w:rsidR="00A1533F" w:rsidRPr="00FC0866" w:rsidRDefault="00A1533F" w:rsidP="00D15140">
            <w:pPr>
              <w:widowControl w:val="0"/>
              <w:rPr>
                <w:rFonts w:ascii="Arial" w:hAnsi="Arial" w:cs="Arial"/>
                <w:sz w:val="16"/>
                <w:szCs w:val="16"/>
                <w:lang w:val="es-419"/>
              </w:rPr>
            </w:pPr>
          </w:p>
        </w:tc>
      </w:tr>
      <w:tr w:rsidR="00A1533F" w:rsidRPr="00FC0866" w14:paraId="2C8AD2A9" w14:textId="77777777" w:rsidTr="00D15140">
        <w:trPr>
          <w:jc w:val="center"/>
        </w:trPr>
        <w:tc>
          <w:tcPr>
            <w:tcW w:w="1703" w:type="dxa"/>
            <w:vMerge/>
            <w:tcBorders>
              <w:left w:val="single" w:sz="12" w:space="0" w:color="1F4E79" w:themeColor="accent1" w:themeShade="80"/>
              <w:right w:val="single" w:sz="4" w:space="0" w:color="auto"/>
            </w:tcBorders>
            <w:vAlign w:val="center"/>
          </w:tcPr>
          <w:p w14:paraId="422B2165" w14:textId="77777777" w:rsidR="00A1533F" w:rsidRPr="00FC0866" w:rsidRDefault="00A1533F" w:rsidP="00D15140">
            <w:pPr>
              <w:widowControl w:val="0"/>
              <w:jc w:val="right"/>
              <w:rPr>
                <w:rFonts w:ascii="Arial" w:hAnsi="Arial" w:cs="Arial"/>
                <w:sz w:val="16"/>
                <w:szCs w:val="16"/>
                <w:lang w:val="es-419"/>
              </w:rPr>
            </w:pPr>
          </w:p>
        </w:tc>
        <w:tc>
          <w:tcPr>
            <w:tcW w:w="7935" w:type="dxa"/>
            <w:gridSpan w:val="28"/>
            <w:vMerge/>
            <w:tcBorders>
              <w:left w:val="single" w:sz="4" w:space="0" w:color="auto"/>
              <w:bottom w:val="single" w:sz="4" w:space="0" w:color="auto"/>
              <w:right w:val="single" w:sz="4" w:space="0" w:color="auto"/>
            </w:tcBorders>
            <w:shd w:val="clear" w:color="auto" w:fill="DEEAF6" w:themeFill="accent1" w:themeFillTint="33"/>
          </w:tcPr>
          <w:p w14:paraId="0BAD0320" w14:textId="77777777" w:rsidR="00A1533F" w:rsidRPr="00FC0866" w:rsidRDefault="00A1533F" w:rsidP="00D15140">
            <w:pPr>
              <w:widowControl w:val="0"/>
              <w:rPr>
                <w:rFonts w:ascii="Arial" w:hAnsi="Arial" w:cs="Arial"/>
                <w:sz w:val="16"/>
                <w:szCs w:val="16"/>
                <w:lang w:val="es-419"/>
              </w:rPr>
            </w:pPr>
          </w:p>
        </w:tc>
        <w:tc>
          <w:tcPr>
            <w:tcW w:w="267" w:type="dxa"/>
            <w:tcBorders>
              <w:left w:val="single" w:sz="4" w:space="0" w:color="auto"/>
              <w:right w:val="single" w:sz="12" w:space="0" w:color="1F4E79" w:themeColor="accent1" w:themeShade="80"/>
            </w:tcBorders>
          </w:tcPr>
          <w:p w14:paraId="075D9787" w14:textId="77777777" w:rsidR="00A1533F" w:rsidRPr="00FC0866" w:rsidRDefault="00A1533F" w:rsidP="00D15140">
            <w:pPr>
              <w:widowControl w:val="0"/>
              <w:rPr>
                <w:rFonts w:ascii="Arial" w:hAnsi="Arial" w:cs="Arial"/>
                <w:sz w:val="16"/>
                <w:szCs w:val="16"/>
                <w:lang w:val="es-419"/>
              </w:rPr>
            </w:pPr>
          </w:p>
        </w:tc>
      </w:tr>
      <w:tr w:rsidR="00A1533F" w:rsidRPr="00FC0866" w14:paraId="29EBDE95" w14:textId="77777777" w:rsidTr="00D15140">
        <w:trPr>
          <w:jc w:val="center"/>
        </w:trPr>
        <w:tc>
          <w:tcPr>
            <w:tcW w:w="1703" w:type="dxa"/>
            <w:tcBorders>
              <w:left w:val="single" w:sz="12" w:space="0" w:color="1F4E79" w:themeColor="accent1" w:themeShade="80"/>
            </w:tcBorders>
            <w:shd w:val="clear" w:color="auto" w:fill="auto"/>
            <w:vAlign w:val="center"/>
          </w:tcPr>
          <w:p w14:paraId="64C07535" w14:textId="77777777" w:rsidR="00A1533F" w:rsidRPr="00FC0866" w:rsidRDefault="00A1533F" w:rsidP="00D15140">
            <w:pPr>
              <w:widowControl w:val="0"/>
              <w:jc w:val="right"/>
              <w:rPr>
                <w:rFonts w:ascii="Arial" w:hAnsi="Arial" w:cs="Arial"/>
                <w:sz w:val="8"/>
                <w:szCs w:val="8"/>
                <w:lang w:val="es-419"/>
              </w:rPr>
            </w:pPr>
          </w:p>
        </w:tc>
        <w:tc>
          <w:tcPr>
            <w:tcW w:w="323" w:type="dxa"/>
            <w:tcBorders>
              <w:top w:val="single" w:sz="4" w:space="0" w:color="auto"/>
              <w:bottom w:val="single" w:sz="4" w:space="0" w:color="auto"/>
            </w:tcBorders>
            <w:shd w:val="clear" w:color="auto" w:fill="auto"/>
          </w:tcPr>
          <w:p w14:paraId="465D6DF6" w14:textId="77777777" w:rsidR="00A1533F" w:rsidRPr="00FC0866" w:rsidRDefault="00A1533F" w:rsidP="00D15140">
            <w:pPr>
              <w:widowControl w:val="0"/>
              <w:rPr>
                <w:rFonts w:ascii="Arial" w:hAnsi="Arial" w:cs="Arial"/>
                <w:sz w:val="8"/>
                <w:szCs w:val="8"/>
                <w:lang w:val="es-419"/>
              </w:rPr>
            </w:pPr>
          </w:p>
        </w:tc>
        <w:tc>
          <w:tcPr>
            <w:tcW w:w="273" w:type="dxa"/>
            <w:tcBorders>
              <w:top w:val="single" w:sz="4" w:space="0" w:color="auto"/>
              <w:bottom w:val="single" w:sz="4" w:space="0" w:color="auto"/>
            </w:tcBorders>
            <w:shd w:val="clear" w:color="auto" w:fill="auto"/>
          </w:tcPr>
          <w:p w14:paraId="09504BF0" w14:textId="77777777" w:rsidR="00A1533F" w:rsidRPr="00FC0866" w:rsidRDefault="00A1533F" w:rsidP="00D15140">
            <w:pPr>
              <w:widowControl w:val="0"/>
              <w:rPr>
                <w:rFonts w:ascii="Arial" w:hAnsi="Arial" w:cs="Arial"/>
                <w:sz w:val="8"/>
                <w:szCs w:val="8"/>
                <w:lang w:val="es-419"/>
              </w:rPr>
            </w:pPr>
          </w:p>
        </w:tc>
        <w:tc>
          <w:tcPr>
            <w:tcW w:w="273" w:type="dxa"/>
            <w:tcBorders>
              <w:top w:val="single" w:sz="4" w:space="0" w:color="auto"/>
              <w:bottom w:val="single" w:sz="4" w:space="0" w:color="auto"/>
            </w:tcBorders>
            <w:shd w:val="clear" w:color="auto" w:fill="auto"/>
          </w:tcPr>
          <w:p w14:paraId="687DFA4C" w14:textId="77777777" w:rsidR="00A1533F" w:rsidRPr="00FC0866" w:rsidRDefault="00A1533F" w:rsidP="00D15140">
            <w:pPr>
              <w:widowControl w:val="0"/>
              <w:rPr>
                <w:rFonts w:ascii="Arial" w:hAnsi="Arial" w:cs="Arial"/>
                <w:sz w:val="8"/>
                <w:szCs w:val="8"/>
                <w:lang w:val="es-419"/>
              </w:rPr>
            </w:pPr>
          </w:p>
        </w:tc>
        <w:tc>
          <w:tcPr>
            <w:tcW w:w="272" w:type="dxa"/>
            <w:tcBorders>
              <w:top w:val="single" w:sz="4" w:space="0" w:color="auto"/>
              <w:bottom w:val="single" w:sz="4" w:space="0" w:color="auto"/>
            </w:tcBorders>
            <w:shd w:val="clear" w:color="auto" w:fill="auto"/>
          </w:tcPr>
          <w:p w14:paraId="43F813B8" w14:textId="77777777" w:rsidR="00A1533F" w:rsidRPr="00FC0866" w:rsidRDefault="00A1533F" w:rsidP="00D15140">
            <w:pPr>
              <w:widowControl w:val="0"/>
              <w:rPr>
                <w:rFonts w:ascii="Arial" w:hAnsi="Arial" w:cs="Arial"/>
                <w:sz w:val="8"/>
                <w:szCs w:val="8"/>
                <w:lang w:val="es-419"/>
              </w:rPr>
            </w:pPr>
          </w:p>
        </w:tc>
        <w:tc>
          <w:tcPr>
            <w:tcW w:w="270" w:type="dxa"/>
            <w:tcBorders>
              <w:top w:val="single" w:sz="4" w:space="0" w:color="auto"/>
              <w:bottom w:val="single" w:sz="4" w:space="0" w:color="auto"/>
            </w:tcBorders>
            <w:shd w:val="clear" w:color="auto" w:fill="auto"/>
          </w:tcPr>
          <w:p w14:paraId="1F195914" w14:textId="77777777" w:rsidR="00A1533F" w:rsidRPr="00FC0866" w:rsidRDefault="00A1533F" w:rsidP="00D15140">
            <w:pPr>
              <w:widowControl w:val="0"/>
              <w:rPr>
                <w:rFonts w:ascii="Arial" w:hAnsi="Arial" w:cs="Arial"/>
                <w:sz w:val="8"/>
                <w:szCs w:val="8"/>
                <w:lang w:val="es-419"/>
              </w:rPr>
            </w:pPr>
          </w:p>
        </w:tc>
        <w:tc>
          <w:tcPr>
            <w:tcW w:w="269" w:type="dxa"/>
            <w:tcBorders>
              <w:top w:val="single" w:sz="4" w:space="0" w:color="auto"/>
              <w:bottom w:val="single" w:sz="4" w:space="0" w:color="auto"/>
            </w:tcBorders>
            <w:shd w:val="clear" w:color="auto" w:fill="auto"/>
          </w:tcPr>
          <w:p w14:paraId="2A7B28F0" w14:textId="77777777" w:rsidR="00A1533F" w:rsidRPr="00FC0866" w:rsidRDefault="00A1533F" w:rsidP="00D15140">
            <w:pPr>
              <w:widowControl w:val="0"/>
              <w:rPr>
                <w:rFonts w:ascii="Arial" w:hAnsi="Arial" w:cs="Arial"/>
                <w:sz w:val="8"/>
                <w:szCs w:val="8"/>
                <w:lang w:val="es-419"/>
              </w:rPr>
            </w:pPr>
          </w:p>
        </w:tc>
        <w:tc>
          <w:tcPr>
            <w:tcW w:w="270" w:type="dxa"/>
            <w:tcBorders>
              <w:top w:val="single" w:sz="4" w:space="0" w:color="auto"/>
              <w:bottom w:val="single" w:sz="4" w:space="0" w:color="auto"/>
            </w:tcBorders>
            <w:shd w:val="clear" w:color="auto" w:fill="auto"/>
          </w:tcPr>
          <w:p w14:paraId="51DE3C67"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55C0249E"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47499C23"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6DF7C347"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550B6F75"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32BFAE4D"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7E8E8ECB"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3E09053F"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7B1B1355"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58C18EBA"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148D5050"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0C4EBF45"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440C6201"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2A189316"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0BCF7ADA"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bottom w:val="single" w:sz="4" w:space="0" w:color="auto"/>
            </w:tcBorders>
            <w:shd w:val="clear" w:color="auto" w:fill="auto"/>
          </w:tcPr>
          <w:p w14:paraId="31A8B817"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bottom w:val="single" w:sz="4" w:space="0" w:color="auto"/>
            </w:tcBorders>
            <w:shd w:val="clear" w:color="auto" w:fill="auto"/>
          </w:tcPr>
          <w:p w14:paraId="30AB1B5B"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bottom w:val="single" w:sz="4" w:space="0" w:color="auto"/>
            </w:tcBorders>
            <w:shd w:val="clear" w:color="auto" w:fill="auto"/>
          </w:tcPr>
          <w:p w14:paraId="2F453319"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bottom w:val="single" w:sz="4" w:space="0" w:color="auto"/>
            </w:tcBorders>
            <w:shd w:val="clear" w:color="auto" w:fill="auto"/>
          </w:tcPr>
          <w:p w14:paraId="0CC61309"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bottom w:val="single" w:sz="4" w:space="0" w:color="auto"/>
            </w:tcBorders>
            <w:shd w:val="clear" w:color="auto" w:fill="auto"/>
          </w:tcPr>
          <w:p w14:paraId="25D508A7" w14:textId="77777777" w:rsidR="00A1533F" w:rsidRPr="00FC0866" w:rsidRDefault="00A1533F" w:rsidP="00D15140">
            <w:pPr>
              <w:widowControl w:val="0"/>
              <w:rPr>
                <w:rFonts w:ascii="Arial" w:hAnsi="Arial" w:cs="Arial"/>
                <w:sz w:val="8"/>
                <w:szCs w:val="8"/>
                <w:lang w:val="es-419"/>
              </w:rPr>
            </w:pPr>
          </w:p>
        </w:tc>
        <w:tc>
          <w:tcPr>
            <w:tcW w:w="330" w:type="dxa"/>
            <w:tcBorders>
              <w:bottom w:val="single" w:sz="4" w:space="0" w:color="auto"/>
            </w:tcBorders>
            <w:shd w:val="clear" w:color="auto" w:fill="auto"/>
          </w:tcPr>
          <w:p w14:paraId="78B9B3F9" w14:textId="77777777" w:rsidR="00A1533F" w:rsidRPr="00FC0866" w:rsidRDefault="00A1533F" w:rsidP="00D15140">
            <w:pPr>
              <w:widowControl w:val="0"/>
              <w:rPr>
                <w:rFonts w:ascii="Arial" w:hAnsi="Arial" w:cs="Arial"/>
                <w:sz w:val="8"/>
                <w:szCs w:val="8"/>
                <w:lang w:val="es-419"/>
              </w:rPr>
            </w:pPr>
          </w:p>
        </w:tc>
        <w:tc>
          <w:tcPr>
            <w:tcW w:w="330" w:type="dxa"/>
            <w:tcBorders>
              <w:bottom w:val="single" w:sz="4" w:space="0" w:color="auto"/>
            </w:tcBorders>
            <w:shd w:val="clear" w:color="auto" w:fill="auto"/>
          </w:tcPr>
          <w:p w14:paraId="073A5856" w14:textId="77777777" w:rsidR="00A1533F" w:rsidRPr="00FC0866" w:rsidRDefault="00A1533F" w:rsidP="00D15140">
            <w:pPr>
              <w:widowControl w:val="0"/>
              <w:rPr>
                <w:rFonts w:ascii="Arial" w:hAnsi="Arial" w:cs="Arial"/>
                <w:sz w:val="8"/>
                <w:szCs w:val="8"/>
                <w:lang w:val="es-419"/>
              </w:rPr>
            </w:pPr>
          </w:p>
        </w:tc>
        <w:tc>
          <w:tcPr>
            <w:tcW w:w="267" w:type="dxa"/>
            <w:tcBorders>
              <w:right w:val="single" w:sz="12" w:space="0" w:color="1F4E79" w:themeColor="accent1" w:themeShade="80"/>
            </w:tcBorders>
            <w:shd w:val="clear" w:color="auto" w:fill="auto"/>
          </w:tcPr>
          <w:p w14:paraId="645B9EE7" w14:textId="77777777" w:rsidR="00A1533F" w:rsidRPr="00FC0866" w:rsidRDefault="00A1533F" w:rsidP="00D15140">
            <w:pPr>
              <w:widowControl w:val="0"/>
              <w:rPr>
                <w:rFonts w:ascii="Arial" w:hAnsi="Arial" w:cs="Arial"/>
                <w:sz w:val="8"/>
                <w:szCs w:val="8"/>
                <w:lang w:val="es-419"/>
              </w:rPr>
            </w:pPr>
          </w:p>
        </w:tc>
      </w:tr>
      <w:tr w:rsidR="00A1533F" w:rsidRPr="00FC0866" w14:paraId="5246A924" w14:textId="77777777" w:rsidTr="00D15140">
        <w:trPr>
          <w:jc w:val="center"/>
        </w:trPr>
        <w:tc>
          <w:tcPr>
            <w:tcW w:w="1703" w:type="dxa"/>
            <w:vMerge w:val="restart"/>
            <w:tcBorders>
              <w:left w:val="single" w:sz="12" w:space="0" w:color="1F4E79" w:themeColor="accent1" w:themeShade="80"/>
              <w:right w:val="single" w:sz="4" w:space="0" w:color="auto"/>
            </w:tcBorders>
            <w:shd w:val="clear" w:color="auto" w:fill="auto"/>
            <w:vAlign w:val="center"/>
          </w:tcPr>
          <w:p w14:paraId="58C6CBBA" w14:textId="369FD645" w:rsidR="00A1533F" w:rsidRPr="00FC0866" w:rsidRDefault="003D149C" w:rsidP="00D15140">
            <w:pPr>
              <w:widowControl w:val="0"/>
              <w:jc w:val="right"/>
              <w:rPr>
                <w:rFonts w:ascii="Arial" w:hAnsi="Arial" w:cs="Arial"/>
                <w:sz w:val="8"/>
                <w:szCs w:val="8"/>
                <w:lang w:val="es-419"/>
              </w:rPr>
            </w:pPr>
            <w:r w:rsidRPr="003D149C">
              <w:rPr>
                <w:rFonts w:ascii="Arial" w:hAnsi="Arial" w:cs="Arial"/>
                <w:sz w:val="16"/>
                <w:szCs w:val="16"/>
                <w:lang w:val="es-419"/>
              </w:rPr>
              <w:t>Plazo para la ejecución de la Consultoría (en días calendario)</w:t>
            </w:r>
          </w:p>
        </w:tc>
        <w:tc>
          <w:tcPr>
            <w:tcW w:w="793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270FD" w14:textId="1A54EE8F" w:rsidR="00452494" w:rsidRPr="003D149C" w:rsidRDefault="003D149C" w:rsidP="00D15140">
            <w:pPr>
              <w:widowControl w:val="0"/>
              <w:rPr>
                <w:rFonts w:ascii="Arial" w:hAnsi="Arial" w:cs="Arial"/>
                <w:b/>
                <w:bCs/>
                <w:iCs/>
                <w:sz w:val="16"/>
                <w:highlight w:val="red"/>
              </w:rPr>
            </w:pPr>
            <w:r w:rsidRPr="00FC5533">
              <w:rPr>
                <w:rFonts w:ascii="Arial" w:hAnsi="Arial" w:cs="Arial"/>
                <w:b/>
                <w:bCs/>
                <w:iCs/>
                <w:sz w:val="16"/>
              </w:rPr>
              <w:t>Sesenta (60) días calendario, computables a partir de la Orden de Proceder</w:t>
            </w:r>
          </w:p>
        </w:tc>
        <w:tc>
          <w:tcPr>
            <w:tcW w:w="267" w:type="dxa"/>
            <w:tcBorders>
              <w:left w:val="single" w:sz="4" w:space="0" w:color="auto"/>
              <w:right w:val="single" w:sz="12" w:space="0" w:color="1F4E79" w:themeColor="accent1" w:themeShade="80"/>
            </w:tcBorders>
            <w:shd w:val="clear" w:color="auto" w:fill="auto"/>
          </w:tcPr>
          <w:p w14:paraId="7035929E" w14:textId="77777777" w:rsidR="00A1533F" w:rsidRPr="00FC0866" w:rsidRDefault="00A1533F" w:rsidP="00D15140">
            <w:pPr>
              <w:widowControl w:val="0"/>
              <w:rPr>
                <w:rFonts w:ascii="Arial" w:hAnsi="Arial" w:cs="Arial"/>
                <w:sz w:val="8"/>
                <w:szCs w:val="8"/>
                <w:lang w:val="es-419"/>
              </w:rPr>
            </w:pPr>
          </w:p>
        </w:tc>
      </w:tr>
      <w:tr w:rsidR="00A1533F" w:rsidRPr="00FC0866" w14:paraId="778B2B6D" w14:textId="77777777" w:rsidTr="00D15140">
        <w:trPr>
          <w:jc w:val="center"/>
        </w:trPr>
        <w:tc>
          <w:tcPr>
            <w:tcW w:w="1703" w:type="dxa"/>
            <w:vMerge/>
            <w:tcBorders>
              <w:left w:val="single" w:sz="12" w:space="0" w:color="1F4E79" w:themeColor="accent1" w:themeShade="80"/>
              <w:right w:val="single" w:sz="4" w:space="0" w:color="auto"/>
            </w:tcBorders>
            <w:shd w:val="clear" w:color="auto" w:fill="auto"/>
            <w:vAlign w:val="center"/>
          </w:tcPr>
          <w:p w14:paraId="7BD399B9" w14:textId="77777777" w:rsidR="00A1533F" w:rsidRPr="00FC0866" w:rsidRDefault="00A1533F" w:rsidP="00D15140">
            <w:pPr>
              <w:widowControl w:val="0"/>
              <w:jc w:val="right"/>
              <w:rPr>
                <w:rFonts w:ascii="Arial" w:hAnsi="Arial" w:cs="Arial"/>
                <w:sz w:val="8"/>
                <w:szCs w:val="8"/>
                <w:lang w:val="es-419"/>
              </w:rPr>
            </w:pPr>
          </w:p>
        </w:tc>
        <w:tc>
          <w:tcPr>
            <w:tcW w:w="7935" w:type="dxa"/>
            <w:gridSpan w:val="28"/>
            <w:vMerge/>
            <w:tcBorders>
              <w:left w:val="single" w:sz="4" w:space="0" w:color="auto"/>
              <w:bottom w:val="single" w:sz="4" w:space="0" w:color="auto"/>
              <w:right w:val="single" w:sz="4" w:space="0" w:color="auto"/>
            </w:tcBorders>
            <w:shd w:val="clear" w:color="auto" w:fill="DEEAF6" w:themeFill="accent1" w:themeFillTint="33"/>
          </w:tcPr>
          <w:p w14:paraId="7FBD51A1" w14:textId="77777777" w:rsidR="00A1533F" w:rsidRPr="00FC0866" w:rsidRDefault="00A1533F" w:rsidP="00D15140">
            <w:pPr>
              <w:widowControl w:val="0"/>
              <w:rPr>
                <w:rFonts w:ascii="Arial" w:hAnsi="Arial" w:cs="Arial"/>
                <w:sz w:val="8"/>
                <w:szCs w:val="8"/>
                <w:lang w:val="es-419"/>
              </w:rPr>
            </w:pPr>
          </w:p>
        </w:tc>
        <w:tc>
          <w:tcPr>
            <w:tcW w:w="267" w:type="dxa"/>
            <w:tcBorders>
              <w:left w:val="single" w:sz="4" w:space="0" w:color="auto"/>
              <w:right w:val="single" w:sz="12" w:space="0" w:color="1F4E79" w:themeColor="accent1" w:themeShade="80"/>
            </w:tcBorders>
            <w:shd w:val="clear" w:color="auto" w:fill="auto"/>
          </w:tcPr>
          <w:p w14:paraId="1CF17E68" w14:textId="77777777" w:rsidR="00A1533F" w:rsidRPr="00FC0866" w:rsidRDefault="00A1533F" w:rsidP="00D15140">
            <w:pPr>
              <w:widowControl w:val="0"/>
              <w:rPr>
                <w:rFonts w:ascii="Arial" w:hAnsi="Arial" w:cs="Arial"/>
                <w:sz w:val="8"/>
                <w:szCs w:val="8"/>
                <w:lang w:val="es-419"/>
              </w:rPr>
            </w:pPr>
          </w:p>
        </w:tc>
      </w:tr>
      <w:tr w:rsidR="00A1533F" w:rsidRPr="00FC0866" w14:paraId="358E52CF" w14:textId="77777777" w:rsidTr="00D15140">
        <w:trPr>
          <w:jc w:val="center"/>
        </w:trPr>
        <w:tc>
          <w:tcPr>
            <w:tcW w:w="1703" w:type="dxa"/>
            <w:tcBorders>
              <w:left w:val="single" w:sz="12" w:space="0" w:color="1F4E79" w:themeColor="accent1" w:themeShade="80"/>
            </w:tcBorders>
            <w:shd w:val="clear" w:color="auto" w:fill="auto"/>
            <w:vAlign w:val="center"/>
          </w:tcPr>
          <w:p w14:paraId="310DF806" w14:textId="77777777" w:rsidR="00A1533F" w:rsidRPr="00FC0866" w:rsidRDefault="00A1533F" w:rsidP="00D15140">
            <w:pPr>
              <w:widowControl w:val="0"/>
              <w:jc w:val="right"/>
              <w:rPr>
                <w:rFonts w:ascii="Arial" w:hAnsi="Arial" w:cs="Arial"/>
                <w:sz w:val="8"/>
                <w:szCs w:val="8"/>
                <w:lang w:val="es-419"/>
              </w:rPr>
            </w:pPr>
          </w:p>
        </w:tc>
        <w:tc>
          <w:tcPr>
            <w:tcW w:w="323" w:type="dxa"/>
            <w:tcBorders>
              <w:top w:val="single" w:sz="4" w:space="0" w:color="auto"/>
            </w:tcBorders>
            <w:shd w:val="clear" w:color="auto" w:fill="auto"/>
          </w:tcPr>
          <w:p w14:paraId="7FF0C8BB" w14:textId="77777777" w:rsidR="00A1533F" w:rsidRPr="00FC0866" w:rsidRDefault="00A1533F" w:rsidP="00D15140">
            <w:pPr>
              <w:widowControl w:val="0"/>
              <w:rPr>
                <w:rFonts w:ascii="Arial" w:hAnsi="Arial" w:cs="Arial"/>
                <w:sz w:val="8"/>
                <w:szCs w:val="8"/>
                <w:lang w:val="es-419"/>
              </w:rPr>
            </w:pPr>
          </w:p>
        </w:tc>
        <w:tc>
          <w:tcPr>
            <w:tcW w:w="273" w:type="dxa"/>
            <w:tcBorders>
              <w:top w:val="single" w:sz="4" w:space="0" w:color="auto"/>
            </w:tcBorders>
            <w:shd w:val="clear" w:color="auto" w:fill="auto"/>
          </w:tcPr>
          <w:p w14:paraId="5351A3DF" w14:textId="77777777" w:rsidR="00A1533F" w:rsidRPr="00FC0866" w:rsidRDefault="00A1533F" w:rsidP="00D15140">
            <w:pPr>
              <w:widowControl w:val="0"/>
              <w:rPr>
                <w:rFonts w:ascii="Arial" w:hAnsi="Arial" w:cs="Arial"/>
                <w:sz w:val="8"/>
                <w:szCs w:val="8"/>
                <w:lang w:val="es-419"/>
              </w:rPr>
            </w:pPr>
          </w:p>
        </w:tc>
        <w:tc>
          <w:tcPr>
            <w:tcW w:w="273" w:type="dxa"/>
            <w:tcBorders>
              <w:top w:val="single" w:sz="4" w:space="0" w:color="auto"/>
            </w:tcBorders>
            <w:shd w:val="clear" w:color="auto" w:fill="auto"/>
          </w:tcPr>
          <w:p w14:paraId="7E087840" w14:textId="77777777" w:rsidR="00A1533F" w:rsidRPr="00FC0866" w:rsidRDefault="00A1533F" w:rsidP="00D15140">
            <w:pPr>
              <w:widowControl w:val="0"/>
              <w:rPr>
                <w:rFonts w:ascii="Arial" w:hAnsi="Arial" w:cs="Arial"/>
                <w:sz w:val="8"/>
                <w:szCs w:val="8"/>
                <w:lang w:val="es-419"/>
              </w:rPr>
            </w:pPr>
          </w:p>
        </w:tc>
        <w:tc>
          <w:tcPr>
            <w:tcW w:w="272" w:type="dxa"/>
            <w:tcBorders>
              <w:top w:val="single" w:sz="4" w:space="0" w:color="auto"/>
            </w:tcBorders>
            <w:shd w:val="clear" w:color="auto" w:fill="auto"/>
          </w:tcPr>
          <w:p w14:paraId="25FA3214" w14:textId="77777777" w:rsidR="00A1533F" w:rsidRPr="00FC0866" w:rsidRDefault="00A1533F" w:rsidP="00D15140">
            <w:pPr>
              <w:widowControl w:val="0"/>
              <w:rPr>
                <w:rFonts w:ascii="Arial" w:hAnsi="Arial" w:cs="Arial"/>
                <w:sz w:val="8"/>
                <w:szCs w:val="8"/>
                <w:lang w:val="es-419"/>
              </w:rPr>
            </w:pPr>
          </w:p>
        </w:tc>
        <w:tc>
          <w:tcPr>
            <w:tcW w:w="270" w:type="dxa"/>
            <w:tcBorders>
              <w:top w:val="single" w:sz="4" w:space="0" w:color="auto"/>
            </w:tcBorders>
            <w:shd w:val="clear" w:color="auto" w:fill="auto"/>
          </w:tcPr>
          <w:p w14:paraId="0A5FE271" w14:textId="77777777" w:rsidR="00A1533F" w:rsidRPr="00FC0866" w:rsidRDefault="00A1533F" w:rsidP="00D15140">
            <w:pPr>
              <w:widowControl w:val="0"/>
              <w:rPr>
                <w:rFonts w:ascii="Arial" w:hAnsi="Arial" w:cs="Arial"/>
                <w:sz w:val="8"/>
                <w:szCs w:val="8"/>
                <w:lang w:val="es-419"/>
              </w:rPr>
            </w:pPr>
          </w:p>
        </w:tc>
        <w:tc>
          <w:tcPr>
            <w:tcW w:w="269" w:type="dxa"/>
            <w:tcBorders>
              <w:top w:val="single" w:sz="4" w:space="0" w:color="auto"/>
            </w:tcBorders>
            <w:shd w:val="clear" w:color="auto" w:fill="auto"/>
          </w:tcPr>
          <w:p w14:paraId="1B7EACDE" w14:textId="77777777" w:rsidR="00A1533F" w:rsidRPr="00FC0866" w:rsidRDefault="00A1533F" w:rsidP="00D15140">
            <w:pPr>
              <w:widowControl w:val="0"/>
              <w:rPr>
                <w:rFonts w:ascii="Arial" w:hAnsi="Arial" w:cs="Arial"/>
                <w:sz w:val="8"/>
                <w:szCs w:val="8"/>
                <w:lang w:val="es-419"/>
              </w:rPr>
            </w:pPr>
          </w:p>
        </w:tc>
        <w:tc>
          <w:tcPr>
            <w:tcW w:w="270" w:type="dxa"/>
            <w:tcBorders>
              <w:top w:val="single" w:sz="4" w:space="0" w:color="auto"/>
            </w:tcBorders>
            <w:shd w:val="clear" w:color="auto" w:fill="auto"/>
          </w:tcPr>
          <w:p w14:paraId="65BA93BE"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41C2CAB9"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68E7E7DB"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23B6B5CB"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3369028A"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5E934125"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5237208D"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27E8A195"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228B9B3C"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60CF18EC"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03FC048F"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764787DC"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3133FFAE"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32E47A52"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023579E7"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58924BCA"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tcBorders>
            <w:shd w:val="clear" w:color="auto" w:fill="auto"/>
          </w:tcPr>
          <w:p w14:paraId="7F72590D"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tcBorders>
            <w:shd w:val="clear" w:color="auto" w:fill="auto"/>
          </w:tcPr>
          <w:p w14:paraId="60CF424E"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tcBorders>
            <w:shd w:val="clear" w:color="auto" w:fill="auto"/>
          </w:tcPr>
          <w:p w14:paraId="0A2F8A79"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tcBorders>
            <w:shd w:val="clear" w:color="auto" w:fill="auto"/>
          </w:tcPr>
          <w:p w14:paraId="5CDFF928"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tcBorders>
            <w:shd w:val="clear" w:color="auto" w:fill="auto"/>
          </w:tcPr>
          <w:p w14:paraId="17664C06"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tcBorders>
            <w:shd w:val="clear" w:color="auto" w:fill="auto"/>
          </w:tcPr>
          <w:p w14:paraId="4A7F4983" w14:textId="77777777" w:rsidR="00A1533F" w:rsidRPr="00FC0866" w:rsidRDefault="00A1533F" w:rsidP="00D15140">
            <w:pPr>
              <w:widowControl w:val="0"/>
              <w:rPr>
                <w:rFonts w:ascii="Arial" w:hAnsi="Arial" w:cs="Arial"/>
                <w:sz w:val="8"/>
                <w:szCs w:val="8"/>
                <w:lang w:val="es-419"/>
              </w:rPr>
            </w:pPr>
          </w:p>
        </w:tc>
        <w:tc>
          <w:tcPr>
            <w:tcW w:w="267" w:type="dxa"/>
            <w:tcBorders>
              <w:right w:val="single" w:sz="12" w:space="0" w:color="1F4E79" w:themeColor="accent1" w:themeShade="80"/>
            </w:tcBorders>
            <w:shd w:val="clear" w:color="auto" w:fill="auto"/>
          </w:tcPr>
          <w:p w14:paraId="1033FD6F" w14:textId="77777777" w:rsidR="00A1533F" w:rsidRPr="00FC0866" w:rsidRDefault="00A1533F" w:rsidP="00D15140">
            <w:pPr>
              <w:widowControl w:val="0"/>
              <w:rPr>
                <w:rFonts w:ascii="Arial" w:hAnsi="Arial" w:cs="Arial"/>
                <w:sz w:val="8"/>
                <w:szCs w:val="8"/>
                <w:lang w:val="es-419"/>
              </w:rPr>
            </w:pPr>
          </w:p>
        </w:tc>
      </w:tr>
      <w:tr w:rsidR="00A1533F" w:rsidRPr="00FC0866" w14:paraId="71E47C75" w14:textId="77777777" w:rsidTr="00D15140">
        <w:trPr>
          <w:jc w:val="center"/>
        </w:trPr>
        <w:tc>
          <w:tcPr>
            <w:tcW w:w="1703" w:type="dxa"/>
            <w:tcBorders>
              <w:left w:val="single" w:sz="12" w:space="0" w:color="1F4E79" w:themeColor="accent1" w:themeShade="80"/>
              <w:right w:val="single" w:sz="4" w:space="0" w:color="auto"/>
            </w:tcBorders>
            <w:vAlign w:val="center"/>
          </w:tcPr>
          <w:p w14:paraId="300B8D9E" w14:textId="77777777" w:rsidR="00A1533F" w:rsidRPr="00FC0866" w:rsidRDefault="00A1533F" w:rsidP="00D15140">
            <w:pPr>
              <w:widowControl w:val="0"/>
              <w:jc w:val="right"/>
              <w:rPr>
                <w:rFonts w:ascii="Arial" w:hAnsi="Arial" w:cs="Arial"/>
                <w:sz w:val="16"/>
                <w:szCs w:val="2"/>
                <w:lang w:val="es-419"/>
              </w:rPr>
            </w:pPr>
            <w:r w:rsidRPr="00FC0866">
              <w:rPr>
                <w:rFonts w:ascii="Arial" w:hAnsi="Arial" w:cs="Arial"/>
                <w:sz w:val="16"/>
                <w:szCs w:val="16"/>
                <w:lang w:val="es-419"/>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4A5A3" w14:textId="77777777" w:rsidR="00A1533F" w:rsidRPr="00CD7302" w:rsidRDefault="00A1533F" w:rsidP="00D15140">
            <w:pPr>
              <w:widowControl w:val="0"/>
              <w:jc w:val="center"/>
              <w:rPr>
                <w:rFonts w:ascii="Arial" w:hAnsi="Arial" w:cs="Arial"/>
                <w:b/>
                <w:sz w:val="16"/>
                <w:szCs w:val="2"/>
                <w:lang w:val="es-419"/>
              </w:rPr>
            </w:pPr>
            <w:r w:rsidRPr="00CD7302">
              <w:rPr>
                <w:rFonts w:ascii="Arial" w:hAnsi="Arial" w:cs="Arial"/>
                <w:b/>
                <w:sz w:val="16"/>
                <w:szCs w:val="2"/>
                <w:lang w:val="es-419"/>
              </w:rPr>
              <w:t>X</w:t>
            </w:r>
          </w:p>
        </w:tc>
        <w:tc>
          <w:tcPr>
            <w:tcW w:w="5098" w:type="dxa"/>
            <w:gridSpan w:val="19"/>
            <w:tcBorders>
              <w:left w:val="single" w:sz="4" w:space="0" w:color="auto"/>
            </w:tcBorders>
            <w:vAlign w:val="center"/>
          </w:tcPr>
          <w:p w14:paraId="529343BE" w14:textId="77777777" w:rsidR="00A1533F" w:rsidRPr="00FC0866" w:rsidRDefault="00A1533F" w:rsidP="00D15140">
            <w:pPr>
              <w:widowControl w:val="0"/>
              <w:rPr>
                <w:rFonts w:ascii="Arial" w:hAnsi="Arial" w:cs="Arial"/>
                <w:sz w:val="16"/>
                <w:szCs w:val="2"/>
                <w:lang w:val="es-419"/>
              </w:rPr>
            </w:pPr>
            <w:r w:rsidRPr="00FC0866">
              <w:rPr>
                <w:rFonts w:ascii="Arial" w:hAnsi="Arial" w:cs="Arial"/>
                <w:sz w:val="16"/>
                <w:szCs w:val="16"/>
                <w:lang w:val="es-419"/>
              </w:rPr>
              <w:t>Calidad</w:t>
            </w:r>
            <w:r>
              <w:rPr>
                <w:rFonts w:ascii="Arial" w:hAnsi="Arial" w:cs="Arial"/>
                <w:sz w:val="16"/>
                <w:szCs w:val="16"/>
                <w:lang w:val="es-419"/>
              </w:rPr>
              <w:t xml:space="preserve"> </w:t>
            </w:r>
            <w:r w:rsidRPr="00FC0866">
              <w:rPr>
                <w:rFonts w:ascii="Arial" w:hAnsi="Arial" w:cs="Arial"/>
                <w:sz w:val="16"/>
                <w:szCs w:val="16"/>
                <w:lang w:val="es-419"/>
              </w:rPr>
              <w:t>Propuesta Técnica y Costo</w:t>
            </w:r>
          </w:p>
        </w:tc>
        <w:tc>
          <w:tcPr>
            <w:tcW w:w="267" w:type="dxa"/>
          </w:tcPr>
          <w:p w14:paraId="769AAE94" w14:textId="77777777" w:rsidR="00A1533F" w:rsidRPr="00FC0866" w:rsidRDefault="00A1533F" w:rsidP="00D15140">
            <w:pPr>
              <w:widowControl w:val="0"/>
              <w:rPr>
                <w:rFonts w:ascii="Arial" w:hAnsi="Arial" w:cs="Arial"/>
                <w:sz w:val="16"/>
                <w:szCs w:val="2"/>
                <w:lang w:val="es-419"/>
              </w:rPr>
            </w:pPr>
          </w:p>
        </w:tc>
        <w:tc>
          <w:tcPr>
            <w:tcW w:w="267" w:type="dxa"/>
          </w:tcPr>
          <w:p w14:paraId="27286CD0" w14:textId="77777777" w:rsidR="00A1533F" w:rsidRPr="00FC0866" w:rsidRDefault="00A1533F" w:rsidP="00D15140">
            <w:pPr>
              <w:widowControl w:val="0"/>
              <w:rPr>
                <w:rFonts w:ascii="Arial" w:hAnsi="Arial" w:cs="Arial"/>
                <w:sz w:val="16"/>
                <w:szCs w:val="2"/>
                <w:lang w:val="es-419"/>
              </w:rPr>
            </w:pPr>
          </w:p>
        </w:tc>
        <w:tc>
          <w:tcPr>
            <w:tcW w:w="330" w:type="dxa"/>
          </w:tcPr>
          <w:p w14:paraId="54E32394" w14:textId="77777777" w:rsidR="00A1533F" w:rsidRPr="00FC0866" w:rsidRDefault="00A1533F" w:rsidP="00D15140">
            <w:pPr>
              <w:widowControl w:val="0"/>
              <w:rPr>
                <w:rFonts w:ascii="Arial" w:hAnsi="Arial" w:cs="Arial"/>
                <w:sz w:val="16"/>
                <w:szCs w:val="2"/>
                <w:lang w:val="es-419"/>
              </w:rPr>
            </w:pPr>
          </w:p>
        </w:tc>
        <w:tc>
          <w:tcPr>
            <w:tcW w:w="330" w:type="dxa"/>
          </w:tcPr>
          <w:p w14:paraId="28D8D190" w14:textId="77777777" w:rsidR="00A1533F" w:rsidRPr="00FC0866" w:rsidRDefault="00A1533F" w:rsidP="00D15140">
            <w:pPr>
              <w:widowControl w:val="0"/>
              <w:rPr>
                <w:rFonts w:ascii="Arial" w:hAnsi="Arial" w:cs="Arial"/>
                <w:sz w:val="16"/>
                <w:szCs w:val="2"/>
                <w:lang w:val="es-419"/>
              </w:rPr>
            </w:pPr>
          </w:p>
        </w:tc>
        <w:tc>
          <w:tcPr>
            <w:tcW w:w="330" w:type="dxa"/>
          </w:tcPr>
          <w:p w14:paraId="20EC5143" w14:textId="77777777" w:rsidR="00A1533F" w:rsidRPr="00FC0866" w:rsidRDefault="00A1533F" w:rsidP="00D15140">
            <w:pPr>
              <w:widowControl w:val="0"/>
              <w:rPr>
                <w:rFonts w:ascii="Arial" w:hAnsi="Arial" w:cs="Arial"/>
                <w:sz w:val="16"/>
                <w:szCs w:val="2"/>
                <w:lang w:val="es-419"/>
              </w:rPr>
            </w:pPr>
          </w:p>
        </w:tc>
        <w:tc>
          <w:tcPr>
            <w:tcW w:w="330" w:type="dxa"/>
          </w:tcPr>
          <w:p w14:paraId="24F649EA" w14:textId="77777777" w:rsidR="00A1533F" w:rsidRPr="00FC0866" w:rsidRDefault="00A1533F" w:rsidP="00D15140">
            <w:pPr>
              <w:widowControl w:val="0"/>
              <w:rPr>
                <w:rFonts w:ascii="Arial" w:hAnsi="Arial" w:cs="Arial"/>
                <w:sz w:val="16"/>
                <w:szCs w:val="2"/>
                <w:lang w:val="es-419"/>
              </w:rPr>
            </w:pPr>
          </w:p>
        </w:tc>
        <w:tc>
          <w:tcPr>
            <w:tcW w:w="330" w:type="dxa"/>
          </w:tcPr>
          <w:p w14:paraId="177E4FEE" w14:textId="77777777" w:rsidR="00A1533F" w:rsidRPr="00FC0866" w:rsidRDefault="00A1533F" w:rsidP="00D15140">
            <w:pPr>
              <w:widowControl w:val="0"/>
              <w:rPr>
                <w:rFonts w:ascii="Arial" w:hAnsi="Arial" w:cs="Arial"/>
                <w:sz w:val="16"/>
                <w:szCs w:val="2"/>
                <w:lang w:val="es-419"/>
              </w:rPr>
            </w:pPr>
          </w:p>
        </w:tc>
        <w:tc>
          <w:tcPr>
            <w:tcW w:w="330" w:type="dxa"/>
          </w:tcPr>
          <w:p w14:paraId="63CD2098" w14:textId="77777777" w:rsidR="00A1533F" w:rsidRPr="00FC0866" w:rsidRDefault="00A1533F" w:rsidP="00D15140">
            <w:pPr>
              <w:widowControl w:val="0"/>
              <w:rPr>
                <w:rFonts w:ascii="Arial" w:hAnsi="Arial" w:cs="Arial"/>
                <w:sz w:val="16"/>
                <w:szCs w:val="2"/>
                <w:lang w:val="es-419"/>
              </w:rPr>
            </w:pPr>
          </w:p>
        </w:tc>
        <w:tc>
          <w:tcPr>
            <w:tcW w:w="267" w:type="dxa"/>
            <w:tcBorders>
              <w:right w:val="single" w:sz="12" w:space="0" w:color="1F4E79" w:themeColor="accent1" w:themeShade="80"/>
            </w:tcBorders>
          </w:tcPr>
          <w:p w14:paraId="4F685DD4" w14:textId="77777777" w:rsidR="00A1533F" w:rsidRPr="00FC0866" w:rsidRDefault="00A1533F" w:rsidP="00D15140">
            <w:pPr>
              <w:widowControl w:val="0"/>
              <w:rPr>
                <w:rFonts w:ascii="Arial" w:hAnsi="Arial" w:cs="Arial"/>
                <w:sz w:val="16"/>
                <w:szCs w:val="2"/>
                <w:lang w:val="es-419"/>
              </w:rPr>
            </w:pPr>
          </w:p>
        </w:tc>
      </w:tr>
      <w:tr w:rsidR="00A1533F" w:rsidRPr="00FC0866" w14:paraId="15BA86AE" w14:textId="77777777" w:rsidTr="00D15140">
        <w:trPr>
          <w:jc w:val="center"/>
        </w:trPr>
        <w:tc>
          <w:tcPr>
            <w:tcW w:w="1703" w:type="dxa"/>
            <w:tcBorders>
              <w:left w:val="single" w:sz="12" w:space="0" w:color="1F4E79" w:themeColor="accent1" w:themeShade="80"/>
            </w:tcBorders>
            <w:shd w:val="clear" w:color="auto" w:fill="auto"/>
            <w:vAlign w:val="center"/>
          </w:tcPr>
          <w:p w14:paraId="65878AAA" w14:textId="77777777" w:rsidR="00A1533F" w:rsidRPr="00FC0866" w:rsidRDefault="00A1533F" w:rsidP="00D15140">
            <w:pPr>
              <w:widowControl w:val="0"/>
              <w:jc w:val="right"/>
              <w:rPr>
                <w:rFonts w:ascii="Arial" w:hAnsi="Arial" w:cs="Arial"/>
                <w:sz w:val="8"/>
                <w:szCs w:val="8"/>
                <w:lang w:val="es-419"/>
              </w:rPr>
            </w:pPr>
          </w:p>
        </w:tc>
        <w:tc>
          <w:tcPr>
            <w:tcW w:w="323" w:type="dxa"/>
            <w:tcBorders>
              <w:top w:val="single" w:sz="4" w:space="0" w:color="auto"/>
              <w:bottom w:val="single" w:sz="4" w:space="0" w:color="auto"/>
            </w:tcBorders>
            <w:shd w:val="clear" w:color="auto" w:fill="auto"/>
            <w:vAlign w:val="center"/>
          </w:tcPr>
          <w:p w14:paraId="1BDF86D5" w14:textId="77777777" w:rsidR="00A1533F" w:rsidRPr="00CD7302" w:rsidRDefault="00A1533F" w:rsidP="00D15140">
            <w:pPr>
              <w:widowControl w:val="0"/>
              <w:jc w:val="center"/>
              <w:rPr>
                <w:rFonts w:ascii="Arial" w:hAnsi="Arial" w:cs="Arial"/>
                <w:b/>
                <w:sz w:val="8"/>
                <w:szCs w:val="8"/>
                <w:lang w:val="es-419"/>
              </w:rPr>
            </w:pPr>
          </w:p>
        </w:tc>
        <w:tc>
          <w:tcPr>
            <w:tcW w:w="273" w:type="dxa"/>
            <w:shd w:val="clear" w:color="auto" w:fill="auto"/>
          </w:tcPr>
          <w:p w14:paraId="69446282" w14:textId="77777777" w:rsidR="00A1533F" w:rsidRPr="00FC0866" w:rsidRDefault="00A1533F" w:rsidP="00D15140">
            <w:pPr>
              <w:widowControl w:val="0"/>
              <w:rPr>
                <w:rFonts w:ascii="Arial" w:hAnsi="Arial" w:cs="Arial"/>
                <w:sz w:val="8"/>
                <w:szCs w:val="8"/>
                <w:lang w:val="es-419"/>
              </w:rPr>
            </w:pPr>
          </w:p>
        </w:tc>
        <w:tc>
          <w:tcPr>
            <w:tcW w:w="273" w:type="dxa"/>
            <w:shd w:val="clear" w:color="auto" w:fill="auto"/>
          </w:tcPr>
          <w:p w14:paraId="7F83F9DA" w14:textId="77777777" w:rsidR="00A1533F" w:rsidRPr="00FC0866" w:rsidRDefault="00A1533F" w:rsidP="00D15140">
            <w:pPr>
              <w:widowControl w:val="0"/>
              <w:rPr>
                <w:rFonts w:ascii="Arial" w:hAnsi="Arial" w:cs="Arial"/>
                <w:sz w:val="8"/>
                <w:szCs w:val="8"/>
                <w:lang w:val="es-419"/>
              </w:rPr>
            </w:pPr>
          </w:p>
        </w:tc>
        <w:tc>
          <w:tcPr>
            <w:tcW w:w="272" w:type="dxa"/>
            <w:shd w:val="clear" w:color="auto" w:fill="auto"/>
          </w:tcPr>
          <w:p w14:paraId="05151E3B" w14:textId="77777777" w:rsidR="00A1533F" w:rsidRPr="00FC0866" w:rsidRDefault="00A1533F" w:rsidP="00D15140">
            <w:pPr>
              <w:widowControl w:val="0"/>
              <w:rPr>
                <w:rFonts w:ascii="Arial" w:hAnsi="Arial" w:cs="Arial"/>
                <w:sz w:val="8"/>
                <w:szCs w:val="8"/>
                <w:lang w:val="es-419"/>
              </w:rPr>
            </w:pPr>
          </w:p>
        </w:tc>
        <w:tc>
          <w:tcPr>
            <w:tcW w:w="270" w:type="dxa"/>
            <w:shd w:val="clear" w:color="auto" w:fill="auto"/>
          </w:tcPr>
          <w:p w14:paraId="16355EA1" w14:textId="77777777" w:rsidR="00A1533F" w:rsidRPr="00FC0866" w:rsidRDefault="00A1533F" w:rsidP="00D15140">
            <w:pPr>
              <w:widowControl w:val="0"/>
              <w:rPr>
                <w:rFonts w:ascii="Arial" w:hAnsi="Arial" w:cs="Arial"/>
                <w:sz w:val="8"/>
                <w:szCs w:val="8"/>
                <w:lang w:val="es-419"/>
              </w:rPr>
            </w:pPr>
          </w:p>
        </w:tc>
        <w:tc>
          <w:tcPr>
            <w:tcW w:w="269" w:type="dxa"/>
            <w:shd w:val="clear" w:color="auto" w:fill="auto"/>
          </w:tcPr>
          <w:p w14:paraId="187C0BE0" w14:textId="77777777" w:rsidR="00A1533F" w:rsidRPr="00FC0866" w:rsidRDefault="00A1533F" w:rsidP="00D15140">
            <w:pPr>
              <w:widowControl w:val="0"/>
              <w:rPr>
                <w:rFonts w:ascii="Arial" w:hAnsi="Arial" w:cs="Arial"/>
                <w:sz w:val="8"/>
                <w:szCs w:val="8"/>
                <w:lang w:val="es-419"/>
              </w:rPr>
            </w:pPr>
          </w:p>
        </w:tc>
        <w:tc>
          <w:tcPr>
            <w:tcW w:w="270" w:type="dxa"/>
            <w:shd w:val="clear" w:color="auto" w:fill="auto"/>
          </w:tcPr>
          <w:p w14:paraId="69E04B7E"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5CBD06AD"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5AB5F5E2"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11A6D38B"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480E3950"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64B98648"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3C61584A"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7D84EA71"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6F22EFE7"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2A5A5EB1"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67EF63D2"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65D55FFB"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45D00137"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57CB7D6F"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3497FF17"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4621E12F"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1CC89B06"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56EFEB94"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4D2D61A9"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61086284"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19B83ECB"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4C4DA73F" w14:textId="77777777" w:rsidR="00A1533F" w:rsidRPr="00FC0866" w:rsidRDefault="00A1533F" w:rsidP="00D15140">
            <w:pPr>
              <w:widowControl w:val="0"/>
              <w:rPr>
                <w:rFonts w:ascii="Arial" w:hAnsi="Arial" w:cs="Arial"/>
                <w:sz w:val="8"/>
                <w:szCs w:val="8"/>
                <w:lang w:val="es-419"/>
              </w:rPr>
            </w:pPr>
          </w:p>
        </w:tc>
        <w:tc>
          <w:tcPr>
            <w:tcW w:w="267" w:type="dxa"/>
            <w:tcBorders>
              <w:right w:val="single" w:sz="12" w:space="0" w:color="1F4E79" w:themeColor="accent1" w:themeShade="80"/>
            </w:tcBorders>
            <w:shd w:val="clear" w:color="auto" w:fill="auto"/>
          </w:tcPr>
          <w:p w14:paraId="5A15E9E3" w14:textId="77777777" w:rsidR="00A1533F" w:rsidRPr="00FC0866" w:rsidRDefault="00A1533F" w:rsidP="00D15140">
            <w:pPr>
              <w:widowControl w:val="0"/>
              <w:rPr>
                <w:rFonts w:ascii="Arial" w:hAnsi="Arial" w:cs="Arial"/>
                <w:sz w:val="8"/>
                <w:szCs w:val="8"/>
                <w:lang w:val="es-419"/>
              </w:rPr>
            </w:pPr>
          </w:p>
        </w:tc>
      </w:tr>
      <w:tr w:rsidR="00A1533F" w:rsidRPr="00FC0866" w14:paraId="6872CB99" w14:textId="77777777" w:rsidTr="00D15140">
        <w:trPr>
          <w:jc w:val="center"/>
        </w:trPr>
        <w:tc>
          <w:tcPr>
            <w:tcW w:w="1703" w:type="dxa"/>
            <w:tcBorders>
              <w:left w:val="single" w:sz="12" w:space="0" w:color="1F4E79" w:themeColor="accent1" w:themeShade="80"/>
              <w:right w:val="single" w:sz="4" w:space="0" w:color="auto"/>
            </w:tcBorders>
            <w:shd w:val="clear" w:color="auto" w:fill="auto"/>
            <w:vAlign w:val="center"/>
          </w:tcPr>
          <w:p w14:paraId="2FCD7330" w14:textId="77777777" w:rsidR="00A1533F" w:rsidRPr="00FC0866" w:rsidRDefault="00A1533F" w:rsidP="00D15140">
            <w:pPr>
              <w:widowControl w:val="0"/>
              <w:jc w:val="right"/>
              <w:rPr>
                <w:rFonts w:ascii="Arial" w:hAnsi="Arial" w:cs="Arial"/>
                <w:sz w:val="16"/>
                <w:szCs w:val="16"/>
                <w:lang w:val="es-419"/>
              </w:rPr>
            </w:pPr>
            <w:r w:rsidRPr="00FC0866">
              <w:rPr>
                <w:rFonts w:ascii="Arial" w:hAnsi="Arial" w:cs="Arial"/>
                <w:sz w:val="16"/>
                <w:szCs w:val="16"/>
                <w:lang w:val="es-419"/>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C8D831" w14:textId="77777777" w:rsidR="00A1533F" w:rsidRPr="00CD7302" w:rsidRDefault="00A1533F" w:rsidP="00D15140">
            <w:pPr>
              <w:widowControl w:val="0"/>
              <w:jc w:val="center"/>
              <w:rPr>
                <w:rFonts w:ascii="Arial" w:hAnsi="Arial" w:cs="Arial"/>
                <w:b/>
                <w:sz w:val="16"/>
                <w:szCs w:val="16"/>
                <w:lang w:val="es-419"/>
              </w:rPr>
            </w:pPr>
            <w:r w:rsidRPr="00CD7302">
              <w:rPr>
                <w:rFonts w:ascii="Arial" w:hAnsi="Arial" w:cs="Arial"/>
                <w:b/>
                <w:sz w:val="16"/>
                <w:szCs w:val="16"/>
                <w:lang w:val="es-419"/>
              </w:rPr>
              <w:t>X</w:t>
            </w:r>
          </w:p>
        </w:tc>
        <w:tc>
          <w:tcPr>
            <w:tcW w:w="1357" w:type="dxa"/>
            <w:gridSpan w:val="5"/>
            <w:tcBorders>
              <w:left w:val="single" w:sz="4" w:space="0" w:color="auto"/>
            </w:tcBorders>
            <w:shd w:val="clear" w:color="auto" w:fill="auto"/>
            <w:vAlign w:val="center"/>
          </w:tcPr>
          <w:p w14:paraId="6F1AD53F" w14:textId="77777777" w:rsidR="00A1533F" w:rsidRPr="00FC0866" w:rsidRDefault="00A1533F" w:rsidP="00D15140">
            <w:pPr>
              <w:widowControl w:val="0"/>
              <w:rPr>
                <w:rFonts w:ascii="Arial" w:hAnsi="Arial" w:cs="Arial"/>
                <w:sz w:val="16"/>
                <w:szCs w:val="16"/>
                <w:lang w:val="es-419"/>
              </w:rPr>
            </w:pPr>
            <w:r w:rsidRPr="00FC0866">
              <w:rPr>
                <w:rFonts w:ascii="Arial" w:hAnsi="Arial" w:cs="Arial"/>
                <w:sz w:val="16"/>
                <w:szCs w:val="16"/>
                <w:lang w:val="es-419"/>
              </w:rPr>
              <w:t>Por el Total</w:t>
            </w:r>
          </w:p>
        </w:tc>
        <w:tc>
          <w:tcPr>
            <w:tcW w:w="270" w:type="dxa"/>
            <w:shd w:val="clear" w:color="auto" w:fill="FFFFFF" w:themeFill="background1"/>
          </w:tcPr>
          <w:p w14:paraId="7373BF0E" w14:textId="77777777" w:rsidR="00A1533F" w:rsidRPr="00FC0866" w:rsidRDefault="00A1533F" w:rsidP="00D15140">
            <w:pPr>
              <w:widowControl w:val="0"/>
              <w:rPr>
                <w:rFonts w:ascii="Arial" w:hAnsi="Arial" w:cs="Arial"/>
                <w:sz w:val="16"/>
                <w:szCs w:val="16"/>
                <w:lang w:val="es-419"/>
              </w:rPr>
            </w:pPr>
          </w:p>
        </w:tc>
        <w:tc>
          <w:tcPr>
            <w:tcW w:w="1335" w:type="dxa"/>
            <w:gridSpan w:val="5"/>
            <w:shd w:val="clear" w:color="auto" w:fill="FFFFFF" w:themeFill="background1"/>
          </w:tcPr>
          <w:p w14:paraId="3A756EF4" w14:textId="77777777" w:rsidR="00A1533F" w:rsidRPr="00FC0866" w:rsidRDefault="00A1533F" w:rsidP="00D15140">
            <w:pPr>
              <w:widowControl w:val="0"/>
              <w:rPr>
                <w:rFonts w:ascii="Arial" w:hAnsi="Arial" w:cs="Arial"/>
                <w:sz w:val="16"/>
                <w:szCs w:val="16"/>
                <w:lang w:val="es-419"/>
              </w:rPr>
            </w:pPr>
          </w:p>
        </w:tc>
        <w:tc>
          <w:tcPr>
            <w:tcW w:w="267" w:type="dxa"/>
            <w:shd w:val="clear" w:color="auto" w:fill="FFFFFF" w:themeFill="background1"/>
          </w:tcPr>
          <w:p w14:paraId="462E4BA6" w14:textId="77777777" w:rsidR="00A1533F" w:rsidRPr="00FC0866" w:rsidRDefault="00A1533F" w:rsidP="00D15140">
            <w:pPr>
              <w:widowControl w:val="0"/>
              <w:rPr>
                <w:rFonts w:ascii="Arial" w:hAnsi="Arial" w:cs="Arial"/>
                <w:sz w:val="16"/>
                <w:szCs w:val="16"/>
                <w:lang w:val="es-419"/>
              </w:rPr>
            </w:pPr>
          </w:p>
        </w:tc>
        <w:tc>
          <w:tcPr>
            <w:tcW w:w="1602" w:type="dxa"/>
            <w:gridSpan w:val="6"/>
            <w:tcBorders>
              <w:left w:val="nil"/>
            </w:tcBorders>
            <w:shd w:val="clear" w:color="auto" w:fill="auto"/>
          </w:tcPr>
          <w:p w14:paraId="7919044E" w14:textId="77777777" w:rsidR="00A1533F" w:rsidRPr="00FC0866" w:rsidRDefault="00A1533F" w:rsidP="00D15140">
            <w:pPr>
              <w:widowControl w:val="0"/>
              <w:rPr>
                <w:rFonts w:ascii="Arial" w:hAnsi="Arial" w:cs="Arial"/>
                <w:sz w:val="16"/>
                <w:szCs w:val="16"/>
                <w:lang w:val="es-419"/>
              </w:rPr>
            </w:pPr>
          </w:p>
        </w:tc>
        <w:tc>
          <w:tcPr>
            <w:tcW w:w="267" w:type="dxa"/>
            <w:tcBorders>
              <w:left w:val="nil"/>
            </w:tcBorders>
            <w:shd w:val="clear" w:color="auto" w:fill="auto"/>
          </w:tcPr>
          <w:p w14:paraId="4FC71ED8" w14:textId="77777777" w:rsidR="00A1533F" w:rsidRPr="00FC0866" w:rsidRDefault="00A1533F" w:rsidP="00D15140">
            <w:pPr>
              <w:widowControl w:val="0"/>
              <w:rPr>
                <w:rFonts w:ascii="Arial" w:hAnsi="Arial" w:cs="Arial"/>
                <w:sz w:val="16"/>
                <w:szCs w:val="16"/>
                <w:lang w:val="es-419"/>
              </w:rPr>
            </w:pPr>
          </w:p>
        </w:tc>
        <w:tc>
          <w:tcPr>
            <w:tcW w:w="267" w:type="dxa"/>
            <w:tcBorders>
              <w:left w:val="nil"/>
            </w:tcBorders>
            <w:shd w:val="clear" w:color="auto" w:fill="auto"/>
          </w:tcPr>
          <w:p w14:paraId="24F71DB6" w14:textId="77777777" w:rsidR="00A1533F" w:rsidRPr="00FC0866" w:rsidRDefault="00A1533F" w:rsidP="00D15140">
            <w:pPr>
              <w:widowControl w:val="0"/>
              <w:rPr>
                <w:rFonts w:ascii="Arial" w:hAnsi="Arial" w:cs="Arial"/>
                <w:sz w:val="16"/>
                <w:szCs w:val="16"/>
                <w:lang w:val="es-419"/>
              </w:rPr>
            </w:pPr>
          </w:p>
        </w:tc>
        <w:tc>
          <w:tcPr>
            <w:tcW w:w="267" w:type="dxa"/>
            <w:tcBorders>
              <w:left w:val="nil"/>
            </w:tcBorders>
            <w:shd w:val="clear" w:color="auto" w:fill="auto"/>
          </w:tcPr>
          <w:p w14:paraId="373B8F68" w14:textId="77777777" w:rsidR="00A1533F" w:rsidRPr="00FC0866" w:rsidRDefault="00A1533F" w:rsidP="00D15140">
            <w:pPr>
              <w:widowControl w:val="0"/>
              <w:rPr>
                <w:rFonts w:ascii="Arial" w:hAnsi="Arial" w:cs="Arial"/>
                <w:sz w:val="16"/>
                <w:szCs w:val="16"/>
                <w:lang w:val="es-419"/>
              </w:rPr>
            </w:pPr>
          </w:p>
        </w:tc>
        <w:tc>
          <w:tcPr>
            <w:tcW w:w="330" w:type="dxa"/>
          </w:tcPr>
          <w:p w14:paraId="02F95CC8" w14:textId="77777777" w:rsidR="00A1533F" w:rsidRPr="00FC0866" w:rsidRDefault="00A1533F" w:rsidP="00D15140">
            <w:pPr>
              <w:widowControl w:val="0"/>
              <w:rPr>
                <w:rFonts w:ascii="Arial" w:hAnsi="Arial" w:cs="Arial"/>
                <w:sz w:val="16"/>
                <w:szCs w:val="16"/>
                <w:lang w:val="es-419"/>
              </w:rPr>
            </w:pPr>
          </w:p>
        </w:tc>
        <w:tc>
          <w:tcPr>
            <w:tcW w:w="330" w:type="dxa"/>
            <w:tcBorders>
              <w:left w:val="nil"/>
            </w:tcBorders>
          </w:tcPr>
          <w:p w14:paraId="33690986" w14:textId="77777777" w:rsidR="00A1533F" w:rsidRPr="00FC0866" w:rsidRDefault="00A1533F" w:rsidP="00D15140">
            <w:pPr>
              <w:widowControl w:val="0"/>
              <w:rPr>
                <w:rFonts w:ascii="Arial" w:hAnsi="Arial" w:cs="Arial"/>
                <w:sz w:val="16"/>
                <w:szCs w:val="16"/>
                <w:lang w:val="es-419"/>
              </w:rPr>
            </w:pPr>
          </w:p>
        </w:tc>
        <w:tc>
          <w:tcPr>
            <w:tcW w:w="330" w:type="dxa"/>
          </w:tcPr>
          <w:p w14:paraId="5F9F1B3E" w14:textId="77777777" w:rsidR="00A1533F" w:rsidRPr="00FC0866" w:rsidRDefault="00A1533F" w:rsidP="00D15140">
            <w:pPr>
              <w:widowControl w:val="0"/>
              <w:rPr>
                <w:rFonts w:ascii="Arial" w:hAnsi="Arial" w:cs="Arial"/>
                <w:sz w:val="16"/>
                <w:szCs w:val="16"/>
                <w:lang w:val="es-419"/>
              </w:rPr>
            </w:pPr>
          </w:p>
        </w:tc>
        <w:tc>
          <w:tcPr>
            <w:tcW w:w="330" w:type="dxa"/>
          </w:tcPr>
          <w:p w14:paraId="75E507E4" w14:textId="77777777" w:rsidR="00A1533F" w:rsidRPr="00FC0866" w:rsidRDefault="00A1533F" w:rsidP="00D15140">
            <w:pPr>
              <w:widowControl w:val="0"/>
              <w:rPr>
                <w:rFonts w:ascii="Arial" w:hAnsi="Arial" w:cs="Arial"/>
                <w:sz w:val="16"/>
                <w:szCs w:val="16"/>
                <w:lang w:val="es-419"/>
              </w:rPr>
            </w:pPr>
          </w:p>
        </w:tc>
        <w:tc>
          <w:tcPr>
            <w:tcW w:w="330" w:type="dxa"/>
          </w:tcPr>
          <w:p w14:paraId="6E6CA505" w14:textId="77777777" w:rsidR="00A1533F" w:rsidRPr="00FC0866" w:rsidRDefault="00A1533F" w:rsidP="00D15140">
            <w:pPr>
              <w:widowControl w:val="0"/>
              <w:rPr>
                <w:rFonts w:ascii="Arial" w:hAnsi="Arial" w:cs="Arial"/>
                <w:sz w:val="16"/>
                <w:szCs w:val="16"/>
                <w:lang w:val="es-419"/>
              </w:rPr>
            </w:pPr>
          </w:p>
        </w:tc>
        <w:tc>
          <w:tcPr>
            <w:tcW w:w="330" w:type="dxa"/>
          </w:tcPr>
          <w:p w14:paraId="59039FEF" w14:textId="77777777" w:rsidR="00A1533F" w:rsidRPr="00FC0866" w:rsidRDefault="00A1533F" w:rsidP="00D15140">
            <w:pPr>
              <w:widowControl w:val="0"/>
              <w:rPr>
                <w:rFonts w:ascii="Arial" w:hAnsi="Arial" w:cs="Arial"/>
                <w:sz w:val="16"/>
                <w:szCs w:val="16"/>
                <w:lang w:val="es-419"/>
              </w:rPr>
            </w:pPr>
          </w:p>
        </w:tc>
        <w:tc>
          <w:tcPr>
            <w:tcW w:w="267" w:type="dxa"/>
            <w:tcBorders>
              <w:right w:val="single" w:sz="12" w:space="0" w:color="1F4E79" w:themeColor="accent1" w:themeShade="80"/>
            </w:tcBorders>
          </w:tcPr>
          <w:p w14:paraId="7B1B7C0C" w14:textId="77777777" w:rsidR="00A1533F" w:rsidRPr="00FC0866" w:rsidRDefault="00A1533F" w:rsidP="00D15140">
            <w:pPr>
              <w:widowControl w:val="0"/>
              <w:rPr>
                <w:rFonts w:ascii="Arial" w:hAnsi="Arial" w:cs="Arial"/>
                <w:sz w:val="16"/>
                <w:szCs w:val="16"/>
                <w:lang w:val="es-419"/>
              </w:rPr>
            </w:pPr>
          </w:p>
        </w:tc>
      </w:tr>
      <w:tr w:rsidR="00A1533F" w:rsidRPr="00FC0866" w14:paraId="54BBD5AA" w14:textId="77777777" w:rsidTr="00D15140">
        <w:trPr>
          <w:jc w:val="center"/>
        </w:trPr>
        <w:tc>
          <w:tcPr>
            <w:tcW w:w="1703" w:type="dxa"/>
            <w:tcBorders>
              <w:left w:val="single" w:sz="12" w:space="0" w:color="1F4E79" w:themeColor="accent1" w:themeShade="80"/>
            </w:tcBorders>
            <w:shd w:val="clear" w:color="auto" w:fill="auto"/>
            <w:vAlign w:val="center"/>
          </w:tcPr>
          <w:p w14:paraId="16F99483" w14:textId="77777777" w:rsidR="00A1533F" w:rsidRPr="00FC0866" w:rsidRDefault="00A1533F" w:rsidP="00D15140">
            <w:pPr>
              <w:widowControl w:val="0"/>
              <w:jc w:val="right"/>
              <w:rPr>
                <w:rFonts w:ascii="Arial" w:hAnsi="Arial" w:cs="Arial"/>
                <w:b/>
                <w:sz w:val="8"/>
                <w:szCs w:val="8"/>
                <w:lang w:val="es-419"/>
              </w:rPr>
            </w:pPr>
          </w:p>
        </w:tc>
        <w:tc>
          <w:tcPr>
            <w:tcW w:w="323" w:type="dxa"/>
            <w:tcBorders>
              <w:top w:val="single" w:sz="4" w:space="0" w:color="auto"/>
              <w:bottom w:val="single" w:sz="4" w:space="0" w:color="auto"/>
            </w:tcBorders>
            <w:shd w:val="clear" w:color="auto" w:fill="auto"/>
            <w:vAlign w:val="center"/>
          </w:tcPr>
          <w:p w14:paraId="7FC31697" w14:textId="77777777" w:rsidR="00A1533F" w:rsidRPr="00CD7302" w:rsidRDefault="00A1533F" w:rsidP="00D15140">
            <w:pPr>
              <w:widowControl w:val="0"/>
              <w:jc w:val="center"/>
              <w:rPr>
                <w:rFonts w:ascii="Arial" w:hAnsi="Arial" w:cs="Arial"/>
                <w:b/>
                <w:sz w:val="8"/>
                <w:szCs w:val="8"/>
                <w:lang w:val="es-419"/>
              </w:rPr>
            </w:pPr>
          </w:p>
        </w:tc>
        <w:tc>
          <w:tcPr>
            <w:tcW w:w="273" w:type="dxa"/>
            <w:shd w:val="clear" w:color="auto" w:fill="auto"/>
          </w:tcPr>
          <w:p w14:paraId="7A46971D" w14:textId="77777777" w:rsidR="00A1533F" w:rsidRPr="00FC0866" w:rsidRDefault="00A1533F" w:rsidP="00D15140">
            <w:pPr>
              <w:widowControl w:val="0"/>
              <w:rPr>
                <w:rFonts w:ascii="Arial" w:hAnsi="Arial" w:cs="Arial"/>
                <w:sz w:val="8"/>
                <w:szCs w:val="8"/>
                <w:lang w:val="es-419"/>
              </w:rPr>
            </w:pPr>
          </w:p>
        </w:tc>
        <w:tc>
          <w:tcPr>
            <w:tcW w:w="273" w:type="dxa"/>
            <w:shd w:val="clear" w:color="auto" w:fill="auto"/>
          </w:tcPr>
          <w:p w14:paraId="012021E9" w14:textId="77777777" w:rsidR="00A1533F" w:rsidRPr="00FC0866" w:rsidRDefault="00A1533F" w:rsidP="00D15140">
            <w:pPr>
              <w:widowControl w:val="0"/>
              <w:rPr>
                <w:rFonts w:ascii="Arial" w:hAnsi="Arial" w:cs="Arial"/>
                <w:sz w:val="8"/>
                <w:szCs w:val="8"/>
                <w:lang w:val="es-419"/>
              </w:rPr>
            </w:pPr>
          </w:p>
        </w:tc>
        <w:tc>
          <w:tcPr>
            <w:tcW w:w="272" w:type="dxa"/>
            <w:shd w:val="clear" w:color="auto" w:fill="auto"/>
          </w:tcPr>
          <w:p w14:paraId="48C18A30" w14:textId="77777777" w:rsidR="00A1533F" w:rsidRPr="00FC0866" w:rsidRDefault="00A1533F" w:rsidP="00D15140">
            <w:pPr>
              <w:widowControl w:val="0"/>
              <w:rPr>
                <w:rFonts w:ascii="Arial" w:hAnsi="Arial" w:cs="Arial"/>
                <w:sz w:val="8"/>
                <w:szCs w:val="8"/>
                <w:lang w:val="es-419"/>
              </w:rPr>
            </w:pPr>
          </w:p>
        </w:tc>
        <w:tc>
          <w:tcPr>
            <w:tcW w:w="270" w:type="dxa"/>
            <w:shd w:val="clear" w:color="auto" w:fill="auto"/>
          </w:tcPr>
          <w:p w14:paraId="43DF232A" w14:textId="77777777" w:rsidR="00A1533F" w:rsidRPr="00FC0866" w:rsidRDefault="00A1533F" w:rsidP="00D15140">
            <w:pPr>
              <w:widowControl w:val="0"/>
              <w:rPr>
                <w:rFonts w:ascii="Arial" w:hAnsi="Arial" w:cs="Arial"/>
                <w:sz w:val="8"/>
                <w:szCs w:val="8"/>
                <w:lang w:val="es-419"/>
              </w:rPr>
            </w:pPr>
          </w:p>
        </w:tc>
        <w:tc>
          <w:tcPr>
            <w:tcW w:w="269" w:type="dxa"/>
            <w:shd w:val="clear" w:color="auto" w:fill="auto"/>
          </w:tcPr>
          <w:p w14:paraId="6254CB63" w14:textId="77777777" w:rsidR="00A1533F" w:rsidRPr="00FC0866" w:rsidRDefault="00A1533F" w:rsidP="00D15140">
            <w:pPr>
              <w:widowControl w:val="0"/>
              <w:rPr>
                <w:rFonts w:ascii="Arial" w:hAnsi="Arial" w:cs="Arial"/>
                <w:sz w:val="8"/>
                <w:szCs w:val="8"/>
                <w:lang w:val="es-419"/>
              </w:rPr>
            </w:pPr>
          </w:p>
        </w:tc>
        <w:tc>
          <w:tcPr>
            <w:tcW w:w="270" w:type="dxa"/>
            <w:shd w:val="clear" w:color="auto" w:fill="auto"/>
          </w:tcPr>
          <w:p w14:paraId="6A0B7997"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554493E2"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42EA32DF"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2DAE72D3"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1877CC04"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46DA743E"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45AA509B"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31E31B3B"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709886DD"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267AC3B9"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4EB3585D"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5151BE8D"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48080E19"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7811BDFB"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5BB22B69"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5D384444"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529FDED6" w14:textId="77777777" w:rsidR="00A1533F" w:rsidRPr="00FC0866" w:rsidRDefault="00A1533F" w:rsidP="00D15140">
            <w:pPr>
              <w:widowControl w:val="0"/>
              <w:rPr>
                <w:rFonts w:ascii="Arial" w:hAnsi="Arial" w:cs="Arial"/>
                <w:sz w:val="8"/>
                <w:szCs w:val="8"/>
                <w:lang w:val="es-419"/>
              </w:rPr>
            </w:pPr>
          </w:p>
        </w:tc>
        <w:tc>
          <w:tcPr>
            <w:tcW w:w="330" w:type="dxa"/>
            <w:tcBorders>
              <w:left w:val="nil"/>
            </w:tcBorders>
            <w:shd w:val="clear" w:color="auto" w:fill="auto"/>
          </w:tcPr>
          <w:p w14:paraId="5A34946D"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2E2F0DE3"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5E3493B5"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22136338"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5CD2145D" w14:textId="77777777" w:rsidR="00A1533F" w:rsidRPr="00FC0866" w:rsidRDefault="00A1533F" w:rsidP="00D15140">
            <w:pPr>
              <w:widowControl w:val="0"/>
              <w:rPr>
                <w:rFonts w:ascii="Arial" w:hAnsi="Arial" w:cs="Arial"/>
                <w:sz w:val="8"/>
                <w:szCs w:val="8"/>
                <w:lang w:val="es-419"/>
              </w:rPr>
            </w:pPr>
          </w:p>
        </w:tc>
        <w:tc>
          <w:tcPr>
            <w:tcW w:w="267" w:type="dxa"/>
            <w:tcBorders>
              <w:right w:val="single" w:sz="12" w:space="0" w:color="1F4E79" w:themeColor="accent1" w:themeShade="80"/>
            </w:tcBorders>
            <w:shd w:val="clear" w:color="auto" w:fill="auto"/>
          </w:tcPr>
          <w:p w14:paraId="02641665" w14:textId="77777777" w:rsidR="00A1533F" w:rsidRPr="00FC0866" w:rsidRDefault="00A1533F" w:rsidP="00D15140">
            <w:pPr>
              <w:widowControl w:val="0"/>
              <w:rPr>
                <w:rFonts w:ascii="Arial" w:hAnsi="Arial" w:cs="Arial"/>
                <w:sz w:val="8"/>
                <w:szCs w:val="8"/>
                <w:lang w:val="es-419"/>
              </w:rPr>
            </w:pPr>
          </w:p>
        </w:tc>
      </w:tr>
      <w:tr w:rsidR="00A1533F" w:rsidRPr="00FC0866" w14:paraId="1D65F9D1" w14:textId="77777777" w:rsidTr="00D15140">
        <w:trPr>
          <w:jc w:val="center"/>
        </w:trPr>
        <w:tc>
          <w:tcPr>
            <w:tcW w:w="1703" w:type="dxa"/>
            <w:vMerge w:val="restart"/>
            <w:tcBorders>
              <w:left w:val="single" w:sz="12" w:space="0" w:color="1F4E79" w:themeColor="accent1" w:themeShade="80"/>
              <w:right w:val="single" w:sz="4" w:space="0" w:color="auto"/>
            </w:tcBorders>
            <w:shd w:val="clear" w:color="auto" w:fill="auto"/>
            <w:vAlign w:val="center"/>
          </w:tcPr>
          <w:p w14:paraId="4500C4B5" w14:textId="77777777" w:rsidR="00A1533F" w:rsidRPr="00FC0866" w:rsidRDefault="00A1533F" w:rsidP="00D15140">
            <w:pPr>
              <w:widowControl w:val="0"/>
              <w:jc w:val="right"/>
              <w:rPr>
                <w:rFonts w:ascii="Arial" w:hAnsi="Arial" w:cs="Arial"/>
                <w:sz w:val="16"/>
                <w:szCs w:val="16"/>
                <w:lang w:val="es-419"/>
              </w:rPr>
            </w:pPr>
            <w:r w:rsidRPr="00FC0866">
              <w:rPr>
                <w:rFonts w:ascii="Arial" w:hAnsi="Arial" w:cs="Arial"/>
                <w:sz w:val="16"/>
                <w:szCs w:val="16"/>
                <w:lang w:val="es-419"/>
              </w:rPr>
              <w:t>Señalar con qué Presupuesto se inicia el proceso de contratación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873E74" w14:textId="77777777" w:rsidR="00A1533F" w:rsidRPr="00CD7302" w:rsidRDefault="00A1533F" w:rsidP="00D15140">
            <w:pPr>
              <w:widowControl w:val="0"/>
              <w:jc w:val="center"/>
              <w:rPr>
                <w:rFonts w:ascii="Arial" w:hAnsi="Arial" w:cs="Arial"/>
                <w:b/>
                <w:sz w:val="16"/>
                <w:szCs w:val="16"/>
                <w:lang w:val="es-419"/>
              </w:rPr>
            </w:pPr>
            <w:r w:rsidRPr="00CD7302">
              <w:rPr>
                <w:rFonts w:ascii="Arial" w:hAnsi="Arial" w:cs="Arial"/>
                <w:b/>
                <w:sz w:val="16"/>
                <w:szCs w:val="16"/>
                <w:lang w:val="es-419"/>
              </w:rPr>
              <w:t>X</w:t>
            </w:r>
          </w:p>
        </w:tc>
        <w:tc>
          <w:tcPr>
            <w:tcW w:w="7282" w:type="dxa"/>
            <w:gridSpan w:val="26"/>
            <w:tcBorders>
              <w:left w:val="single" w:sz="4" w:space="0" w:color="auto"/>
            </w:tcBorders>
            <w:shd w:val="clear" w:color="auto" w:fill="auto"/>
          </w:tcPr>
          <w:p w14:paraId="6473B4CA" w14:textId="77777777" w:rsidR="00A1533F" w:rsidRPr="00FC0866" w:rsidRDefault="00A1533F" w:rsidP="00D15140">
            <w:pPr>
              <w:widowControl w:val="0"/>
              <w:rPr>
                <w:rFonts w:ascii="Arial" w:hAnsi="Arial" w:cs="Arial"/>
                <w:sz w:val="16"/>
                <w:szCs w:val="16"/>
                <w:lang w:val="es-419"/>
              </w:rPr>
            </w:pPr>
            <w:r w:rsidRPr="00FC0866">
              <w:rPr>
                <w:rFonts w:ascii="Arial" w:hAnsi="Arial" w:cs="Arial"/>
                <w:sz w:val="16"/>
                <w:szCs w:val="16"/>
                <w:lang w:val="es-419"/>
              </w:rPr>
              <w:t>Presupuesto de la gestión en curso</w:t>
            </w:r>
          </w:p>
        </w:tc>
        <w:tc>
          <w:tcPr>
            <w:tcW w:w="330" w:type="dxa"/>
          </w:tcPr>
          <w:p w14:paraId="45EBA29E" w14:textId="77777777" w:rsidR="00A1533F" w:rsidRPr="00FC0866" w:rsidRDefault="00A1533F" w:rsidP="00D15140">
            <w:pPr>
              <w:widowControl w:val="0"/>
              <w:rPr>
                <w:rFonts w:ascii="Arial" w:hAnsi="Arial" w:cs="Arial"/>
                <w:sz w:val="16"/>
                <w:szCs w:val="16"/>
                <w:lang w:val="es-419"/>
              </w:rPr>
            </w:pPr>
          </w:p>
        </w:tc>
        <w:tc>
          <w:tcPr>
            <w:tcW w:w="267" w:type="dxa"/>
            <w:tcBorders>
              <w:right w:val="single" w:sz="12" w:space="0" w:color="1F4E79" w:themeColor="accent1" w:themeShade="80"/>
            </w:tcBorders>
          </w:tcPr>
          <w:p w14:paraId="7BCA5D30" w14:textId="77777777" w:rsidR="00A1533F" w:rsidRPr="00FC0866" w:rsidRDefault="00A1533F" w:rsidP="00D15140">
            <w:pPr>
              <w:widowControl w:val="0"/>
              <w:rPr>
                <w:rFonts w:ascii="Arial" w:hAnsi="Arial" w:cs="Arial"/>
                <w:sz w:val="16"/>
                <w:szCs w:val="16"/>
                <w:lang w:val="es-419"/>
              </w:rPr>
            </w:pPr>
          </w:p>
        </w:tc>
      </w:tr>
      <w:tr w:rsidR="00A1533F" w:rsidRPr="00FC0866" w14:paraId="759785C0" w14:textId="77777777" w:rsidTr="00D15140">
        <w:trPr>
          <w:jc w:val="center"/>
        </w:trPr>
        <w:tc>
          <w:tcPr>
            <w:tcW w:w="1703" w:type="dxa"/>
            <w:vMerge/>
            <w:tcBorders>
              <w:left w:val="single" w:sz="12" w:space="0" w:color="1F4E79" w:themeColor="accent1" w:themeShade="80"/>
            </w:tcBorders>
            <w:shd w:val="clear" w:color="auto" w:fill="auto"/>
            <w:vAlign w:val="center"/>
          </w:tcPr>
          <w:p w14:paraId="6C2D98AC" w14:textId="77777777" w:rsidR="00A1533F" w:rsidRPr="00FC0866" w:rsidRDefault="00A1533F" w:rsidP="00D15140">
            <w:pPr>
              <w:widowControl w:val="0"/>
              <w:jc w:val="right"/>
              <w:rPr>
                <w:rFonts w:ascii="Arial" w:hAnsi="Arial" w:cs="Arial"/>
                <w:b/>
                <w:sz w:val="8"/>
                <w:szCs w:val="8"/>
                <w:lang w:val="es-419"/>
              </w:rPr>
            </w:pPr>
          </w:p>
        </w:tc>
        <w:tc>
          <w:tcPr>
            <w:tcW w:w="323" w:type="dxa"/>
            <w:tcBorders>
              <w:top w:val="single" w:sz="4" w:space="0" w:color="auto"/>
              <w:bottom w:val="single" w:sz="4" w:space="0" w:color="auto"/>
            </w:tcBorders>
            <w:shd w:val="clear" w:color="auto" w:fill="auto"/>
            <w:vAlign w:val="center"/>
          </w:tcPr>
          <w:p w14:paraId="2C46DED8" w14:textId="77777777" w:rsidR="00A1533F" w:rsidRPr="00CD7302" w:rsidRDefault="00A1533F" w:rsidP="00D15140">
            <w:pPr>
              <w:widowControl w:val="0"/>
              <w:jc w:val="center"/>
              <w:rPr>
                <w:rFonts w:ascii="Arial" w:hAnsi="Arial" w:cs="Arial"/>
                <w:b/>
                <w:sz w:val="8"/>
                <w:szCs w:val="8"/>
                <w:lang w:val="es-419"/>
              </w:rPr>
            </w:pPr>
          </w:p>
        </w:tc>
        <w:tc>
          <w:tcPr>
            <w:tcW w:w="273" w:type="dxa"/>
            <w:shd w:val="clear" w:color="auto" w:fill="auto"/>
          </w:tcPr>
          <w:p w14:paraId="35DFCEB9" w14:textId="77777777" w:rsidR="00A1533F" w:rsidRPr="00FC0866" w:rsidRDefault="00A1533F" w:rsidP="00D15140">
            <w:pPr>
              <w:widowControl w:val="0"/>
              <w:rPr>
                <w:rFonts w:ascii="Arial" w:hAnsi="Arial" w:cs="Arial"/>
                <w:sz w:val="8"/>
                <w:szCs w:val="8"/>
                <w:lang w:val="es-419"/>
              </w:rPr>
            </w:pPr>
          </w:p>
        </w:tc>
        <w:tc>
          <w:tcPr>
            <w:tcW w:w="273" w:type="dxa"/>
            <w:shd w:val="clear" w:color="auto" w:fill="auto"/>
          </w:tcPr>
          <w:p w14:paraId="660A6945" w14:textId="77777777" w:rsidR="00A1533F" w:rsidRPr="00FC0866" w:rsidRDefault="00A1533F" w:rsidP="00D15140">
            <w:pPr>
              <w:widowControl w:val="0"/>
              <w:rPr>
                <w:rFonts w:ascii="Arial" w:hAnsi="Arial" w:cs="Arial"/>
                <w:sz w:val="8"/>
                <w:szCs w:val="8"/>
                <w:lang w:val="es-419"/>
              </w:rPr>
            </w:pPr>
          </w:p>
        </w:tc>
        <w:tc>
          <w:tcPr>
            <w:tcW w:w="272" w:type="dxa"/>
            <w:shd w:val="clear" w:color="auto" w:fill="auto"/>
          </w:tcPr>
          <w:p w14:paraId="387562A5" w14:textId="77777777" w:rsidR="00A1533F" w:rsidRPr="00FC0866" w:rsidRDefault="00A1533F" w:rsidP="00D15140">
            <w:pPr>
              <w:widowControl w:val="0"/>
              <w:rPr>
                <w:rFonts w:ascii="Arial" w:hAnsi="Arial" w:cs="Arial"/>
                <w:sz w:val="8"/>
                <w:szCs w:val="8"/>
                <w:lang w:val="es-419"/>
              </w:rPr>
            </w:pPr>
          </w:p>
        </w:tc>
        <w:tc>
          <w:tcPr>
            <w:tcW w:w="270" w:type="dxa"/>
            <w:shd w:val="clear" w:color="auto" w:fill="auto"/>
          </w:tcPr>
          <w:p w14:paraId="0A5620F9" w14:textId="77777777" w:rsidR="00A1533F" w:rsidRPr="00FC0866" w:rsidRDefault="00A1533F" w:rsidP="00D15140">
            <w:pPr>
              <w:widowControl w:val="0"/>
              <w:rPr>
                <w:rFonts w:ascii="Arial" w:hAnsi="Arial" w:cs="Arial"/>
                <w:sz w:val="8"/>
                <w:szCs w:val="8"/>
                <w:lang w:val="es-419"/>
              </w:rPr>
            </w:pPr>
          </w:p>
        </w:tc>
        <w:tc>
          <w:tcPr>
            <w:tcW w:w="269" w:type="dxa"/>
            <w:shd w:val="clear" w:color="auto" w:fill="auto"/>
          </w:tcPr>
          <w:p w14:paraId="253B9972" w14:textId="77777777" w:rsidR="00A1533F" w:rsidRPr="00FC0866" w:rsidRDefault="00A1533F" w:rsidP="00D15140">
            <w:pPr>
              <w:widowControl w:val="0"/>
              <w:rPr>
                <w:rFonts w:ascii="Arial" w:hAnsi="Arial" w:cs="Arial"/>
                <w:sz w:val="8"/>
                <w:szCs w:val="8"/>
                <w:lang w:val="es-419"/>
              </w:rPr>
            </w:pPr>
          </w:p>
        </w:tc>
        <w:tc>
          <w:tcPr>
            <w:tcW w:w="270" w:type="dxa"/>
            <w:shd w:val="clear" w:color="auto" w:fill="auto"/>
          </w:tcPr>
          <w:p w14:paraId="7A7A6B99"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457ECDD5"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2CAB4AF5"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42676608"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13C21042"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16F6752B"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07F9A726"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0F8E1CF2"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59F935F9"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489864ED"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1964BF47"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490ABED7"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3C4812DA"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3407F962"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30F6E351" w14:textId="77777777" w:rsidR="00A1533F" w:rsidRPr="00FC0866" w:rsidRDefault="00A1533F" w:rsidP="00D15140">
            <w:pPr>
              <w:widowControl w:val="0"/>
              <w:rPr>
                <w:rFonts w:ascii="Arial" w:hAnsi="Arial" w:cs="Arial"/>
                <w:sz w:val="8"/>
                <w:szCs w:val="8"/>
                <w:lang w:val="es-419"/>
              </w:rPr>
            </w:pPr>
          </w:p>
        </w:tc>
        <w:tc>
          <w:tcPr>
            <w:tcW w:w="267" w:type="dxa"/>
            <w:tcBorders>
              <w:left w:val="nil"/>
            </w:tcBorders>
            <w:shd w:val="clear" w:color="auto" w:fill="auto"/>
          </w:tcPr>
          <w:p w14:paraId="0A7B758B" w14:textId="77777777" w:rsidR="00A1533F" w:rsidRPr="00FC0866" w:rsidRDefault="00A1533F" w:rsidP="00D15140">
            <w:pPr>
              <w:widowControl w:val="0"/>
              <w:rPr>
                <w:rFonts w:ascii="Arial" w:hAnsi="Arial" w:cs="Arial"/>
                <w:sz w:val="8"/>
                <w:szCs w:val="8"/>
                <w:lang w:val="es-419"/>
              </w:rPr>
            </w:pPr>
          </w:p>
        </w:tc>
        <w:tc>
          <w:tcPr>
            <w:tcW w:w="330" w:type="dxa"/>
          </w:tcPr>
          <w:p w14:paraId="3D59042D" w14:textId="77777777" w:rsidR="00A1533F" w:rsidRPr="00FC0866" w:rsidRDefault="00A1533F" w:rsidP="00D15140">
            <w:pPr>
              <w:widowControl w:val="0"/>
              <w:rPr>
                <w:rFonts w:ascii="Arial" w:hAnsi="Arial" w:cs="Arial"/>
                <w:sz w:val="8"/>
                <w:szCs w:val="8"/>
                <w:lang w:val="es-419"/>
              </w:rPr>
            </w:pPr>
          </w:p>
        </w:tc>
        <w:tc>
          <w:tcPr>
            <w:tcW w:w="330" w:type="dxa"/>
            <w:tcBorders>
              <w:left w:val="nil"/>
            </w:tcBorders>
          </w:tcPr>
          <w:p w14:paraId="1B021269" w14:textId="77777777" w:rsidR="00A1533F" w:rsidRPr="00FC0866" w:rsidRDefault="00A1533F" w:rsidP="00D15140">
            <w:pPr>
              <w:widowControl w:val="0"/>
              <w:rPr>
                <w:rFonts w:ascii="Arial" w:hAnsi="Arial" w:cs="Arial"/>
                <w:sz w:val="8"/>
                <w:szCs w:val="8"/>
                <w:lang w:val="es-419"/>
              </w:rPr>
            </w:pPr>
          </w:p>
        </w:tc>
        <w:tc>
          <w:tcPr>
            <w:tcW w:w="330" w:type="dxa"/>
          </w:tcPr>
          <w:p w14:paraId="3988F460" w14:textId="77777777" w:rsidR="00A1533F" w:rsidRPr="00FC0866" w:rsidRDefault="00A1533F" w:rsidP="00D15140">
            <w:pPr>
              <w:widowControl w:val="0"/>
              <w:rPr>
                <w:rFonts w:ascii="Arial" w:hAnsi="Arial" w:cs="Arial"/>
                <w:sz w:val="8"/>
                <w:szCs w:val="8"/>
                <w:lang w:val="es-419"/>
              </w:rPr>
            </w:pPr>
          </w:p>
        </w:tc>
        <w:tc>
          <w:tcPr>
            <w:tcW w:w="330" w:type="dxa"/>
          </w:tcPr>
          <w:p w14:paraId="5613E37C" w14:textId="77777777" w:rsidR="00A1533F" w:rsidRPr="00FC0866" w:rsidRDefault="00A1533F" w:rsidP="00D15140">
            <w:pPr>
              <w:widowControl w:val="0"/>
              <w:rPr>
                <w:rFonts w:ascii="Arial" w:hAnsi="Arial" w:cs="Arial"/>
                <w:sz w:val="8"/>
                <w:szCs w:val="8"/>
                <w:lang w:val="es-419"/>
              </w:rPr>
            </w:pPr>
          </w:p>
        </w:tc>
        <w:tc>
          <w:tcPr>
            <w:tcW w:w="330" w:type="dxa"/>
          </w:tcPr>
          <w:p w14:paraId="540AF95E" w14:textId="77777777" w:rsidR="00A1533F" w:rsidRPr="00FC0866" w:rsidRDefault="00A1533F" w:rsidP="00D15140">
            <w:pPr>
              <w:widowControl w:val="0"/>
              <w:rPr>
                <w:rFonts w:ascii="Arial" w:hAnsi="Arial" w:cs="Arial"/>
                <w:sz w:val="8"/>
                <w:szCs w:val="8"/>
                <w:lang w:val="es-419"/>
              </w:rPr>
            </w:pPr>
          </w:p>
        </w:tc>
        <w:tc>
          <w:tcPr>
            <w:tcW w:w="330" w:type="dxa"/>
          </w:tcPr>
          <w:p w14:paraId="440D6583" w14:textId="77777777" w:rsidR="00A1533F" w:rsidRPr="00FC0866" w:rsidRDefault="00A1533F" w:rsidP="00D15140">
            <w:pPr>
              <w:widowControl w:val="0"/>
              <w:rPr>
                <w:rFonts w:ascii="Arial" w:hAnsi="Arial" w:cs="Arial"/>
                <w:sz w:val="8"/>
                <w:szCs w:val="8"/>
                <w:lang w:val="es-419"/>
              </w:rPr>
            </w:pPr>
          </w:p>
        </w:tc>
        <w:tc>
          <w:tcPr>
            <w:tcW w:w="267" w:type="dxa"/>
            <w:tcBorders>
              <w:right w:val="single" w:sz="12" w:space="0" w:color="1F4E79" w:themeColor="accent1" w:themeShade="80"/>
            </w:tcBorders>
          </w:tcPr>
          <w:p w14:paraId="50FC2EAD" w14:textId="77777777" w:rsidR="00A1533F" w:rsidRPr="00FC0866" w:rsidRDefault="00A1533F" w:rsidP="00D15140">
            <w:pPr>
              <w:widowControl w:val="0"/>
              <w:rPr>
                <w:rFonts w:ascii="Arial" w:hAnsi="Arial" w:cs="Arial"/>
                <w:sz w:val="8"/>
                <w:szCs w:val="8"/>
                <w:lang w:val="es-419"/>
              </w:rPr>
            </w:pPr>
          </w:p>
        </w:tc>
      </w:tr>
      <w:tr w:rsidR="00A1533F" w:rsidRPr="00FC0866" w14:paraId="256D93D4" w14:textId="77777777" w:rsidTr="00D15140">
        <w:trPr>
          <w:jc w:val="center"/>
        </w:trPr>
        <w:tc>
          <w:tcPr>
            <w:tcW w:w="1703" w:type="dxa"/>
            <w:vMerge/>
            <w:tcBorders>
              <w:left w:val="single" w:sz="12" w:space="0" w:color="1F4E79" w:themeColor="accent1" w:themeShade="80"/>
              <w:right w:val="single" w:sz="4" w:space="0" w:color="auto"/>
            </w:tcBorders>
            <w:shd w:val="clear" w:color="auto" w:fill="auto"/>
            <w:vAlign w:val="center"/>
          </w:tcPr>
          <w:p w14:paraId="50F30DF6" w14:textId="77777777" w:rsidR="00A1533F" w:rsidRPr="00FC0866" w:rsidRDefault="00A1533F" w:rsidP="00D15140">
            <w:pPr>
              <w:widowControl w:val="0"/>
              <w:jc w:val="right"/>
              <w:rPr>
                <w:rFonts w:ascii="Arial" w:hAnsi="Arial" w:cs="Arial"/>
                <w:b/>
                <w:sz w:val="16"/>
                <w:szCs w:val="16"/>
                <w:lang w:val="es-419"/>
              </w:rPr>
            </w:pP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6B6FE9" w14:textId="77777777" w:rsidR="00A1533F" w:rsidRPr="00CD7302" w:rsidRDefault="00A1533F" w:rsidP="00D15140">
            <w:pPr>
              <w:widowControl w:val="0"/>
              <w:jc w:val="center"/>
              <w:rPr>
                <w:rFonts w:ascii="Arial" w:hAnsi="Arial" w:cs="Arial"/>
                <w:b/>
                <w:sz w:val="16"/>
                <w:szCs w:val="16"/>
                <w:lang w:val="es-419"/>
              </w:rPr>
            </w:pPr>
          </w:p>
        </w:tc>
        <w:tc>
          <w:tcPr>
            <w:tcW w:w="7612" w:type="dxa"/>
            <w:gridSpan w:val="27"/>
            <w:vMerge w:val="restart"/>
            <w:tcBorders>
              <w:left w:val="single" w:sz="4" w:space="0" w:color="auto"/>
            </w:tcBorders>
            <w:shd w:val="clear" w:color="auto" w:fill="auto"/>
          </w:tcPr>
          <w:p w14:paraId="0FB0F372" w14:textId="77777777" w:rsidR="00A1533F" w:rsidRPr="00FC0866" w:rsidRDefault="00A1533F" w:rsidP="00D15140">
            <w:pPr>
              <w:widowControl w:val="0"/>
              <w:rPr>
                <w:rFonts w:ascii="Arial" w:hAnsi="Arial" w:cs="Arial"/>
                <w:sz w:val="16"/>
                <w:szCs w:val="16"/>
                <w:lang w:val="es-419"/>
              </w:rPr>
            </w:pPr>
            <w:r w:rsidRPr="00FC0866">
              <w:rPr>
                <w:rFonts w:ascii="Arial" w:hAnsi="Arial" w:cs="Arial"/>
                <w:sz w:val="16"/>
                <w:szCs w:val="16"/>
                <w:lang w:val="es-419"/>
              </w:rPr>
              <w:t xml:space="preserve">Presupuesto de la próxima gestión </w:t>
            </w:r>
            <w:r w:rsidRPr="00FC0866">
              <w:rPr>
                <w:rFonts w:ascii="Arial" w:hAnsi="Arial" w:cs="Arial"/>
                <w:sz w:val="14"/>
                <w:szCs w:val="16"/>
                <w:lang w:val="es-419"/>
              </w:rPr>
              <w:t>(el proceso se iniciará una vez p</w:t>
            </w:r>
            <w:r>
              <w:rPr>
                <w:rFonts w:ascii="Arial" w:hAnsi="Arial" w:cs="Arial"/>
                <w:sz w:val="14"/>
                <w:szCs w:val="16"/>
                <w:lang w:val="es-419"/>
              </w:rPr>
              <w:t>ublica</w:t>
            </w:r>
            <w:r w:rsidRPr="00FC0866">
              <w:rPr>
                <w:rFonts w:ascii="Arial" w:hAnsi="Arial" w:cs="Arial"/>
                <w:sz w:val="14"/>
                <w:szCs w:val="16"/>
                <w:lang w:val="es-419"/>
              </w:rPr>
              <w:t>da la Ley del Presupuesto General del Estado de la siguiente gestión)</w:t>
            </w:r>
          </w:p>
        </w:tc>
        <w:tc>
          <w:tcPr>
            <w:tcW w:w="267" w:type="dxa"/>
            <w:tcBorders>
              <w:right w:val="single" w:sz="12" w:space="0" w:color="1F4E79" w:themeColor="accent1" w:themeShade="80"/>
            </w:tcBorders>
          </w:tcPr>
          <w:p w14:paraId="12781FED" w14:textId="77777777" w:rsidR="00A1533F" w:rsidRPr="00FC0866" w:rsidRDefault="00A1533F" w:rsidP="00D15140">
            <w:pPr>
              <w:widowControl w:val="0"/>
              <w:rPr>
                <w:rFonts w:ascii="Arial" w:hAnsi="Arial" w:cs="Arial"/>
                <w:sz w:val="16"/>
                <w:szCs w:val="16"/>
                <w:lang w:val="es-419"/>
              </w:rPr>
            </w:pPr>
          </w:p>
        </w:tc>
      </w:tr>
      <w:tr w:rsidR="00A1533F" w:rsidRPr="00FC0866" w14:paraId="37CF4A59" w14:textId="77777777" w:rsidTr="00D15140">
        <w:trPr>
          <w:jc w:val="center"/>
        </w:trPr>
        <w:tc>
          <w:tcPr>
            <w:tcW w:w="1703" w:type="dxa"/>
            <w:vMerge/>
            <w:tcBorders>
              <w:left w:val="single" w:sz="12" w:space="0" w:color="1F4E79" w:themeColor="accent1" w:themeShade="80"/>
            </w:tcBorders>
            <w:shd w:val="clear" w:color="auto" w:fill="auto"/>
            <w:vAlign w:val="center"/>
          </w:tcPr>
          <w:p w14:paraId="77CCDF7D" w14:textId="77777777" w:rsidR="00A1533F" w:rsidRPr="00FC0866" w:rsidRDefault="00A1533F" w:rsidP="00D15140">
            <w:pPr>
              <w:widowControl w:val="0"/>
              <w:jc w:val="right"/>
              <w:rPr>
                <w:rFonts w:ascii="Arial" w:hAnsi="Arial" w:cs="Arial"/>
                <w:b/>
                <w:sz w:val="16"/>
                <w:szCs w:val="16"/>
                <w:lang w:val="es-419"/>
              </w:rPr>
            </w:pPr>
          </w:p>
        </w:tc>
        <w:tc>
          <w:tcPr>
            <w:tcW w:w="323" w:type="dxa"/>
            <w:tcBorders>
              <w:top w:val="single" w:sz="4" w:space="0" w:color="auto"/>
            </w:tcBorders>
            <w:shd w:val="clear" w:color="auto" w:fill="auto"/>
          </w:tcPr>
          <w:p w14:paraId="09A6B673" w14:textId="77777777" w:rsidR="00A1533F" w:rsidRPr="00FC0866" w:rsidRDefault="00A1533F" w:rsidP="00D15140">
            <w:pPr>
              <w:widowControl w:val="0"/>
              <w:rPr>
                <w:rFonts w:ascii="Arial" w:hAnsi="Arial" w:cs="Arial"/>
                <w:sz w:val="16"/>
                <w:szCs w:val="16"/>
                <w:lang w:val="es-419"/>
              </w:rPr>
            </w:pPr>
          </w:p>
        </w:tc>
        <w:tc>
          <w:tcPr>
            <w:tcW w:w="7612" w:type="dxa"/>
            <w:gridSpan w:val="27"/>
            <w:vMerge/>
            <w:tcBorders>
              <w:left w:val="nil"/>
            </w:tcBorders>
            <w:shd w:val="clear" w:color="auto" w:fill="auto"/>
          </w:tcPr>
          <w:p w14:paraId="5BB20CF4" w14:textId="77777777" w:rsidR="00A1533F" w:rsidRPr="00FC0866" w:rsidRDefault="00A1533F" w:rsidP="00D15140">
            <w:pPr>
              <w:widowControl w:val="0"/>
              <w:rPr>
                <w:rFonts w:ascii="Arial" w:hAnsi="Arial" w:cs="Arial"/>
                <w:sz w:val="16"/>
                <w:szCs w:val="16"/>
                <w:lang w:val="es-419"/>
              </w:rPr>
            </w:pPr>
          </w:p>
        </w:tc>
        <w:tc>
          <w:tcPr>
            <w:tcW w:w="267" w:type="dxa"/>
            <w:tcBorders>
              <w:right w:val="single" w:sz="12" w:space="0" w:color="1F4E79" w:themeColor="accent1" w:themeShade="80"/>
            </w:tcBorders>
          </w:tcPr>
          <w:p w14:paraId="58A7C8CD" w14:textId="77777777" w:rsidR="00A1533F" w:rsidRPr="00FC0866" w:rsidRDefault="00A1533F" w:rsidP="00D15140">
            <w:pPr>
              <w:widowControl w:val="0"/>
              <w:rPr>
                <w:rFonts w:ascii="Arial" w:hAnsi="Arial" w:cs="Arial"/>
                <w:sz w:val="16"/>
                <w:szCs w:val="16"/>
                <w:lang w:val="es-419"/>
              </w:rPr>
            </w:pPr>
          </w:p>
        </w:tc>
      </w:tr>
      <w:tr w:rsidR="00A1533F" w:rsidRPr="00FC0866" w14:paraId="18093384" w14:textId="77777777" w:rsidTr="00D15140">
        <w:trPr>
          <w:jc w:val="center"/>
        </w:trPr>
        <w:tc>
          <w:tcPr>
            <w:tcW w:w="1703" w:type="dxa"/>
            <w:tcBorders>
              <w:left w:val="single" w:sz="12" w:space="0" w:color="1F4E79" w:themeColor="accent1" w:themeShade="80"/>
            </w:tcBorders>
            <w:shd w:val="clear" w:color="auto" w:fill="auto"/>
            <w:vAlign w:val="center"/>
          </w:tcPr>
          <w:p w14:paraId="2664050F" w14:textId="77777777" w:rsidR="00A1533F" w:rsidRPr="00FC0866" w:rsidRDefault="00A1533F" w:rsidP="00D15140">
            <w:pPr>
              <w:widowControl w:val="0"/>
              <w:jc w:val="right"/>
              <w:rPr>
                <w:rFonts w:ascii="Arial" w:hAnsi="Arial" w:cs="Arial"/>
                <w:sz w:val="8"/>
                <w:szCs w:val="8"/>
                <w:lang w:val="es-419"/>
              </w:rPr>
            </w:pPr>
          </w:p>
        </w:tc>
        <w:tc>
          <w:tcPr>
            <w:tcW w:w="323" w:type="dxa"/>
            <w:shd w:val="clear" w:color="auto" w:fill="auto"/>
            <w:vAlign w:val="center"/>
          </w:tcPr>
          <w:p w14:paraId="6622EA49" w14:textId="77777777" w:rsidR="00A1533F" w:rsidRPr="00FC0866" w:rsidRDefault="00A1533F" w:rsidP="00D15140">
            <w:pPr>
              <w:widowControl w:val="0"/>
              <w:rPr>
                <w:rFonts w:ascii="Arial" w:hAnsi="Arial" w:cs="Arial"/>
                <w:sz w:val="8"/>
                <w:szCs w:val="8"/>
                <w:lang w:val="es-419"/>
              </w:rPr>
            </w:pPr>
          </w:p>
        </w:tc>
        <w:tc>
          <w:tcPr>
            <w:tcW w:w="5098" w:type="dxa"/>
            <w:gridSpan w:val="19"/>
            <w:tcBorders>
              <w:left w:val="nil"/>
            </w:tcBorders>
            <w:shd w:val="clear" w:color="auto" w:fill="auto"/>
          </w:tcPr>
          <w:p w14:paraId="6482EA8E" w14:textId="77777777" w:rsidR="00A1533F" w:rsidRPr="00FC0866" w:rsidRDefault="00A1533F" w:rsidP="00D15140">
            <w:pPr>
              <w:widowControl w:val="0"/>
              <w:jc w:val="center"/>
              <w:rPr>
                <w:rFonts w:ascii="Arial" w:hAnsi="Arial" w:cs="Arial"/>
                <w:sz w:val="8"/>
                <w:szCs w:val="8"/>
                <w:lang w:val="es-419"/>
              </w:rPr>
            </w:pPr>
          </w:p>
        </w:tc>
        <w:tc>
          <w:tcPr>
            <w:tcW w:w="267" w:type="dxa"/>
            <w:shd w:val="clear" w:color="auto" w:fill="auto"/>
          </w:tcPr>
          <w:p w14:paraId="0D6D22FB" w14:textId="77777777" w:rsidR="00A1533F" w:rsidRPr="00FC0866" w:rsidRDefault="00A1533F" w:rsidP="00D15140">
            <w:pPr>
              <w:widowControl w:val="0"/>
              <w:jc w:val="center"/>
              <w:rPr>
                <w:rFonts w:ascii="Arial" w:hAnsi="Arial" w:cs="Arial"/>
                <w:sz w:val="8"/>
                <w:szCs w:val="8"/>
                <w:lang w:val="es-419"/>
              </w:rPr>
            </w:pPr>
          </w:p>
        </w:tc>
        <w:tc>
          <w:tcPr>
            <w:tcW w:w="2247" w:type="dxa"/>
            <w:gridSpan w:val="7"/>
            <w:tcBorders>
              <w:left w:val="nil"/>
            </w:tcBorders>
            <w:shd w:val="clear" w:color="auto" w:fill="auto"/>
            <w:vAlign w:val="center"/>
          </w:tcPr>
          <w:p w14:paraId="2EE39F0C" w14:textId="77777777" w:rsidR="00A1533F" w:rsidRPr="00FC0866" w:rsidRDefault="00A1533F" w:rsidP="00D15140">
            <w:pPr>
              <w:widowControl w:val="0"/>
              <w:jc w:val="center"/>
              <w:rPr>
                <w:rFonts w:ascii="Arial" w:hAnsi="Arial" w:cs="Arial"/>
                <w:sz w:val="8"/>
                <w:szCs w:val="8"/>
                <w:lang w:val="es-419"/>
              </w:rPr>
            </w:pPr>
          </w:p>
        </w:tc>
        <w:tc>
          <w:tcPr>
            <w:tcW w:w="267" w:type="dxa"/>
            <w:tcBorders>
              <w:right w:val="single" w:sz="12" w:space="0" w:color="1F4E79" w:themeColor="accent1" w:themeShade="80"/>
            </w:tcBorders>
            <w:shd w:val="clear" w:color="auto" w:fill="auto"/>
          </w:tcPr>
          <w:p w14:paraId="6D595B1C" w14:textId="77777777" w:rsidR="00A1533F" w:rsidRPr="00FC0866" w:rsidRDefault="00A1533F" w:rsidP="00D15140">
            <w:pPr>
              <w:widowControl w:val="0"/>
              <w:rPr>
                <w:rFonts w:ascii="Arial" w:hAnsi="Arial" w:cs="Arial"/>
                <w:sz w:val="8"/>
                <w:szCs w:val="8"/>
                <w:lang w:val="es-419"/>
              </w:rPr>
            </w:pPr>
          </w:p>
        </w:tc>
      </w:tr>
      <w:tr w:rsidR="00A1533F" w:rsidRPr="00FC0866" w14:paraId="29A511B9" w14:textId="77777777" w:rsidTr="00D15140">
        <w:trPr>
          <w:jc w:val="center"/>
        </w:trPr>
        <w:tc>
          <w:tcPr>
            <w:tcW w:w="1703" w:type="dxa"/>
            <w:vMerge w:val="restart"/>
            <w:tcBorders>
              <w:left w:val="single" w:sz="12" w:space="0" w:color="1F4E79" w:themeColor="accent1" w:themeShade="80"/>
            </w:tcBorders>
            <w:vAlign w:val="center"/>
          </w:tcPr>
          <w:p w14:paraId="340A099F" w14:textId="77777777" w:rsidR="00A1533F" w:rsidRPr="00FC0866" w:rsidRDefault="00A1533F" w:rsidP="00D15140">
            <w:pPr>
              <w:widowControl w:val="0"/>
              <w:jc w:val="right"/>
              <w:rPr>
                <w:rFonts w:ascii="Arial" w:hAnsi="Arial" w:cs="Arial"/>
                <w:sz w:val="16"/>
                <w:szCs w:val="16"/>
                <w:lang w:val="es-419"/>
              </w:rPr>
            </w:pPr>
            <w:r w:rsidRPr="00FC0866">
              <w:rPr>
                <w:rFonts w:ascii="Arial" w:hAnsi="Arial" w:cs="Arial"/>
                <w:sz w:val="16"/>
                <w:szCs w:val="16"/>
                <w:lang w:val="es-419"/>
              </w:rPr>
              <w:t>Organismos Financiadores</w:t>
            </w:r>
          </w:p>
        </w:tc>
        <w:tc>
          <w:tcPr>
            <w:tcW w:w="323" w:type="dxa"/>
            <w:vMerge w:val="restart"/>
            <w:vAlign w:val="center"/>
          </w:tcPr>
          <w:p w14:paraId="001FFB39" w14:textId="77777777" w:rsidR="00A1533F" w:rsidRPr="00FC0866" w:rsidRDefault="00A1533F" w:rsidP="00D15140">
            <w:pPr>
              <w:widowControl w:val="0"/>
              <w:rPr>
                <w:rFonts w:ascii="Arial" w:hAnsi="Arial" w:cs="Arial"/>
                <w:sz w:val="16"/>
                <w:szCs w:val="16"/>
                <w:lang w:val="es-419"/>
              </w:rPr>
            </w:pPr>
            <w:r w:rsidRPr="00FC0866">
              <w:rPr>
                <w:rFonts w:ascii="Arial" w:hAnsi="Arial" w:cs="Arial"/>
                <w:sz w:val="12"/>
                <w:szCs w:val="16"/>
                <w:lang w:val="es-419"/>
              </w:rPr>
              <w:t>#</w:t>
            </w:r>
          </w:p>
        </w:tc>
        <w:tc>
          <w:tcPr>
            <w:tcW w:w="5098" w:type="dxa"/>
            <w:gridSpan w:val="19"/>
            <w:vMerge w:val="restart"/>
          </w:tcPr>
          <w:p w14:paraId="65F560BE" w14:textId="77777777" w:rsidR="00A1533F" w:rsidRPr="00FC0866" w:rsidRDefault="00A1533F" w:rsidP="00D15140">
            <w:pPr>
              <w:widowControl w:val="0"/>
              <w:jc w:val="center"/>
              <w:rPr>
                <w:rFonts w:ascii="Arial" w:hAnsi="Arial" w:cs="Arial"/>
                <w:b/>
                <w:sz w:val="16"/>
                <w:szCs w:val="16"/>
                <w:lang w:val="es-419"/>
              </w:rPr>
            </w:pPr>
            <w:r w:rsidRPr="00FC0866">
              <w:rPr>
                <w:rFonts w:ascii="Arial" w:hAnsi="Arial" w:cs="Arial"/>
                <w:sz w:val="16"/>
                <w:szCs w:val="16"/>
                <w:lang w:val="es-419"/>
              </w:rPr>
              <w:t>Nombre del Organismo Financiador</w:t>
            </w:r>
          </w:p>
          <w:p w14:paraId="118D4B38" w14:textId="77777777" w:rsidR="00A1533F" w:rsidRPr="00FC0866" w:rsidRDefault="00A1533F" w:rsidP="00D15140">
            <w:pPr>
              <w:widowControl w:val="0"/>
              <w:jc w:val="center"/>
              <w:rPr>
                <w:rFonts w:ascii="Arial" w:hAnsi="Arial" w:cs="Arial"/>
                <w:b/>
                <w:sz w:val="16"/>
                <w:szCs w:val="16"/>
                <w:lang w:val="es-419"/>
              </w:rPr>
            </w:pPr>
            <w:r w:rsidRPr="00FC0866">
              <w:rPr>
                <w:rFonts w:ascii="Arial" w:hAnsi="Arial" w:cs="Arial"/>
                <w:sz w:val="14"/>
                <w:szCs w:val="16"/>
                <w:lang w:val="es-419"/>
              </w:rPr>
              <w:t>(de acuerdo al clasificador vigente)</w:t>
            </w:r>
          </w:p>
        </w:tc>
        <w:tc>
          <w:tcPr>
            <w:tcW w:w="267" w:type="dxa"/>
            <w:vMerge w:val="restart"/>
          </w:tcPr>
          <w:p w14:paraId="748B5E4F" w14:textId="77777777" w:rsidR="00A1533F" w:rsidRPr="00FC0866" w:rsidRDefault="00A1533F" w:rsidP="00D15140">
            <w:pPr>
              <w:widowControl w:val="0"/>
              <w:jc w:val="center"/>
              <w:rPr>
                <w:rFonts w:ascii="Arial" w:hAnsi="Arial" w:cs="Arial"/>
                <w:sz w:val="16"/>
                <w:szCs w:val="16"/>
                <w:lang w:val="es-419"/>
              </w:rPr>
            </w:pPr>
          </w:p>
        </w:tc>
        <w:tc>
          <w:tcPr>
            <w:tcW w:w="2247" w:type="dxa"/>
            <w:gridSpan w:val="7"/>
            <w:vMerge w:val="restart"/>
            <w:tcBorders>
              <w:left w:val="nil"/>
            </w:tcBorders>
            <w:vAlign w:val="center"/>
          </w:tcPr>
          <w:p w14:paraId="21ADFB08" w14:textId="77777777" w:rsidR="00A1533F" w:rsidRPr="00FC0866" w:rsidRDefault="00A1533F" w:rsidP="00D15140">
            <w:pPr>
              <w:widowControl w:val="0"/>
              <w:jc w:val="center"/>
              <w:rPr>
                <w:rFonts w:ascii="Arial" w:hAnsi="Arial" w:cs="Arial"/>
                <w:sz w:val="16"/>
                <w:szCs w:val="16"/>
                <w:lang w:val="es-419"/>
              </w:rPr>
            </w:pPr>
            <w:r w:rsidRPr="00FC0866">
              <w:rPr>
                <w:rFonts w:ascii="Arial" w:hAnsi="Arial" w:cs="Arial"/>
                <w:sz w:val="16"/>
                <w:szCs w:val="16"/>
                <w:lang w:val="es-419"/>
              </w:rPr>
              <w:t>% de Financiamiento</w:t>
            </w:r>
          </w:p>
        </w:tc>
        <w:tc>
          <w:tcPr>
            <w:tcW w:w="267" w:type="dxa"/>
            <w:tcBorders>
              <w:right w:val="single" w:sz="12" w:space="0" w:color="1F4E79" w:themeColor="accent1" w:themeShade="80"/>
            </w:tcBorders>
          </w:tcPr>
          <w:p w14:paraId="2A841EF9" w14:textId="77777777" w:rsidR="00A1533F" w:rsidRPr="00FC0866" w:rsidRDefault="00A1533F" w:rsidP="00D15140">
            <w:pPr>
              <w:widowControl w:val="0"/>
              <w:rPr>
                <w:rFonts w:ascii="Arial" w:hAnsi="Arial" w:cs="Arial"/>
                <w:sz w:val="16"/>
                <w:szCs w:val="16"/>
                <w:lang w:val="es-419"/>
              </w:rPr>
            </w:pPr>
          </w:p>
        </w:tc>
      </w:tr>
      <w:tr w:rsidR="00A1533F" w:rsidRPr="00FC0866" w14:paraId="18ABCD2F" w14:textId="77777777" w:rsidTr="00D15140">
        <w:trPr>
          <w:trHeight w:val="60"/>
          <w:jc w:val="center"/>
        </w:trPr>
        <w:tc>
          <w:tcPr>
            <w:tcW w:w="1703" w:type="dxa"/>
            <w:vMerge/>
            <w:tcBorders>
              <w:left w:val="single" w:sz="12" w:space="0" w:color="1F4E79" w:themeColor="accent1" w:themeShade="80"/>
            </w:tcBorders>
            <w:vAlign w:val="center"/>
          </w:tcPr>
          <w:p w14:paraId="3CA5A2D3" w14:textId="77777777" w:rsidR="00A1533F" w:rsidRPr="00FC0866" w:rsidRDefault="00A1533F" w:rsidP="00D15140">
            <w:pPr>
              <w:widowControl w:val="0"/>
              <w:jc w:val="right"/>
              <w:rPr>
                <w:rFonts w:ascii="Arial" w:hAnsi="Arial" w:cs="Arial"/>
                <w:b/>
                <w:sz w:val="16"/>
                <w:szCs w:val="16"/>
                <w:lang w:val="es-419"/>
              </w:rPr>
            </w:pPr>
          </w:p>
        </w:tc>
        <w:tc>
          <w:tcPr>
            <w:tcW w:w="323" w:type="dxa"/>
            <w:vMerge/>
            <w:vAlign w:val="center"/>
          </w:tcPr>
          <w:p w14:paraId="39645078" w14:textId="77777777" w:rsidR="00A1533F" w:rsidRPr="00FC0866" w:rsidRDefault="00A1533F" w:rsidP="00D15140">
            <w:pPr>
              <w:widowControl w:val="0"/>
              <w:rPr>
                <w:rFonts w:ascii="Arial" w:hAnsi="Arial" w:cs="Arial"/>
                <w:sz w:val="16"/>
                <w:szCs w:val="16"/>
                <w:lang w:val="es-419"/>
              </w:rPr>
            </w:pPr>
          </w:p>
        </w:tc>
        <w:tc>
          <w:tcPr>
            <w:tcW w:w="5098" w:type="dxa"/>
            <w:gridSpan w:val="19"/>
            <w:vMerge/>
          </w:tcPr>
          <w:p w14:paraId="586FE0F0" w14:textId="77777777" w:rsidR="00A1533F" w:rsidRPr="00FC0866" w:rsidRDefault="00A1533F" w:rsidP="00D15140">
            <w:pPr>
              <w:widowControl w:val="0"/>
              <w:jc w:val="center"/>
              <w:rPr>
                <w:rFonts w:ascii="Arial" w:hAnsi="Arial" w:cs="Arial"/>
                <w:sz w:val="16"/>
                <w:szCs w:val="16"/>
                <w:lang w:val="es-419"/>
              </w:rPr>
            </w:pPr>
          </w:p>
        </w:tc>
        <w:tc>
          <w:tcPr>
            <w:tcW w:w="267" w:type="dxa"/>
            <w:vMerge/>
          </w:tcPr>
          <w:p w14:paraId="57152CC1" w14:textId="77777777" w:rsidR="00A1533F" w:rsidRPr="00FC0866" w:rsidRDefault="00A1533F" w:rsidP="00D15140">
            <w:pPr>
              <w:widowControl w:val="0"/>
              <w:jc w:val="center"/>
              <w:rPr>
                <w:rFonts w:ascii="Arial" w:hAnsi="Arial" w:cs="Arial"/>
                <w:sz w:val="16"/>
                <w:szCs w:val="16"/>
                <w:lang w:val="es-419"/>
              </w:rPr>
            </w:pPr>
          </w:p>
        </w:tc>
        <w:tc>
          <w:tcPr>
            <w:tcW w:w="2247" w:type="dxa"/>
            <w:gridSpan w:val="7"/>
            <w:vMerge/>
            <w:tcBorders>
              <w:left w:val="nil"/>
            </w:tcBorders>
          </w:tcPr>
          <w:p w14:paraId="6262D296" w14:textId="77777777" w:rsidR="00A1533F" w:rsidRPr="00FC0866" w:rsidRDefault="00A1533F" w:rsidP="00D15140">
            <w:pPr>
              <w:widowControl w:val="0"/>
              <w:jc w:val="center"/>
              <w:rPr>
                <w:rFonts w:ascii="Arial" w:hAnsi="Arial" w:cs="Arial"/>
                <w:sz w:val="16"/>
                <w:szCs w:val="16"/>
                <w:lang w:val="es-419"/>
              </w:rPr>
            </w:pPr>
          </w:p>
        </w:tc>
        <w:tc>
          <w:tcPr>
            <w:tcW w:w="267" w:type="dxa"/>
            <w:tcBorders>
              <w:right w:val="single" w:sz="12" w:space="0" w:color="1F4E79" w:themeColor="accent1" w:themeShade="80"/>
            </w:tcBorders>
          </w:tcPr>
          <w:p w14:paraId="0435A29B" w14:textId="77777777" w:rsidR="00A1533F" w:rsidRPr="00FC0866" w:rsidRDefault="00A1533F" w:rsidP="00D15140">
            <w:pPr>
              <w:widowControl w:val="0"/>
              <w:rPr>
                <w:rFonts w:ascii="Arial" w:hAnsi="Arial" w:cs="Arial"/>
                <w:sz w:val="16"/>
                <w:szCs w:val="16"/>
                <w:lang w:val="es-419"/>
              </w:rPr>
            </w:pPr>
          </w:p>
        </w:tc>
      </w:tr>
      <w:tr w:rsidR="00A1533F" w:rsidRPr="00FC0866" w14:paraId="149CFA1A" w14:textId="77777777" w:rsidTr="00D15140">
        <w:trPr>
          <w:jc w:val="center"/>
        </w:trPr>
        <w:tc>
          <w:tcPr>
            <w:tcW w:w="1703" w:type="dxa"/>
            <w:vMerge/>
            <w:tcBorders>
              <w:left w:val="single" w:sz="12" w:space="0" w:color="1F4E79" w:themeColor="accent1" w:themeShade="80"/>
            </w:tcBorders>
            <w:vAlign w:val="center"/>
          </w:tcPr>
          <w:p w14:paraId="11EB3262" w14:textId="77777777" w:rsidR="00A1533F" w:rsidRPr="00FC0866" w:rsidRDefault="00A1533F" w:rsidP="00D15140">
            <w:pPr>
              <w:widowControl w:val="0"/>
              <w:jc w:val="right"/>
              <w:rPr>
                <w:rFonts w:ascii="Arial" w:hAnsi="Arial" w:cs="Arial"/>
                <w:b/>
                <w:sz w:val="16"/>
                <w:szCs w:val="16"/>
                <w:lang w:val="es-419"/>
              </w:rPr>
            </w:pPr>
          </w:p>
        </w:tc>
        <w:tc>
          <w:tcPr>
            <w:tcW w:w="323" w:type="dxa"/>
            <w:tcBorders>
              <w:right w:val="single" w:sz="4" w:space="0" w:color="auto"/>
            </w:tcBorders>
            <w:vAlign w:val="center"/>
          </w:tcPr>
          <w:p w14:paraId="06F896D2" w14:textId="77777777" w:rsidR="00A1533F" w:rsidRPr="00FC0866" w:rsidRDefault="00A1533F" w:rsidP="00D15140">
            <w:pPr>
              <w:widowControl w:val="0"/>
              <w:rPr>
                <w:rFonts w:ascii="Arial" w:hAnsi="Arial" w:cs="Arial"/>
                <w:sz w:val="12"/>
                <w:szCs w:val="16"/>
                <w:lang w:val="es-419"/>
              </w:rPr>
            </w:pPr>
            <w:r w:rsidRPr="00FC0866">
              <w:rPr>
                <w:rFonts w:ascii="Arial" w:hAnsi="Arial" w:cs="Arial"/>
                <w:sz w:val="12"/>
                <w:szCs w:val="16"/>
                <w:lang w:val="es-419"/>
              </w:rPr>
              <w:t>1</w:t>
            </w:r>
          </w:p>
        </w:tc>
        <w:tc>
          <w:tcPr>
            <w:tcW w:w="5098"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EB921" w14:textId="77777777" w:rsidR="00A1533F" w:rsidRPr="00557449" w:rsidRDefault="00A1533F" w:rsidP="00D15140">
            <w:pPr>
              <w:widowControl w:val="0"/>
              <w:jc w:val="center"/>
              <w:rPr>
                <w:rFonts w:ascii="Arial" w:hAnsi="Arial" w:cs="Arial"/>
                <w:sz w:val="16"/>
                <w:szCs w:val="16"/>
                <w:lang w:val="es-419"/>
              </w:rPr>
            </w:pPr>
            <w:r w:rsidRPr="00557449">
              <w:rPr>
                <w:rFonts w:ascii="Arial" w:hAnsi="Arial" w:cs="Arial"/>
                <w:sz w:val="16"/>
                <w:szCs w:val="16"/>
                <w:lang w:val="es-419"/>
              </w:rPr>
              <w:t>TGN</w:t>
            </w:r>
          </w:p>
        </w:tc>
        <w:tc>
          <w:tcPr>
            <w:tcW w:w="267" w:type="dxa"/>
            <w:tcBorders>
              <w:left w:val="single" w:sz="4" w:space="0" w:color="auto"/>
              <w:right w:val="single" w:sz="4" w:space="0" w:color="auto"/>
            </w:tcBorders>
            <w:shd w:val="clear" w:color="auto" w:fill="FFFFFF" w:themeFill="background1"/>
          </w:tcPr>
          <w:p w14:paraId="74D0DB5C" w14:textId="77777777" w:rsidR="00A1533F" w:rsidRPr="00557449" w:rsidRDefault="00A1533F" w:rsidP="00D15140">
            <w:pPr>
              <w:widowControl w:val="0"/>
              <w:jc w:val="center"/>
              <w:rPr>
                <w:rFonts w:ascii="Arial" w:hAnsi="Arial" w:cs="Arial"/>
                <w:sz w:val="16"/>
                <w:szCs w:val="16"/>
                <w:lang w:val="es-419"/>
              </w:rPr>
            </w:pPr>
          </w:p>
        </w:tc>
        <w:tc>
          <w:tcPr>
            <w:tcW w:w="224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B7C575B" w14:textId="77777777" w:rsidR="00A1533F" w:rsidRPr="00557449" w:rsidRDefault="00A1533F" w:rsidP="00D15140">
            <w:pPr>
              <w:widowControl w:val="0"/>
              <w:jc w:val="center"/>
              <w:rPr>
                <w:rFonts w:ascii="Arial" w:hAnsi="Arial" w:cs="Arial"/>
                <w:sz w:val="16"/>
                <w:szCs w:val="16"/>
                <w:lang w:val="es-419"/>
              </w:rPr>
            </w:pPr>
            <w:r w:rsidRPr="00557449">
              <w:rPr>
                <w:rFonts w:ascii="Arial" w:hAnsi="Arial" w:cs="Arial"/>
                <w:sz w:val="16"/>
                <w:szCs w:val="16"/>
                <w:lang w:val="es-419"/>
              </w:rPr>
              <w:t>100</w:t>
            </w:r>
          </w:p>
        </w:tc>
        <w:tc>
          <w:tcPr>
            <w:tcW w:w="267" w:type="dxa"/>
            <w:tcBorders>
              <w:left w:val="single" w:sz="4" w:space="0" w:color="auto"/>
              <w:right w:val="single" w:sz="12" w:space="0" w:color="1F4E79" w:themeColor="accent1" w:themeShade="80"/>
            </w:tcBorders>
          </w:tcPr>
          <w:p w14:paraId="3C2FE625" w14:textId="77777777" w:rsidR="00A1533F" w:rsidRPr="00FC0866" w:rsidRDefault="00A1533F" w:rsidP="00D15140">
            <w:pPr>
              <w:widowControl w:val="0"/>
              <w:rPr>
                <w:rFonts w:ascii="Arial" w:hAnsi="Arial" w:cs="Arial"/>
                <w:sz w:val="16"/>
                <w:szCs w:val="16"/>
                <w:lang w:val="es-419"/>
              </w:rPr>
            </w:pPr>
          </w:p>
        </w:tc>
      </w:tr>
      <w:tr w:rsidR="00A1533F" w:rsidRPr="00FC0866" w14:paraId="6FC677FE" w14:textId="77777777" w:rsidTr="00D15140">
        <w:trPr>
          <w:jc w:val="center"/>
        </w:trPr>
        <w:tc>
          <w:tcPr>
            <w:tcW w:w="1703" w:type="dxa"/>
            <w:vMerge/>
            <w:tcBorders>
              <w:left w:val="single" w:sz="12" w:space="0" w:color="1F4E79" w:themeColor="accent1" w:themeShade="80"/>
            </w:tcBorders>
            <w:vAlign w:val="center"/>
          </w:tcPr>
          <w:p w14:paraId="6533770F" w14:textId="77777777" w:rsidR="00A1533F" w:rsidRPr="00FC0866" w:rsidRDefault="00A1533F" w:rsidP="00D15140">
            <w:pPr>
              <w:widowControl w:val="0"/>
              <w:jc w:val="right"/>
              <w:rPr>
                <w:rFonts w:ascii="Arial" w:hAnsi="Arial" w:cs="Arial"/>
                <w:b/>
                <w:sz w:val="16"/>
                <w:szCs w:val="16"/>
                <w:lang w:val="es-419"/>
              </w:rPr>
            </w:pPr>
          </w:p>
        </w:tc>
        <w:tc>
          <w:tcPr>
            <w:tcW w:w="323" w:type="dxa"/>
            <w:vAlign w:val="center"/>
          </w:tcPr>
          <w:p w14:paraId="026B5C76" w14:textId="77777777" w:rsidR="00A1533F" w:rsidRPr="00FC0866" w:rsidRDefault="00A1533F" w:rsidP="00D15140">
            <w:pPr>
              <w:widowControl w:val="0"/>
              <w:rPr>
                <w:rFonts w:ascii="Arial" w:hAnsi="Arial" w:cs="Arial"/>
                <w:sz w:val="2"/>
                <w:szCs w:val="2"/>
                <w:lang w:val="es-419"/>
              </w:rPr>
            </w:pPr>
          </w:p>
        </w:tc>
        <w:tc>
          <w:tcPr>
            <w:tcW w:w="273" w:type="dxa"/>
            <w:tcBorders>
              <w:top w:val="single" w:sz="4" w:space="0" w:color="auto"/>
              <w:bottom w:val="single" w:sz="4" w:space="0" w:color="auto"/>
            </w:tcBorders>
            <w:shd w:val="clear" w:color="auto" w:fill="FFFFFF" w:themeFill="background1"/>
            <w:vAlign w:val="center"/>
          </w:tcPr>
          <w:p w14:paraId="6BC6BE75" w14:textId="77777777" w:rsidR="00A1533F" w:rsidRPr="00FC0866" w:rsidRDefault="00A1533F" w:rsidP="00D15140">
            <w:pPr>
              <w:widowControl w:val="0"/>
              <w:rPr>
                <w:rFonts w:ascii="Arial" w:hAnsi="Arial" w:cs="Arial"/>
                <w:sz w:val="2"/>
                <w:szCs w:val="2"/>
                <w:lang w:val="es-419"/>
              </w:rPr>
            </w:pPr>
          </w:p>
        </w:tc>
        <w:tc>
          <w:tcPr>
            <w:tcW w:w="273" w:type="dxa"/>
            <w:tcBorders>
              <w:top w:val="single" w:sz="4" w:space="0" w:color="auto"/>
              <w:bottom w:val="single" w:sz="4" w:space="0" w:color="auto"/>
            </w:tcBorders>
            <w:shd w:val="clear" w:color="auto" w:fill="FFFFFF" w:themeFill="background1"/>
          </w:tcPr>
          <w:p w14:paraId="4285730F" w14:textId="77777777" w:rsidR="00A1533F" w:rsidRPr="00FC0866" w:rsidRDefault="00A1533F" w:rsidP="00D15140">
            <w:pPr>
              <w:widowControl w:val="0"/>
              <w:rPr>
                <w:rFonts w:ascii="Arial" w:hAnsi="Arial" w:cs="Arial"/>
                <w:sz w:val="2"/>
                <w:szCs w:val="2"/>
                <w:lang w:val="es-419"/>
              </w:rPr>
            </w:pPr>
          </w:p>
        </w:tc>
        <w:tc>
          <w:tcPr>
            <w:tcW w:w="272" w:type="dxa"/>
            <w:tcBorders>
              <w:top w:val="single" w:sz="4" w:space="0" w:color="auto"/>
              <w:bottom w:val="single" w:sz="4" w:space="0" w:color="auto"/>
            </w:tcBorders>
            <w:shd w:val="clear" w:color="auto" w:fill="FFFFFF" w:themeFill="background1"/>
          </w:tcPr>
          <w:p w14:paraId="149BEE3A" w14:textId="77777777" w:rsidR="00A1533F" w:rsidRPr="00FC0866" w:rsidRDefault="00A1533F" w:rsidP="00D15140">
            <w:pPr>
              <w:widowControl w:val="0"/>
              <w:rPr>
                <w:rFonts w:ascii="Arial" w:hAnsi="Arial" w:cs="Arial"/>
                <w:sz w:val="2"/>
                <w:szCs w:val="2"/>
                <w:lang w:val="es-419"/>
              </w:rPr>
            </w:pPr>
          </w:p>
        </w:tc>
        <w:tc>
          <w:tcPr>
            <w:tcW w:w="270" w:type="dxa"/>
            <w:tcBorders>
              <w:top w:val="single" w:sz="4" w:space="0" w:color="auto"/>
              <w:bottom w:val="single" w:sz="4" w:space="0" w:color="auto"/>
            </w:tcBorders>
            <w:shd w:val="clear" w:color="auto" w:fill="FFFFFF" w:themeFill="background1"/>
          </w:tcPr>
          <w:p w14:paraId="3D0EF080" w14:textId="77777777" w:rsidR="00A1533F" w:rsidRPr="00FC0866" w:rsidRDefault="00A1533F" w:rsidP="00D15140">
            <w:pPr>
              <w:widowControl w:val="0"/>
              <w:rPr>
                <w:rFonts w:ascii="Arial" w:hAnsi="Arial" w:cs="Arial"/>
                <w:sz w:val="2"/>
                <w:szCs w:val="2"/>
                <w:lang w:val="es-419"/>
              </w:rPr>
            </w:pPr>
          </w:p>
        </w:tc>
        <w:tc>
          <w:tcPr>
            <w:tcW w:w="269" w:type="dxa"/>
            <w:tcBorders>
              <w:top w:val="single" w:sz="4" w:space="0" w:color="auto"/>
              <w:bottom w:val="single" w:sz="4" w:space="0" w:color="auto"/>
            </w:tcBorders>
            <w:shd w:val="clear" w:color="auto" w:fill="FFFFFF" w:themeFill="background1"/>
          </w:tcPr>
          <w:p w14:paraId="012D38A5" w14:textId="77777777" w:rsidR="00A1533F" w:rsidRPr="00FC0866" w:rsidRDefault="00A1533F" w:rsidP="00D15140">
            <w:pPr>
              <w:widowControl w:val="0"/>
              <w:rPr>
                <w:rFonts w:ascii="Arial" w:hAnsi="Arial" w:cs="Arial"/>
                <w:sz w:val="2"/>
                <w:szCs w:val="2"/>
                <w:lang w:val="es-419"/>
              </w:rPr>
            </w:pPr>
          </w:p>
        </w:tc>
        <w:tc>
          <w:tcPr>
            <w:tcW w:w="270" w:type="dxa"/>
            <w:tcBorders>
              <w:top w:val="single" w:sz="4" w:space="0" w:color="auto"/>
              <w:bottom w:val="single" w:sz="4" w:space="0" w:color="auto"/>
            </w:tcBorders>
            <w:shd w:val="clear" w:color="auto" w:fill="FFFFFF" w:themeFill="background1"/>
          </w:tcPr>
          <w:p w14:paraId="3EE2B2C3"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19F0ABC0"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40F99993"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4285786A"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15695673"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05262863"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23E810B1"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18D52F05"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457988B1"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627DB8C7"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0C269944"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3FD2798E"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088E0ABD"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4C3EB972" w14:textId="77777777" w:rsidR="00A1533F" w:rsidRPr="00FC0866" w:rsidRDefault="00A1533F" w:rsidP="00D15140">
            <w:pPr>
              <w:widowControl w:val="0"/>
              <w:rPr>
                <w:rFonts w:ascii="Arial" w:hAnsi="Arial" w:cs="Arial"/>
                <w:sz w:val="2"/>
                <w:szCs w:val="2"/>
                <w:lang w:val="es-419"/>
              </w:rPr>
            </w:pPr>
          </w:p>
        </w:tc>
        <w:tc>
          <w:tcPr>
            <w:tcW w:w="267" w:type="dxa"/>
            <w:shd w:val="clear" w:color="auto" w:fill="FFFFFF" w:themeFill="background1"/>
          </w:tcPr>
          <w:p w14:paraId="1D5D1A84" w14:textId="77777777" w:rsidR="00A1533F" w:rsidRPr="00FC0866" w:rsidRDefault="00A1533F" w:rsidP="00D15140">
            <w:pPr>
              <w:widowControl w:val="0"/>
              <w:rPr>
                <w:rFonts w:ascii="Arial" w:hAnsi="Arial" w:cs="Arial"/>
                <w:sz w:val="2"/>
                <w:szCs w:val="2"/>
                <w:lang w:val="es-419"/>
              </w:rPr>
            </w:pPr>
          </w:p>
        </w:tc>
        <w:tc>
          <w:tcPr>
            <w:tcW w:w="267" w:type="dxa"/>
            <w:tcBorders>
              <w:top w:val="single" w:sz="4" w:space="0" w:color="auto"/>
              <w:bottom w:val="single" w:sz="4" w:space="0" w:color="auto"/>
            </w:tcBorders>
            <w:shd w:val="clear" w:color="auto" w:fill="FFFFFF" w:themeFill="background1"/>
          </w:tcPr>
          <w:p w14:paraId="17CEF41A" w14:textId="77777777" w:rsidR="00A1533F" w:rsidRPr="00FC0866" w:rsidRDefault="00A1533F" w:rsidP="00D15140">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79773B1F" w14:textId="77777777" w:rsidR="00A1533F" w:rsidRPr="00FC0866" w:rsidRDefault="00A1533F" w:rsidP="00D15140">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6E23FE82" w14:textId="77777777" w:rsidR="00A1533F" w:rsidRPr="00FC0866" w:rsidRDefault="00A1533F" w:rsidP="00D15140">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75E7B0F1" w14:textId="77777777" w:rsidR="00A1533F" w:rsidRPr="00FC0866" w:rsidRDefault="00A1533F" w:rsidP="00D15140">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547C0729" w14:textId="77777777" w:rsidR="00A1533F" w:rsidRPr="00FC0866" w:rsidRDefault="00A1533F" w:rsidP="00D15140">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352B823E" w14:textId="77777777" w:rsidR="00A1533F" w:rsidRPr="00FC0866" w:rsidRDefault="00A1533F" w:rsidP="00D15140">
            <w:pPr>
              <w:widowControl w:val="0"/>
              <w:rPr>
                <w:rFonts w:ascii="Arial" w:hAnsi="Arial" w:cs="Arial"/>
                <w:sz w:val="2"/>
                <w:szCs w:val="2"/>
                <w:lang w:val="es-419"/>
              </w:rPr>
            </w:pPr>
          </w:p>
        </w:tc>
        <w:tc>
          <w:tcPr>
            <w:tcW w:w="330" w:type="dxa"/>
            <w:tcBorders>
              <w:top w:val="single" w:sz="4" w:space="0" w:color="auto"/>
              <w:bottom w:val="single" w:sz="4" w:space="0" w:color="auto"/>
            </w:tcBorders>
            <w:shd w:val="clear" w:color="auto" w:fill="FFFFFF" w:themeFill="background1"/>
          </w:tcPr>
          <w:p w14:paraId="61304FE6" w14:textId="77777777" w:rsidR="00A1533F" w:rsidRPr="00FC0866" w:rsidRDefault="00A1533F" w:rsidP="00D15140">
            <w:pPr>
              <w:widowControl w:val="0"/>
              <w:rPr>
                <w:rFonts w:ascii="Arial" w:hAnsi="Arial" w:cs="Arial"/>
                <w:sz w:val="2"/>
                <w:szCs w:val="2"/>
                <w:lang w:val="es-419"/>
              </w:rPr>
            </w:pPr>
          </w:p>
        </w:tc>
        <w:tc>
          <w:tcPr>
            <w:tcW w:w="267" w:type="dxa"/>
            <w:tcBorders>
              <w:right w:val="single" w:sz="12" w:space="0" w:color="1F4E79" w:themeColor="accent1" w:themeShade="80"/>
            </w:tcBorders>
          </w:tcPr>
          <w:p w14:paraId="1576206B" w14:textId="77777777" w:rsidR="00A1533F" w:rsidRPr="00FC0866" w:rsidRDefault="00A1533F" w:rsidP="00D15140">
            <w:pPr>
              <w:widowControl w:val="0"/>
              <w:rPr>
                <w:rFonts w:ascii="Arial" w:hAnsi="Arial" w:cs="Arial"/>
                <w:sz w:val="2"/>
                <w:szCs w:val="2"/>
                <w:lang w:val="es-419"/>
              </w:rPr>
            </w:pPr>
          </w:p>
        </w:tc>
      </w:tr>
      <w:tr w:rsidR="00A1533F" w:rsidRPr="00FC0866" w14:paraId="588BA213" w14:textId="77777777" w:rsidTr="00D15140">
        <w:trPr>
          <w:jc w:val="center"/>
        </w:trPr>
        <w:tc>
          <w:tcPr>
            <w:tcW w:w="1703" w:type="dxa"/>
            <w:tcBorders>
              <w:left w:val="single" w:sz="12" w:space="0" w:color="1F4E79" w:themeColor="accent1" w:themeShade="80"/>
            </w:tcBorders>
            <w:shd w:val="clear" w:color="auto" w:fill="auto"/>
            <w:vAlign w:val="center"/>
          </w:tcPr>
          <w:p w14:paraId="2BF64449" w14:textId="77777777" w:rsidR="00A1533F" w:rsidRPr="00FC0866" w:rsidRDefault="00A1533F" w:rsidP="00D15140">
            <w:pPr>
              <w:widowControl w:val="0"/>
              <w:jc w:val="right"/>
              <w:rPr>
                <w:rFonts w:ascii="Arial" w:hAnsi="Arial" w:cs="Arial"/>
                <w:b/>
                <w:sz w:val="8"/>
                <w:szCs w:val="8"/>
                <w:lang w:val="es-419"/>
              </w:rPr>
            </w:pPr>
          </w:p>
        </w:tc>
        <w:tc>
          <w:tcPr>
            <w:tcW w:w="323" w:type="dxa"/>
            <w:shd w:val="clear" w:color="auto" w:fill="auto"/>
            <w:vAlign w:val="center"/>
          </w:tcPr>
          <w:p w14:paraId="21A6657C" w14:textId="77777777" w:rsidR="00A1533F" w:rsidRPr="00FC0866" w:rsidRDefault="00A1533F" w:rsidP="00D15140">
            <w:pPr>
              <w:widowControl w:val="0"/>
              <w:rPr>
                <w:rFonts w:ascii="Arial" w:hAnsi="Arial" w:cs="Arial"/>
                <w:sz w:val="8"/>
                <w:szCs w:val="8"/>
                <w:lang w:val="es-419"/>
              </w:rPr>
            </w:pPr>
          </w:p>
        </w:tc>
        <w:tc>
          <w:tcPr>
            <w:tcW w:w="273" w:type="dxa"/>
            <w:tcBorders>
              <w:top w:val="single" w:sz="4" w:space="0" w:color="auto"/>
            </w:tcBorders>
            <w:shd w:val="clear" w:color="auto" w:fill="auto"/>
          </w:tcPr>
          <w:p w14:paraId="07900C09" w14:textId="77777777" w:rsidR="00A1533F" w:rsidRPr="00FC0866" w:rsidRDefault="00A1533F" w:rsidP="00D15140">
            <w:pPr>
              <w:widowControl w:val="0"/>
              <w:rPr>
                <w:rFonts w:ascii="Arial" w:hAnsi="Arial" w:cs="Arial"/>
                <w:sz w:val="8"/>
                <w:szCs w:val="8"/>
                <w:lang w:val="es-419"/>
              </w:rPr>
            </w:pPr>
          </w:p>
        </w:tc>
        <w:tc>
          <w:tcPr>
            <w:tcW w:w="273" w:type="dxa"/>
            <w:tcBorders>
              <w:top w:val="single" w:sz="4" w:space="0" w:color="auto"/>
            </w:tcBorders>
            <w:shd w:val="clear" w:color="auto" w:fill="auto"/>
          </w:tcPr>
          <w:p w14:paraId="3C2A5B69" w14:textId="77777777" w:rsidR="00A1533F" w:rsidRPr="00FC0866" w:rsidRDefault="00A1533F" w:rsidP="00D15140">
            <w:pPr>
              <w:widowControl w:val="0"/>
              <w:rPr>
                <w:rFonts w:ascii="Arial" w:hAnsi="Arial" w:cs="Arial"/>
                <w:sz w:val="8"/>
                <w:szCs w:val="8"/>
                <w:lang w:val="es-419"/>
              </w:rPr>
            </w:pPr>
          </w:p>
        </w:tc>
        <w:tc>
          <w:tcPr>
            <w:tcW w:w="272" w:type="dxa"/>
            <w:tcBorders>
              <w:top w:val="single" w:sz="4" w:space="0" w:color="auto"/>
            </w:tcBorders>
            <w:shd w:val="clear" w:color="auto" w:fill="auto"/>
          </w:tcPr>
          <w:p w14:paraId="40019014" w14:textId="77777777" w:rsidR="00A1533F" w:rsidRPr="00FC0866" w:rsidRDefault="00A1533F" w:rsidP="00D15140">
            <w:pPr>
              <w:widowControl w:val="0"/>
              <w:rPr>
                <w:rFonts w:ascii="Arial" w:hAnsi="Arial" w:cs="Arial"/>
                <w:sz w:val="8"/>
                <w:szCs w:val="8"/>
                <w:lang w:val="es-419"/>
              </w:rPr>
            </w:pPr>
          </w:p>
        </w:tc>
        <w:tc>
          <w:tcPr>
            <w:tcW w:w="270" w:type="dxa"/>
            <w:tcBorders>
              <w:top w:val="single" w:sz="4" w:space="0" w:color="auto"/>
            </w:tcBorders>
            <w:shd w:val="clear" w:color="auto" w:fill="auto"/>
          </w:tcPr>
          <w:p w14:paraId="17012D4E" w14:textId="77777777" w:rsidR="00A1533F" w:rsidRPr="00FC0866" w:rsidRDefault="00A1533F" w:rsidP="00D15140">
            <w:pPr>
              <w:widowControl w:val="0"/>
              <w:rPr>
                <w:rFonts w:ascii="Arial" w:hAnsi="Arial" w:cs="Arial"/>
                <w:sz w:val="8"/>
                <w:szCs w:val="8"/>
                <w:lang w:val="es-419"/>
              </w:rPr>
            </w:pPr>
          </w:p>
        </w:tc>
        <w:tc>
          <w:tcPr>
            <w:tcW w:w="269" w:type="dxa"/>
            <w:tcBorders>
              <w:top w:val="single" w:sz="4" w:space="0" w:color="auto"/>
            </w:tcBorders>
            <w:shd w:val="clear" w:color="auto" w:fill="auto"/>
          </w:tcPr>
          <w:p w14:paraId="2333BB3E" w14:textId="77777777" w:rsidR="00A1533F" w:rsidRPr="00FC0866" w:rsidRDefault="00A1533F" w:rsidP="00D15140">
            <w:pPr>
              <w:widowControl w:val="0"/>
              <w:rPr>
                <w:rFonts w:ascii="Arial" w:hAnsi="Arial" w:cs="Arial"/>
                <w:sz w:val="8"/>
                <w:szCs w:val="8"/>
                <w:lang w:val="es-419"/>
              </w:rPr>
            </w:pPr>
          </w:p>
        </w:tc>
        <w:tc>
          <w:tcPr>
            <w:tcW w:w="270" w:type="dxa"/>
            <w:tcBorders>
              <w:top w:val="single" w:sz="4" w:space="0" w:color="auto"/>
            </w:tcBorders>
            <w:shd w:val="clear" w:color="auto" w:fill="auto"/>
          </w:tcPr>
          <w:p w14:paraId="12A2EBF4"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0F42AC7C"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0BDFD768"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255779C3"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27E70489"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64A5B550"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4429AB15"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0D95297C"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2E654042"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7D5EDF04"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3B9EA1C0"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4FB021FC"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33149538" w14:textId="77777777" w:rsidR="00A1533F" w:rsidRPr="00FC0866" w:rsidRDefault="00A1533F" w:rsidP="00D15140">
            <w:pPr>
              <w:widowControl w:val="0"/>
              <w:rPr>
                <w:rFonts w:ascii="Arial" w:hAnsi="Arial" w:cs="Arial"/>
                <w:sz w:val="8"/>
                <w:szCs w:val="8"/>
                <w:lang w:val="es-419"/>
              </w:rPr>
            </w:pPr>
          </w:p>
        </w:tc>
        <w:tc>
          <w:tcPr>
            <w:tcW w:w="267" w:type="dxa"/>
            <w:tcBorders>
              <w:top w:val="single" w:sz="4" w:space="0" w:color="auto"/>
            </w:tcBorders>
            <w:shd w:val="clear" w:color="auto" w:fill="auto"/>
          </w:tcPr>
          <w:p w14:paraId="37AD4290"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0CDF5127" w14:textId="77777777" w:rsidR="00A1533F" w:rsidRPr="00FC0866" w:rsidRDefault="00A1533F" w:rsidP="00D15140">
            <w:pPr>
              <w:widowControl w:val="0"/>
              <w:rPr>
                <w:rFonts w:ascii="Arial" w:hAnsi="Arial" w:cs="Arial"/>
                <w:sz w:val="8"/>
                <w:szCs w:val="8"/>
                <w:lang w:val="es-419"/>
              </w:rPr>
            </w:pPr>
          </w:p>
        </w:tc>
        <w:tc>
          <w:tcPr>
            <w:tcW w:w="267" w:type="dxa"/>
            <w:shd w:val="clear" w:color="auto" w:fill="auto"/>
          </w:tcPr>
          <w:p w14:paraId="6E38F98A"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1ACA2210"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tcBorders>
            <w:shd w:val="clear" w:color="auto" w:fill="auto"/>
          </w:tcPr>
          <w:p w14:paraId="57898E43" w14:textId="77777777" w:rsidR="00A1533F" w:rsidRPr="00FC0866" w:rsidRDefault="00A1533F" w:rsidP="00D15140">
            <w:pPr>
              <w:widowControl w:val="0"/>
              <w:rPr>
                <w:rFonts w:ascii="Arial" w:hAnsi="Arial" w:cs="Arial"/>
                <w:sz w:val="8"/>
                <w:szCs w:val="8"/>
                <w:lang w:val="es-419"/>
              </w:rPr>
            </w:pPr>
          </w:p>
        </w:tc>
        <w:tc>
          <w:tcPr>
            <w:tcW w:w="330" w:type="dxa"/>
            <w:tcBorders>
              <w:top w:val="single" w:sz="4" w:space="0" w:color="auto"/>
            </w:tcBorders>
            <w:shd w:val="clear" w:color="auto" w:fill="auto"/>
          </w:tcPr>
          <w:p w14:paraId="532380FF"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14189C9E"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0F3D150B" w14:textId="77777777" w:rsidR="00A1533F" w:rsidRPr="00FC0866" w:rsidRDefault="00A1533F" w:rsidP="00D15140">
            <w:pPr>
              <w:widowControl w:val="0"/>
              <w:rPr>
                <w:rFonts w:ascii="Arial" w:hAnsi="Arial" w:cs="Arial"/>
                <w:sz w:val="8"/>
                <w:szCs w:val="8"/>
                <w:lang w:val="es-419"/>
              </w:rPr>
            </w:pPr>
          </w:p>
        </w:tc>
        <w:tc>
          <w:tcPr>
            <w:tcW w:w="330" w:type="dxa"/>
            <w:shd w:val="clear" w:color="auto" w:fill="auto"/>
          </w:tcPr>
          <w:p w14:paraId="355D10F4" w14:textId="77777777" w:rsidR="00A1533F" w:rsidRPr="00FC0866" w:rsidRDefault="00A1533F" w:rsidP="00D15140">
            <w:pPr>
              <w:widowControl w:val="0"/>
              <w:rPr>
                <w:rFonts w:ascii="Arial" w:hAnsi="Arial" w:cs="Arial"/>
                <w:sz w:val="8"/>
                <w:szCs w:val="8"/>
                <w:lang w:val="es-419"/>
              </w:rPr>
            </w:pPr>
          </w:p>
        </w:tc>
        <w:tc>
          <w:tcPr>
            <w:tcW w:w="267" w:type="dxa"/>
            <w:tcBorders>
              <w:right w:val="single" w:sz="12" w:space="0" w:color="1F4E79" w:themeColor="accent1" w:themeShade="80"/>
            </w:tcBorders>
            <w:shd w:val="clear" w:color="auto" w:fill="auto"/>
          </w:tcPr>
          <w:p w14:paraId="4E601ED5" w14:textId="77777777" w:rsidR="00A1533F" w:rsidRPr="00FC0866" w:rsidRDefault="00A1533F" w:rsidP="00D15140">
            <w:pPr>
              <w:widowControl w:val="0"/>
              <w:rPr>
                <w:rFonts w:ascii="Arial" w:hAnsi="Arial" w:cs="Arial"/>
                <w:sz w:val="8"/>
                <w:szCs w:val="8"/>
                <w:lang w:val="es-419"/>
              </w:rPr>
            </w:pPr>
          </w:p>
        </w:tc>
      </w:tr>
    </w:tbl>
    <w:tbl>
      <w:tblPr>
        <w:tblStyle w:val="Tablaconcuadrcula1"/>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713"/>
        <w:gridCol w:w="282"/>
        <w:gridCol w:w="282"/>
        <w:gridCol w:w="282"/>
        <w:gridCol w:w="277"/>
        <w:gridCol w:w="278"/>
        <w:gridCol w:w="277"/>
        <w:gridCol w:w="281"/>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A1533F" w:rsidRPr="00FC0866" w14:paraId="421FDD2F" w14:textId="77777777" w:rsidTr="00D15140">
        <w:trPr>
          <w:trHeight w:val="284"/>
          <w:jc w:val="center"/>
        </w:trPr>
        <w:tc>
          <w:tcPr>
            <w:tcW w:w="9905" w:type="dxa"/>
            <w:gridSpan w:val="31"/>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FD5A4CA" w14:textId="77777777" w:rsidR="00A1533F" w:rsidRPr="00FC0866" w:rsidRDefault="00A1533F" w:rsidP="006A689D">
            <w:pPr>
              <w:pStyle w:val="Prrafodelista"/>
              <w:numPr>
                <w:ilvl w:val="0"/>
                <w:numId w:val="17"/>
              </w:numPr>
              <w:ind w:left="176" w:hanging="176"/>
              <w:contextualSpacing/>
              <w:rPr>
                <w:rFonts w:ascii="Arial" w:hAnsi="Arial" w:cs="Arial"/>
                <w:b/>
                <w:sz w:val="16"/>
                <w:szCs w:val="16"/>
                <w:lang w:val="es-419"/>
              </w:rPr>
            </w:pPr>
            <w:r w:rsidRPr="00FC0866">
              <w:rPr>
                <w:rFonts w:ascii="Arial" w:hAnsi="Arial" w:cs="Arial"/>
                <w:b/>
                <w:sz w:val="16"/>
                <w:szCs w:val="16"/>
                <w:lang w:val="es-419"/>
              </w:rPr>
              <w:t>DATOS GENERALES DE LA ENTIDAD CONVOCANTE</w:t>
            </w:r>
          </w:p>
        </w:tc>
      </w:tr>
      <w:tr w:rsidR="00A1533F" w:rsidRPr="00FC0866" w14:paraId="7EF2A12D" w14:textId="77777777" w:rsidTr="00D15140">
        <w:trPr>
          <w:jc w:val="center"/>
        </w:trPr>
        <w:tc>
          <w:tcPr>
            <w:tcW w:w="1852" w:type="dxa"/>
            <w:gridSpan w:val="2"/>
            <w:tcBorders>
              <w:left w:val="single" w:sz="12" w:space="0" w:color="1F4E79" w:themeColor="accent1" w:themeShade="80"/>
            </w:tcBorders>
            <w:shd w:val="clear" w:color="auto" w:fill="auto"/>
            <w:vAlign w:val="center"/>
          </w:tcPr>
          <w:p w14:paraId="5B751B08" w14:textId="77777777" w:rsidR="00A1533F" w:rsidRPr="00FC0866" w:rsidRDefault="00A1533F" w:rsidP="00D15140">
            <w:pPr>
              <w:jc w:val="right"/>
              <w:rPr>
                <w:rFonts w:ascii="Arial" w:hAnsi="Arial" w:cs="Arial"/>
                <w:b/>
                <w:sz w:val="8"/>
                <w:szCs w:val="2"/>
                <w:lang w:val="es-419"/>
              </w:rPr>
            </w:pPr>
          </w:p>
        </w:tc>
        <w:tc>
          <w:tcPr>
            <w:tcW w:w="282" w:type="dxa"/>
            <w:tcBorders>
              <w:bottom w:val="single" w:sz="4" w:space="0" w:color="auto"/>
            </w:tcBorders>
            <w:shd w:val="clear" w:color="auto" w:fill="auto"/>
          </w:tcPr>
          <w:p w14:paraId="369ADC45" w14:textId="77777777" w:rsidR="00A1533F" w:rsidRPr="00FC0866" w:rsidRDefault="00A1533F" w:rsidP="00D15140">
            <w:pPr>
              <w:rPr>
                <w:rFonts w:ascii="Arial" w:hAnsi="Arial" w:cs="Arial"/>
                <w:sz w:val="8"/>
                <w:szCs w:val="2"/>
                <w:lang w:val="es-419"/>
              </w:rPr>
            </w:pPr>
          </w:p>
        </w:tc>
        <w:tc>
          <w:tcPr>
            <w:tcW w:w="282" w:type="dxa"/>
            <w:tcBorders>
              <w:bottom w:val="single" w:sz="4" w:space="0" w:color="auto"/>
            </w:tcBorders>
            <w:shd w:val="clear" w:color="auto" w:fill="auto"/>
          </w:tcPr>
          <w:p w14:paraId="6E011F27" w14:textId="77777777" w:rsidR="00A1533F" w:rsidRPr="00FC0866" w:rsidRDefault="00A1533F" w:rsidP="00D15140">
            <w:pPr>
              <w:rPr>
                <w:rFonts w:ascii="Arial" w:hAnsi="Arial" w:cs="Arial"/>
                <w:sz w:val="8"/>
                <w:szCs w:val="2"/>
                <w:lang w:val="es-419"/>
              </w:rPr>
            </w:pPr>
          </w:p>
        </w:tc>
        <w:tc>
          <w:tcPr>
            <w:tcW w:w="282" w:type="dxa"/>
            <w:tcBorders>
              <w:bottom w:val="single" w:sz="4" w:space="0" w:color="auto"/>
            </w:tcBorders>
            <w:shd w:val="clear" w:color="auto" w:fill="auto"/>
          </w:tcPr>
          <w:p w14:paraId="3C14FE13"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0C63EFC1" w14:textId="77777777" w:rsidR="00A1533F" w:rsidRPr="00FC0866" w:rsidRDefault="00A1533F" w:rsidP="00D15140">
            <w:pPr>
              <w:rPr>
                <w:rFonts w:ascii="Arial" w:hAnsi="Arial" w:cs="Arial"/>
                <w:sz w:val="8"/>
                <w:szCs w:val="2"/>
                <w:lang w:val="es-419"/>
              </w:rPr>
            </w:pPr>
          </w:p>
        </w:tc>
        <w:tc>
          <w:tcPr>
            <w:tcW w:w="278" w:type="dxa"/>
            <w:tcBorders>
              <w:bottom w:val="single" w:sz="4" w:space="0" w:color="auto"/>
            </w:tcBorders>
            <w:shd w:val="clear" w:color="auto" w:fill="auto"/>
          </w:tcPr>
          <w:p w14:paraId="70F17236"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79B77D2C" w14:textId="77777777" w:rsidR="00A1533F" w:rsidRPr="00FC0866" w:rsidRDefault="00A1533F" w:rsidP="00D15140">
            <w:pPr>
              <w:rPr>
                <w:rFonts w:ascii="Arial" w:hAnsi="Arial" w:cs="Arial"/>
                <w:sz w:val="8"/>
                <w:szCs w:val="2"/>
                <w:lang w:val="es-419"/>
              </w:rPr>
            </w:pPr>
          </w:p>
        </w:tc>
        <w:tc>
          <w:tcPr>
            <w:tcW w:w="281" w:type="dxa"/>
            <w:tcBorders>
              <w:bottom w:val="single" w:sz="4" w:space="0" w:color="auto"/>
            </w:tcBorders>
            <w:shd w:val="clear" w:color="auto" w:fill="auto"/>
          </w:tcPr>
          <w:p w14:paraId="0F49EF0F"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2264BF7C"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0E12B1E5"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7E3F5A5B"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5F7A4FCA"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7253E699"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17C28334"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1C30330A"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0022D59D"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53698661"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125526BC"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67BBC6F2"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29CC2B26"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18A0269A"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52F59499"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32528354"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22850DE0"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6572147A"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64887ECF"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6375BA04" w14:textId="77777777" w:rsidR="00A1533F" w:rsidRPr="00FC0866" w:rsidRDefault="00A1533F" w:rsidP="00D15140">
            <w:pPr>
              <w:rPr>
                <w:rFonts w:ascii="Arial" w:hAnsi="Arial" w:cs="Arial"/>
                <w:sz w:val="8"/>
                <w:szCs w:val="2"/>
                <w:lang w:val="es-419"/>
              </w:rPr>
            </w:pPr>
          </w:p>
        </w:tc>
        <w:tc>
          <w:tcPr>
            <w:tcW w:w="277" w:type="dxa"/>
            <w:shd w:val="clear" w:color="auto" w:fill="auto"/>
          </w:tcPr>
          <w:p w14:paraId="366E1E18" w14:textId="77777777" w:rsidR="00A1533F" w:rsidRPr="00FC0866" w:rsidRDefault="00A1533F" w:rsidP="00D15140">
            <w:pPr>
              <w:rPr>
                <w:rFonts w:ascii="Arial" w:hAnsi="Arial" w:cs="Arial"/>
                <w:sz w:val="8"/>
                <w:szCs w:val="2"/>
                <w:lang w:val="es-419"/>
              </w:rPr>
            </w:pPr>
          </w:p>
        </w:tc>
        <w:tc>
          <w:tcPr>
            <w:tcW w:w="277" w:type="dxa"/>
            <w:shd w:val="clear" w:color="auto" w:fill="auto"/>
          </w:tcPr>
          <w:p w14:paraId="3985551D" w14:textId="77777777" w:rsidR="00A1533F" w:rsidRPr="00FC0866" w:rsidRDefault="00A1533F" w:rsidP="00D15140">
            <w:pPr>
              <w:rPr>
                <w:rFonts w:ascii="Arial" w:hAnsi="Arial" w:cs="Arial"/>
                <w:sz w:val="8"/>
                <w:szCs w:val="2"/>
                <w:lang w:val="es-419"/>
              </w:rPr>
            </w:pPr>
          </w:p>
        </w:tc>
        <w:tc>
          <w:tcPr>
            <w:tcW w:w="277" w:type="dxa"/>
            <w:tcBorders>
              <w:right w:val="single" w:sz="12" w:space="0" w:color="1F4E79" w:themeColor="accent1" w:themeShade="80"/>
            </w:tcBorders>
            <w:shd w:val="clear" w:color="auto" w:fill="auto"/>
          </w:tcPr>
          <w:p w14:paraId="4B1EFD92" w14:textId="77777777" w:rsidR="00A1533F" w:rsidRPr="00FC0866" w:rsidRDefault="00A1533F" w:rsidP="00D15140">
            <w:pPr>
              <w:rPr>
                <w:rFonts w:ascii="Arial" w:hAnsi="Arial" w:cs="Arial"/>
                <w:sz w:val="8"/>
                <w:szCs w:val="2"/>
                <w:lang w:val="es-419"/>
              </w:rPr>
            </w:pPr>
          </w:p>
        </w:tc>
      </w:tr>
      <w:tr w:rsidR="00A1533F" w:rsidRPr="00FC0866" w14:paraId="64E78265" w14:textId="77777777" w:rsidTr="00D15140">
        <w:trPr>
          <w:jc w:val="center"/>
        </w:trPr>
        <w:tc>
          <w:tcPr>
            <w:tcW w:w="1852" w:type="dxa"/>
            <w:gridSpan w:val="2"/>
            <w:tcBorders>
              <w:left w:val="single" w:sz="12" w:space="0" w:color="1F4E79" w:themeColor="accent1" w:themeShade="80"/>
              <w:right w:val="single" w:sz="4" w:space="0" w:color="auto"/>
            </w:tcBorders>
            <w:vAlign w:val="center"/>
          </w:tcPr>
          <w:p w14:paraId="3D1E4511" w14:textId="77777777" w:rsidR="00A1533F" w:rsidRPr="00FC0866" w:rsidRDefault="00A1533F" w:rsidP="00D15140">
            <w:pPr>
              <w:jc w:val="right"/>
              <w:rPr>
                <w:rFonts w:ascii="Arial" w:hAnsi="Arial" w:cs="Arial"/>
                <w:sz w:val="16"/>
                <w:szCs w:val="16"/>
                <w:lang w:val="es-419"/>
              </w:rPr>
            </w:pPr>
            <w:r w:rsidRPr="00FC0866">
              <w:rPr>
                <w:rFonts w:ascii="Arial" w:hAnsi="Arial" w:cs="Arial"/>
                <w:sz w:val="16"/>
                <w:szCs w:val="16"/>
                <w:lang w:val="es-419"/>
              </w:rPr>
              <w:t>Nombre de la Entidad</w:t>
            </w:r>
          </w:p>
        </w:tc>
        <w:tc>
          <w:tcPr>
            <w:tcW w:w="7222"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4C719F" w14:textId="319B29EA" w:rsidR="00A1533F" w:rsidRPr="00FC0866" w:rsidRDefault="0000278C" w:rsidP="00D15140">
            <w:pPr>
              <w:jc w:val="center"/>
              <w:rPr>
                <w:rFonts w:ascii="Arial" w:hAnsi="Arial" w:cs="Arial"/>
                <w:sz w:val="16"/>
                <w:szCs w:val="16"/>
                <w:lang w:val="es-419"/>
              </w:rPr>
            </w:pPr>
            <w:r w:rsidRPr="00921F41">
              <w:rPr>
                <w:rFonts w:ascii="Arial" w:hAnsi="Arial" w:cs="Arial"/>
                <w:sz w:val="16"/>
                <w:szCs w:val="16"/>
                <w:lang w:val="es-419"/>
              </w:rPr>
              <w:t>AGENCIA DE INFRAESTRUCTURA EN SALUD Y EQUIPAMIENTO MÉDICO (AISEM)</w:t>
            </w:r>
          </w:p>
        </w:tc>
        <w:tc>
          <w:tcPr>
            <w:tcW w:w="277" w:type="dxa"/>
            <w:tcBorders>
              <w:left w:val="single" w:sz="4" w:space="0" w:color="auto"/>
            </w:tcBorders>
          </w:tcPr>
          <w:p w14:paraId="08AFAF71" w14:textId="77777777" w:rsidR="00A1533F" w:rsidRPr="00FC0866" w:rsidRDefault="00A1533F" w:rsidP="00D15140">
            <w:pPr>
              <w:rPr>
                <w:rFonts w:ascii="Arial" w:hAnsi="Arial" w:cs="Arial"/>
                <w:sz w:val="16"/>
                <w:szCs w:val="16"/>
                <w:lang w:val="es-419"/>
              </w:rPr>
            </w:pPr>
          </w:p>
        </w:tc>
        <w:tc>
          <w:tcPr>
            <w:tcW w:w="277" w:type="dxa"/>
          </w:tcPr>
          <w:p w14:paraId="56EA2AE3" w14:textId="77777777" w:rsidR="00A1533F" w:rsidRPr="00FC0866" w:rsidRDefault="00A1533F" w:rsidP="00D15140">
            <w:pPr>
              <w:rPr>
                <w:rFonts w:ascii="Arial" w:hAnsi="Arial" w:cs="Arial"/>
                <w:sz w:val="16"/>
                <w:szCs w:val="16"/>
                <w:lang w:val="es-419"/>
              </w:rPr>
            </w:pPr>
          </w:p>
        </w:tc>
        <w:tc>
          <w:tcPr>
            <w:tcW w:w="277" w:type="dxa"/>
            <w:tcBorders>
              <w:right w:val="single" w:sz="12" w:space="0" w:color="1F4E79" w:themeColor="accent1" w:themeShade="80"/>
            </w:tcBorders>
          </w:tcPr>
          <w:p w14:paraId="707C2014" w14:textId="77777777" w:rsidR="00A1533F" w:rsidRPr="00FC0866" w:rsidRDefault="00A1533F" w:rsidP="00D15140">
            <w:pPr>
              <w:rPr>
                <w:rFonts w:ascii="Arial" w:hAnsi="Arial" w:cs="Arial"/>
                <w:sz w:val="16"/>
                <w:szCs w:val="16"/>
                <w:lang w:val="es-419"/>
              </w:rPr>
            </w:pPr>
          </w:p>
        </w:tc>
      </w:tr>
      <w:tr w:rsidR="00A1533F" w:rsidRPr="00FC0866" w14:paraId="579C8A6E" w14:textId="77777777" w:rsidTr="00D15140">
        <w:trPr>
          <w:jc w:val="center"/>
        </w:trPr>
        <w:tc>
          <w:tcPr>
            <w:tcW w:w="1852" w:type="dxa"/>
            <w:gridSpan w:val="2"/>
            <w:tcBorders>
              <w:left w:val="single" w:sz="12" w:space="0" w:color="1F4E79" w:themeColor="accent1" w:themeShade="80"/>
            </w:tcBorders>
            <w:shd w:val="clear" w:color="auto" w:fill="auto"/>
            <w:vAlign w:val="center"/>
          </w:tcPr>
          <w:p w14:paraId="20824285" w14:textId="77777777" w:rsidR="00A1533F" w:rsidRPr="00FC0866" w:rsidRDefault="00A1533F" w:rsidP="00D15140">
            <w:pPr>
              <w:jc w:val="right"/>
              <w:rPr>
                <w:rFonts w:ascii="Arial" w:hAnsi="Arial" w:cs="Arial"/>
                <w:b/>
                <w:sz w:val="8"/>
                <w:szCs w:val="2"/>
                <w:lang w:val="es-419"/>
              </w:rPr>
            </w:pPr>
          </w:p>
        </w:tc>
        <w:tc>
          <w:tcPr>
            <w:tcW w:w="282" w:type="dxa"/>
            <w:tcBorders>
              <w:top w:val="single" w:sz="4" w:space="0" w:color="auto"/>
            </w:tcBorders>
            <w:shd w:val="clear" w:color="auto" w:fill="auto"/>
          </w:tcPr>
          <w:p w14:paraId="403EBC63" w14:textId="77777777" w:rsidR="00A1533F" w:rsidRPr="00FC0866" w:rsidRDefault="00A1533F" w:rsidP="00D15140">
            <w:pPr>
              <w:rPr>
                <w:rFonts w:ascii="Arial" w:hAnsi="Arial" w:cs="Arial"/>
                <w:sz w:val="8"/>
                <w:szCs w:val="2"/>
                <w:lang w:val="es-419"/>
              </w:rPr>
            </w:pPr>
          </w:p>
        </w:tc>
        <w:tc>
          <w:tcPr>
            <w:tcW w:w="282" w:type="dxa"/>
            <w:tcBorders>
              <w:top w:val="single" w:sz="4" w:space="0" w:color="auto"/>
            </w:tcBorders>
            <w:shd w:val="clear" w:color="auto" w:fill="auto"/>
          </w:tcPr>
          <w:p w14:paraId="41CDF429" w14:textId="77777777" w:rsidR="00A1533F" w:rsidRPr="00FC0866" w:rsidRDefault="00A1533F" w:rsidP="00D15140">
            <w:pPr>
              <w:rPr>
                <w:rFonts w:ascii="Arial" w:hAnsi="Arial" w:cs="Arial"/>
                <w:sz w:val="8"/>
                <w:szCs w:val="2"/>
                <w:lang w:val="es-419"/>
              </w:rPr>
            </w:pPr>
          </w:p>
        </w:tc>
        <w:tc>
          <w:tcPr>
            <w:tcW w:w="282" w:type="dxa"/>
            <w:tcBorders>
              <w:top w:val="single" w:sz="4" w:space="0" w:color="auto"/>
            </w:tcBorders>
            <w:shd w:val="clear" w:color="auto" w:fill="auto"/>
          </w:tcPr>
          <w:p w14:paraId="151CACB4"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081A26C6" w14:textId="77777777" w:rsidR="00A1533F" w:rsidRPr="00FC0866" w:rsidRDefault="00A1533F" w:rsidP="00D15140">
            <w:pPr>
              <w:rPr>
                <w:rFonts w:ascii="Arial" w:hAnsi="Arial" w:cs="Arial"/>
                <w:sz w:val="8"/>
                <w:szCs w:val="2"/>
                <w:lang w:val="es-419"/>
              </w:rPr>
            </w:pPr>
          </w:p>
        </w:tc>
        <w:tc>
          <w:tcPr>
            <w:tcW w:w="278" w:type="dxa"/>
            <w:tcBorders>
              <w:top w:val="single" w:sz="4" w:space="0" w:color="auto"/>
            </w:tcBorders>
            <w:shd w:val="clear" w:color="auto" w:fill="auto"/>
          </w:tcPr>
          <w:p w14:paraId="6E4E21F0"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4678F43D" w14:textId="77777777" w:rsidR="00A1533F" w:rsidRPr="00FC0866" w:rsidRDefault="00A1533F" w:rsidP="00D15140">
            <w:pPr>
              <w:rPr>
                <w:rFonts w:ascii="Arial" w:hAnsi="Arial" w:cs="Arial"/>
                <w:sz w:val="8"/>
                <w:szCs w:val="2"/>
                <w:lang w:val="es-419"/>
              </w:rPr>
            </w:pPr>
          </w:p>
        </w:tc>
        <w:tc>
          <w:tcPr>
            <w:tcW w:w="281" w:type="dxa"/>
            <w:tcBorders>
              <w:top w:val="single" w:sz="4" w:space="0" w:color="auto"/>
            </w:tcBorders>
            <w:shd w:val="clear" w:color="auto" w:fill="auto"/>
          </w:tcPr>
          <w:p w14:paraId="293EB256"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654C4F7A"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3B91EB0A"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67F2B1CD"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649BF723"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4E64E89C"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103C7BEC"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7B6AB8A4"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483A565A"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010F8E65"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4CD6680C"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58626668"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51FF851D"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52A28180"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3F4EEEC8"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522B3BFB"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5FA8F768"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702827D8"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4F8D8C38" w14:textId="77777777" w:rsidR="00A1533F" w:rsidRPr="00FC0866" w:rsidRDefault="00A1533F" w:rsidP="00D15140">
            <w:pPr>
              <w:rPr>
                <w:rFonts w:ascii="Arial" w:hAnsi="Arial" w:cs="Arial"/>
                <w:sz w:val="8"/>
                <w:szCs w:val="2"/>
                <w:lang w:val="es-419"/>
              </w:rPr>
            </w:pPr>
          </w:p>
        </w:tc>
        <w:tc>
          <w:tcPr>
            <w:tcW w:w="277" w:type="dxa"/>
            <w:tcBorders>
              <w:top w:val="single" w:sz="4" w:space="0" w:color="auto"/>
            </w:tcBorders>
            <w:shd w:val="clear" w:color="auto" w:fill="auto"/>
          </w:tcPr>
          <w:p w14:paraId="044918D7" w14:textId="77777777" w:rsidR="00A1533F" w:rsidRPr="00FC0866" w:rsidRDefault="00A1533F" w:rsidP="00D15140">
            <w:pPr>
              <w:rPr>
                <w:rFonts w:ascii="Arial" w:hAnsi="Arial" w:cs="Arial"/>
                <w:sz w:val="8"/>
                <w:szCs w:val="2"/>
                <w:lang w:val="es-419"/>
              </w:rPr>
            </w:pPr>
          </w:p>
        </w:tc>
        <w:tc>
          <w:tcPr>
            <w:tcW w:w="277" w:type="dxa"/>
            <w:shd w:val="clear" w:color="auto" w:fill="auto"/>
          </w:tcPr>
          <w:p w14:paraId="034A9114" w14:textId="77777777" w:rsidR="00A1533F" w:rsidRPr="00FC0866" w:rsidRDefault="00A1533F" w:rsidP="00D15140">
            <w:pPr>
              <w:rPr>
                <w:rFonts w:ascii="Arial" w:hAnsi="Arial" w:cs="Arial"/>
                <w:sz w:val="8"/>
                <w:szCs w:val="2"/>
                <w:lang w:val="es-419"/>
              </w:rPr>
            </w:pPr>
          </w:p>
        </w:tc>
        <w:tc>
          <w:tcPr>
            <w:tcW w:w="277" w:type="dxa"/>
            <w:shd w:val="clear" w:color="auto" w:fill="auto"/>
          </w:tcPr>
          <w:p w14:paraId="5EAC5CBE" w14:textId="77777777" w:rsidR="00A1533F" w:rsidRPr="00FC0866" w:rsidRDefault="00A1533F" w:rsidP="00D15140">
            <w:pPr>
              <w:rPr>
                <w:rFonts w:ascii="Arial" w:hAnsi="Arial" w:cs="Arial"/>
                <w:sz w:val="8"/>
                <w:szCs w:val="2"/>
                <w:lang w:val="es-419"/>
              </w:rPr>
            </w:pPr>
          </w:p>
        </w:tc>
        <w:tc>
          <w:tcPr>
            <w:tcW w:w="277" w:type="dxa"/>
            <w:tcBorders>
              <w:right w:val="single" w:sz="12" w:space="0" w:color="1F4E79" w:themeColor="accent1" w:themeShade="80"/>
            </w:tcBorders>
            <w:shd w:val="clear" w:color="auto" w:fill="auto"/>
          </w:tcPr>
          <w:p w14:paraId="156ED2E0" w14:textId="77777777" w:rsidR="00A1533F" w:rsidRPr="00FC0866" w:rsidRDefault="00A1533F" w:rsidP="00D15140">
            <w:pPr>
              <w:rPr>
                <w:rFonts w:ascii="Arial" w:hAnsi="Arial" w:cs="Arial"/>
                <w:sz w:val="8"/>
                <w:szCs w:val="2"/>
                <w:lang w:val="es-419"/>
              </w:rPr>
            </w:pPr>
          </w:p>
        </w:tc>
      </w:tr>
      <w:tr w:rsidR="00A1533F" w:rsidRPr="00FC0866" w14:paraId="4A97D96B" w14:textId="77777777" w:rsidTr="00D15140">
        <w:trPr>
          <w:jc w:val="center"/>
        </w:trPr>
        <w:tc>
          <w:tcPr>
            <w:tcW w:w="1852" w:type="dxa"/>
            <w:gridSpan w:val="2"/>
            <w:vMerge w:val="restart"/>
            <w:tcBorders>
              <w:left w:val="single" w:sz="12" w:space="0" w:color="1F4E79" w:themeColor="accent1" w:themeShade="80"/>
            </w:tcBorders>
            <w:vAlign w:val="center"/>
          </w:tcPr>
          <w:p w14:paraId="2B777A80" w14:textId="77777777" w:rsidR="00A1533F" w:rsidRPr="00FC0866" w:rsidRDefault="00A1533F" w:rsidP="00D15140">
            <w:pPr>
              <w:jc w:val="right"/>
              <w:rPr>
                <w:rFonts w:ascii="Arial" w:hAnsi="Arial" w:cs="Arial"/>
                <w:sz w:val="16"/>
                <w:szCs w:val="16"/>
                <w:lang w:val="es-419"/>
              </w:rPr>
            </w:pPr>
            <w:r w:rsidRPr="00FC0866">
              <w:rPr>
                <w:rFonts w:ascii="Arial" w:hAnsi="Arial" w:cs="Arial"/>
                <w:sz w:val="16"/>
                <w:szCs w:val="16"/>
                <w:lang w:val="es-419"/>
              </w:rPr>
              <w:t>Domicilio</w:t>
            </w:r>
          </w:p>
          <w:p w14:paraId="21A3407E" w14:textId="77777777" w:rsidR="00A1533F" w:rsidRPr="00FC0866" w:rsidRDefault="00A1533F" w:rsidP="00D15140">
            <w:pPr>
              <w:jc w:val="right"/>
              <w:rPr>
                <w:rFonts w:ascii="Arial" w:hAnsi="Arial" w:cs="Arial"/>
                <w:b/>
                <w:sz w:val="16"/>
                <w:szCs w:val="16"/>
                <w:lang w:val="es-419"/>
              </w:rPr>
            </w:pPr>
            <w:r w:rsidRPr="00FC0866">
              <w:rPr>
                <w:rFonts w:ascii="Arial" w:hAnsi="Arial" w:cs="Arial"/>
                <w:sz w:val="14"/>
                <w:szCs w:val="16"/>
                <w:lang w:val="es-419"/>
              </w:rPr>
              <w:t>(fijado para el proceso de contratación)</w:t>
            </w:r>
          </w:p>
        </w:tc>
        <w:tc>
          <w:tcPr>
            <w:tcW w:w="282" w:type="dxa"/>
          </w:tcPr>
          <w:p w14:paraId="0EEDD9E6" w14:textId="77777777" w:rsidR="00A1533F" w:rsidRPr="00FC0866" w:rsidRDefault="00A1533F" w:rsidP="00D15140">
            <w:pPr>
              <w:rPr>
                <w:rFonts w:ascii="Arial" w:hAnsi="Arial" w:cs="Arial"/>
                <w:sz w:val="16"/>
                <w:szCs w:val="16"/>
                <w:lang w:val="es-419"/>
              </w:rPr>
            </w:pPr>
          </w:p>
        </w:tc>
        <w:tc>
          <w:tcPr>
            <w:tcW w:w="1396" w:type="dxa"/>
            <w:gridSpan w:val="5"/>
            <w:tcBorders>
              <w:bottom w:val="single" w:sz="4" w:space="0" w:color="auto"/>
            </w:tcBorders>
          </w:tcPr>
          <w:p w14:paraId="55CD01E7" w14:textId="77777777" w:rsidR="00A1533F" w:rsidRPr="00FC0866" w:rsidRDefault="00A1533F" w:rsidP="00D15140">
            <w:pPr>
              <w:jc w:val="center"/>
              <w:rPr>
                <w:rFonts w:ascii="Arial" w:hAnsi="Arial" w:cs="Arial"/>
                <w:sz w:val="16"/>
                <w:szCs w:val="16"/>
                <w:lang w:val="es-419"/>
              </w:rPr>
            </w:pPr>
            <w:r w:rsidRPr="00FC0866">
              <w:rPr>
                <w:i/>
                <w:sz w:val="14"/>
                <w:szCs w:val="14"/>
                <w:lang w:val="es-419"/>
              </w:rPr>
              <w:t>Ciudad</w:t>
            </w:r>
          </w:p>
        </w:tc>
        <w:tc>
          <w:tcPr>
            <w:tcW w:w="281" w:type="dxa"/>
          </w:tcPr>
          <w:p w14:paraId="34CEE159" w14:textId="77777777" w:rsidR="00A1533F" w:rsidRPr="00FC0866" w:rsidRDefault="00A1533F" w:rsidP="00D15140">
            <w:pPr>
              <w:rPr>
                <w:rFonts w:ascii="Arial" w:hAnsi="Arial" w:cs="Arial"/>
                <w:sz w:val="16"/>
                <w:szCs w:val="16"/>
                <w:lang w:val="es-419"/>
              </w:rPr>
            </w:pPr>
          </w:p>
        </w:tc>
        <w:tc>
          <w:tcPr>
            <w:tcW w:w="1385" w:type="dxa"/>
            <w:gridSpan w:val="5"/>
            <w:tcBorders>
              <w:bottom w:val="single" w:sz="4" w:space="0" w:color="auto"/>
            </w:tcBorders>
          </w:tcPr>
          <w:p w14:paraId="7FA7D26B" w14:textId="77777777" w:rsidR="00A1533F" w:rsidRPr="00FC0866" w:rsidRDefault="00A1533F" w:rsidP="00D15140">
            <w:pPr>
              <w:jc w:val="center"/>
              <w:rPr>
                <w:rFonts w:ascii="Arial" w:hAnsi="Arial" w:cs="Arial"/>
                <w:sz w:val="16"/>
                <w:szCs w:val="16"/>
                <w:lang w:val="es-419"/>
              </w:rPr>
            </w:pPr>
            <w:r w:rsidRPr="00FC0866">
              <w:rPr>
                <w:i/>
                <w:sz w:val="14"/>
                <w:szCs w:val="14"/>
                <w:lang w:val="es-419"/>
              </w:rPr>
              <w:t>Zona</w:t>
            </w:r>
          </w:p>
        </w:tc>
        <w:tc>
          <w:tcPr>
            <w:tcW w:w="277" w:type="dxa"/>
          </w:tcPr>
          <w:p w14:paraId="644050D3" w14:textId="77777777" w:rsidR="00A1533F" w:rsidRPr="00FC0866" w:rsidRDefault="00A1533F" w:rsidP="00D15140">
            <w:pPr>
              <w:rPr>
                <w:rFonts w:ascii="Arial" w:hAnsi="Arial" w:cs="Arial"/>
                <w:sz w:val="16"/>
                <w:szCs w:val="16"/>
                <w:lang w:val="es-419"/>
              </w:rPr>
            </w:pPr>
          </w:p>
        </w:tc>
        <w:tc>
          <w:tcPr>
            <w:tcW w:w="3878" w:type="dxa"/>
            <w:gridSpan w:val="14"/>
            <w:tcBorders>
              <w:bottom w:val="single" w:sz="4" w:space="0" w:color="auto"/>
            </w:tcBorders>
          </w:tcPr>
          <w:p w14:paraId="12699588" w14:textId="77777777" w:rsidR="00A1533F" w:rsidRPr="00FC0866" w:rsidRDefault="00A1533F" w:rsidP="00D15140">
            <w:pPr>
              <w:jc w:val="center"/>
              <w:rPr>
                <w:rFonts w:ascii="Arial" w:hAnsi="Arial" w:cs="Arial"/>
                <w:sz w:val="16"/>
                <w:szCs w:val="16"/>
                <w:lang w:val="es-419"/>
              </w:rPr>
            </w:pPr>
            <w:r w:rsidRPr="00FC0866">
              <w:rPr>
                <w:i/>
                <w:sz w:val="14"/>
                <w:szCs w:val="14"/>
                <w:lang w:val="es-419"/>
              </w:rPr>
              <w:t>Dirección</w:t>
            </w:r>
          </w:p>
        </w:tc>
        <w:tc>
          <w:tcPr>
            <w:tcW w:w="277" w:type="dxa"/>
          </w:tcPr>
          <w:p w14:paraId="779A44F1" w14:textId="77777777" w:rsidR="00A1533F" w:rsidRPr="00FC0866" w:rsidRDefault="00A1533F" w:rsidP="00D15140">
            <w:pPr>
              <w:rPr>
                <w:rFonts w:ascii="Arial" w:hAnsi="Arial" w:cs="Arial"/>
                <w:sz w:val="16"/>
                <w:szCs w:val="16"/>
                <w:lang w:val="es-419"/>
              </w:rPr>
            </w:pPr>
          </w:p>
        </w:tc>
        <w:tc>
          <w:tcPr>
            <w:tcW w:w="277" w:type="dxa"/>
            <w:tcBorders>
              <w:right w:val="single" w:sz="12" w:space="0" w:color="1F4E79" w:themeColor="accent1" w:themeShade="80"/>
            </w:tcBorders>
          </w:tcPr>
          <w:p w14:paraId="7453B6C7" w14:textId="77777777" w:rsidR="00A1533F" w:rsidRPr="00FC0866" w:rsidRDefault="00A1533F" w:rsidP="00D15140">
            <w:pPr>
              <w:rPr>
                <w:rFonts w:ascii="Arial" w:hAnsi="Arial" w:cs="Arial"/>
                <w:sz w:val="16"/>
                <w:szCs w:val="16"/>
                <w:lang w:val="es-419"/>
              </w:rPr>
            </w:pPr>
          </w:p>
        </w:tc>
      </w:tr>
      <w:tr w:rsidR="00A1533F" w:rsidRPr="00FC0866" w14:paraId="3CBA3283" w14:textId="77777777" w:rsidTr="00D15140">
        <w:trPr>
          <w:jc w:val="center"/>
        </w:trPr>
        <w:tc>
          <w:tcPr>
            <w:tcW w:w="1852" w:type="dxa"/>
            <w:gridSpan w:val="2"/>
            <w:vMerge/>
            <w:tcBorders>
              <w:left w:val="single" w:sz="12" w:space="0" w:color="1F4E79" w:themeColor="accent1" w:themeShade="80"/>
            </w:tcBorders>
            <w:vAlign w:val="center"/>
          </w:tcPr>
          <w:p w14:paraId="3E7CB1B7" w14:textId="77777777" w:rsidR="00A1533F" w:rsidRPr="00FC0866" w:rsidRDefault="00A1533F" w:rsidP="00D15140">
            <w:pPr>
              <w:jc w:val="right"/>
              <w:rPr>
                <w:rFonts w:ascii="Arial" w:hAnsi="Arial" w:cs="Arial"/>
                <w:b/>
                <w:sz w:val="16"/>
                <w:szCs w:val="16"/>
                <w:lang w:val="es-419"/>
              </w:rPr>
            </w:pPr>
          </w:p>
        </w:tc>
        <w:tc>
          <w:tcPr>
            <w:tcW w:w="282" w:type="dxa"/>
            <w:tcBorders>
              <w:right w:val="single" w:sz="4" w:space="0" w:color="auto"/>
            </w:tcBorders>
          </w:tcPr>
          <w:p w14:paraId="50BA9D22" w14:textId="77777777" w:rsidR="00A1533F" w:rsidRPr="00FC0866" w:rsidRDefault="00A1533F" w:rsidP="00D15140">
            <w:pPr>
              <w:rPr>
                <w:rFonts w:ascii="Arial" w:hAnsi="Arial" w:cs="Arial"/>
                <w:sz w:val="16"/>
                <w:szCs w:val="16"/>
                <w:lang w:val="es-419"/>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B1185" w14:textId="77777777" w:rsidR="00A1533F" w:rsidRPr="00FC0866" w:rsidRDefault="00A1533F" w:rsidP="00D15140">
            <w:pPr>
              <w:jc w:val="center"/>
              <w:rPr>
                <w:rFonts w:ascii="Arial" w:hAnsi="Arial" w:cs="Arial"/>
                <w:sz w:val="16"/>
                <w:szCs w:val="16"/>
                <w:lang w:val="es-419"/>
              </w:rPr>
            </w:pPr>
            <w:r>
              <w:rPr>
                <w:rFonts w:ascii="Arial" w:hAnsi="Arial" w:cs="Arial"/>
                <w:sz w:val="16"/>
                <w:szCs w:val="16"/>
                <w:lang w:val="es-419"/>
              </w:rPr>
              <w:t>La Paz</w:t>
            </w:r>
          </w:p>
        </w:tc>
        <w:tc>
          <w:tcPr>
            <w:tcW w:w="281" w:type="dxa"/>
            <w:tcBorders>
              <w:left w:val="single" w:sz="4" w:space="0" w:color="auto"/>
              <w:right w:val="single" w:sz="4" w:space="0" w:color="auto"/>
            </w:tcBorders>
            <w:vAlign w:val="center"/>
          </w:tcPr>
          <w:p w14:paraId="694BF1EE" w14:textId="77777777" w:rsidR="00A1533F" w:rsidRPr="00FC0866" w:rsidRDefault="00A1533F" w:rsidP="00D15140">
            <w:pPr>
              <w:jc w:val="center"/>
              <w:rPr>
                <w:rFonts w:ascii="Arial" w:hAnsi="Arial" w:cs="Arial"/>
                <w:sz w:val="16"/>
                <w:szCs w:val="16"/>
                <w:lang w:val="es-419"/>
              </w:rPr>
            </w:pPr>
          </w:p>
        </w:tc>
        <w:tc>
          <w:tcPr>
            <w:tcW w:w="138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36C4" w14:textId="77777777" w:rsidR="00A1533F" w:rsidRPr="00FC0866" w:rsidRDefault="00A1533F" w:rsidP="00D15140">
            <w:pPr>
              <w:jc w:val="center"/>
              <w:rPr>
                <w:rFonts w:ascii="Arial" w:hAnsi="Arial" w:cs="Arial"/>
                <w:sz w:val="16"/>
                <w:szCs w:val="16"/>
                <w:lang w:val="es-419"/>
              </w:rPr>
            </w:pPr>
            <w:r>
              <w:rPr>
                <w:rFonts w:ascii="Arial" w:hAnsi="Arial" w:cs="Arial"/>
                <w:sz w:val="16"/>
                <w:szCs w:val="16"/>
                <w:lang w:val="es-419"/>
              </w:rPr>
              <w:t>Sopocachi</w:t>
            </w:r>
          </w:p>
        </w:tc>
        <w:tc>
          <w:tcPr>
            <w:tcW w:w="277" w:type="dxa"/>
            <w:tcBorders>
              <w:left w:val="single" w:sz="4" w:space="0" w:color="auto"/>
              <w:right w:val="single" w:sz="4" w:space="0" w:color="auto"/>
            </w:tcBorders>
            <w:vAlign w:val="center"/>
          </w:tcPr>
          <w:p w14:paraId="417AC7FB" w14:textId="77777777" w:rsidR="00A1533F" w:rsidRPr="00FC0866" w:rsidRDefault="00A1533F" w:rsidP="00D15140">
            <w:pPr>
              <w:jc w:val="center"/>
              <w:rPr>
                <w:rFonts w:ascii="Arial" w:hAnsi="Arial" w:cs="Arial"/>
                <w:sz w:val="16"/>
                <w:szCs w:val="16"/>
                <w:lang w:val="es-419"/>
              </w:rPr>
            </w:pPr>
          </w:p>
        </w:tc>
        <w:tc>
          <w:tcPr>
            <w:tcW w:w="387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56CCAA" w14:textId="77777777" w:rsidR="00A1533F" w:rsidRPr="00FC0866" w:rsidRDefault="00A1533F" w:rsidP="00D15140">
            <w:pPr>
              <w:jc w:val="center"/>
              <w:rPr>
                <w:rFonts w:ascii="Arial" w:hAnsi="Arial" w:cs="Arial"/>
                <w:sz w:val="16"/>
                <w:szCs w:val="16"/>
                <w:lang w:val="es-419"/>
              </w:rPr>
            </w:pPr>
            <w:r w:rsidRPr="00832321">
              <w:rPr>
                <w:rFonts w:ascii="Arial" w:hAnsi="Arial" w:cs="Arial"/>
                <w:sz w:val="16"/>
                <w:szCs w:val="16"/>
                <w:lang w:val="es-419"/>
              </w:rPr>
              <w:t>Plaza España sobre la Calle Víctor Sanjinés, Edif. Barcelona N° 2678</w:t>
            </w:r>
          </w:p>
        </w:tc>
        <w:tc>
          <w:tcPr>
            <w:tcW w:w="277" w:type="dxa"/>
            <w:tcBorders>
              <w:left w:val="single" w:sz="4" w:space="0" w:color="auto"/>
            </w:tcBorders>
          </w:tcPr>
          <w:p w14:paraId="02F65F7E" w14:textId="77777777" w:rsidR="00A1533F" w:rsidRPr="00FC0866" w:rsidRDefault="00A1533F" w:rsidP="00D15140">
            <w:pPr>
              <w:rPr>
                <w:rFonts w:ascii="Arial" w:hAnsi="Arial" w:cs="Arial"/>
                <w:sz w:val="16"/>
                <w:szCs w:val="16"/>
                <w:lang w:val="es-419"/>
              </w:rPr>
            </w:pPr>
          </w:p>
        </w:tc>
        <w:tc>
          <w:tcPr>
            <w:tcW w:w="277" w:type="dxa"/>
            <w:tcBorders>
              <w:right w:val="single" w:sz="12" w:space="0" w:color="1F4E79" w:themeColor="accent1" w:themeShade="80"/>
            </w:tcBorders>
          </w:tcPr>
          <w:p w14:paraId="40BA0E0F" w14:textId="77777777" w:rsidR="00A1533F" w:rsidRPr="00FC0866" w:rsidRDefault="00A1533F" w:rsidP="00D15140">
            <w:pPr>
              <w:rPr>
                <w:rFonts w:ascii="Arial" w:hAnsi="Arial" w:cs="Arial"/>
                <w:sz w:val="16"/>
                <w:szCs w:val="16"/>
                <w:lang w:val="es-419"/>
              </w:rPr>
            </w:pPr>
          </w:p>
        </w:tc>
      </w:tr>
      <w:tr w:rsidR="00A1533F" w:rsidRPr="00FC0866" w14:paraId="28A399FF" w14:textId="77777777" w:rsidTr="00D15140">
        <w:trPr>
          <w:jc w:val="center"/>
        </w:trPr>
        <w:tc>
          <w:tcPr>
            <w:tcW w:w="1852" w:type="dxa"/>
            <w:gridSpan w:val="2"/>
            <w:vMerge/>
            <w:tcBorders>
              <w:left w:val="single" w:sz="12" w:space="0" w:color="1F4E79" w:themeColor="accent1" w:themeShade="80"/>
            </w:tcBorders>
            <w:vAlign w:val="center"/>
          </w:tcPr>
          <w:p w14:paraId="4E30ACFF" w14:textId="77777777" w:rsidR="00A1533F" w:rsidRPr="00FC0866" w:rsidRDefault="00A1533F" w:rsidP="00D15140">
            <w:pPr>
              <w:jc w:val="right"/>
              <w:rPr>
                <w:rFonts w:ascii="Arial" w:hAnsi="Arial" w:cs="Arial"/>
                <w:b/>
                <w:sz w:val="16"/>
                <w:szCs w:val="16"/>
                <w:lang w:val="es-419"/>
              </w:rPr>
            </w:pPr>
          </w:p>
        </w:tc>
        <w:tc>
          <w:tcPr>
            <w:tcW w:w="282" w:type="dxa"/>
          </w:tcPr>
          <w:p w14:paraId="3C699192" w14:textId="77777777" w:rsidR="00A1533F" w:rsidRPr="00FC0866" w:rsidRDefault="00A1533F" w:rsidP="00D15140">
            <w:pPr>
              <w:rPr>
                <w:rFonts w:ascii="Arial" w:hAnsi="Arial" w:cs="Arial"/>
                <w:sz w:val="8"/>
                <w:szCs w:val="8"/>
                <w:lang w:val="es-419"/>
              </w:rPr>
            </w:pPr>
          </w:p>
        </w:tc>
        <w:tc>
          <w:tcPr>
            <w:tcW w:w="282" w:type="dxa"/>
            <w:tcBorders>
              <w:top w:val="single" w:sz="4" w:space="0" w:color="auto"/>
            </w:tcBorders>
          </w:tcPr>
          <w:p w14:paraId="39026D33" w14:textId="77777777" w:rsidR="00A1533F" w:rsidRPr="00FC0866" w:rsidRDefault="00A1533F" w:rsidP="00D15140">
            <w:pPr>
              <w:rPr>
                <w:rFonts w:ascii="Arial" w:hAnsi="Arial" w:cs="Arial"/>
                <w:sz w:val="8"/>
                <w:szCs w:val="8"/>
                <w:lang w:val="es-419"/>
              </w:rPr>
            </w:pPr>
          </w:p>
        </w:tc>
        <w:tc>
          <w:tcPr>
            <w:tcW w:w="282" w:type="dxa"/>
            <w:tcBorders>
              <w:top w:val="single" w:sz="4" w:space="0" w:color="auto"/>
            </w:tcBorders>
          </w:tcPr>
          <w:p w14:paraId="2D240B3B"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5ACF97C5" w14:textId="77777777" w:rsidR="00A1533F" w:rsidRPr="00FC0866" w:rsidRDefault="00A1533F" w:rsidP="00D15140">
            <w:pPr>
              <w:rPr>
                <w:rFonts w:ascii="Arial" w:hAnsi="Arial" w:cs="Arial"/>
                <w:sz w:val="8"/>
                <w:szCs w:val="8"/>
                <w:lang w:val="es-419"/>
              </w:rPr>
            </w:pPr>
          </w:p>
        </w:tc>
        <w:tc>
          <w:tcPr>
            <w:tcW w:w="278" w:type="dxa"/>
            <w:tcBorders>
              <w:top w:val="single" w:sz="4" w:space="0" w:color="auto"/>
            </w:tcBorders>
          </w:tcPr>
          <w:p w14:paraId="68FE4964" w14:textId="77777777" w:rsidR="00A1533F" w:rsidRPr="00FC0866" w:rsidRDefault="00A1533F" w:rsidP="00D15140">
            <w:pPr>
              <w:rPr>
                <w:rFonts w:ascii="Arial" w:hAnsi="Arial" w:cs="Arial"/>
                <w:sz w:val="8"/>
                <w:szCs w:val="8"/>
                <w:lang w:val="es-419"/>
              </w:rPr>
            </w:pPr>
          </w:p>
        </w:tc>
        <w:tc>
          <w:tcPr>
            <w:tcW w:w="277" w:type="dxa"/>
          </w:tcPr>
          <w:p w14:paraId="7E525F96" w14:textId="77777777" w:rsidR="00A1533F" w:rsidRPr="00FC0866" w:rsidRDefault="00A1533F" w:rsidP="00D15140">
            <w:pPr>
              <w:rPr>
                <w:rFonts w:ascii="Arial" w:hAnsi="Arial" w:cs="Arial"/>
                <w:sz w:val="8"/>
                <w:szCs w:val="8"/>
                <w:lang w:val="es-419"/>
              </w:rPr>
            </w:pPr>
          </w:p>
        </w:tc>
        <w:tc>
          <w:tcPr>
            <w:tcW w:w="281" w:type="dxa"/>
          </w:tcPr>
          <w:p w14:paraId="3929EAAA"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181C4843"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100CF747"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5C771677"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5FA5AB7F"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71B0FFED" w14:textId="77777777" w:rsidR="00A1533F" w:rsidRPr="00FC0866" w:rsidRDefault="00A1533F" w:rsidP="00D15140">
            <w:pPr>
              <w:rPr>
                <w:rFonts w:ascii="Arial" w:hAnsi="Arial" w:cs="Arial"/>
                <w:sz w:val="8"/>
                <w:szCs w:val="8"/>
                <w:lang w:val="es-419"/>
              </w:rPr>
            </w:pPr>
          </w:p>
        </w:tc>
        <w:tc>
          <w:tcPr>
            <w:tcW w:w="277" w:type="dxa"/>
          </w:tcPr>
          <w:p w14:paraId="2E570A4E"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5C3318B1"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2F472DA5"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58AEE9A2"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4945CBC2"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15A6BE80"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38E6F2FE"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0F04C07C"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44591017"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27CB214B"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36C8F30B"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5620BAB2"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40A7265D"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6777A69C" w14:textId="77777777" w:rsidR="00A1533F" w:rsidRPr="00FC0866" w:rsidRDefault="00A1533F" w:rsidP="00D15140">
            <w:pPr>
              <w:rPr>
                <w:rFonts w:ascii="Arial" w:hAnsi="Arial" w:cs="Arial"/>
                <w:sz w:val="8"/>
                <w:szCs w:val="8"/>
                <w:lang w:val="es-419"/>
              </w:rPr>
            </w:pPr>
          </w:p>
        </w:tc>
        <w:tc>
          <w:tcPr>
            <w:tcW w:w="277" w:type="dxa"/>
            <w:tcBorders>
              <w:top w:val="single" w:sz="4" w:space="0" w:color="auto"/>
            </w:tcBorders>
          </w:tcPr>
          <w:p w14:paraId="743F8CEE" w14:textId="77777777" w:rsidR="00A1533F" w:rsidRPr="00FC0866" w:rsidRDefault="00A1533F" w:rsidP="00D15140">
            <w:pPr>
              <w:rPr>
                <w:rFonts w:ascii="Arial" w:hAnsi="Arial" w:cs="Arial"/>
                <w:sz w:val="8"/>
                <w:szCs w:val="8"/>
                <w:lang w:val="es-419"/>
              </w:rPr>
            </w:pPr>
          </w:p>
        </w:tc>
        <w:tc>
          <w:tcPr>
            <w:tcW w:w="277" w:type="dxa"/>
          </w:tcPr>
          <w:p w14:paraId="450E73A2" w14:textId="77777777" w:rsidR="00A1533F" w:rsidRPr="00FC0866" w:rsidRDefault="00A1533F" w:rsidP="00D15140">
            <w:pPr>
              <w:rPr>
                <w:rFonts w:ascii="Arial" w:hAnsi="Arial" w:cs="Arial"/>
                <w:sz w:val="8"/>
                <w:szCs w:val="8"/>
                <w:lang w:val="es-419"/>
              </w:rPr>
            </w:pPr>
          </w:p>
        </w:tc>
        <w:tc>
          <w:tcPr>
            <w:tcW w:w="277" w:type="dxa"/>
            <w:tcBorders>
              <w:right w:val="single" w:sz="12" w:space="0" w:color="1F4E79" w:themeColor="accent1" w:themeShade="80"/>
            </w:tcBorders>
          </w:tcPr>
          <w:p w14:paraId="5676DA5A" w14:textId="77777777" w:rsidR="00A1533F" w:rsidRPr="00FC0866" w:rsidRDefault="00A1533F" w:rsidP="00D15140">
            <w:pPr>
              <w:rPr>
                <w:rFonts w:ascii="Arial" w:hAnsi="Arial" w:cs="Arial"/>
                <w:sz w:val="8"/>
                <w:szCs w:val="8"/>
                <w:lang w:val="es-419"/>
              </w:rPr>
            </w:pPr>
          </w:p>
        </w:tc>
      </w:tr>
      <w:tr w:rsidR="00A1533F" w:rsidRPr="00FC0866" w14:paraId="6E016D3F" w14:textId="77777777" w:rsidTr="00D15140">
        <w:trPr>
          <w:jc w:val="center"/>
        </w:trPr>
        <w:tc>
          <w:tcPr>
            <w:tcW w:w="1852" w:type="dxa"/>
            <w:gridSpan w:val="2"/>
            <w:tcBorders>
              <w:left w:val="single" w:sz="12" w:space="0" w:color="1F4E79" w:themeColor="accent1" w:themeShade="80"/>
            </w:tcBorders>
            <w:shd w:val="clear" w:color="auto" w:fill="auto"/>
            <w:vAlign w:val="center"/>
          </w:tcPr>
          <w:p w14:paraId="2757834F" w14:textId="77777777" w:rsidR="00A1533F" w:rsidRPr="00FC0866" w:rsidRDefault="00A1533F" w:rsidP="00D15140">
            <w:pPr>
              <w:jc w:val="right"/>
              <w:rPr>
                <w:rFonts w:ascii="Arial" w:hAnsi="Arial" w:cs="Arial"/>
                <w:b/>
                <w:sz w:val="8"/>
                <w:szCs w:val="2"/>
                <w:lang w:val="es-419"/>
              </w:rPr>
            </w:pPr>
          </w:p>
        </w:tc>
        <w:tc>
          <w:tcPr>
            <w:tcW w:w="282" w:type="dxa"/>
            <w:shd w:val="clear" w:color="auto" w:fill="auto"/>
          </w:tcPr>
          <w:p w14:paraId="635545F7" w14:textId="77777777" w:rsidR="00A1533F" w:rsidRPr="00FC0866" w:rsidRDefault="00A1533F" w:rsidP="00D15140">
            <w:pPr>
              <w:rPr>
                <w:rFonts w:ascii="Arial" w:hAnsi="Arial" w:cs="Arial"/>
                <w:sz w:val="8"/>
                <w:szCs w:val="2"/>
                <w:lang w:val="es-419"/>
              </w:rPr>
            </w:pPr>
          </w:p>
        </w:tc>
        <w:tc>
          <w:tcPr>
            <w:tcW w:w="282" w:type="dxa"/>
            <w:shd w:val="clear" w:color="auto" w:fill="auto"/>
          </w:tcPr>
          <w:p w14:paraId="5969ED85" w14:textId="77777777" w:rsidR="00A1533F" w:rsidRPr="00FC0866" w:rsidRDefault="00A1533F" w:rsidP="00D15140">
            <w:pPr>
              <w:rPr>
                <w:rFonts w:ascii="Arial" w:hAnsi="Arial" w:cs="Arial"/>
                <w:sz w:val="8"/>
                <w:szCs w:val="2"/>
                <w:lang w:val="es-419"/>
              </w:rPr>
            </w:pPr>
          </w:p>
        </w:tc>
        <w:tc>
          <w:tcPr>
            <w:tcW w:w="282" w:type="dxa"/>
            <w:shd w:val="clear" w:color="auto" w:fill="auto"/>
          </w:tcPr>
          <w:p w14:paraId="4FC9EA85" w14:textId="77777777" w:rsidR="00A1533F" w:rsidRPr="00FC0866" w:rsidRDefault="00A1533F" w:rsidP="00D15140">
            <w:pPr>
              <w:rPr>
                <w:rFonts w:ascii="Arial" w:hAnsi="Arial" w:cs="Arial"/>
                <w:sz w:val="8"/>
                <w:szCs w:val="2"/>
                <w:lang w:val="es-419"/>
              </w:rPr>
            </w:pPr>
          </w:p>
        </w:tc>
        <w:tc>
          <w:tcPr>
            <w:tcW w:w="277" w:type="dxa"/>
            <w:shd w:val="clear" w:color="auto" w:fill="auto"/>
          </w:tcPr>
          <w:p w14:paraId="1036DD0A" w14:textId="77777777" w:rsidR="00A1533F" w:rsidRPr="00FC0866" w:rsidRDefault="00A1533F" w:rsidP="00D15140">
            <w:pPr>
              <w:rPr>
                <w:rFonts w:ascii="Arial" w:hAnsi="Arial" w:cs="Arial"/>
                <w:sz w:val="8"/>
                <w:szCs w:val="2"/>
                <w:lang w:val="es-419"/>
              </w:rPr>
            </w:pPr>
          </w:p>
        </w:tc>
        <w:tc>
          <w:tcPr>
            <w:tcW w:w="278" w:type="dxa"/>
            <w:tcBorders>
              <w:bottom w:val="single" w:sz="4" w:space="0" w:color="auto"/>
            </w:tcBorders>
            <w:shd w:val="clear" w:color="auto" w:fill="auto"/>
          </w:tcPr>
          <w:p w14:paraId="23CA919D"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2D410ABB" w14:textId="77777777" w:rsidR="00A1533F" w:rsidRPr="00FC0866" w:rsidRDefault="00A1533F" w:rsidP="00D15140">
            <w:pPr>
              <w:rPr>
                <w:rFonts w:ascii="Arial" w:hAnsi="Arial" w:cs="Arial"/>
                <w:sz w:val="8"/>
                <w:szCs w:val="2"/>
                <w:lang w:val="es-419"/>
              </w:rPr>
            </w:pPr>
          </w:p>
        </w:tc>
        <w:tc>
          <w:tcPr>
            <w:tcW w:w="281" w:type="dxa"/>
            <w:tcBorders>
              <w:bottom w:val="single" w:sz="4" w:space="0" w:color="auto"/>
            </w:tcBorders>
            <w:shd w:val="clear" w:color="auto" w:fill="auto"/>
          </w:tcPr>
          <w:p w14:paraId="3345617B"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07B97258" w14:textId="77777777" w:rsidR="00A1533F" w:rsidRPr="00FC0866" w:rsidRDefault="00A1533F" w:rsidP="00D15140">
            <w:pPr>
              <w:rPr>
                <w:rFonts w:ascii="Arial" w:hAnsi="Arial" w:cs="Arial"/>
                <w:sz w:val="8"/>
                <w:szCs w:val="2"/>
                <w:lang w:val="es-419"/>
              </w:rPr>
            </w:pPr>
          </w:p>
        </w:tc>
        <w:tc>
          <w:tcPr>
            <w:tcW w:w="277" w:type="dxa"/>
            <w:shd w:val="clear" w:color="auto" w:fill="auto"/>
          </w:tcPr>
          <w:p w14:paraId="70645875" w14:textId="77777777" w:rsidR="00A1533F" w:rsidRPr="00FC0866" w:rsidRDefault="00A1533F" w:rsidP="00D15140">
            <w:pPr>
              <w:rPr>
                <w:rFonts w:ascii="Arial" w:hAnsi="Arial" w:cs="Arial"/>
                <w:sz w:val="8"/>
                <w:szCs w:val="2"/>
                <w:lang w:val="es-419"/>
              </w:rPr>
            </w:pPr>
          </w:p>
        </w:tc>
        <w:tc>
          <w:tcPr>
            <w:tcW w:w="277" w:type="dxa"/>
            <w:shd w:val="clear" w:color="auto" w:fill="auto"/>
          </w:tcPr>
          <w:p w14:paraId="54A26D13" w14:textId="77777777" w:rsidR="00A1533F" w:rsidRPr="00FC0866" w:rsidRDefault="00A1533F" w:rsidP="00D15140">
            <w:pPr>
              <w:rPr>
                <w:rFonts w:ascii="Arial" w:hAnsi="Arial" w:cs="Arial"/>
                <w:sz w:val="8"/>
                <w:szCs w:val="2"/>
                <w:lang w:val="es-419"/>
              </w:rPr>
            </w:pPr>
          </w:p>
        </w:tc>
        <w:tc>
          <w:tcPr>
            <w:tcW w:w="277" w:type="dxa"/>
            <w:shd w:val="clear" w:color="auto" w:fill="auto"/>
          </w:tcPr>
          <w:p w14:paraId="763F5362" w14:textId="77777777" w:rsidR="00A1533F" w:rsidRPr="00FC0866" w:rsidRDefault="00A1533F" w:rsidP="00D15140">
            <w:pPr>
              <w:rPr>
                <w:rFonts w:ascii="Arial" w:hAnsi="Arial" w:cs="Arial"/>
                <w:sz w:val="8"/>
                <w:szCs w:val="2"/>
                <w:lang w:val="es-419"/>
              </w:rPr>
            </w:pPr>
          </w:p>
        </w:tc>
        <w:tc>
          <w:tcPr>
            <w:tcW w:w="277" w:type="dxa"/>
            <w:shd w:val="clear" w:color="auto" w:fill="auto"/>
          </w:tcPr>
          <w:p w14:paraId="766EBC80" w14:textId="77777777" w:rsidR="00A1533F" w:rsidRPr="00FC0866" w:rsidRDefault="00A1533F" w:rsidP="00D15140">
            <w:pPr>
              <w:rPr>
                <w:rFonts w:ascii="Arial" w:hAnsi="Arial" w:cs="Arial"/>
                <w:sz w:val="8"/>
                <w:szCs w:val="2"/>
                <w:lang w:val="es-419"/>
              </w:rPr>
            </w:pPr>
          </w:p>
        </w:tc>
        <w:tc>
          <w:tcPr>
            <w:tcW w:w="277" w:type="dxa"/>
            <w:shd w:val="clear" w:color="auto" w:fill="auto"/>
          </w:tcPr>
          <w:p w14:paraId="11427BE8" w14:textId="77777777" w:rsidR="00A1533F" w:rsidRPr="00FC0866" w:rsidRDefault="00A1533F" w:rsidP="00D15140">
            <w:pPr>
              <w:rPr>
                <w:rFonts w:ascii="Arial" w:hAnsi="Arial" w:cs="Arial"/>
                <w:sz w:val="8"/>
                <w:szCs w:val="2"/>
                <w:lang w:val="es-419"/>
              </w:rPr>
            </w:pPr>
          </w:p>
        </w:tc>
        <w:tc>
          <w:tcPr>
            <w:tcW w:w="277" w:type="dxa"/>
            <w:shd w:val="clear" w:color="auto" w:fill="auto"/>
          </w:tcPr>
          <w:p w14:paraId="3E981B12" w14:textId="77777777" w:rsidR="00A1533F" w:rsidRPr="00FC0866" w:rsidRDefault="00A1533F" w:rsidP="00D15140">
            <w:pPr>
              <w:rPr>
                <w:rFonts w:ascii="Arial" w:hAnsi="Arial" w:cs="Arial"/>
                <w:sz w:val="8"/>
                <w:szCs w:val="2"/>
                <w:lang w:val="es-419"/>
              </w:rPr>
            </w:pPr>
          </w:p>
        </w:tc>
        <w:tc>
          <w:tcPr>
            <w:tcW w:w="277" w:type="dxa"/>
            <w:shd w:val="clear" w:color="auto" w:fill="auto"/>
          </w:tcPr>
          <w:p w14:paraId="6C534652"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51BDAE40"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74D2ADD4"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5163A363"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767FF317"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259DA94D"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2C74B0D6"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13B0CE9F"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00F36B2E"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156366C8"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216ABA6F"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167F0703" w14:textId="77777777" w:rsidR="00A1533F" w:rsidRPr="00FC0866" w:rsidRDefault="00A1533F" w:rsidP="00D15140">
            <w:pPr>
              <w:rPr>
                <w:rFonts w:ascii="Arial" w:hAnsi="Arial" w:cs="Arial"/>
                <w:sz w:val="8"/>
                <w:szCs w:val="2"/>
                <w:lang w:val="es-419"/>
              </w:rPr>
            </w:pPr>
          </w:p>
        </w:tc>
        <w:tc>
          <w:tcPr>
            <w:tcW w:w="277" w:type="dxa"/>
            <w:tcBorders>
              <w:bottom w:val="single" w:sz="4" w:space="0" w:color="auto"/>
            </w:tcBorders>
            <w:shd w:val="clear" w:color="auto" w:fill="auto"/>
          </w:tcPr>
          <w:p w14:paraId="223CAF48" w14:textId="77777777" w:rsidR="00A1533F" w:rsidRPr="00FC0866" w:rsidRDefault="00A1533F" w:rsidP="00D15140">
            <w:pPr>
              <w:rPr>
                <w:rFonts w:ascii="Arial" w:hAnsi="Arial" w:cs="Arial"/>
                <w:sz w:val="8"/>
                <w:szCs w:val="2"/>
                <w:lang w:val="es-419"/>
              </w:rPr>
            </w:pPr>
          </w:p>
        </w:tc>
        <w:tc>
          <w:tcPr>
            <w:tcW w:w="277" w:type="dxa"/>
            <w:shd w:val="clear" w:color="auto" w:fill="auto"/>
          </w:tcPr>
          <w:p w14:paraId="0D1D2D4C" w14:textId="77777777" w:rsidR="00A1533F" w:rsidRPr="00FC0866" w:rsidRDefault="00A1533F" w:rsidP="00D15140">
            <w:pPr>
              <w:rPr>
                <w:rFonts w:ascii="Arial" w:hAnsi="Arial" w:cs="Arial"/>
                <w:sz w:val="8"/>
                <w:szCs w:val="2"/>
                <w:lang w:val="es-419"/>
              </w:rPr>
            </w:pPr>
          </w:p>
        </w:tc>
        <w:tc>
          <w:tcPr>
            <w:tcW w:w="277" w:type="dxa"/>
            <w:tcBorders>
              <w:right w:val="single" w:sz="12" w:space="0" w:color="1F4E79" w:themeColor="accent1" w:themeShade="80"/>
            </w:tcBorders>
            <w:shd w:val="clear" w:color="auto" w:fill="auto"/>
          </w:tcPr>
          <w:p w14:paraId="335F670F" w14:textId="77777777" w:rsidR="00A1533F" w:rsidRPr="00FC0866" w:rsidRDefault="00A1533F" w:rsidP="00D15140">
            <w:pPr>
              <w:rPr>
                <w:rFonts w:ascii="Arial" w:hAnsi="Arial" w:cs="Arial"/>
                <w:sz w:val="8"/>
                <w:szCs w:val="2"/>
                <w:lang w:val="es-419"/>
              </w:rPr>
            </w:pPr>
          </w:p>
        </w:tc>
      </w:tr>
      <w:tr w:rsidR="00A1533F" w:rsidRPr="00FC0866" w14:paraId="253BE545" w14:textId="77777777" w:rsidTr="00D15140">
        <w:trPr>
          <w:jc w:val="center"/>
        </w:trPr>
        <w:tc>
          <w:tcPr>
            <w:tcW w:w="1139" w:type="dxa"/>
            <w:tcBorders>
              <w:left w:val="single" w:sz="12" w:space="0" w:color="1F4E79" w:themeColor="accent1" w:themeShade="80"/>
              <w:right w:val="single" w:sz="4" w:space="0" w:color="auto"/>
            </w:tcBorders>
            <w:vAlign w:val="center"/>
          </w:tcPr>
          <w:p w14:paraId="47C8F452" w14:textId="77777777" w:rsidR="00A1533F" w:rsidRPr="00FC0866" w:rsidRDefault="00A1533F" w:rsidP="00D15140">
            <w:pPr>
              <w:jc w:val="right"/>
              <w:rPr>
                <w:rFonts w:ascii="Arial" w:hAnsi="Arial" w:cs="Arial"/>
                <w:sz w:val="16"/>
                <w:szCs w:val="16"/>
                <w:lang w:val="es-419"/>
              </w:rPr>
            </w:pPr>
            <w:r w:rsidRPr="00FC0866">
              <w:rPr>
                <w:rFonts w:ascii="Arial" w:hAnsi="Arial" w:cs="Arial"/>
                <w:sz w:val="16"/>
                <w:szCs w:val="16"/>
                <w:lang w:val="es-419"/>
              </w:rPr>
              <w:t>Teléfono</w:t>
            </w:r>
          </w:p>
        </w:tc>
        <w:tc>
          <w:tcPr>
            <w:tcW w:w="9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1DBB7" w14:textId="77777777" w:rsidR="00A1533F" w:rsidRPr="00FC0866" w:rsidRDefault="00A1533F" w:rsidP="00D15140">
            <w:pPr>
              <w:rPr>
                <w:rFonts w:ascii="Arial" w:hAnsi="Arial" w:cs="Arial"/>
                <w:sz w:val="16"/>
                <w:szCs w:val="16"/>
                <w:lang w:val="es-419"/>
              </w:rPr>
            </w:pPr>
            <w:r w:rsidRPr="00AE30FC">
              <w:rPr>
                <w:rFonts w:ascii="Arial" w:hAnsi="Arial" w:cs="Arial"/>
                <w:sz w:val="16"/>
                <w:szCs w:val="16"/>
                <w:lang w:val="es-419"/>
              </w:rPr>
              <w:t>2 2125007</w:t>
            </w:r>
          </w:p>
        </w:tc>
        <w:tc>
          <w:tcPr>
            <w:tcW w:w="282" w:type="dxa"/>
            <w:tcBorders>
              <w:left w:val="single" w:sz="4" w:space="0" w:color="auto"/>
            </w:tcBorders>
            <w:vAlign w:val="center"/>
          </w:tcPr>
          <w:p w14:paraId="76669A7F" w14:textId="77777777" w:rsidR="00A1533F" w:rsidRPr="00FC0866" w:rsidRDefault="00A1533F" w:rsidP="00D15140">
            <w:pPr>
              <w:rPr>
                <w:rFonts w:ascii="Arial" w:hAnsi="Arial" w:cs="Arial"/>
                <w:sz w:val="16"/>
                <w:szCs w:val="16"/>
                <w:lang w:val="es-419"/>
              </w:rPr>
            </w:pPr>
          </w:p>
        </w:tc>
        <w:tc>
          <w:tcPr>
            <w:tcW w:w="559" w:type="dxa"/>
            <w:gridSpan w:val="2"/>
            <w:tcBorders>
              <w:left w:val="nil"/>
              <w:right w:val="single" w:sz="4" w:space="0" w:color="auto"/>
            </w:tcBorders>
          </w:tcPr>
          <w:p w14:paraId="594201FC" w14:textId="77777777" w:rsidR="00A1533F" w:rsidRPr="00AB23D7" w:rsidRDefault="00A1533F" w:rsidP="00D15140">
            <w:r w:rsidRPr="00832321">
              <w:rPr>
                <w:rFonts w:ascii="Arial" w:hAnsi="Arial" w:cs="Arial"/>
                <w:sz w:val="16"/>
                <w:szCs w:val="16"/>
                <w:lang w:val="es-419"/>
              </w:rPr>
              <w:t>Fax</w:t>
            </w:r>
          </w:p>
        </w:tc>
        <w:tc>
          <w:tcPr>
            <w:tcW w:w="11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52F717" w14:textId="77777777" w:rsidR="00A1533F" w:rsidRPr="00FC0866" w:rsidRDefault="00A1533F" w:rsidP="00D15140">
            <w:pPr>
              <w:jc w:val="center"/>
              <w:rPr>
                <w:rFonts w:ascii="Arial" w:hAnsi="Arial" w:cs="Arial"/>
                <w:sz w:val="16"/>
                <w:szCs w:val="16"/>
                <w:lang w:val="es-419"/>
              </w:rPr>
            </w:pPr>
            <w:r>
              <w:rPr>
                <w:rFonts w:ascii="Arial" w:hAnsi="Arial" w:cs="Arial"/>
                <w:sz w:val="16"/>
                <w:szCs w:val="16"/>
                <w:lang w:val="es-419"/>
              </w:rPr>
              <w:t>-</w:t>
            </w:r>
          </w:p>
        </w:tc>
        <w:tc>
          <w:tcPr>
            <w:tcW w:w="277" w:type="dxa"/>
            <w:tcBorders>
              <w:left w:val="single" w:sz="4" w:space="0" w:color="auto"/>
            </w:tcBorders>
          </w:tcPr>
          <w:p w14:paraId="0DDDFF55" w14:textId="77777777" w:rsidR="00A1533F" w:rsidRPr="00FC0866" w:rsidRDefault="00A1533F" w:rsidP="00D15140">
            <w:pPr>
              <w:rPr>
                <w:rFonts w:ascii="Arial" w:hAnsi="Arial" w:cs="Arial"/>
                <w:sz w:val="16"/>
                <w:szCs w:val="16"/>
                <w:lang w:val="es-419"/>
              </w:rPr>
            </w:pPr>
          </w:p>
        </w:tc>
        <w:tc>
          <w:tcPr>
            <w:tcW w:w="1662" w:type="dxa"/>
            <w:gridSpan w:val="6"/>
            <w:tcBorders>
              <w:right w:val="single" w:sz="4" w:space="0" w:color="auto"/>
            </w:tcBorders>
          </w:tcPr>
          <w:p w14:paraId="1899086B" w14:textId="77777777" w:rsidR="00A1533F" w:rsidRPr="00FC0866" w:rsidRDefault="00A1533F" w:rsidP="00D15140">
            <w:pPr>
              <w:rPr>
                <w:rFonts w:ascii="Arial" w:hAnsi="Arial" w:cs="Arial"/>
                <w:sz w:val="16"/>
                <w:szCs w:val="16"/>
                <w:lang w:val="es-419"/>
              </w:rPr>
            </w:pPr>
            <w:r w:rsidRPr="00FC0866">
              <w:rPr>
                <w:rFonts w:ascii="Arial" w:hAnsi="Arial" w:cs="Arial"/>
                <w:sz w:val="16"/>
                <w:szCs w:val="16"/>
                <w:lang w:val="es-419"/>
              </w:rPr>
              <w:t>Correo Electrónico</w:t>
            </w:r>
          </w:p>
        </w:tc>
        <w:tc>
          <w:tcPr>
            <w:tcW w:w="332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E4AE9D" w14:textId="77777777" w:rsidR="00A1533F" w:rsidRPr="00FC0866" w:rsidRDefault="00B67F85" w:rsidP="00D15140">
            <w:pPr>
              <w:jc w:val="center"/>
              <w:rPr>
                <w:rFonts w:ascii="Arial" w:hAnsi="Arial" w:cs="Arial"/>
                <w:sz w:val="16"/>
                <w:szCs w:val="16"/>
                <w:lang w:val="es-419"/>
              </w:rPr>
            </w:pPr>
            <w:hyperlink r:id="rId11" w:history="1">
              <w:r w:rsidR="00A1533F" w:rsidRPr="00832321">
                <w:rPr>
                  <w:rFonts w:ascii="Arial" w:hAnsi="Arial" w:cs="Arial"/>
                  <w:sz w:val="16"/>
                  <w:szCs w:val="16"/>
                  <w:lang w:val="es-419"/>
                </w:rPr>
                <w:t>consultas@aisem.gob.bo</w:t>
              </w:r>
            </w:hyperlink>
            <w:r w:rsidR="00A1533F">
              <w:rPr>
                <w:rFonts w:ascii="Arial" w:hAnsi="Arial" w:cs="Arial"/>
                <w:sz w:val="16"/>
                <w:szCs w:val="16"/>
                <w:lang w:val="es-419"/>
              </w:rPr>
              <w:t xml:space="preserve"> </w:t>
            </w:r>
          </w:p>
        </w:tc>
        <w:tc>
          <w:tcPr>
            <w:tcW w:w="277" w:type="dxa"/>
            <w:tcBorders>
              <w:left w:val="single" w:sz="4" w:space="0" w:color="auto"/>
            </w:tcBorders>
          </w:tcPr>
          <w:p w14:paraId="7D0B8A48" w14:textId="77777777" w:rsidR="00A1533F" w:rsidRPr="00FC0866" w:rsidRDefault="00A1533F" w:rsidP="00D15140">
            <w:pPr>
              <w:rPr>
                <w:rFonts w:ascii="Arial" w:hAnsi="Arial" w:cs="Arial"/>
                <w:sz w:val="16"/>
                <w:szCs w:val="16"/>
                <w:lang w:val="es-419"/>
              </w:rPr>
            </w:pPr>
          </w:p>
        </w:tc>
        <w:tc>
          <w:tcPr>
            <w:tcW w:w="277" w:type="dxa"/>
            <w:tcBorders>
              <w:right w:val="single" w:sz="12" w:space="0" w:color="1F4E79" w:themeColor="accent1" w:themeShade="80"/>
            </w:tcBorders>
          </w:tcPr>
          <w:p w14:paraId="3EC4F6C6" w14:textId="77777777" w:rsidR="00A1533F" w:rsidRPr="00FC0866" w:rsidRDefault="00A1533F" w:rsidP="00D15140">
            <w:pPr>
              <w:rPr>
                <w:rFonts w:ascii="Arial" w:hAnsi="Arial" w:cs="Arial"/>
                <w:sz w:val="16"/>
                <w:szCs w:val="16"/>
                <w:lang w:val="es-419"/>
              </w:rPr>
            </w:pPr>
          </w:p>
        </w:tc>
      </w:tr>
    </w:tbl>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
        <w:gridCol w:w="276"/>
        <w:gridCol w:w="275"/>
        <w:gridCol w:w="276"/>
        <w:gridCol w:w="275"/>
        <w:gridCol w:w="277"/>
        <w:gridCol w:w="278"/>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A1533F" w:rsidRPr="00FC0866" w14:paraId="53B0BC9E" w14:textId="77777777" w:rsidTr="00D15140">
        <w:trPr>
          <w:trHeight w:val="284"/>
          <w:jc w:val="center"/>
        </w:trPr>
        <w:tc>
          <w:tcPr>
            <w:tcW w:w="9905" w:type="dxa"/>
            <w:gridSpan w:val="36"/>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6DF684A" w14:textId="77777777" w:rsidR="00A1533F" w:rsidRPr="00FC0866" w:rsidRDefault="00A1533F" w:rsidP="006A689D">
            <w:pPr>
              <w:pStyle w:val="Prrafodelista"/>
              <w:widowControl w:val="0"/>
              <w:numPr>
                <w:ilvl w:val="0"/>
                <w:numId w:val="17"/>
              </w:numPr>
              <w:ind w:left="176" w:hanging="176"/>
              <w:contextualSpacing/>
              <w:rPr>
                <w:rFonts w:ascii="Arial" w:hAnsi="Arial" w:cs="Arial"/>
                <w:sz w:val="16"/>
                <w:szCs w:val="16"/>
                <w:lang w:val="es-419"/>
              </w:rPr>
            </w:pPr>
            <w:r w:rsidRPr="00FC0866">
              <w:rPr>
                <w:rFonts w:ascii="Arial" w:hAnsi="Arial" w:cs="Arial"/>
                <w:b/>
                <w:sz w:val="16"/>
                <w:szCs w:val="16"/>
                <w:lang w:val="es-419"/>
              </w:rPr>
              <w:t>PERSONAL DE LA ENTIDAD</w:t>
            </w:r>
          </w:p>
        </w:tc>
      </w:tr>
      <w:tr w:rsidR="00A1533F" w:rsidRPr="00FC0866" w14:paraId="55FB62EE" w14:textId="77777777" w:rsidTr="00D15140">
        <w:trPr>
          <w:jc w:val="center"/>
        </w:trPr>
        <w:tc>
          <w:tcPr>
            <w:tcW w:w="1932" w:type="dxa"/>
            <w:gridSpan w:val="7"/>
            <w:tcBorders>
              <w:left w:val="single" w:sz="12" w:space="0" w:color="1F4E79" w:themeColor="accent1" w:themeShade="80"/>
            </w:tcBorders>
            <w:vAlign w:val="center"/>
          </w:tcPr>
          <w:p w14:paraId="3E40DC28" w14:textId="77777777" w:rsidR="00A1533F" w:rsidRPr="00FC0866" w:rsidRDefault="00A1533F" w:rsidP="00D15140">
            <w:pPr>
              <w:widowControl w:val="0"/>
              <w:jc w:val="right"/>
              <w:rPr>
                <w:rFonts w:ascii="Arial" w:hAnsi="Arial" w:cs="Arial"/>
                <w:b/>
                <w:sz w:val="10"/>
                <w:szCs w:val="8"/>
                <w:lang w:val="es-419"/>
              </w:rPr>
            </w:pPr>
          </w:p>
        </w:tc>
        <w:tc>
          <w:tcPr>
            <w:tcW w:w="283" w:type="dxa"/>
          </w:tcPr>
          <w:p w14:paraId="594AAD71" w14:textId="77777777" w:rsidR="00A1533F" w:rsidRPr="00FC0866" w:rsidRDefault="00A1533F" w:rsidP="00D15140">
            <w:pPr>
              <w:widowControl w:val="0"/>
              <w:rPr>
                <w:rFonts w:ascii="Arial" w:hAnsi="Arial" w:cs="Arial"/>
                <w:sz w:val="10"/>
                <w:szCs w:val="8"/>
                <w:lang w:val="es-419"/>
              </w:rPr>
            </w:pPr>
          </w:p>
        </w:tc>
        <w:tc>
          <w:tcPr>
            <w:tcW w:w="282" w:type="dxa"/>
          </w:tcPr>
          <w:p w14:paraId="20ECA9C2" w14:textId="77777777" w:rsidR="00A1533F" w:rsidRPr="00FC0866" w:rsidRDefault="00A1533F" w:rsidP="00D15140">
            <w:pPr>
              <w:widowControl w:val="0"/>
              <w:rPr>
                <w:rFonts w:ascii="Arial" w:hAnsi="Arial" w:cs="Arial"/>
                <w:sz w:val="10"/>
                <w:szCs w:val="8"/>
                <w:lang w:val="es-419"/>
              </w:rPr>
            </w:pPr>
          </w:p>
        </w:tc>
        <w:tc>
          <w:tcPr>
            <w:tcW w:w="282" w:type="dxa"/>
          </w:tcPr>
          <w:p w14:paraId="32394BEC" w14:textId="77777777" w:rsidR="00A1533F" w:rsidRPr="00FC0866" w:rsidRDefault="00A1533F" w:rsidP="00D15140">
            <w:pPr>
              <w:widowControl w:val="0"/>
              <w:rPr>
                <w:rFonts w:ascii="Arial" w:hAnsi="Arial" w:cs="Arial"/>
                <w:sz w:val="10"/>
                <w:szCs w:val="8"/>
                <w:lang w:val="es-419"/>
              </w:rPr>
            </w:pPr>
          </w:p>
        </w:tc>
        <w:tc>
          <w:tcPr>
            <w:tcW w:w="273" w:type="dxa"/>
          </w:tcPr>
          <w:p w14:paraId="5B226B68" w14:textId="77777777" w:rsidR="00A1533F" w:rsidRPr="00FC0866" w:rsidRDefault="00A1533F" w:rsidP="00D15140">
            <w:pPr>
              <w:widowControl w:val="0"/>
              <w:rPr>
                <w:rFonts w:ascii="Arial" w:hAnsi="Arial" w:cs="Arial"/>
                <w:sz w:val="10"/>
                <w:szCs w:val="8"/>
                <w:lang w:val="es-419"/>
              </w:rPr>
            </w:pPr>
          </w:p>
        </w:tc>
        <w:tc>
          <w:tcPr>
            <w:tcW w:w="1389" w:type="dxa"/>
            <w:gridSpan w:val="5"/>
            <w:tcBorders>
              <w:bottom w:val="single" w:sz="4" w:space="0" w:color="auto"/>
            </w:tcBorders>
          </w:tcPr>
          <w:p w14:paraId="527F6A58" w14:textId="77777777" w:rsidR="00A1533F" w:rsidRPr="00FC0866" w:rsidRDefault="00A1533F" w:rsidP="00D15140">
            <w:pPr>
              <w:widowControl w:val="0"/>
              <w:jc w:val="center"/>
              <w:rPr>
                <w:rFonts w:ascii="Arial" w:hAnsi="Arial" w:cs="Arial"/>
                <w:sz w:val="10"/>
                <w:szCs w:val="8"/>
                <w:lang w:val="es-419"/>
              </w:rPr>
            </w:pPr>
            <w:r w:rsidRPr="00FC0866">
              <w:rPr>
                <w:i/>
                <w:sz w:val="10"/>
                <w:szCs w:val="8"/>
                <w:lang w:val="es-419"/>
              </w:rPr>
              <w:t>Apellido Paterno</w:t>
            </w:r>
          </w:p>
        </w:tc>
        <w:tc>
          <w:tcPr>
            <w:tcW w:w="277" w:type="dxa"/>
          </w:tcPr>
          <w:p w14:paraId="7D1F8B94" w14:textId="77777777" w:rsidR="00A1533F" w:rsidRPr="00FC0866" w:rsidRDefault="00A1533F" w:rsidP="00D15140">
            <w:pPr>
              <w:widowControl w:val="0"/>
              <w:jc w:val="center"/>
              <w:rPr>
                <w:rFonts w:ascii="Arial" w:hAnsi="Arial" w:cs="Arial"/>
                <w:sz w:val="10"/>
                <w:szCs w:val="8"/>
                <w:lang w:val="es-419"/>
              </w:rPr>
            </w:pPr>
          </w:p>
        </w:tc>
        <w:tc>
          <w:tcPr>
            <w:tcW w:w="1365" w:type="dxa"/>
            <w:gridSpan w:val="5"/>
            <w:tcBorders>
              <w:bottom w:val="single" w:sz="4" w:space="0" w:color="auto"/>
            </w:tcBorders>
          </w:tcPr>
          <w:p w14:paraId="3E3AB642" w14:textId="77777777" w:rsidR="00A1533F" w:rsidRPr="00FC0866" w:rsidRDefault="00A1533F" w:rsidP="00D15140">
            <w:pPr>
              <w:widowControl w:val="0"/>
              <w:jc w:val="center"/>
              <w:rPr>
                <w:rFonts w:ascii="Arial" w:hAnsi="Arial" w:cs="Arial"/>
                <w:sz w:val="10"/>
                <w:szCs w:val="8"/>
                <w:lang w:val="es-419"/>
              </w:rPr>
            </w:pPr>
            <w:r w:rsidRPr="00FC0866">
              <w:rPr>
                <w:i/>
                <w:sz w:val="10"/>
                <w:szCs w:val="8"/>
                <w:lang w:val="es-419"/>
              </w:rPr>
              <w:t>Apellido  Materno</w:t>
            </w:r>
          </w:p>
        </w:tc>
        <w:tc>
          <w:tcPr>
            <w:tcW w:w="273" w:type="dxa"/>
          </w:tcPr>
          <w:p w14:paraId="6D6EE7CD" w14:textId="77777777" w:rsidR="00A1533F" w:rsidRPr="00FC0866" w:rsidRDefault="00A1533F" w:rsidP="00D15140">
            <w:pPr>
              <w:widowControl w:val="0"/>
              <w:jc w:val="center"/>
              <w:rPr>
                <w:rFonts w:ascii="Arial" w:hAnsi="Arial" w:cs="Arial"/>
                <w:sz w:val="10"/>
                <w:szCs w:val="8"/>
                <w:lang w:val="es-419"/>
              </w:rPr>
            </w:pPr>
          </w:p>
        </w:tc>
        <w:tc>
          <w:tcPr>
            <w:tcW w:w="1365" w:type="dxa"/>
            <w:gridSpan w:val="5"/>
            <w:tcBorders>
              <w:bottom w:val="single" w:sz="4" w:space="0" w:color="auto"/>
            </w:tcBorders>
          </w:tcPr>
          <w:p w14:paraId="52BF9DE8" w14:textId="77777777" w:rsidR="00A1533F" w:rsidRPr="00FC0866" w:rsidRDefault="00A1533F" w:rsidP="00D15140">
            <w:pPr>
              <w:widowControl w:val="0"/>
              <w:jc w:val="center"/>
              <w:rPr>
                <w:rFonts w:ascii="Arial" w:hAnsi="Arial" w:cs="Arial"/>
                <w:sz w:val="10"/>
                <w:szCs w:val="8"/>
                <w:lang w:val="es-419"/>
              </w:rPr>
            </w:pPr>
            <w:r w:rsidRPr="00FC0866">
              <w:rPr>
                <w:i/>
                <w:sz w:val="10"/>
                <w:szCs w:val="8"/>
                <w:lang w:val="es-419"/>
              </w:rPr>
              <w:t>Nombre(s)</w:t>
            </w:r>
          </w:p>
        </w:tc>
        <w:tc>
          <w:tcPr>
            <w:tcW w:w="273" w:type="dxa"/>
          </w:tcPr>
          <w:p w14:paraId="1C199FA1" w14:textId="77777777" w:rsidR="00A1533F" w:rsidRPr="00FC0866" w:rsidRDefault="00A1533F" w:rsidP="00D15140">
            <w:pPr>
              <w:widowControl w:val="0"/>
              <w:jc w:val="center"/>
              <w:rPr>
                <w:rFonts w:ascii="Arial" w:hAnsi="Arial" w:cs="Arial"/>
                <w:sz w:val="10"/>
                <w:szCs w:val="8"/>
                <w:lang w:val="es-419"/>
              </w:rPr>
            </w:pPr>
          </w:p>
        </w:tc>
        <w:tc>
          <w:tcPr>
            <w:tcW w:w="1638" w:type="dxa"/>
            <w:gridSpan w:val="6"/>
            <w:tcBorders>
              <w:bottom w:val="single" w:sz="4" w:space="0" w:color="auto"/>
            </w:tcBorders>
          </w:tcPr>
          <w:p w14:paraId="1E0DAEDE" w14:textId="77777777" w:rsidR="00A1533F" w:rsidRPr="00FC0866" w:rsidRDefault="00A1533F" w:rsidP="00D15140">
            <w:pPr>
              <w:widowControl w:val="0"/>
              <w:jc w:val="center"/>
              <w:rPr>
                <w:rFonts w:ascii="Arial" w:hAnsi="Arial" w:cs="Arial"/>
                <w:sz w:val="10"/>
                <w:szCs w:val="8"/>
                <w:lang w:val="es-419"/>
              </w:rPr>
            </w:pPr>
            <w:r w:rsidRPr="00FC0866">
              <w:rPr>
                <w:i/>
                <w:sz w:val="10"/>
                <w:szCs w:val="8"/>
                <w:lang w:val="es-419"/>
              </w:rPr>
              <w:t>Cargo</w:t>
            </w:r>
          </w:p>
        </w:tc>
        <w:tc>
          <w:tcPr>
            <w:tcW w:w="273" w:type="dxa"/>
            <w:tcBorders>
              <w:right w:val="single" w:sz="12" w:space="0" w:color="1F4E79" w:themeColor="accent1" w:themeShade="80"/>
            </w:tcBorders>
          </w:tcPr>
          <w:p w14:paraId="0DFA4A27" w14:textId="77777777" w:rsidR="00A1533F" w:rsidRPr="00FC0866" w:rsidRDefault="00A1533F" w:rsidP="00D15140">
            <w:pPr>
              <w:widowControl w:val="0"/>
              <w:rPr>
                <w:rFonts w:ascii="Arial" w:hAnsi="Arial" w:cs="Arial"/>
                <w:sz w:val="10"/>
                <w:szCs w:val="8"/>
                <w:lang w:val="es-419"/>
              </w:rPr>
            </w:pPr>
          </w:p>
        </w:tc>
      </w:tr>
      <w:tr w:rsidR="00A1533F" w:rsidRPr="00FC0866" w14:paraId="71202AA2" w14:textId="77777777" w:rsidTr="00D15140">
        <w:trPr>
          <w:jc w:val="center"/>
        </w:trPr>
        <w:tc>
          <w:tcPr>
            <w:tcW w:w="3052" w:type="dxa"/>
            <w:gridSpan w:val="11"/>
            <w:tcBorders>
              <w:left w:val="single" w:sz="12" w:space="0" w:color="1F4E79" w:themeColor="accent1" w:themeShade="80"/>
              <w:right w:val="single" w:sz="4" w:space="0" w:color="auto"/>
            </w:tcBorders>
            <w:vAlign w:val="center"/>
          </w:tcPr>
          <w:p w14:paraId="280F171C" w14:textId="77777777" w:rsidR="00A1533F" w:rsidRPr="00FC0866" w:rsidRDefault="00A1533F" w:rsidP="00D15140">
            <w:pPr>
              <w:widowControl w:val="0"/>
              <w:jc w:val="right"/>
              <w:rPr>
                <w:rFonts w:ascii="Arial" w:hAnsi="Arial" w:cs="Arial"/>
                <w:sz w:val="16"/>
                <w:szCs w:val="16"/>
                <w:lang w:val="es-419"/>
              </w:rPr>
            </w:pPr>
            <w:r w:rsidRPr="00FC0866">
              <w:rPr>
                <w:rFonts w:ascii="Arial" w:hAnsi="Arial" w:cs="Arial"/>
                <w:sz w:val="16"/>
                <w:szCs w:val="16"/>
                <w:lang w:val="es-419"/>
              </w:rPr>
              <w:t>Máxima Autoridad Ejecutiva (MAE)</w:t>
            </w:r>
          </w:p>
        </w:tc>
        <w:tc>
          <w:tcPr>
            <w:tcW w:w="1389"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65F64E0F" w14:textId="77777777" w:rsidR="00A1533F" w:rsidRPr="00832321" w:rsidRDefault="00A1533F" w:rsidP="00D15140">
            <w:pPr>
              <w:widowControl w:val="0"/>
              <w:jc w:val="center"/>
              <w:rPr>
                <w:rFonts w:ascii="Arial" w:hAnsi="Arial" w:cs="Arial"/>
                <w:sz w:val="14"/>
                <w:szCs w:val="14"/>
                <w:lang w:val="es-419"/>
              </w:rPr>
            </w:pPr>
            <w:r w:rsidRPr="00832321">
              <w:rPr>
                <w:rFonts w:ascii="Arial" w:hAnsi="Arial" w:cs="Arial"/>
                <w:sz w:val="14"/>
                <w:szCs w:val="14"/>
                <w:lang w:val="es-419"/>
              </w:rPr>
              <w:t>CASABLANCA</w:t>
            </w:r>
          </w:p>
        </w:tc>
        <w:tc>
          <w:tcPr>
            <w:tcW w:w="277" w:type="dxa"/>
            <w:tcBorders>
              <w:left w:val="single" w:sz="4" w:space="0" w:color="auto"/>
              <w:right w:val="single" w:sz="4" w:space="0" w:color="auto"/>
            </w:tcBorders>
            <w:vAlign w:val="center"/>
          </w:tcPr>
          <w:p w14:paraId="351D7AD4" w14:textId="77777777" w:rsidR="00A1533F" w:rsidRPr="00832321" w:rsidRDefault="00A1533F" w:rsidP="00D15140">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46FDE7A3" w14:textId="77777777" w:rsidR="00A1533F" w:rsidRPr="00832321" w:rsidRDefault="00A1533F" w:rsidP="00D15140">
            <w:pPr>
              <w:widowControl w:val="0"/>
              <w:jc w:val="center"/>
              <w:rPr>
                <w:rFonts w:ascii="Arial" w:hAnsi="Arial" w:cs="Arial"/>
                <w:sz w:val="14"/>
                <w:szCs w:val="14"/>
                <w:lang w:val="es-419"/>
              </w:rPr>
            </w:pPr>
            <w:r w:rsidRPr="00832321">
              <w:rPr>
                <w:rFonts w:ascii="Arial" w:hAnsi="Arial" w:cs="Arial"/>
                <w:sz w:val="14"/>
                <w:szCs w:val="14"/>
                <w:lang w:val="es-419"/>
              </w:rPr>
              <w:t>VILLCA</w:t>
            </w:r>
          </w:p>
        </w:tc>
        <w:tc>
          <w:tcPr>
            <w:tcW w:w="273" w:type="dxa"/>
            <w:tcBorders>
              <w:left w:val="single" w:sz="4" w:space="0" w:color="auto"/>
              <w:right w:val="single" w:sz="4" w:space="0" w:color="auto"/>
            </w:tcBorders>
            <w:vAlign w:val="center"/>
          </w:tcPr>
          <w:p w14:paraId="15AC4324" w14:textId="77777777" w:rsidR="00A1533F" w:rsidRPr="00832321" w:rsidRDefault="00A1533F" w:rsidP="00D15140">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0C987746" w14:textId="77777777" w:rsidR="00A1533F" w:rsidRPr="00832321" w:rsidRDefault="00A1533F" w:rsidP="00D15140">
            <w:pPr>
              <w:widowControl w:val="0"/>
              <w:jc w:val="center"/>
              <w:rPr>
                <w:rFonts w:ascii="Arial" w:hAnsi="Arial" w:cs="Arial"/>
                <w:sz w:val="14"/>
                <w:szCs w:val="14"/>
                <w:lang w:val="es-419"/>
              </w:rPr>
            </w:pPr>
            <w:r w:rsidRPr="00832321">
              <w:rPr>
                <w:rFonts w:ascii="Arial" w:hAnsi="Arial" w:cs="Arial"/>
                <w:sz w:val="14"/>
                <w:szCs w:val="14"/>
                <w:lang w:val="es-419"/>
              </w:rPr>
              <w:t>VERÓNICA</w:t>
            </w:r>
          </w:p>
        </w:tc>
        <w:tc>
          <w:tcPr>
            <w:tcW w:w="273" w:type="dxa"/>
            <w:tcBorders>
              <w:left w:val="single" w:sz="4" w:space="0" w:color="auto"/>
              <w:right w:val="single" w:sz="4" w:space="0" w:color="auto"/>
            </w:tcBorders>
            <w:vAlign w:val="center"/>
          </w:tcPr>
          <w:p w14:paraId="50247EF0" w14:textId="77777777" w:rsidR="00A1533F" w:rsidRPr="00832321" w:rsidRDefault="00A1533F" w:rsidP="00D15140">
            <w:pPr>
              <w:widowControl w:val="0"/>
              <w:jc w:val="center"/>
              <w:rPr>
                <w:rFonts w:ascii="Arial" w:hAnsi="Arial" w:cs="Arial"/>
                <w:sz w:val="14"/>
                <w:szCs w:val="14"/>
                <w:lang w:val="es-419"/>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26941B" w14:textId="77777777" w:rsidR="00A1533F" w:rsidRPr="00832321" w:rsidRDefault="00A1533F" w:rsidP="00D15140">
            <w:pPr>
              <w:widowControl w:val="0"/>
              <w:jc w:val="center"/>
              <w:rPr>
                <w:rFonts w:ascii="Arial" w:hAnsi="Arial" w:cs="Arial"/>
                <w:sz w:val="14"/>
                <w:szCs w:val="14"/>
                <w:lang w:val="es-419"/>
              </w:rPr>
            </w:pPr>
            <w:r w:rsidRPr="00166B70">
              <w:rPr>
                <w:rFonts w:ascii="Arial" w:hAnsi="Arial" w:cs="Arial"/>
                <w:sz w:val="14"/>
                <w:szCs w:val="14"/>
                <w:lang w:val="es-419"/>
              </w:rPr>
              <w:t>DIRECTORA GENERAL EJECUTIVA</w:t>
            </w:r>
          </w:p>
        </w:tc>
        <w:tc>
          <w:tcPr>
            <w:tcW w:w="273" w:type="dxa"/>
            <w:tcBorders>
              <w:left w:val="single" w:sz="4" w:space="0" w:color="auto"/>
              <w:right w:val="single" w:sz="12" w:space="0" w:color="1F4E79" w:themeColor="accent1" w:themeShade="80"/>
            </w:tcBorders>
          </w:tcPr>
          <w:p w14:paraId="1A0C9E43" w14:textId="77777777" w:rsidR="00A1533F" w:rsidRPr="00FC0866" w:rsidRDefault="00A1533F" w:rsidP="00D15140">
            <w:pPr>
              <w:widowControl w:val="0"/>
              <w:rPr>
                <w:rFonts w:ascii="Arial" w:hAnsi="Arial" w:cs="Arial"/>
                <w:sz w:val="16"/>
                <w:szCs w:val="16"/>
                <w:lang w:val="es-419"/>
              </w:rPr>
            </w:pPr>
          </w:p>
        </w:tc>
      </w:tr>
      <w:tr w:rsidR="00A1533F" w:rsidRPr="00FC0866" w14:paraId="740DEF68" w14:textId="77777777" w:rsidTr="00D15140">
        <w:trPr>
          <w:trHeight w:val="119"/>
          <w:jc w:val="center"/>
        </w:trPr>
        <w:tc>
          <w:tcPr>
            <w:tcW w:w="2779" w:type="dxa"/>
            <w:gridSpan w:val="10"/>
            <w:tcBorders>
              <w:left w:val="single" w:sz="12" w:space="0" w:color="1F4E79" w:themeColor="accent1" w:themeShade="80"/>
            </w:tcBorders>
            <w:vAlign w:val="center"/>
          </w:tcPr>
          <w:p w14:paraId="7A106ED3" w14:textId="77777777" w:rsidR="00A1533F" w:rsidRPr="00FC0866" w:rsidRDefault="00A1533F" w:rsidP="00D15140">
            <w:pPr>
              <w:widowControl w:val="0"/>
              <w:rPr>
                <w:rFonts w:ascii="Arial" w:hAnsi="Arial" w:cs="Arial"/>
                <w:b/>
                <w:sz w:val="6"/>
                <w:szCs w:val="8"/>
                <w:lang w:val="es-419"/>
              </w:rPr>
            </w:pPr>
          </w:p>
          <w:p w14:paraId="63789D18" w14:textId="77777777" w:rsidR="00A1533F" w:rsidRPr="00FC0866" w:rsidRDefault="00A1533F" w:rsidP="00D15140">
            <w:pPr>
              <w:widowControl w:val="0"/>
              <w:rPr>
                <w:rFonts w:ascii="Arial" w:hAnsi="Arial" w:cs="Arial"/>
                <w:b/>
                <w:sz w:val="6"/>
                <w:szCs w:val="8"/>
                <w:lang w:val="es-419"/>
              </w:rPr>
            </w:pPr>
          </w:p>
        </w:tc>
        <w:tc>
          <w:tcPr>
            <w:tcW w:w="273" w:type="dxa"/>
          </w:tcPr>
          <w:p w14:paraId="252F9915" w14:textId="77777777" w:rsidR="00A1533F" w:rsidRPr="00FC0866" w:rsidRDefault="00A1533F" w:rsidP="00D15140">
            <w:pPr>
              <w:widowControl w:val="0"/>
              <w:rPr>
                <w:rFonts w:ascii="Arial" w:hAnsi="Arial" w:cs="Arial"/>
                <w:sz w:val="6"/>
                <w:szCs w:val="8"/>
                <w:lang w:val="es-419"/>
              </w:rPr>
            </w:pPr>
          </w:p>
        </w:tc>
        <w:tc>
          <w:tcPr>
            <w:tcW w:w="278" w:type="dxa"/>
            <w:tcBorders>
              <w:top w:val="single" w:sz="4" w:space="0" w:color="auto"/>
              <w:left w:val="nil"/>
            </w:tcBorders>
          </w:tcPr>
          <w:p w14:paraId="2E107BAB" w14:textId="77777777" w:rsidR="00A1533F" w:rsidRPr="00FC0866" w:rsidRDefault="00A1533F" w:rsidP="00D15140">
            <w:pPr>
              <w:widowControl w:val="0"/>
              <w:rPr>
                <w:rFonts w:ascii="Arial" w:hAnsi="Arial" w:cs="Arial"/>
                <w:sz w:val="6"/>
                <w:szCs w:val="8"/>
                <w:lang w:val="es-419"/>
              </w:rPr>
            </w:pPr>
          </w:p>
        </w:tc>
        <w:tc>
          <w:tcPr>
            <w:tcW w:w="276" w:type="dxa"/>
            <w:tcBorders>
              <w:top w:val="single" w:sz="4" w:space="0" w:color="auto"/>
            </w:tcBorders>
          </w:tcPr>
          <w:p w14:paraId="49651C12" w14:textId="77777777" w:rsidR="00A1533F" w:rsidRPr="00FC0866" w:rsidRDefault="00A1533F" w:rsidP="00D15140">
            <w:pPr>
              <w:widowControl w:val="0"/>
              <w:rPr>
                <w:rFonts w:ascii="Arial" w:hAnsi="Arial" w:cs="Arial"/>
                <w:sz w:val="6"/>
                <w:szCs w:val="8"/>
                <w:lang w:val="es-419"/>
              </w:rPr>
            </w:pPr>
          </w:p>
        </w:tc>
        <w:tc>
          <w:tcPr>
            <w:tcW w:w="281" w:type="dxa"/>
            <w:tcBorders>
              <w:top w:val="single" w:sz="4" w:space="0" w:color="auto"/>
            </w:tcBorders>
          </w:tcPr>
          <w:p w14:paraId="46F2CD48" w14:textId="77777777" w:rsidR="00A1533F" w:rsidRPr="00FC0866" w:rsidRDefault="00A1533F" w:rsidP="00D15140">
            <w:pPr>
              <w:widowControl w:val="0"/>
              <w:rPr>
                <w:rFonts w:ascii="Arial" w:hAnsi="Arial" w:cs="Arial"/>
                <w:sz w:val="6"/>
                <w:szCs w:val="8"/>
                <w:lang w:val="es-419"/>
              </w:rPr>
            </w:pPr>
          </w:p>
        </w:tc>
        <w:tc>
          <w:tcPr>
            <w:tcW w:w="277" w:type="dxa"/>
            <w:tcBorders>
              <w:top w:val="single" w:sz="4" w:space="0" w:color="auto"/>
            </w:tcBorders>
          </w:tcPr>
          <w:p w14:paraId="6BBA2ED3" w14:textId="77777777" w:rsidR="00A1533F" w:rsidRPr="00FC0866" w:rsidRDefault="00A1533F" w:rsidP="00D15140">
            <w:pPr>
              <w:widowControl w:val="0"/>
              <w:rPr>
                <w:rFonts w:ascii="Arial" w:hAnsi="Arial" w:cs="Arial"/>
                <w:sz w:val="6"/>
                <w:szCs w:val="8"/>
                <w:lang w:val="es-419"/>
              </w:rPr>
            </w:pPr>
          </w:p>
        </w:tc>
        <w:tc>
          <w:tcPr>
            <w:tcW w:w="277" w:type="dxa"/>
            <w:tcBorders>
              <w:top w:val="single" w:sz="4" w:space="0" w:color="auto"/>
            </w:tcBorders>
          </w:tcPr>
          <w:p w14:paraId="60A35587" w14:textId="77777777" w:rsidR="00A1533F" w:rsidRPr="00FC0866" w:rsidRDefault="00A1533F" w:rsidP="00D15140">
            <w:pPr>
              <w:widowControl w:val="0"/>
              <w:rPr>
                <w:rFonts w:ascii="Arial" w:hAnsi="Arial" w:cs="Arial"/>
                <w:sz w:val="6"/>
                <w:szCs w:val="8"/>
                <w:lang w:val="es-419"/>
              </w:rPr>
            </w:pPr>
          </w:p>
        </w:tc>
        <w:tc>
          <w:tcPr>
            <w:tcW w:w="277" w:type="dxa"/>
          </w:tcPr>
          <w:p w14:paraId="75150610"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left w:val="nil"/>
            </w:tcBorders>
          </w:tcPr>
          <w:p w14:paraId="429694D7"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25D8CDDB"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095E048F"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76E185B0"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44D2A36E" w14:textId="77777777" w:rsidR="00A1533F" w:rsidRPr="00FC0866" w:rsidRDefault="00A1533F" w:rsidP="00D15140">
            <w:pPr>
              <w:widowControl w:val="0"/>
              <w:rPr>
                <w:rFonts w:ascii="Arial" w:hAnsi="Arial" w:cs="Arial"/>
                <w:sz w:val="6"/>
                <w:szCs w:val="8"/>
                <w:lang w:val="es-419"/>
              </w:rPr>
            </w:pPr>
          </w:p>
        </w:tc>
        <w:tc>
          <w:tcPr>
            <w:tcW w:w="273" w:type="dxa"/>
          </w:tcPr>
          <w:p w14:paraId="5FD47B6A"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left w:val="nil"/>
            </w:tcBorders>
          </w:tcPr>
          <w:p w14:paraId="758F8425"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1DCD7C33"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6F2274A2"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17E16F54"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3E78A263" w14:textId="77777777" w:rsidR="00A1533F" w:rsidRPr="00FC0866" w:rsidRDefault="00A1533F" w:rsidP="00D15140">
            <w:pPr>
              <w:widowControl w:val="0"/>
              <w:rPr>
                <w:rFonts w:ascii="Arial" w:hAnsi="Arial" w:cs="Arial"/>
                <w:sz w:val="6"/>
                <w:szCs w:val="8"/>
                <w:lang w:val="es-419"/>
              </w:rPr>
            </w:pPr>
          </w:p>
        </w:tc>
        <w:tc>
          <w:tcPr>
            <w:tcW w:w="273" w:type="dxa"/>
          </w:tcPr>
          <w:p w14:paraId="34FA84A3"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left w:val="nil"/>
            </w:tcBorders>
          </w:tcPr>
          <w:p w14:paraId="09BF1E6F"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03FF4B2A"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73F33EA1"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55B6A56A"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5AF4C852" w14:textId="77777777" w:rsidR="00A1533F" w:rsidRPr="00FC0866" w:rsidRDefault="00A1533F" w:rsidP="00D15140">
            <w:pPr>
              <w:widowControl w:val="0"/>
              <w:rPr>
                <w:rFonts w:ascii="Arial" w:hAnsi="Arial" w:cs="Arial"/>
                <w:sz w:val="6"/>
                <w:szCs w:val="8"/>
                <w:lang w:val="es-419"/>
              </w:rPr>
            </w:pPr>
          </w:p>
        </w:tc>
        <w:tc>
          <w:tcPr>
            <w:tcW w:w="273" w:type="dxa"/>
            <w:tcBorders>
              <w:top w:val="single" w:sz="4" w:space="0" w:color="auto"/>
            </w:tcBorders>
          </w:tcPr>
          <w:p w14:paraId="7BB5D271" w14:textId="77777777" w:rsidR="00A1533F" w:rsidRPr="00FC0866" w:rsidRDefault="00A1533F" w:rsidP="00D15140">
            <w:pPr>
              <w:widowControl w:val="0"/>
              <w:rPr>
                <w:rFonts w:ascii="Arial" w:hAnsi="Arial" w:cs="Arial"/>
                <w:sz w:val="6"/>
                <w:szCs w:val="8"/>
                <w:lang w:val="es-419"/>
              </w:rPr>
            </w:pPr>
          </w:p>
        </w:tc>
        <w:tc>
          <w:tcPr>
            <w:tcW w:w="273" w:type="dxa"/>
            <w:tcBorders>
              <w:right w:val="single" w:sz="12" w:space="0" w:color="1F4E79" w:themeColor="accent1" w:themeShade="80"/>
            </w:tcBorders>
          </w:tcPr>
          <w:p w14:paraId="09574565" w14:textId="77777777" w:rsidR="00A1533F" w:rsidRPr="00FC0866" w:rsidRDefault="00A1533F" w:rsidP="00D15140">
            <w:pPr>
              <w:widowControl w:val="0"/>
              <w:rPr>
                <w:rFonts w:ascii="Arial" w:hAnsi="Arial" w:cs="Arial"/>
                <w:sz w:val="6"/>
                <w:szCs w:val="8"/>
                <w:lang w:val="es-419"/>
              </w:rPr>
            </w:pPr>
          </w:p>
        </w:tc>
      </w:tr>
      <w:tr w:rsidR="00A1533F" w:rsidRPr="00FC0866" w14:paraId="47C36E0E" w14:textId="77777777" w:rsidTr="00D15140">
        <w:trPr>
          <w:jc w:val="center"/>
        </w:trPr>
        <w:tc>
          <w:tcPr>
            <w:tcW w:w="3052" w:type="dxa"/>
            <w:gridSpan w:val="11"/>
            <w:vMerge w:val="restart"/>
            <w:tcBorders>
              <w:left w:val="single" w:sz="12" w:space="0" w:color="1F4E79" w:themeColor="accent1" w:themeShade="80"/>
            </w:tcBorders>
            <w:vAlign w:val="center"/>
          </w:tcPr>
          <w:p w14:paraId="55A66011" w14:textId="77777777" w:rsidR="00A1533F" w:rsidRPr="00FC0866" w:rsidRDefault="00A1533F" w:rsidP="00D15140">
            <w:pPr>
              <w:widowControl w:val="0"/>
              <w:jc w:val="right"/>
              <w:rPr>
                <w:rFonts w:ascii="Arial" w:hAnsi="Arial" w:cs="Arial"/>
                <w:sz w:val="10"/>
                <w:szCs w:val="10"/>
                <w:lang w:val="es-419"/>
              </w:rPr>
            </w:pPr>
            <w:r w:rsidRPr="00FC0866">
              <w:rPr>
                <w:rFonts w:ascii="Arial" w:hAnsi="Arial" w:cs="Arial"/>
                <w:sz w:val="16"/>
                <w:szCs w:val="16"/>
                <w:lang w:val="es-419"/>
              </w:rPr>
              <w:t>Responsable del Proceso de Contratación</w:t>
            </w:r>
            <w:r>
              <w:rPr>
                <w:rFonts w:ascii="Arial" w:hAnsi="Arial" w:cs="Arial"/>
                <w:sz w:val="16"/>
                <w:szCs w:val="16"/>
                <w:lang w:val="es-419"/>
              </w:rPr>
              <w:t xml:space="preserve"> Directa</w:t>
            </w:r>
            <w:r w:rsidRPr="00FC0866">
              <w:rPr>
                <w:rFonts w:ascii="Arial" w:hAnsi="Arial" w:cs="Arial"/>
                <w:sz w:val="16"/>
                <w:szCs w:val="16"/>
                <w:lang w:val="es-419"/>
              </w:rPr>
              <w:t xml:space="preserve"> (</w:t>
            </w:r>
            <w:r>
              <w:rPr>
                <w:rFonts w:ascii="Arial" w:hAnsi="Arial" w:cs="Arial"/>
                <w:sz w:val="16"/>
                <w:szCs w:val="16"/>
                <w:lang w:val="es-419"/>
              </w:rPr>
              <w:t>RPCD</w:t>
            </w:r>
            <w:r w:rsidRPr="00FC0866">
              <w:rPr>
                <w:rFonts w:ascii="Arial" w:hAnsi="Arial" w:cs="Arial"/>
                <w:sz w:val="16"/>
                <w:szCs w:val="16"/>
                <w:lang w:val="es-419"/>
              </w:rPr>
              <w:t>)</w:t>
            </w:r>
          </w:p>
        </w:tc>
        <w:tc>
          <w:tcPr>
            <w:tcW w:w="1389" w:type="dxa"/>
            <w:gridSpan w:val="5"/>
            <w:tcBorders>
              <w:bottom w:val="single" w:sz="4" w:space="0" w:color="auto"/>
            </w:tcBorders>
          </w:tcPr>
          <w:p w14:paraId="6AC04C9B" w14:textId="77777777" w:rsidR="00A1533F" w:rsidRPr="00FC0866" w:rsidRDefault="00A1533F" w:rsidP="00D15140">
            <w:pPr>
              <w:widowControl w:val="0"/>
              <w:jc w:val="center"/>
              <w:rPr>
                <w:rFonts w:ascii="Arial" w:hAnsi="Arial" w:cs="Arial"/>
                <w:sz w:val="10"/>
                <w:szCs w:val="10"/>
                <w:lang w:val="es-419"/>
              </w:rPr>
            </w:pPr>
            <w:r w:rsidRPr="00FC0866">
              <w:rPr>
                <w:i/>
                <w:sz w:val="10"/>
                <w:szCs w:val="8"/>
                <w:lang w:val="es-419"/>
              </w:rPr>
              <w:t>Apellido</w:t>
            </w:r>
            <w:r w:rsidRPr="00FC0866">
              <w:rPr>
                <w:i/>
                <w:sz w:val="10"/>
                <w:szCs w:val="10"/>
                <w:lang w:val="es-419"/>
              </w:rPr>
              <w:t xml:space="preserve"> Paterno</w:t>
            </w:r>
          </w:p>
        </w:tc>
        <w:tc>
          <w:tcPr>
            <w:tcW w:w="277" w:type="dxa"/>
          </w:tcPr>
          <w:p w14:paraId="6E47CDBE" w14:textId="77777777" w:rsidR="00A1533F" w:rsidRPr="00FC0866" w:rsidRDefault="00A1533F" w:rsidP="00D15140">
            <w:pPr>
              <w:widowControl w:val="0"/>
              <w:jc w:val="center"/>
              <w:rPr>
                <w:rFonts w:ascii="Arial" w:hAnsi="Arial" w:cs="Arial"/>
                <w:sz w:val="10"/>
                <w:szCs w:val="10"/>
                <w:lang w:val="es-419"/>
              </w:rPr>
            </w:pPr>
          </w:p>
        </w:tc>
        <w:tc>
          <w:tcPr>
            <w:tcW w:w="1365" w:type="dxa"/>
            <w:gridSpan w:val="5"/>
            <w:tcBorders>
              <w:bottom w:val="single" w:sz="4" w:space="0" w:color="auto"/>
            </w:tcBorders>
          </w:tcPr>
          <w:p w14:paraId="53ACE064" w14:textId="77777777" w:rsidR="00A1533F" w:rsidRPr="00FC0866" w:rsidRDefault="00A1533F" w:rsidP="00D15140">
            <w:pPr>
              <w:widowControl w:val="0"/>
              <w:jc w:val="center"/>
              <w:rPr>
                <w:rFonts w:ascii="Arial" w:hAnsi="Arial" w:cs="Arial"/>
                <w:sz w:val="10"/>
                <w:szCs w:val="10"/>
                <w:lang w:val="es-419"/>
              </w:rPr>
            </w:pPr>
            <w:r w:rsidRPr="00FC0866">
              <w:rPr>
                <w:i/>
                <w:sz w:val="10"/>
                <w:szCs w:val="8"/>
                <w:lang w:val="es-419"/>
              </w:rPr>
              <w:t>Apellido</w:t>
            </w:r>
            <w:r w:rsidRPr="00FC0866">
              <w:rPr>
                <w:i/>
                <w:sz w:val="10"/>
                <w:szCs w:val="10"/>
                <w:lang w:val="es-419"/>
              </w:rPr>
              <w:t xml:space="preserve"> Materno</w:t>
            </w:r>
          </w:p>
        </w:tc>
        <w:tc>
          <w:tcPr>
            <w:tcW w:w="273" w:type="dxa"/>
          </w:tcPr>
          <w:p w14:paraId="2A294B99" w14:textId="77777777" w:rsidR="00A1533F" w:rsidRPr="00FC0866" w:rsidRDefault="00A1533F" w:rsidP="00D15140">
            <w:pPr>
              <w:widowControl w:val="0"/>
              <w:jc w:val="center"/>
              <w:rPr>
                <w:rFonts w:ascii="Arial" w:hAnsi="Arial" w:cs="Arial"/>
                <w:sz w:val="10"/>
                <w:szCs w:val="10"/>
                <w:lang w:val="es-419"/>
              </w:rPr>
            </w:pPr>
          </w:p>
        </w:tc>
        <w:tc>
          <w:tcPr>
            <w:tcW w:w="1365" w:type="dxa"/>
            <w:gridSpan w:val="5"/>
            <w:tcBorders>
              <w:bottom w:val="single" w:sz="4" w:space="0" w:color="auto"/>
            </w:tcBorders>
          </w:tcPr>
          <w:p w14:paraId="0D45FC4F" w14:textId="77777777" w:rsidR="00A1533F" w:rsidRPr="00FC0866" w:rsidRDefault="00A1533F" w:rsidP="00D15140">
            <w:pPr>
              <w:widowControl w:val="0"/>
              <w:jc w:val="center"/>
              <w:rPr>
                <w:rFonts w:ascii="Arial" w:hAnsi="Arial" w:cs="Arial"/>
                <w:sz w:val="10"/>
                <w:szCs w:val="10"/>
                <w:lang w:val="es-419"/>
              </w:rPr>
            </w:pPr>
            <w:r w:rsidRPr="00FC0866">
              <w:rPr>
                <w:i/>
                <w:sz w:val="10"/>
                <w:szCs w:val="10"/>
                <w:lang w:val="es-419"/>
              </w:rPr>
              <w:t>Nombre(s)</w:t>
            </w:r>
          </w:p>
        </w:tc>
        <w:tc>
          <w:tcPr>
            <w:tcW w:w="273" w:type="dxa"/>
          </w:tcPr>
          <w:p w14:paraId="50ED205D" w14:textId="77777777" w:rsidR="00A1533F" w:rsidRPr="00FC0866" w:rsidRDefault="00A1533F" w:rsidP="00D15140">
            <w:pPr>
              <w:widowControl w:val="0"/>
              <w:jc w:val="center"/>
              <w:rPr>
                <w:rFonts w:ascii="Arial" w:hAnsi="Arial" w:cs="Arial"/>
                <w:sz w:val="10"/>
                <w:szCs w:val="10"/>
                <w:lang w:val="es-419"/>
              </w:rPr>
            </w:pPr>
          </w:p>
        </w:tc>
        <w:tc>
          <w:tcPr>
            <w:tcW w:w="1638" w:type="dxa"/>
            <w:gridSpan w:val="6"/>
            <w:tcBorders>
              <w:bottom w:val="single" w:sz="4" w:space="0" w:color="auto"/>
            </w:tcBorders>
          </w:tcPr>
          <w:p w14:paraId="33FF7C6F" w14:textId="77777777" w:rsidR="00A1533F" w:rsidRPr="00FC0866" w:rsidRDefault="00A1533F" w:rsidP="00D15140">
            <w:pPr>
              <w:widowControl w:val="0"/>
              <w:jc w:val="center"/>
              <w:rPr>
                <w:rFonts w:ascii="Arial" w:hAnsi="Arial" w:cs="Arial"/>
                <w:sz w:val="10"/>
                <w:szCs w:val="10"/>
                <w:lang w:val="es-419"/>
              </w:rPr>
            </w:pPr>
            <w:r w:rsidRPr="00FC0866">
              <w:rPr>
                <w:i/>
                <w:sz w:val="10"/>
                <w:szCs w:val="10"/>
                <w:lang w:val="es-419"/>
              </w:rPr>
              <w:t>Cargo</w:t>
            </w:r>
          </w:p>
        </w:tc>
        <w:tc>
          <w:tcPr>
            <w:tcW w:w="273" w:type="dxa"/>
            <w:tcBorders>
              <w:right w:val="single" w:sz="12" w:space="0" w:color="1F4E79" w:themeColor="accent1" w:themeShade="80"/>
            </w:tcBorders>
          </w:tcPr>
          <w:p w14:paraId="6B557055" w14:textId="77777777" w:rsidR="00A1533F" w:rsidRPr="00FC0866" w:rsidRDefault="00A1533F" w:rsidP="00D15140">
            <w:pPr>
              <w:widowControl w:val="0"/>
              <w:rPr>
                <w:rFonts w:ascii="Arial" w:hAnsi="Arial" w:cs="Arial"/>
                <w:sz w:val="10"/>
                <w:szCs w:val="10"/>
                <w:lang w:val="es-419"/>
              </w:rPr>
            </w:pPr>
          </w:p>
        </w:tc>
      </w:tr>
      <w:tr w:rsidR="003C26EF" w:rsidRPr="00FC0866" w14:paraId="18021CF0" w14:textId="77777777" w:rsidTr="00F20E16">
        <w:trPr>
          <w:jc w:val="center"/>
        </w:trPr>
        <w:tc>
          <w:tcPr>
            <w:tcW w:w="3052" w:type="dxa"/>
            <w:gridSpan w:val="11"/>
            <w:vMerge/>
            <w:tcBorders>
              <w:left w:val="single" w:sz="12" w:space="0" w:color="1F4E79" w:themeColor="accent1" w:themeShade="80"/>
            </w:tcBorders>
            <w:vAlign w:val="center"/>
          </w:tcPr>
          <w:p w14:paraId="2F61EE9F" w14:textId="77777777" w:rsidR="003C26EF" w:rsidRPr="00FC0866" w:rsidRDefault="003C26EF" w:rsidP="003C26EF">
            <w:pPr>
              <w:widowControl w:val="0"/>
              <w:rPr>
                <w:rFonts w:ascii="Arial" w:hAnsi="Arial" w:cs="Arial"/>
                <w:sz w:val="16"/>
                <w:szCs w:val="16"/>
                <w:lang w:val="es-419"/>
              </w:rPr>
            </w:pPr>
          </w:p>
        </w:tc>
        <w:tc>
          <w:tcPr>
            <w:tcW w:w="138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0C13F0" w14:textId="23425632" w:rsidR="003C26EF" w:rsidRPr="00832321"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 xml:space="preserve">CUELLAR </w:t>
            </w:r>
          </w:p>
        </w:tc>
        <w:tc>
          <w:tcPr>
            <w:tcW w:w="277" w:type="dxa"/>
            <w:tcBorders>
              <w:left w:val="single" w:sz="4" w:space="0" w:color="auto"/>
              <w:right w:val="single" w:sz="4" w:space="0" w:color="auto"/>
            </w:tcBorders>
            <w:vAlign w:val="center"/>
          </w:tcPr>
          <w:p w14:paraId="7965D7A5" w14:textId="77777777" w:rsidR="003C26EF" w:rsidRPr="00832321" w:rsidRDefault="003C26EF" w:rsidP="003C26EF">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0EBFA3" w14:textId="42F17363" w:rsidR="003C26EF" w:rsidRPr="00832321"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 xml:space="preserve">VERASTEGUI </w:t>
            </w:r>
          </w:p>
        </w:tc>
        <w:tc>
          <w:tcPr>
            <w:tcW w:w="273" w:type="dxa"/>
            <w:tcBorders>
              <w:left w:val="single" w:sz="4" w:space="0" w:color="auto"/>
              <w:right w:val="single" w:sz="4" w:space="0" w:color="auto"/>
            </w:tcBorders>
            <w:vAlign w:val="center"/>
          </w:tcPr>
          <w:p w14:paraId="77DAC33A" w14:textId="77777777" w:rsidR="003C26EF" w:rsidRPr="00832321" w:rsidRDefault="003C26EF" w:rsidP="003C26EF">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80814F" w14:textId="43E471C9" w:rsidR="003C26EF" w:rsidRPr="00832321"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LUIS FELIX</w:t>
            </w:r>
          </w:p>
        </w:tc>
        <w:tc>
          <w:tcPr>
            <w:tcW w:w="273" w:type="dxa"/>
            <w:tcBorders>
              <w:left w:val="single" w:sz="4" w:space="0" w:color="auto"/>
              <w:right w:val="single" w:sz="4" w:space="0" w:color="auto"/>
            </w:tcBorders>
          </w:tcPr>
          <w:p w14:paraId="42ED6347" w14:textId="77777777" w:rsidR="003C26EF" w:rsidRPr="00471016" w:rsidRDefault="003C26EF" w:rsidP="003C26EF">
            <w:pPr>
              <w:widowControl w:val="0"/>
              <w:jc w:val="center"/>
              <w:rPr>
                <w:rFonts w:ascii="Arial" w:hAnsi="Arial" w:cs="Arial"/>
                <w:sz w:val="14"/>
                <w:szCs w:val="14"/>
                <w:lang w:val="es-419"/>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0681BF" w14:textId="3A46AED3"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DIRECTOR DE ADMINISTRACIÓN Y FINANZAS</w:t>
            </w:r>
          </w:p>
        </w:tc>
        <w:tc>
          <w:tcPr>
            <w:tcW w:w="273" w:type="dxa"/>
            <w:tcBorders>
              <w:left w:val="single" w:sz="4" w:space="0" w:color="auto"/>
              <w:right w:val="single" w:sz="12" w:space="0" w:color="1F4E79" w:themeColor="accent1" w:themeShade="80"/>
            </w:tcBorders>
          </w:tcPr>
          <w:p w14:paraId="1CAC45E5" w14:textId="77777777" w:rsidR="003C26EF" w:rsidRPr="00FC0866" w:rsidRDefault="003C26EF" w:rsidP="003C26EF">
            <w:pPr>
              <w:widowControl w:val="0"/>
              <w:rPr>
                <w:rFonts w:ascii="Arial" w:hAnsi="Arial" w:cs="Arial"/>
                <w:sz w:val="16"/>
                <w:szCs w:val="16"/>
                <w:lang w:val="es-419"/>
              </w:rPr>
            </w:pPr>
          </w:p>
        </w:tc>
      </w:tr>
      <w:tr w:rsidR="003C26EF" w:rsidRPr="00FC0866" w14:paraId="05897F20" w14:textId="77777777" w:rsidTr="00D15140">
        <w:trPr>
          <w:jc w:val="center"/>
        </w:trPr>
        <w:tc>
          <w:tcPr>
            <w:tcW w:w="1932" w:type="dxa"/>
            <w:gridSpan w:val="7"/>
            <w:tcBorders>
              <w:left w:val="single" w:sz="12" w:space="0" w:color="1F4E79" w:themeColor="accent1" w:themeShade="80"/>
            </w:tcBorders>
            <w:vAlign w:val="center"/>
          </w:tcPr>
          <w:p w14:paraId="241CE640" w14:textId="77777777" w:rsidR="003C26EF" w:rsidRPr="00FC0866" w:rsidRDefault="003C26EF" w:rsidP="003C26EF">
            <w:pPr>
              <w:widowControl w:val="0"/>
              <w:jc w:val="right"/>
              <w:rPr>
                <w:rFonts w:ascii="Arial" w:hAnsi="Arial" w:cs="Arial"/>
                <w:b/>
                <w:sz w:val="10"/>
                <w:szCs w:val="8"/>
                <w:lang w:val="es-419"/>
              </w:rPr>
            </w:pPr>
          </w:p>
        </w:tc>
        <w:tc>
          <w:tcPr>
            <w:tcW w:w="283" w:type="dxa"/>
          </w:tcPr>
          <w:p w14:paraId="03B9EE89" w14:textId="77777777" w:rsidR="003C26EF" w:rsidRPr="00FC0866" w:rsidRDefault="003C26EF" w:rsidP="003C26EF">
            <w:pPr>
              <w:widowControl w:val="0"/>
              <w:rPr>
                <w:rFonts w:ascii="Arial" w:hAnsi="Arial" w:cs="Arial"/>
                <w:sz w:val="10"/>
                <w:szCs w:val="8"/>
                <w:lang w:val="es-419"/>
              </w:rPr>
            </w:pPr>
          </w:p>
        </w:tc>
        <w:tc>
          <w:tcPr>
            <w:tcW w:w="282" w:type="dxa"/>
          </w:tcPr>
          <w:p w14:paraId="0F00A39D" w14:textId="77777777" w:rsidR="003C26EF" w:rsidRPr="00FC0866" w:rsidRDefault="003C26EF" w:rsidP="003C26EF">
            <w:pPr>
              <w:widowControl w:val="0"/>
              <w:rPr>
                <w:rFonts w:ascii="Arial" w:hAnsi="Arial" w:cs="Arial"/>
                <w:sz w:val="10"/>
                <w:szCs w:val="8"/>
                <w:lang w:val="es-419"/>
              </w:rPr>
            </w:pPr>
          </w:p>
        </w:tc>
        <w:tc>
          <w:tcPr>
            <w:tcW w:w="282" w:type="dxa"/>
          </w:tcPr>
          <w:p w14:paraId="26916719" w14:textId="77777777" w:rsidR="003C26EF" w:rsidRPr="00FC0866" w:rsidRDefault="003C26EF" w:rsidP="003C26EF">
            <w:pPr>
              <w:widowControl w:val="0"/>
              <w:rPr>
                <w:rFonts w:ascii="Arial" w:hAnsi="Arial" w:cs="Arial"/>
                <w:sz w:val="10"/>
                <w:szCs w:val="8"/>
                <w:lang w:val="es-419"/>
              </w:rPr>
            </w:pPr>
          </w:p>
        </w:tc>
        <w:tc>
          <w:tcPr>
            <w:tcW w:w="273" w:type="dxa"/>
          </w:tcPr>
          <w:p w14:paraId="332CF23D" w14:textId="77777777" w:rsidR="003C26EF" w:rsidRPr="00FC0866" w:rsidRDefault="003C26EF" w:rsidP="003C26EF">
            <w:pPr>
              <w:widowControl w:val="0"/>
              <w:rPr>
                <w:rFonts w:ascii="Arial" w:hAnsi="Arial" w:cs="Arial"/>
                <w:sz w:val="10"/>
                <w:szCs w:val="8"/>
                <w:lang w:val="es-419"/>
              </w:rPr>
            </w:pPr>
          </w:p>
        </w:tc>
        <w:tc>
          <w:tcPr>
            <w:tcW w:w="1389" w:type="dxa"/>
            <w:gridSpan w:val="5"/>
            <w:tcBorders>
              <w:bottom w:val="single" w:sz="4" w:space="0" w:color="auto"/>
            </w:tcBorders>
          </w:tcPr>
          <w:p w14:paraId="5E55E4ED" w14:textId="77777777" w:rsidR="003C26EF" w:rsidRPr="00FC0866" w:rsidRDefault="003C26EF" w:rsidP="003C26EF">
            <w:pPr>
              <w:widowControl w:val="0"/>
              <w:jc w:val="center"/>
              <w:rPr>
                <w:rFonts w:ascii="Arial" w:hAnsi="Arial" w:cs="Arial"/>
                <w:sz w:val="10"/>
                <w:szCs w:val="8"/>
                <w:lang w:val="es-419"/>
              </w:rPr>
            </w:pPr>
            <w:r w:rsidRPr="00FC0866">
              <w:rPr>
                <w:i/>
                <w:sz w:val="10"/>
                <w:szCs w:val="8"/>
                <w:lang w:val="es-419"/>
              </w:rPr>
              <w:t>Apellido Paterno</w:t>
            </w:r>
          </w:p>
        </w:tc>
        <w:tc>
          <w:tcPr>
            <w:tcW w:w="277" w:type="dxa"/>
          </w:tcPr>
          <w:p w14:paraId="203C3EFA" w14:textId="77777777" w:rsidR="003C26EF" w:rsidRPr="00FC0866" w:rsidRDefault="003C26EF" w:rsidP="003C26EF">
            <w:pPr>
              <w:widowControl w:val="0"/>
              <w:jc w:val="center"/>
              <w:rPr>
                <w:rFonts w:ascii="Arial" w:hAnsi="Arial" w:cs="Arial"/>
                <w:sz w:val="10"/>
                <w:szCs w:val="8"/>
                <w:lang w:val="es-419"/>
              </w:rPr>
            </w:pPr>
          </w:p>
        </w:tc>
        <w:tc>
          <w:tcPr>
            <w:tcW w:w="1365" w:type="dxa"/>
            <w:gridSpan w:val="5"/>
            <w:tcBorders>
              <w:bottom w:val="single" w:sz="4" w:space="0" w:color="auto"/>
            </w:tcBorders>
          </w:tcPr>
          <w:p w14:paraId="4248BF5B" w14:textId="77777777" w:rsidR="003C26EF" w:rsidRPr="00FC0866" w:rsidRDefault="003C26EF" w:rsidP="003C26EF">
            <w:pPr>
              <w:widowControl w:val="0"/>
              <w:jc w:val="center"/>
              <w:rPr>
                <w:rFonts w:ascii="Arial" w:hAnsi="Arial" w:cs="Arial"/>
                <w:sz w:val="10"/>
                <w:szCs w:val="8"/>
                <w:lang w:val="es-419"/>
              </w:rPr>
            </w:pPr>
            <w:r w:rsidRPr="00FC0866">
              <w:rPr>
                <w:i/>
                <w:sz w:val="10"/>
                <w:szCs w:val="8"/>
                <w:lang w:val="es-419"/>
              </w:rPr>
              <w:t>Apellido Materno</w:t>
            </w:r>
          </w:p>
        </w:tc>
        <w:tc>
          <w:tcPr>
            <w:tcW w:w="273" w:type="dxa"/>
          </w:tcPr>
          <w:p w14:paraId="7BE1EB49" w14:textId="77777777" w:rsidR="003C26EF" w:rsidRPr="00FC0866" w:rsidRDefault="003C26EF" w:rsidP="003C26EF">
            <w:pPr>
              <w:widowControl w:val="0"/>
              <w:jc w:val="center"/>
              <w:rPr>
                <w:rFonts w:ascii="Arial" w:hAnsi="Arial" w:cs="Arial"/>
                <w:sz w:val="10"/>
                <w:szCs w:val="8"/>
                <w:lang w:val="es-419"/>
              </w:rPr>
            </w:pPr>
          </w:p>
        </w:tc>
        <w:tc>
          <w:tcPr>
            <w:tcW w:w="1365" w:type="dxa"/>
            <w:gridSpan w:val="5"/>
            <w:tcBorders>
              <w:bottom w:val="single" w:sz="4" w:space="0" w:color="auto"/>
            </w:tcBorders>
          </w:tcPr>
          <w:p w14:paraId="250C3892" w14:textId="77777777" w:rsidR="003C26EF" w:rsidRPr="00FC0866" w:rsidRDefault="003C26EF" w:rsidP="003C26EF">
            <w:pPr>
              <w:widowControl w:val="0"/>
              <w:jc w:val="center"/>
              <w:rPr>
                <w:rFonts w:ascii="Arial" w:hAnsi="Arial" w:cs="Arial"/>
                <w:sz w:val="10"/>
                <w:szCs w:val="8"/>
                <w:lang w:val="es-419"/>
              </w:rPr>
            </w:pPr>
            <w:r w:rsidRPr="00FC0866">
              <w:rPr>
                <w:i/>
                <w:sz w:val="10"/>
                <w:szCs w:val="8"/>
                <w:lang w:val="es-419"/>
              </w:rPr>
              <w:t>Nombre(s)</w:t>
            </w:r>
          </w:p>
        </w:tc>
        <w:tc>
          <w:tcPr>
            <w:tcW w:w="273" w:type="dxa"/>
          </w:tcPr>
          <w:p w14:paraId="60E305FD" w14:textId="77777777" w:rsidR="003C26EF" w:rsidRPr="00FC0866" w:rsidRDefault="003C26EF" w:rsidP="003C26EF">
            <w:pPr>
              <w:widowControl w:val="0"/>
              <w:jc w:val="center"/>
              <w:rPr>
                <w:rFonts w:ascii="Arial" w:hAnsi="Arial" w:cs="Arial"/>
                <w:sz w:val="10"/>
                <w:szCs w:val="8"/>
                <w:lang w:val="es-419"/>
              </w:rPr>
            </w:pPr>
          </w:p>
        </w:tc>
        <w:tc>
          <w:tcPr>
            <w:tcW w:w="1638" w:type="dxa"/>
            <w:gridSpan w:val="6"/>
            <w:tcBorders>
              <w:bottom w:val="single" w:sz="4" w:space="0" w:color="auto"/>
            </w:tcBorders>
          </w:tcPr>
          <w:p w14:paraId="0069A9A9" w14:textId="77777777" w:rsidR="003C26EF" w:rsidRPr="00FC0866" w:rsidRDefault="003C26EF" w:rsidP="003C26EF">
            <w:pPr>
              <w:widowControl w:val="0"/>
              <w:jc w:val="center"/>
              <w:rPr>
                <w:rFonts w:ascii="Arial" w:hAnsi="Arial" w:cs="Arial"/>
                <w:sz w:val="10"/>
                <w:szCs w:val="8"/>
                <w:lang w:val="es-419"/>
              </w:rPr>
            </w:pPr>
            <w:r w:rsidRPr="00FC0866">
              <w:rPr>
                <w:i/>
                <w:sz w:val="10"/>
                <w:szCs w:val="8"/>
                <w:lang w:val="es-419"/>
              </w:rPr>
              <w:t>Cargo</w:t>
            </w:r>
          </w:p>
        </w:tc>
        <w:tc>
          <w:tcPr>
            <w:tcW w:w="273" w:type="dxa"/>
            <w:tcBorders>
              <w:right w:val="single" w:sz="12" w:space="0" w:color="1F4E79" w:themeColor="accent1" w:themeShade="80"/>
            </w:tcBorders>
          </w:tcPr>
          <w:p w14:paraId="709E5756" w14:textId="77777777" w:rsidR="003C26EF" w:rsidRPr="00FC0866" w:rsidRDefault="003C26EF" w:rsidP="003C26EF">
            <w:pPr>
              <w:widowControl w:val="0"/>
              <w:rPr>
                <w:rFonts w:ascii="Arial" w:hAnsi="Arial" w:cs="Arial"/>
                <w:sz w:val="10"/>
                <w:szCs w:val="8"/>
                <w:lang w:val="es-419"/>
              </w:rPr>
            </w:pPr>
          </w:p>
        </w:tc>
      </w:tr>
      <w:tr w:rsidR="003C26EF" w:rsidRPr="00FC0866" w14:paraId="7C65D9ED" w14:textId="77777777" w:rsidTr="00D15140">
        <w:trPr>
          <w:jc w:val="center"/>
        </w:trPr>
        <w:tc>
          <w:tcPr>
            <w:tcW w:w="3052" w:type="dxa"/>
            <w:gridSpan w:val="11"/>
            <w:tcBorders>
              <w:left w:val="single" w:sz="12" w:space="0" w:color="1F4E79" w:themeColor="accent1" w:themeShade="80"/>
              <w:right w:val="single" w:sz="4" w:space="0" w:color="auto"/>
            </w:tcBorders>
            <w:vAlign w:val="center"/>
          </w:tcPr>
          <w:p w14:paraId="06DE9A50" w14:textId="77777777" w:rsidR="003C26EF" w:rsidRPr="00FC0866" w:rsidRDefault="003C26EF" w:rsidP="003C26EF">
            <w:pPr>
              <w:widowControl w:val="0"/>
              <w:jc w:val="right"/>
              <w:rPr>
                <w:rFonts w:ascii="Arial" w:hAnsi="Arial" w:cs="Arial"/>
                <w:sz w:val="16"/>
                <w:szCs w:val="16"/>
                <w:lang w:val="es-419"/>
              </w:rPr>
            </w:pPr>
            <w:r w:rsidRPr="007D19C4">
              <w:rPr>
                <w:rFonts w:ascii="Arial" w:hAnsi="Arial" w:cs="Arial"/>
                <w:sz w:val="16"/>
                <w:szCs w:val="16"/>
                <w:lang w:val="es-419"/>
              </w:rPr>
              <w:t>Encargado de atender consultas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D29E92" w14:textId="3120CAC5" w:rsidR="003C26EF" w:rsidRPr="00F113A6" w:rsidRDefault="003C26EF" w:rsidP="003C26EF">
            <w:pPr>
              <w:widowControl w:val="0"/>
              <w:jc w:val="center"/>
              <w:rPr>
                <w:rFonts w:ascii="Arial" w:hAnsi="Arial" w:cs="Arial"/>
                <w:sz w:val="14"/>
                <w:szCs w:val="14"/>
                <w:lang w:val="es-419"/>
              </w:rPr>
            </w:pPr>
            <w:r>
              <w:rPr>
                <w:rFonts w:ascii="Arial" w:hAnsi="Arial" w:cs="Arial"/>
                <w:sz w:val="14"/>
                <w:szCs w:val="14"/>
                <w:lang w:val="es-419"/>
              </w:rPr>
              <w:t>CIRILO</w:t>
            </w:r>
          </w:p>
        </w:tc>
        <w:tc>
          <w:tcPr>
            <w:tcW w:w="277" w:type="dxa"/>
            <w:tcBorders>
              <w:left w:val="single" w:sz="4" w:space="0" w:color="auto"/>
              <w:right w:val="single" w:sz="4" w:space="0" w:color="auto"/>
            </w:tcBorders>
            <w:vAlign w:val="center"/>
          </w:tcPr>
          <w:p w14:paraId="3F1A00A9" w14:textId="77777777" w:rsidR="003C26EF" w:rsidRPr="00F113A6" w:rsidRDefault="003C26EF" w:rsidP="003C26EF">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982105" w14:textId="0ECF9565" w:rsidR="003C26EF" w:rsidRPr="00F113A6" w:rsidRDefault="003C26EF" w:rsidP="003C26EF">
            <w:pPr>
              <w:widowControl w:val="0"/>
              <w:jc w:val="center"/>
              <w:rPr>
                <w:rFonts w:ascii="Arial" w:hAnsi="Arial" w:cs="Arial"/>
                <w:sz w:val="14"/>
                <w:szCs w:val="14"/>
                <w:lang w:val="es-419"/>
              </w:rPr>
            </w:pPr>
            <w:r>
              <w:rPr>
                <w:rFonts w:ascii="Arial" w:hAnsi="Arial" w:cs="Arial"/>
                <w:sz w:val="14"/>
                <w:szCs w:val="14"/>
                <w:lang w:val="es-419"/>
              </w:rPr>
              <w:t>BERAZAIN</w:t>
            </w:r>
          </w:p>
        </w:tc>
        <w:tc>
          <w:tcPr>
            <w:tcW w:w="273" w:type="dxa"/>
            <w:tcBorders>
              <w:left w:val="single" w:sz="4" w:space="0" w:color="auto"/>
              <w:right w:val="single" w:sz="4" w:space="0" w:color="auto"/>
            </w:tcBorders>
            <w:vAlign w:val="center"/>
          </w:tcPr>
          <w:p w14:paraId="5E379D8C" w14:textId="77777777" w:rsidR="003C26EF" w:rsidRPr="00F113A6" w:rsidRDefault="003C26EF" w:rsidP="003C26EF">
            <w:pPr>
              <w:widowControl w:val="0"/>
              <w:jc w:val="center"/>
              <w:rPr>
                <w:rFonts w:ascii="Arial" w:hAnsi="Arial" w:cs="Arial"/>
                <w:sz w:val="14"/>
                <w:szCs w:val="14"/>
                <w:lang w:val="es-419"/>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A3F0CF" w14:textId="28EB1189" w:rsidR="003C26EF" w:rsidRPr="00F113A6" w:rsidRDefault="003C26EF" w:rsidP="003C26EF">
            <w:pPr>
              <w:widowControl w:val="0"/>
              <w:jc w:val="center"/>
              <w:rPr>
                <w:rFonts w:ascii="Arial" w:hAnsi="Arial" w:cs="Arial"/>
                <w:sz w:val="14"/>
                <w:szCs w:val="14"/>
                <w:lang w:val="es-419"/>
              </w:rPr>
            </w:pPr>
            <w:r>
              <w:rPr>
                <w:rFonts w:ascii="Arial" w:hAnsi="Arial" w:cs="Arial"/>
                <w:sz w:val="14"/>
                <w:szCs w:val="14"/>
                <w:lang w:val="es-419"/>
              </w:rPr>
              <w:t>EVERTH DIMAS</w:t>
            </w:r>
          </w:p>
        </w:tc>
        <w:tc>
          <w:tcPr>
            <w:tcW w:w="273" w:type="dxa"/>
            <w:tcBorders>
              <w:left w:val="single" w:sz="4" w:space="0" w:color="auto"/>
              <w:right w:val="single" w:sz="4" w:space="0" w:color="auto"/>
            </w:tcBorders>
            <w:vAlign w:val="center"/>
          </w:tcPr>
          <w:p w14:paraId="2A59ECB9" w14:textId="77777777" w:rsidR="003C26EF" w:rsidRPr="00311854" w:rsidRDefault="003C26EF" w:rsidP="003C26EF">
            <w:pPr>
              <w:widowControl w:val="0"/>
              <w:jc w:val="center"/>
              <w:rPr>
                <w:rFonts w:ascii="Arial" w:hAnsi="Arial" w:cs="Arial"/>
                <w:sz w:val="14"/>
                <w:szCs w:val="14"/>
                <w:lang w:val="es-419"/>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DB3F89" w14:textId="20FF046B" w:rsidR="003C26EF" w:rsidRPr="00311854" w:rsidRDefault="003C26EF" w:rsidP="003C26EF">
            <w:pPr>
              <w:widowControl w:val="0"/>
              <w:jc w:val="center"/>
              <w:rPr>
                <w:rFonts w:ascii="Arial" w:hAnsi="Arial" w:cs="Arial"/>
                <w:sz w:val="14"/>
                <w:szCs w:val="14"/>
                <w:lang w:val="es-419"/>
              </w:rPr>
            </w:pPr>
            <w:r>
              <w:rPr>
                <w:rFonts w:ascii="Arial" w:hAnsi="Arial" w:cs="Arial"/>
                <w:sz w:val="14"/>
                <w:szCs w:val="14"/>
                <w:lang w:val="es-419"/>
              </w:rPr>
              <w:t>PROFESIONAL EN ESTRUCTURAS</w:t>
            </w:r>
          </w:p>
        </w:tc>
        <w:tc>
          <w:tcPr>
            <w:tcW w:w="273" w:type="dxa"/>
            <w:tcBorders>
              <w:left w:val="single" w:sz="4" w:space="0" w:color="auto"/>
              <w:right w:val="single" w:sz="12" w:space="0" w:color="1F4E79" w:themeColor="accent1" w:themeShade="80"/>
            </w:tcBorders>
          </w:tcPr>
          <w:p w14:paraId="34214BCD" w14:textId="77777777" w:rsidR="003C26EF" w:rsidRPr="00FC0866" w:rsidRDefault="003C26EF" w:rsidP="003C26EF">
            <w:pPr>
              <w:widowControl w:val="0"/>
              <w:rPr>
                <w:rFonts w:ascii="Arial" w:hAnsi="Arial" w:cs="Arial"/>
                <w:sz w:val="16"/>
                <w:szCs w:val="16"/>
                <w:lang w:val="es-419"/>
              </w:rPr>
            </w:pPr>
          </w:p>
        </w:tc>
      </w:tr>
      <w:tr w:rsidR="003C26EF" w:rsidRPr="00FC0866" w14:paraId="0277B890" w14:textId="77777777" w:rsidTr="00D15140">
        <w:trPr>
          <w:jc w:val="center"/>
        </w:trPr>
        <w:tc>
          <w:tcPr>
            <w:tcW w:w="1932" w:type="dxa"/>
            <w:gridSpan w:val="7"/>
            <w:tcBorders>
              <w:left w:val="single" w:sz="12" w:space="0" w:color="1F4E79" w:themeColor="accent1" w:themeShade="80"/>
            </w:tcBorders>
            <w:vAlign w:val="center"/>
          </w:tcPr>
          <w:p w14:paraId="6A664CDC" w14:textId="77777777" w:rsidR="003C26EF" w:rsidRPr="00FC0866" w:rsidRDefault="003C26EF" w:rsidP="003C26EF">
            <w:pPr>
              <w:widowControl w:val="0"/>
              <w:jc w:val="right"/>
              <w:rPr>
                <w:rFonts w:ascii="Arial" w:hAnsi="Arial" w:cs="Arial"/>
                <w:b/>
                <w:sz w:val="2"/>
                <w:szCs w:val="2"/>
                <w:lang w:val="es-419"/>
              </w:rPr>
            </w:pPr>
          </w:p>
        </w:tc>
        <w:tc>
          <w:tcPr>
            <w:tcW w:w="283" w:type="dxa"/>
          </w:tcPr>
          <w:p w14:paraId="719F862F" w14:textId="77777777" w:rsidR="003C26EF" w:rsidRPr="00FC0866" w:rsidRDefault="003C26EF" w:rsidP="003C26EF">
            <w:pPr>
              <w:widowControl w:val="0"/>
              <w:rPr>
                <w:rFonts w:ascii="Arial" w:hAnsi="Arial" w:cs="Arial"/>
                <w:sz w:val="2"/>
                <w:szCs w:val="2"/>
                <w:lang w:val="es-419"/>
              </w:rPr>
            </w:pPr>
          </w:p>
        </w:tc>
        <w:tc>
          <w:tcPr>
            <w:tcW w:w="282" w:type="dxa"/>
          </w:tcPr>
          <w:p w14:paraId="0FEBB95B" w14:textId="77777777" w:rsidR="003C26EF" w:rsidRPr="00FC0866" w:rsidRDefault="003C26EF" w:rsidP="003C26EF">
            <w:pPr>
              <w:widowControl w:val="0"/>
              <w:rPr>
                <w:rFonts w:ascii="Arial" w:hAnsi="Arial" w:cs="Arial"/>
                <w:sz w:val="2"/>
                <w:szCs w:val="2"/>
                <w:lang w:val="es-419"/>
              </w:rPr>
            </w:pPr>
          </w:p>
        </w:tc>
        <w:tc>
          <w:tcPr>
            <w:tcW w:w="282" w:type="dxa"/>
          </w:tcPr>
          <w:p w14:paraId="61328A55" w14:textId="77777777" w:rsidR="003C26EF" w:rsidRPr="00FC0866" w:rsidRDefault="003C26EF" w:rsidP="003C26EF">
            <w:pPr>
              <w:widowControl w:val="0"/>
              <w:rPr>
                <w:rFonts w:ascii="Arial" w:hAnsi="Arial" w:cs="Arial"/>
                <w:sz w:val="2"/>
                <w:szCs w:val="2"/>
                <w:lang w:val="es-419"/>
              </w:rPr>
            </w:pPr>
          </w:p>
        </w:tc>
        <w:tc>
          <w:tcPr>
            <w:tcW w:w="273" w:type="dxa"/>
          </w:tcPr>
          <w:p w14:paraId="6AF1DA82" w14:textId="77777777" w:rsidR="003C26EF" w:rsidRPr="00FC0866" w:rsidRDefault="003C26EF" w:rsidP="003C26EF">
            <w:pPr>
              <w:widowControl w:val="0"/>
              <w:rPr>
                <w:rFonts w:ascii="Arial" w:hAnsi="Arial" w:cs="Arial"/>
                <w:sz w:val="2"/>
                <w:szCs w:val="2"/>
                <w:lang w:val="es-419"/>
              </w:rPr>
            </w:pPr>
          </w:p>
        </w:tc>
        <w:tc>
          <w:tcPr>
            <w:tcW w:w="278" w:type="dxa"/>
            <w:tcBorders>
              <w:top w:val="single" w:sz="4" w:space="0" w:color="auto"/>
            </w:tcBorders>
          </w:tcPr>
          <w:p w14:paraId="5B58A230" w14:textId="77777777" w:rsidR="003C26EF" w:rsidRPr="00FC0866" w:rsidRDefault="003C26EF" w:rsidP="003C26EF">
            <w:pPr>
              <w:widowControl w:val="0"/>
              <w:rPr>
                <w:rFonts w:ascii="Arial" w:hAnsi="Arial" w:cs="Arial"/>
                <w:sz w:val="2"/>
                <w:szCs w:val="2"/>
                <w:lang w:val="es-419"/>
              </w:rPr>
            </w:pPr>
          </w:p>
        </w:tc>
        <w:tc>
          <w:tcPr>
            <w:tcW w:w="276" w:type="dxa"/>
            <w:tcBorders>
              <w:top w:val="single" w:sz="4" w:space="0" w:color="auto"/>
            </w:tcBorders>
          </w:tcPr>
          <w:p w14:paraId="7252FA1B" w14:textId="77777777" w:rsidR="003C26EF" w:rsidRPr="00FC0866" w:rsidRDefault="003C26EF" w:rsidP="003C26EF">
            <w:pPr>
              <w:widowControl w:val="0"/>
              <w:rPr>
                <w:rFonts w:ascii="Arial" w:hAnsi="Arial" w:cs="Arial"/>
                <w:sz w:val="2"/>
                <w:szCs w:val="2"/>
                <w:lang w:val="es-419"/>
              </w:rPr>
            </w:pPr>
          </w:p>
        </w:tc>
        <w:tc>
          <w:tcPr>
            <w:tcW w:w="281" w:type="dxa"/>
            <w:tcBorders>
              <w:top w:val="single" w:sz="4" w:space="0" w:color="auto"/>
            </w:tcBorders>
          </w:tcPr>
          <w:p w14:paraId="7451C282" w14:textId="77777777" w:rsidR="003C26EF" w:rsidRPr="00FC0866" w:rsidRDefault="003C26EF" w:rsidP="003C26EF">
            <w:pPr>
              <w:widowControl w:val="0"/>
              <w:rPr>
                <w:rFonts w:ascii="Arial" w:hAnsi="Arial" w:cs="Arial"/>
                <w:sz w:val="2"/>
                <w:szCs w:val="2"/>
                <w:lang w:val="es-419"/>
              </w:rPr>
            </w:pPr>
          </w:p>
        </w:tc>
        <w:tc>
          <w:tcPr>
            <w:tcW w:w="277" w:type="dxa"/>
            <w:tcBorders>
              <w:top w:val="single" w:sz="4" w:space="0" w:color="auto"/>
            </w:tcBorders>
          </w:tcPr>
          <w:p w14:paraId="7F9FFA39" w14:textId="77777777" w:rsidR="003C26EF" w:rsidRPr="00FC0866" w:rsidRDefault="003C26EF" w:rsidP="003C26EF">
            <w:pPr>
              <w:widowControl w:val="0"/>
              <w:rPr>
                <w:rFonts w:ascii="Arial" w:hAnsi="Arial" w:cs="Arial"/>
                <w:sz w:val="2"/>
                <w:szCs w:val="2"/>
                <w:lang w:val="es-419"/>
              </w:rPr>
            </w:pPr>
          </w:p>
        </w:tc>
        <w:tc>
          <w:tcPr>
            <w:tcW w:w="277" w:type="dxa"/>
            <w:tcBorders>
              <w:top w:val="single" w:sz="4" w:space="0" w:color="auto"/>
            </w:tcBorders>
          </w:tcPr>
          <w:p w14:paraId="374F466F" w14:textId="77777777" w:rsidR="003C26EF" w:rsidRPr="00FC0866" w:rsidRDefault="003C26EF" w:rsidP="003C26EF">
            <w:pPr>
              <w:widowControl w:val="0"/>
              <w:rPr>
                <w:rFonts w:ascii="Arial" w:hAnsi="Arial" w:cs="Arial"/>
                <w:sz w:val="2"/>
                <w:szCs w:val="2"/>
                <w:lang w:val="es-419"/>
              </w:rPr>
            </w:pPr>
          </w:p>
        </w:tc>
        <w:tc>
          <w:tcPr>
            <w:tcW w:w="277" w:type="dxa"/>
          </w:tcPr>
          <w:p w14:paraId="774DCF30"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7F124D7C"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7C33815C"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5EF6953D"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34C837E0"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001469BD" w14:textId="77777777" w:rsidR="003C26EF" w:rsidRPr="00FC0866" w:rsidRDefault="003C26EF" w:rsidP="003C26EF">
            <w:pPr>
              <w:widowControl w:val="0"/>
              <w:rPr>
                <w:rFonts w:ascii="Arial" w:hAnsi="Arial" w:cs="Arial"/>
                <w:sz w:val="2"/>
                <w:szCs w:val="2"/>
                <w:lang w:val="es-419"/>
              </w:rPr>
            </w:pPr>
          </w:p>
        </w:tc>
        <w:tc>
          <w:tcPr>
            <w:tcW w:w="273" w:type="dxa"/>
          </w:tcPr>
          <w:p w14:paraId="2A293793"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0A45D9EC"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34C5F9D8"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2A0E9568"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0C868AA1"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2080FFC8" w14:textId="77777777" w:rsidR="003C26EF" w:rsidRPr="00FC0866" w:rsidRDefault="003C26EF" w:rsidP="003C26EF">
            <w:pPr>
              <w:widowControl w:val="0"/>
              <w:rPr>
                <w:rFonts w:ascii="Arial" w:hAnsi="Arial" w:cs="Arial"/>
                <w:sz w:val="2"/>
                <w:szCs w:val="2"/>
                <w:lang w:val="es-419"/>
              </w:rPr>
            </w:pPr>
          </w:p>
        </w:tc>
        <w:tc>
          <w:tcPr>
            <w:tcW w:w="273" w:type="dxa"/>
          </w:tcPr>
          <w:p w14:paraId="0FE16577"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54FE367C"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377D0BFD"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5341B3B0"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1A974B6B"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3935119A" w14:textId="77777777" w:rsidR="003C26EF" w:rsidRPr="00FC0866" w:rsidRDefault="003C26EF" w:rsidP="003C26EF">
            <w:pPr>
              <w:widowControl w:val="0"/>
              <w:rPr>
                <w:rFonts w:ascii="Arial" w:hAnsi="Arial" w:cs="Arial"/>
                <w:sz w:val="2"/>
                <w:szCs w:val="2"/>
                <w:lang w:val="es-419"/>
              </w:rPr>
            </w:pPr>
          </w:p>
        </w:tc>
        <w:tc>
          <w:tcPr>
            <w:tcW w:w="273" w:type="dxa"/>
            <w:tcBorders>
              <w:top w:val="single" w:sz="4" w:space="0" w:color="auto"/>
            </w:tcBorders>
          </w:tcPr>
          <w:p w14:paraId="43F11098" w14:textId="77777777" w:rsidR="003C26EF" w:rsidRPr="00FC0866" w:rsidRDefault="003C26EF" w:rsidP="003C26EF">
            <w:pPr>
              <w:widowControl w:val="0"/>
              <w:rPr>
                <w:rFonts w:ascii="Arial" w:hAnsi="Arial" w:cs="Arial"/>
                <w:sz w:val="2"/>
                <w:szCs w:val="2"/>
                <w:lang w:val="es-419"/>
              </w:rPr>
            </w:pPr>
          </w:p>
        </w:tc>
        <w:tc>
          <w:tcPr>
            <w:tcW w:w="273" w:type="dxa"/>
            <w:tcBorders>
              <w:right w:val="single" w:sz="12" w:space="0" w:color="1F4E79" w:themeColor="accent1" w:themeShade="80"/>
            </w:tcBorders>
          </w:tcPr>
          <w:p w14:paraId="12167448" w14:textId="77777777" w:rsidR="003C26EF" w:rsidRPr="00FC0866" w:rsidRDefault="003C26EF" w:rsidP="003C26EF">
            <w:pPr>
              <w:widowControl w:val="0"/>
              <w:rPr>
                <w:rFonts w:ascii="Arial" w:hAnsi="Arial" w:cs="Arial"/>
                <w:sz w:val="2"/>
                <w:szCs w:val="2"/>
                <w:lang w:val="es-419"/>
              </w:rPr>
            </w:pPr>
          </w:p>
        </w:tc>
      </w:tr>
      <w:tr w:rsidR="003C26EF" w:rsidRPr="00FC0866" w14:paraId="2A1FA19E" w14:textId="77777777" w:rsidTr="00675942">
        <w:trPr>
          <w:trHeight w:val="305"/>
          <w:jc w:val="center"/>
        </w:trPr>
        <w:tc>
          <w:tcPr>
            <w:tcW w:w="9905" w:type="dxa"/>
            <w:gridSpan w:val="36"/>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5F02DF3" w14:textId="77777777" w:rsidR="003C26EF" w:rsidRPr="00FC0866" w:rsidRDefault="003C26EF" w:rsidP="003C26EF">
            <w:pPr>
              <w:pStyle w:val="Prrafodelista"/>
              <w:widowControl w:val="0"/>
              <w:numPr>
                <w:ilvl w:val="0"/>
                <w:numId w:val="17"/>
              </w:numPr>
              <w:ind w:left="176" w:hanging="176"/>
              <w:contextualSpacing/>
              <w:rPr>
                <w:rFonts w:ascii="Arial" w:hAnsi="Arial" w:cs="Arial"/>
                <w:sz w:val="16"/>
                <w:szCs w:val="16"/>
                <w:lang w:val="es-419"/>
              </w:rPr>
            </w:pPr>
            <w:r w:rsidRPr="00FC0866">
              <w:rPr>
                <w:rFonts w:ascii="Arial" w:hAnsi="Arial" w:cs="Arial"/>
                <w:b/>
                <w:sz w:val="16"/>
                <w:szCs w:val="16"/>
                <w:lang w:val="es-419"/>
              </w:rPr>
              <w:t xml:space="preserve">SERVIDORES PÚBLICOS QUE OCUPAN CARGOS EJECUTIVOS HASTA EL TERCER NIVEL JERÁRQUICO DE LA ESTRUCTURA ORGÁNICA </w:t>
            </w:r>
          </w:p>
        </w:tc>
      </w:tr>
      <w:tr w:rsidR="003C26EF" w:rsidRPr="00FC0866" w14:paraId="4CB8698A" w14:textId="77777777" w:rsidTr="00D15140">
        <w:trPr>
          <w:jc w:val="center"/>
        </w:trPr>
        <w:tc>
          <w:tcPr>
            <w:tcW w:w="275" w:type="dxa"/>
            <w:tcBorders>
              <w:left w:val="single" w:sz="12" w:space="0" w:color="1F4E79" w:themeColor="accent1" w:themeShade="80"/>
            </w:tcBorders>
            <w:vAlign w:val="center"/>
          </w:tcPr>
          <w:p w14:paraId="1A87E8D1" w14:textId="77777777" w:rsidR="003C26EF" w:rsidRPr="00FC0866" w:rsidRDefault="003C26EF" w:rsidP="003C26EF">
            <w:pPr>
              <w:widowControl w:val="0"/>
              <w:jc w:val="right"/>
              <w:rPr>
                <w:rFonts w:ascii="Arial" w:hAnsi="Arial" w:cs="Arial"/>
                <w:b/>
                <w:sz w:val="2"/>
                <w:szCs w:val="2"/>
                <w:lang w:val="es-419"/>
              </w:rPr>
            </w:pPr>
          </w:p>
        </w:tc>
        <w:tc>
          <w:tcPr>
            <w:tcW w:w="276" w:type="dxa"/>
            <w:vAlign w:val="center"/>
          </w:tcPr>
          <w:p w14:paraId="6AFB592A" w14:textId="77777777" w:rsidR="003C26EF" w:rsidRPr="00FC0866" w:rsidRDefault="003C26EF" w:rsidP="003C26EF">
            <w:pPr>
              <w:widowControl w:val="0"/>
              <w:jc w:val="right"/>
              <w:rPr>
                <w:rFonts w:ascii="Arial" w:hAnsi="Arial" w:cs="Arial"/>
                <w:b/>
                <w:sz w:val="2"/>
                <w:szCs w:val="2"/>
                <w:lang w:val="es-419"/>
              </w:rPr>
            </w:pPr>
          </w:p>
        </w:tc>
        <w:tc>
          <w:tcPr>
            <w:tcW w:w="275" w:type="dxa"/>
            <w:vAlign w:val="center"/>
          </w:tcPr>
          <w:p w14:paraId="479885C9" w14:textId="77777777" w:rsidR="003C26EF" w:rsidRPr="00FC0866" w:rsidRDefault="003C26EF" w:rsidP="003C26EF">
            <w:pPr>
              <w:widowControl w:val="0"/>
              <w:jc w:val="right"/>
              <w:rPr>
                <w:rFonts w:ascii="Arial" w:hAnsi="Arial" w:cs="Arial"/>
                <w:b/>
                <w:sz w:val="2"/>
                <w:szCs w:val="2"/>
                <w:lang w:val="es-419"/>
              </w:rPr>
            </w:pPr>
          </w:p>
        </w:tc>
        <w:tc>
          <w:tcPr>
            <w:tcW w:w="276" w:type="dxa"/>
            <w:vAlign w:val="center"/>
          </w:tcPr>
          <w:p w14:paraId="41514EA7" w14:textId="77777777" w:rsidR="003C26EF" w:rsidRPr="00FC0866" w:rsidRDefault="003C26EF" w:rsidP="003C26EF">
            <w:pPr>
              <w:widowControl w:val="0"/>
              <w:jc w:val="right"/>
              <w:rPr>
                <w:rFonts w:ascii="Arial" w:hAnsi="Arial" w:cs="Arial"/>
                <w:b/>
                <w:sz w:val="2"/>
                <w:szCs w:val="2"/>
                <w:lang w:val="es-419"/>
              </w:rPr>
            </w:pPr>
          </w:p>
        </w:tc>
        <w:tc>
          <w:tcPr>
            <w:tcW w:w="275" w:type="dxa"/>
            <w:vAlign w:val="center"/>
          </w:tcPr>
          <w:p w14:paraId="67434651" w14:textId="77777777" w:rsidR="003C26EF" w:rsidRPr="00FC0866" w:rsidRDefault="003C26EF" w:rsidP="003C26EF">
            <w:pPr>
              <w:widowControl w:val="0"/>
              <w:jc w:val="right"/>
              <w:rPr>
                <w:rFonts w:ascii="Arial" w:hAnsi="Arial" w:cs="Arial"/>
                <w:b/>
                <w:sz w:val="2"/>
                <w:szCs w:val="2"/>
                <w:lang w:val="es-419"/>
              </w:rPr>
            </w:pPr>
          </w:p>
        </w:tc>
        <w:tc>
          <w:tcPr>
            <w:tcW w:w="277" w:type="dxa"/>
            <w:vAlign w:val="center"/>
          </w:tcPr>
          <w:p w14:paraId="1AED6F9D" w14:textId="77777777" w:rsidR="003C26EF" w:rsidRPr="00FC0866" w:rsidRDefault="003C26EF" w:rsidP="003C26EF">
            <w:pPr>
              <w:widowControl w:val="0"/>
              <w:jc w:val="right"/>
              <w:rPr>
                <w:rFonts w:ascii="Arial" w:hAnsi="Arial" w:cs="Arial"/>
                <w:b/>
                <w:sz w:val="2"/>
                <w:szCs w:val="2"/>
                <w:lang w:val="es-419"/>
              </w:rPr>
            </w:pPr>
          </w:p>
        </w:tc>
        <w:tc>
          <w:tcPr>
            <w:tcW w:w="278" w:type="dxa"/>
            <w:vAlign w:val="center"/>
          </w:tcPr>
          <w:p w14:paraId="21DF99E0" w14:textId="77777777" w:rsidR="003C26EF" w:rsidRPr="00FC0866" w:rsidRDefault="003C26EF" w:rsidP="003C26EF">
            <w:pPr>
              <w:widowControl w:val="0"/>
              <w:jc w:val="right"/>
              <w:rPr>
                <w:rFonts w:ascii="Arial" w:hAnsi="Arial" w:cs="Arial"/>
                <w:b/>
                <w:sz w:val="2"/>
                <w:szCs w:val="2"/>
                <w:lang w:val="es-419"/>
              </w:rPr>
            </w:pPr>
          </w:p>
        </w:tc>
        <w:tc>
          <w:tcPr>
            <w:tcW w:w="283" w:type="dxa"/>
          </w:tcPr>
          <w:p w14:paraId="1A1EF6ED" w14:textId="77777777" w:rsidR="003C26EF" w:rsidRPr="00FC0866" w:rsidRDefault="003C26EF" w:rsidP="003C26EF">
            <w:pPr>
              <w:widowControl w:val="0"/>
              <w:rPr>
                <w:rFonts w:ascii="Arial" w:hAnsi="Arial" w:cs="Arial"/>
                <w:sz w:val="2"/>
                <w:szCs w:val="2"/>
                <w:lang w:val="es-419"/>
              </w:rPr>
            </w:pPr>
          </w:p>
        </w:tc>
        <w:tc>
          <w:tcPr>
            <w:tcW w:w="282" w:type="dxa"/>
          </w:tcPr>
          <w:p w14:paraId="30F39FB1" w14:textId="77777777" w:rsidR="003C26EF" w:rsidRPr="00FC0866" w:rsidRDefault="003C26EF" w:rsidP="003C26EF">
            <w:pPr>
              <w:widowControl w:val="0"/>
              <w:rPr>
                <w:rFonts w:ascii="Arial" w:hAnsi="Arial" w:cs="Arial"/>
                <w:sz w:val="2"/>
                <w:szCs w:val="2"/>
                <w:lang w:val="es-419"/>
              </w:rPr>
            </w:pPr>
          </w:p>
        </w:tc>
        <w:tc>
          <w:tcPr>
            <w:tcW w:w="282" w:type="dxa"/>
          </w:tcPr>
          <w:p w14:paraId="0D42089E" w14:textId="77777777" w:rsidR="003C26EF" w:rsidRPr="00FC0866" w:rsidRDefault="003C26EF" w:rsidP="003C26EF">
            <w:pPr>
              <w:widowControl w:val="0"/>
              <w:rPr>
                <w:rFonts w:ascii="Arial" w:hAnsi="Arial" w:cs="Arial"/>
                <w:sz w:val="2"/>
                <w:szCs w:val="2"/>
                <w:lang w:val="es-419"/>
              </w:rPr>
            </w:pPr>
          </w:p>
        </w:tc>
        <w:tc>
          <w:tcPr>
            <w:tcW w:w="273" w:type="dxa"/>
          </w:tcPr>
          <w:p w14:paraId="39515B88" w14:textId="77777777" w:rsidR="003C26EF" w:rsidRPr="00FC0866" w:rsidRDefault="003C26EF" w:rsidP="003C26EF">
            <w:pPr>
              <w:widowControl w:val="0"/>
              <w:rPr>
                <w:rFonts w:ascii="Arial" w:hAnsi="Arial" w:cs="Arial"/>
                <w:sz w:val="2"/>
                <w:szCs w:val="2"/>
                <w:lang w:val="es-419"/>
              </w:rPr>
            </w:pPr>
          </w:p>
        </w:tc>
        <w:tc>
          <w:tcPr>
            <w:tcW w:w="278" w:type="dxa"/>
          </w:tcPr>
          <w:p w14:paraId="01314AD9" w14:textId="77777777" w:rsidR="003C26EF" w:rsidRPr="00FC0866" w:rsidRDefault="003C26EF" w:rsidP="003C26EF">
            <w:pPr>
              <w:widowControl w:val="0"/>
              <w:rPr>
                <w:rFonts w:ascii="Arial" w:hAnsi="Arial" w:cs="Arial"/>
                <w:sz w:val="2"/>
                <w:szCs w:val="2"/>
                <w:lang w:val="es-419"/>
              </w:rPr>
            </w:pPr>
          </w:p>
        </w:tc>
        <w:tc>
          <w:tcPr>
            <w:tcW w:w="276" w:type="dxa"/>
          </w:tcPr>
          <w:p w14:paraId="5B112386" w14:textId="77777777" w:rsidR="003C26EF" w:rsidRPr="00FC0866" w:rsidRDefault="003C26EF" w:rsidP="003C26EF">
            <w:pPr>
              <w:widowControl w:val="0"/>
              <w:rPr>
                <w:rFonts w:ascii="Arial" w:hAnsi="Arial" w:cs="Arial"/>
                <w:sz w:val="2"/>
                <w:szCs w:val="2"/>
                <w:lang w:val="es-419"/>
              </w:rPr>
            </w:pPr>
          </w:p>
        </w:tc>
        <w:tc>
          <w:tcPr>
            <w:tcW w:w="281" w:type="dxa"/>
          </w:tcPr>
          <w:p w14:paraId="3B8CAA77" w14:textId="77777777" w:rsidR="003C26EF" w:rsidRPr="00FC0866" w:rsidRDefault="003C26EF" w:rsidP="003C26EF">
            <w:pPr>
              <w:widowControl w:val="0"/>
              <w:rPr>
                <w:rFonts w:ascii="Arial" w:hAnsi="Arial" w:cs="Arial"/>
                <w:sz w:val="2"/>
                <w:szCs w:val="2"/>
                <w:lang w:val="es-419"/>
              </w:rPr>
            </w:pPr>
          </w:p>
        </w:tc>
        <w:tc>
          <w:tcPr>
            <w:tcW w:w="277" w:type="dxa"/>
          </w:tcPr>
          <w:p w14:paraId="1E7473EB" w14:textId="77777777" w:rsidR="003C26EF" w:rsidRPr="00FC0866" w:rsidRDefault="003C26EF" w:rsidP="003C26EF">
            <w:pPr>
              <w:widowControl w:val="0"/>
              <w:rPr>
                <w:rFonts w:ascii="Arial" w:hAnsi="Arial" w:cs="Arial"/>
                <w:sz w:val="2"/>
                <w:szCs w:val="2"/>
                <w:lang w:val="es-419"/>
              </w:rPr>
            </w:pPr>
          </w:p>
        </w:tc>
        <w:tc>
          <w:tcPr>
            <w:tcW w:w="277" w:type="dxa"/>
          </w:tcPr>
          <w:p w14:paraId="748FCC4B" w14:textId="77777777" w:rsidR="003C26EF" w:rsidRPr="00FC0866" w:rsidRDefault="003C26EF" w:rsidP="003C26EF">
            <w:pPr>
              <w:widowControl w:val="0"/>
              <w:rPr>
                <w:rFonts w:ascii="Arial" w:hAnsi="Arial" w:cs="Arial"/>
                <w:sz w:val="2"/>
                <w:szCs w:val="2"/>
                <w:lang w:val="es-419"/>
              </w:rPr>
            </w:pPr>
          </w:p>
        </w:tc>
        <w:tc>
          <w:tcPr>
            <w:tcW w:w="277" w:type="dxa"/>
          </w:tcPr>
          <w:p w14:paraId="4B9D55DA" w14:textId="77777777" w:rsidR="003C26EF" w:rsidRPr="00FC0866" w:rsidRDefault="003C26EF" w:rsidP="003C26EF">
            <w:pPr>
              <w:widowControl w:val="0"/>
              <w:rPr>
                <w:rFonts w:ascii="Arial" w:hAnsi="Arial" w:cs="Arial"/>
                <w:sz w:val="2"/>
                <w:szCs w:val="2"/>
                <w:lang w:val="es-419"/>
              </w:rPr>
            </w:pPr>
          </w:p>
        </w:tc>
        <w:tc>
          <w:tcPr>
            <w:tcW w:w="273" w:type="dxa"/>
          </w:tcPr>
          <w:p w14:paraId="6DF368BB" w14:textId="77777777" w:rsidR="003C26EF" w:rsidRPr="00FC0866" w:rsidRDefault="003C26EF" w:rsidP="003C26EF">
            <w:pPr>
              <w:widowControl w:val="0"/>
              <w:rPr>
                <w:rFonts w:ascii="Arial" w:hAnsi="Arial" w:cs="Arial"/>
                <w:sz w:val="2"/>
                <w:szCs w:val="2"/>
                <w:lang w:val="es-419"/>
              </w:rPr>
            </w:pPr>
          </w:p>
        </w:tc>
        <w:tc>
          <w:tcPr>
            <w:tcW w:w="273" w:type="dxa"/>
          </w:tcPr>
          <w:p w14:paraId="2E05B449" w14:textId="77777777" w:rsidR="003C26EF" w:rsidRPr="00FC0866" w:rsidRDefault="003C26EF" w:rsidP="003C26EF">
            <w:pPr>
              <w:widowControl w:val="0"/>
              <w:rPr>
                <w:rFonts w:ascii="Arial" w:hAnsi="Arial" w:cs="Arial"/>
                <w:sz w:val="2"/>
                <w:szCs w:val="2"/>
                <w:lang w:val="es-419"/>
              </w:rPr>
            </w:pPr>
          </w:p>
        </w:tc>
        <w:tc>
          <w:tcPr>
            <w:tcW w:w="273" w:type="dxa"/>
          </w:tcPr>
          <w:p w14:paraId="2BE23328" w14:textId="77777777" w:rsidR="003C26EF" w:rsidRPr="00FC0866" w:rsidRDefault="003C26EF" w:rsidP="003C26EF">
            <w:pPr>
              <w:widowControl w:val="0"/>
              <w:rPr>
                <w:rFonts w:ascii="Arial" w:hAnsi="Arial" w:cs="Arial"/>
                <w:sz w:val="2"/>
                <w:szCs w:val="2"/>
                <w:lang w:val="es-419"/>
              </w:rPr>
            </w:pPr>
          </w:p>
        </w:tc>
        <w:tc>
          <w:tcPr>
            <w:tcW w:w="273" w:type="dxa"/>
          </w:tcPr>
          <w:p w14:paraId="1FD148D2" w14:textId="77777777" w:rsidR="003C26EF" w:rsidRPr="00FC0866" w:rsidRDefault="003C26EF" w:rsidP="003C26EF">
            <w:pPr>
              <w:widowControl w:val="0"/>
              <w:rPr>
                <w:rFonts w:ascii="Arial" w:hAnsi="Arial" w:cs="Arial"/>
                <w:sz w:val="2"/>
                <w:szCs w:val="2"/>
                <w:lang w:val="es-419"/>
              </w:rPr>
            </w:pPr>
          </w:p>
        </w:tc>
        <w:tc>
          <w:tcPr>
            <w:tcW w:w="273" w:type="dxa"/>
          </w:tcPr>
          <w:p w14:paraId="3AE3581C" w14:textId="77777777" w:rsidR="003C26EF" w:rsidRPr="00FC0866" w:rsidRDefault="003C26EF" w:rsidP="003C26EF">
            <w:pPr>
              <w:widowControl w:val="0"/>
              <w:rPr>
                <w:rFonts w:ascii="Arial" w:hAnsi="Arial" w:cs="Arial"/>
                <w:sz w:val="2"/>
                <w:szCs w:val="2"/>
                <w:lang w:val="es-419"/>
              </w:rPr>
            </w:pPr>
          </w:p>
        </w:tc>
        <w:tc>
          <w:tcPr>
            <w:tcW w:w="273" w:type="dxa"/>
          </w:tcPr>
          <w:p w14:paraId="3EB81060" w14:textId="77777777" w:rsidR="003C26EF" w:rsidRPr="00FC0866" w:rsidRDefault="003C26EF" w:rsidP="003C26EF">
            <w:pPr>
              <w:widowControl w:val="0"/>
              <w:rPr>
                <w:rFonts w:ascii="Arial" w:hAnsi="Arial" w:cs="Arial"/>
                <w:sz w:val="2"/>
                <w:szCs w:val="2"/>
                <w:lang w:val="es-419"/>
              </w:rPr>
            </w:pPr>
          </w:p>
        </w:tc>
        <w:tc>
          <w:tcPr>
            <w:tcW w:w="273" w:type="dxa"/>
          </w:tcPr>
          <w:p w14:paraId="3659036D" w14:textId="77777777" w:rsidR="003C26EF" w:rsidRPr="00FC0866" w:rsidRDefault="003C26EF" w:rsidP="003C26EF">
            <w:pPr>
              <w:widowControl w:val="0"/>
              <w:rPr>
                <w:rFonts w:ascii="Arial" w:hAnsi="Arial" w:cs="Arial"/>
                <w:sz w:val="2"/>
                <w:szCs w:val="2"/>
                <w:lang w:val="es-419"/>
              </w:rPr>
            </w:pPr>
          </w:p>
        </w:tc>
        <w:tc>
          <w:tcPr>
            <w:tcW w:w="273" w:type="dxa"/>
          </w:tcPr>
          <w:p w14:paraId="0FE52A31" w14:textId="77777777" w:rsidR="003C26EF" w:rsidRPr="00FC0866" w:rsidRDefault="003C26EF" w:rsidP="003C26EF">
            <w:pPr>
              <w:widowControl w:val="0"/>
              <w:rPr>
                <w:rFonts w:ascii="Arial" w:hAnsi="Arial" w:cs="Arial"/>
                <w:sz w:val="2"/>
                <w:szCs w:val="2"/>
                <w:lang w:val="es-419"/>
              </w:rPr>
            </w:pPr>
          </w:p>
        </w:tc>
        <w:tc>
          <w:tcPr>
            <w:tcW w:w="273" w:type="dxa"/>
          </w:tcPr>
          <w:p w14:paraId="6590591D" w14:textId="77777777" w:rsidR="003C26EF" w:rsidRPr="00FC0866" w:rsidRDefault="003C26EF" w:rsidP="003C26EF">
            <w:pPr>
              <w:widowControl w:val="0"/>
              <w:rPr>
                <w:rFonts w:ascii="Arial" w:hAnsi="Arial" w:cs="Arial"/>
                <w:sz w:val="2"/>
                <w:szCs w:val="2"/>
                <w:lang w:val="es-419"/>
              </w:rPr>
            </w:pPr>
          </w:p>
        </w:tc>
        <w:tc>
          <w:tcPr>
            <w:tcW w:w="273" w:type="dxa"/>
          </w:tcPr>
          <w:p w14:paraId="6DB79A07" w14:textId="77777777" w:rsidR="003C26EF" w:rsidRPr="00FC0866" w:rsidRDefault="003C26EF" w:rsidP="003C26EF">
            <w:pPr>
              <w:widowControl w:val="0"/>
              <w:rPr>
                <w:rFonts w:ascii="Arial" w:hAnsi="Arial" w:cs="Arial"/>
                <w:sz w:val="2"/>
                <w:szCs w:val="2"/>
                <w:lang w:val="es-419"/>
              </w:rPr>
            </w:pPr>
          </w:p>
        </w:tc>
        <w:tc>
          <w:tcPr>
            <w:tcW w:w="273" w:type="dxa"/>
          </w:tcPr>
          <w:p w14:paraId="379CFF58" w14:textId="77777777" w:rsidR="003C26EF" w:rsidRPr="00FC0866" w:rsidRDefault="003C26EF" w:rsidP="003C26EF">
            <w:pPr>
              <w:widowControl w:val="0"/>
              <w:rPr>
                <w:rFonts w:ascii="Arial" w:hAnsi="Arial" w:cs="Arial"/>
                <w:sz w:val="2"/>
                <w:szCs w:val="2"/>
                <w:lang w:val="es-419"/>
              </w:rPr>
            </w:pPr>
          </w:p>
        </w:tc>
        <w:tc>
          <w:tcPr>
            <w:tcW w:w="273" w:type="dxa"/>
          </w:tcPr>
          <w:p w14:paraId="1CFCB61A" w14:textId="77777777" w:rsidR="003C26EF" w:rsidRPr="00FC0866" w:rsidRDefault="003C26EF" w:rsidP="003C26EF">
            <w:pPr>
              <w:widowControl w:val="0"/>
              <w:rPr>
                <w:rFonts w:ascii="Arial" w:hAnsi="Arial" w:cs="Arial"/>
                <w:sz w:val="2"/>
                <w:szCs w:val="2"/>
                <w:lang w:val="es-419"/>
              </w:rPr>
            </w:pPr>
          </w:p>
        </w:tc>
        <w:tc>
          <w:tcPr>
            <w:tcW w:w="273" w:type="dxa"/>
          </w:tcPr>
          <w:p w14:paraId="25E2C2D6" w14:textId="77777777" w:rsidR="003C26EF" w:rsidRPr="00FC0866" w:rsidRDefault="003C26EF" w:rsidP="003C26EF">
            <w:pPr>
              <w:widowControl w:val="0"/>
              <w:rPr>
                <w:rFonts w:ascii="Arial" w:hAnsi="Arial" w:cs="Arial"/>
                <w:sz w:val="2"/>
                <w:szCs w:val="2"/>
                <w:lang w:val="es-419"/>
              </w:rPr>
            </w:pPr>
          </w:p>
        </w:tc>
        <w:tc>
          <w:tcPr>
            <w:tcW w:w="273" w:type="dxa"/>
          </w:tcPr>
          <w:p w14:paraId="075958D9" w14:textId="77777777" w:rsidR="003C26EF" w:rsidRPr="00FC0866" w:rsidRDefault="003C26EF" w:rsidP="003C26EF">
            <w:pPr>
              <w:widowControl w:val="0"/>
              <w:rPr>
                <w:rFonts w:ascii="Arial" w:hAnsi="Arial" w:cs="Arial"/>
                <w:sz w:val="2"/>
                <w:szCs w:val="2"/>
                <w:lang w:val="es-419"/>
              </w:rPr>
            </w:pPr>
          </w:p>
        </w:tc>
        <w:tc>
          <w:tcPr>
            <w:tcW w:w="273" w:type="dxa"/>
          </w:tcPr>
          <w:p w14:paraId="09B22CCA" w14:textId="77777777" w:rsidR="003C26EF" w:rsidRPr="00FC0866" w:rsidRDefault="003C26EF" w:rsidP="003C26EF">
            <w:pPr>
              <w:widowControl w:val="0"/>
              <w:rPr>
                <w:rFonts w:ascii="Arial" w:hAnsi="Arial" w:cs="Arial"/>
                <w:sz w:val="2"/>
                <w:szCs w:val="2"/>
                <w:lang w:val="es-419"/>
              </w:rPr>
            </w:pPr>
          </w:p>
        </w:tc>
        <w:tc>
          <w:tcPr>
            <w:tcW w:w="273" w:type="dxa"/>
          </w:tcPr>
          <w:p w14:paraId="136CFE74" w14:textId="77777777" w:rsidR="003C26EF" w:rsidRPr="00FC0866" w:rsidRDefault="003C26EF" w:rsidP="003C26EF">
            <w:pPr>
              <w:widowControl w:val="0"/>
              <w:rPr>
                <w:rFonts w:ascii="Arial" w:hAnsi="Arial" w:cs="Arial"/>
                <w:sz w:val="2"/>
                <w:szCs w:val="2"/>
                <w:lang w:val="es-419"/>
              </w:rPr>
            </w:pPr>
          </w:p>
        </w:tc>
        <w:tc>
          <w:tcPr>
            <w:tcW w:w="273" w:type="dxa"/>
          </w:tcPr>
          <w:p w14:paraId="576A5D0A" w14:textId="77777777" w:rsidR="003C26EF" w:rsidRPr="00FC0866" w:rsidRDefault="003C26EF" w:rsidP="003C26EF">
            <w:pPr>
              <w:widowControl w:val="0"/>
              <w:rPr>
                <w:rFonts w:ascii="Arial" w:hAnsi="Arial" w:cs="Arial"/>
                <w:sz w:val="2"/>
                <w:szCs w:val="2"/>
                <w:lang w:val="es-419"/>
              </w:rPr>
            </w:pPr>
          </w:p>
        </w:tc>
        <w:tc>
          <w:tcPr>
            <w:tcW w:w="273" w:type="dxa"/>
          </w:tcPr>
          <w:p w14:paraId="26802B9D" w14:textId="77777777" w:rsidR="003C26EF" w:rsidRPr="00FC0866" w:rsidRDefault="003C26EF" w:rsidP="003C26EF">
            <w:pPr>
              <w:widowControl w:val="0"/>
              <w:rPr>
                <w:rFonts w:ascii="Arial" w:hAnsi="Arial" w:cs="Arial"/>
                <w:sz w:val="2"/>
                <w:szCs w:val="2"/>
                <w:lang w:val="es-419"/>
              </w:rPr>
            </w:pPr>
          </w:p>
        </w:tc>
        <w:tc>
          <w:tcPr>
            <w:tcW w:w="273" w:type="dxa"/>
            <w:tcBorders>
              <w:right w:val="single" w:sz="12" w:space="0" w:color="1F4E79" w:themeColor="accent1" w:themeShade="80"/>
            </w:tcBorders>
          </w:tcPr>
          <w:p w14:paraId="1E15FDDA" w14:textId="77777777" w:rsidR="003C26EF" w:rsidRPr="00FC0866" w:rsidRDefault="003C26EF" w:rsidP="003C26EF">
            <w:pPr>
              <w:widowControl w:val="0"/>
              <w:rPr>
                <w:rFonts w:ascii="Arial" w:hAnsi="Arial" w:cs="Arial"/>
                <w:sz w:val="2"/>
                <w:szCs w:val="2"/>
                <w:lang w:val="es-419"/>
              </w:rPr>
            </w:pPr>
          </w:p>
        </w:tc>
      </w:tr>
      <w:tr w:rsidR="003C26EF" w:rsidRPr="00FC0866" w14:paraId="7E111784" w14:textId="77777777" w:rsidTr="00D15140">
        <w:trPr>
          <w:jc w:val="center"/>
        </w:trPr>
        <w:tc>
          <w:tcPr>
            <w:tcW w:w="275" w:type="dxa"/>
            <w:tcBorders>
              <w:left w:val="single" w:sz="12" w:space="0" w:color="1F4E79" w:themeColor="accent1" w:themeShade="80"/>
            </w:tcBorders>
            <w:vAlign w:val="center"/>
          </w:tcPr>
          <w:p w14:paraId="59B5A8B3" w14:textId="77777777" w:rsidR="003C26EF" w:rsidRPr="00FC0866" w:rsidRDefault="003C26EF" w:rsidP="003C26EF">
            <w:pPr>
              <w:widowControl w:val="0"/>
              <w:jc w:val="right"/>
              <w:rPr>
                <w:rFonts w:ascii="Arial" w:hAnsi="Arial" w:cs="Arial"/>
                <w:b/>
                <w:sz w:val="10"/>
                <w:szCs w:val="10"/>
                <w:lang w:val="es-419"/>
              </w:rPr>
            </w:pPr>
          </w:p>
        </w:tc>
        <w:tc>
          <w:tcPr>
            <w:tcW w:w="1657" w:type="dxa"/>
            <w:gridSpan w:val="6"/>
            <w:tcBorders>
              <w:bottom w:val="single" w:sz="4" w:space="0" w:color="auto"/>
            </w:tcBorders>
            <w:vAlign w:val="center"/>
          </w:tcPr>
          <w:p w14:paraId="2915C581" w14:textId="77777777" w:rsidR="003C26EF" w:rsidRPr="00FC0866" w:rsidRDefault="003C26EF" w:rsidP="003C26EF">
            <w:pPr>
              <w:widowControl w:val="0"/>
              <w:jc w:val="center"/>
              <w:rPr>
                <w:rFonts w:ascii="Arial" w:hAnsi="Arial" w:cs="Arial"/>
                <w:b/>
                <w:sz w:val="10"/>
                <w:szCs w:val="10"/>
                <w:lang w:val="es-419"/>
              </w:rPr>
            </w:pPr>
            <w:r w:rsidRPr="00FC0866">
              <w:rPr>
                <w:i/>
                <w:sz w:val="10"/>
                <w:szCs w:val="10"/>
                <w:lang w:val="es-419"/>
              </w:rPr>
              <w:t>Apellido Paterno</w:t>
            </w:r>
          </w:p>
        </w:tc>
        <w:tc>
          <w:tcPr>
            <w:tcW w:w="283" w:type="dxa"/>
          </w:tcPr>
          <w:p w14:paraId="43469D9C" w14:textId="77777777" w:rsidR="003C26EF" w:rsidRPr="00FC0866" w:rsidRDefault="003C26EF" w:rsidP="003C26EF">
            <w:pPr>
              <w:widowControl w:val="0"/>
              <w:jc w:val="center"/>
              <w:rPr>
                <w:rFonts w:ascii="Arial" w:hAnsi="Arial" w:cs="Arial"/>
                <w:sz w:val="10"/>
                <w:szCs w:val="10"/>
                <w:lang w:val="es-419"/>
              </w:rPr>
            </w:pPr>
          </w:p>
        </w:tc>
        <w:tc>
          <w:tcPr>
            <w:tcW w:w="1672" w:type="dxa"/>
            <w:gridSpan w:val="6"/>
            <w:tcBorders>
              <w:bottom w:val="single" w:sz="4" w:space="0" w:color="auto"/>
            </w:tcBorders>
          </w:tcPr>
          <w:p w14:paraId="071948E9" w14:textId="77777777" w:rsidR="003C26EF" w:rsidRPr="00FC0866" w:rsidRDefault="003C26EF" w:rsidP="003C26EF">
            <w:pPr>
              <w:widowControl w:val="0"/>
              <w:jc w:val="center"/>
              <w:rPr>
                <w:rFonts w:ascii="Arial" w:hAnsi="Arial" w:cs="Arial"/>
                <w:sz w:val="10"/>
                <w:szCs w:val="10"/>
                <w:lang w:val="es-419"/>
              </w:rPr>
            </w:pPr>
            <w:r w:rsidRPr="00FC0866">
              <w:rPr>
                <w:i/>
                <w:sz w:val="10"/>
                <w:szCs w:val="10"/>
                <w:lang w:val="es-419"/>
              </w:rPr>
              <w:t>Apellido Materno</w:t>
            </w:r>
          </w:p>
        </w:tc>
        <w:tc>
          <w:tcPr>
            <w:tcW w:w="277" w:type="dxa"/>
          </w:tcPr>
          <w:p w14:paraId="700EC0F3" w14:textId="77777777" w:rsidR="003C26EF" w:rsidRPr="00FC0866" w:rsidRDefault="003C26EF" w:rsidP="003C26EF">
            <w:pPr>
              <w:widowControl w:val="0"/>
              <w:jc w:val="center"/>
              <w:rPr>
                <w:rFonts w:ascii="Arial" w:hAnsi="Arial" w:cs="Arial"/>
                <w:sz w:val="10"/>
                <w:szCs w:val="10"/>
                <w:lang w:val="es-419"/>
              </w:rPr>
            </w:pPr>
          </w:p>
        </w:tc>
        <w:tc>
          <w:tcPr>
            <w:tcW w:w="2738" w:type="dxa"/>
            <w:gridSpan w:val="10"/>
            <w:tcBorders>
              <w:bottom w:val="single" w:sz="4" w:space="0" w:color="auto"/>
            </w:tcBorders>
          </w:tcPr>
          <w:p w14:paraId="010D0DDC" w14:textId="77777777" w:rsidR="003C26EF" w:rsidRPr="00FC0866" w:rsidRDefault="003C26EF" w:rsidP="003C26EF">
            <w:pPr>
              <w:widowControl w:val="0"/>
              <w:jc w:val="center"/>
              <w:rPr>
                <w:rFonts w:ascii="Arial" w:hAnsi="Arial" w:cs="Arial"/>
                <w:sz w:val="10"/>
                <w:szCs w:val="10"/>
                <w:lang w:val="es-419"/>
              </w:rPr>
            </w:pPr>
            <w:r w:rsidRPr="00FC0866">
              <w:rPr>
                <w:i/>
                <w:sz w:val="10"/>
                <w:szCs w:val="10"/>
                <w:lang w:val="es-419"/>
              </w:rPr>
              <w:t>Nombre(s)</w:t>
            </w:r>
          </w:p>
        </w:tc>
        <w:tc>
          <w:tcPr>
            <w:tcW w:w="273" w:type="dxa"/>
          </w:tcPr>
          <w:p w14:paraId="6CD973D5" w14:textId="77777777" w:rsidR="003C26EF" w:rsidRPr="00FC0866" w:rsidRDefault="003C26EF" w:rsidP="003C26EF">
            <w:pPr>
              <w:widowControl w:val="0"/>
              <w:jc w:val="center"/>
              <w:rPr>
                <w:rFonts w:ascii="Arial" w:hAnsi="Arial" w:cs="Arial"/>
                <w:sz w:val="10"/>
                <w:szCs w:val="10"/>
                <w:lang w:val="es-419"/>
              </w:rPr>
            </w:pPr>
          </w:p>
        </w:tc>
        <w:tc>
          <w:tcPr>
            <w:tcW w:w="2457" w:type="dxa"/>
            <w:gridSpan w:val="9"/>
            <w:tcBorders>
              <w:bottom w:val="single" w:sz="4" w:space="0" w:color="auto"/>
            </w:tcBorders>
          </w:tcPr>
          <w:p w14:paraId="6D3D9416" w14:textId="77777777" w:rsidR="003C26EF" w:rsidRPr="00FC0866" w:rsidRDefault="003C26EF" w:rsidP="003C26EF">
            <w:pPr>
              <w:widowControl w:val="0"/>
              <w:jc w:val="center"/>
              <w:rPr>
                <w:rFonts w:ascii="Arial" w:hAnsi="Arial" w:cs="Arial"/>
                <w:sz w:val="10"/>
                <w:szCs w:val="10"/>
                <w:lang w:val="es-419"/>
              </w:rPr>
            </w:pPr>
            <w:r w:rsidRPr="00FC0866">
              <w:rPr>
                <w:i/>
                <w:sz w:val="10"/>
                <w:szCs w:val="10"/>
                <w:lang w:val="es-419"/>
              </w:rPr>
              <w:t>Cargo</w:t>
            </w:r>
          </w:p>
        </w:tc>
        <w:tc>
          <w:tcPr>
            <w:tcW w:w="273" w:type="dxa"/>
            <w:tcBorders>
              <w:right w:val="single" w:sz="12" w:space="0" w:color="1F4E79" w:themeColor="accent1" w:themeShade="80"/>
            </w:tcBorders>
          </w:tcPr>
          <w:p w14:paraId="6E66EFF9" w14:textId="77777777" w:rsidR="003C26EF" w:rsidRPr="00FC0866" w:rsidRDefault="003C26EF" w:rsidP="003C26EF">
            <w:pPr>
              <w:widowControl w:val="0"/>
              <w:rPr>
                <w:rFonts w:ascii="Arial" w:hAnsi="Arial" w:cs="Arial"/>
                <w:sz w:val="10"/>
                <w:szCs w:val="10"/>
                <w:lang w:val="es-419"/>
              </w:rPr>
            </w:pPr>
          </w:p>
        </w:tc>
      </w:tr>
      <w:tr w:rsidR="003C26EF" w:rsidRPr="00FC0866" w14:paraId="113F02C3" w14:textId="77777777" w:rsidTr="00D15140">
        <w:trPr>
          <w:jc w:val="center"/>
        </w:trPr>
        <w:tc>
          <w:tcPr>
            <w:tcW w:w="275" w:type="dxa"/>
            <w:tcBorders>
              <w:left w:val="single" w:sz="12" w:space="0" w:color="1F4E79" w:themeColor="accent1" w:themeShade="80"/>
              <w:right w:val="single" w:sz="4" w:space="0" w:color="auto"/>
            </w:tcBorders>
            <w:vAlign w:val="center"/>
          </w:tcPr>
          <w:p w14:paraId="70C03117" w14:textId="77777777" w:rsidR="003C26EF" w:rsidRPr="00FC0866" w:rsidRDefault="003C26EF" w:rsidP="003C26EF">
            <w:pPr>
              <w:widowControl w:val="0"/>
              <w:jc w:val="right"/>
              <w:rPr>
                <w:rFonts w:ascii="Arial" w:hAnsi="Arial" w:cs="Arial"/>
                <w:b/>
                <w:sz w:val="16"/>
                <w:szCs w:val="16"/>
                <w:lang w:val="es-419"/>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282F3A" w14:textId="4CE7FCED"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ZEGARRA</w:t>
            </w:r>
          </w:p>
        </w:tc>
        <w:tc>
          <w:tcPr>
            <w:tcW w:w="283" w:type="dxa"/>
            <w:tcBorders>
              <w:left w:val="single" w:sz="4" w:space="0" w:color="auto"/>
              <w:right w:val="single" w:sz="4" w:space="0" w:color="auto"/>
            </w:tcBorders>
            <w:vAlign w:val="center"/>
          </w:tcPr>
          <w:p w14:paraId="58A87EE3" w14:textId="77777777" w:rsidR="003C26EF" w:rsidRPr="00471016" w:rsidRDefault="003C26EF" w:rsidP="003C26EF">
            <w:pPr>
              <w:widowControl w:val="0"/>
              <w:jc w:val="center"/>
              <w:rPr>
                <w:rFonts w:ascii="Arial" w:hAnsi="Arial" w:cs="Arial"/>
                <w:sz w:val="14"/>
                <w:szCs w:val="14"/>
                <w:lang w:val="es-419"/>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8BADB" w14:textId="5CEDBDC2"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MENDOZA</w:t>
            </w:r>
          </w:p>
        </w:tc>
        <w:tc>
          <w:tcPr>
            <w:tcW w:w="277" w:type="dxa"/>
            <w:tcBorders>
              <w:left w:val="single" w:sz="4" w:space="0" w:color="auto"/>
              <w:right w:val="single" w:sz="4" w:space="0" w:color="auto"/>
            </w:tcBorders>
            <w:vAlign w:val="center"/>
          </w:tcPr>
          <w:p w14:paraId="76C54F14" w14:textId="77777777" w:rsidR="003C26EF" w:rsidRPr="00471016" w:rsidRDefault="003C26EF" w:rsidP="003C26EF">
            <w:pPr>
              <w:widowControl w:val="0"/>
              <w:jc w:val="center"/>
              <w:rPr>
                <w:rFonts w:ascii="Arial" w:hAnsi="Arial" w:cs="Arial"/>
                <w:sz w:val="14"/>
                <w:szCs w:val="14"/>
                <w:lang w:val="es-419"/>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77A536" w14:textId="540B3C89"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CAROL ROSARIO</w:t>
            </w:r>
          </w:p>
        </w:tc>
        <w:tc>
          <w:tcPr>
            <w:tcW w:w="273" w:type="dxa"/>
            <w:tcBorders>
              <w:left w:val="single" w:sz="4" w:space="0" w:color="auto"/>
              <w:right w:val="single" w:sz="4" w:space="0" w:color="auto"/>
            </w:tcBorders>
          </w:tcPr>
          <w:p w14:paraId="2B09AE4F" w14:textId="77777777" w:rsidR="003C26EF" w:rsidRPr="00471016" w:rsidRDefault="003C26EF" w:rsidP="003C26EF">
            <w:pPr>
              <w:widowControl w:val="0"/>
              <w:rPr>
                <w:rFonts w:ascii="Arial" w:hAnsi="Arial" w:cs="Arial"/>
                <w:sz w:val="14"/>
                <w:szCs w:val="14"/>
                <w:lang w:val="es-419"/>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CE30" w14:textId="42AE572B"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 xml:space="preserve">DIRECTOR TÉCNICO </w:t>
            </w:r>
            <w:proofErr w:type="spellStart"/>
            <w:r w:rsidRPr="00471016">
              <w:rPr>
                <w:rFonts w:ascii="Arial" w:hAnsi="Arial" w:cs="Arial"/>
                <w:sz w:val="14"/>
                <w:szCs w:val="14"/>
                <w:lang w:val="es-419"/>
              </w:rPr>
              <w:t>a.i.</w:t>
            </w:r>
            <w:proofErr w:type="spellEnd"/>
          </w:p>
        </w:tc>
        <w:tc>
          <w:tcPr>
            <w:tcW w:w="273" w:type="dxa"/>
            <w:tcBorders>
              <w:left w:val="single" w:sz="4" w:space="0" w:color="auto"/>
              <w:right w:val="single" w:sz="12" w:space="0" w:color="1F4E79" w:themeColor="accent1" w:themeShade="80"/>
            </w:tcBorders>
          </w:tcPr>
          <w:p w14:paraId="5BA2D7D6" w14:textId="77777777" w:rsidR="003C26EF" w:rsidRPr="00FC0866" w:rsidRDefault="003C26EF" w:rsidP="003C26EF">
            <w:pPr>
              <w:widowControl w:val="0"/>
              <w:rPr>
                <w:rFonts w:ascii="Arial" w:hAnsi="Arial" w:cs="Arial"/>
                <w:sz w:val="16"/>
                <w:szCs w:val="16"/>
                <w:lang w:val="es-419"/>
              </w:rPr>
            </w:pPr>
          </w:p>
        </w:tc>
      </w:tr>
      <w:tr w:rsidR="003C26EF" w:rsidRPr="00FC0866" w14:paraId="6592521D" w14:textId="77777777" w:rsidTr="00D15140">
        <w:trPr>
          <w:jc w:val="center"/>
        </w:trPr>
        <w:tc>
          <w:tcPr>
            <w:tcW w:w="275" w:type="dxa"/>
            <w:tcBorders>
              <w:left w:val="single" w:sz="12" w:space="0" w:color="1F4E79" w:themeColor="accent1" w:themeShade="80"/>
            </w:tcBorders>
            <w:vAlign w:val="center"/>
          </w:tcPr>
          <w:p w14:paraId="3959BA66" w14:textId="77777777" w:rsidR="003C26EF" w:rsidRPr="00FC0866" w:rsidRDefault="003C26EF" w:rsidP="003C26EF">
            <w:pPr>
              <w:widowControl w:val="0"/>
              <w:jc w:val="right"/>
              <w:rPr>
                <w:rFonts w:ascii="Arial" w:hAnsi="Arial" w:cs="Arial"/>
                <w:b/>
                <w:sz w:val="10"/>
                <w:szCs w:val="10"/>
                <w:lang w:val="es-419"/>
              </w:rPr>
            </w:pPr>
          </w:p>
        </w:tc>
        <w:tc>
          <w:tcPr>
            <w:tcW w:w="1657" w:type="dxa"/>
            <w:gridSpan w:val="6"/>
            <w:tcBorders>
              <w:top w:val="single" w:sz="4" w:space="0" w:color="auto"/>
              <w:bottom w:val="single" w:sz="4" w:space="0" w:color="auto"/>
            </w:tcBorders>
            <w:vAlign w:val="center"/>
          </w:tcPr>
          <w:p w14:paraId="4250A070" w14:textId="77777777" w:rsidR="003C26EF" w:rsidRPr="00FC0866" w:rsidRDefault="003C26EF" w:rsidP="003C26EF">
            <w:pPr>
              <w:widowControl w:val="0"/>
              <w:jc w:val="center"/>
              <w:rPr>
                <w:rFonts w:ascii="Arial" w:hAnsi="Arial" w:cs="Arial"/>
                <w:b/>
                <w:sz w:val="10"/>
                <w:szCs w:val="10"/>
                <w:lang w:val="es-419"/>
              </w:rPr>
            </w:pPr>
            <w:r w:rsidRPr="00FC0866">
              <w:rPr>
                <w:i/>
                <w:sz w:val="10"/>
                <w:szCs w:val="10"/>
                <w:lang w:val="es-419"/>
              </w:rPr>
              <w:t>Apellido Paterno</w:t>
            </w:r>
          </w:p>
        </w:tc>
        <w:tc>
          <w:tcPr>
            <w:tcW w:w="283" w:type="dxa"/>
          </w:tcPr>
          <w:p w14:paraId="2A27CA2C" w14:textId="77777777" w:rsidR="003C26EF" w:rsidRPr="00FC0866" w:rsidRDefault="003C26EF" w:rsidP="003C26EF">
            <w:pPr>
              <w:widowControl w:val="0"/>
              <w:jc w:val="center"/>
              <w:rPr>
                <w:rFonts w:ascii="Arial" w:hAnsi="Arial" w:cs="Arial"/>
                <w:sz w:val="10"/>
                <w:szCs w:val="10"/>
                <w:lang w:val="es-419"/>
              </w:rPr>
            </w:pPr>
          </w:p>
        </w:tc>
        <w:tc>
          <w:tcPr>
            <w:tcW w:w="1672" w:type="dxa"/>
            <w:gridSpan w:val="6"/>
            <w:tcBorders>
              <w:top w:val="single" w:sz="4" w:space="0" w:color="auto"/>
              <w:bottom w:val="single" w:sz="4" w:space="0" w:color="auto"/>
            </w:tcBorders>
          </w:tcPr>
          <w:p w14:paraId="5383B986" w14:textId="77777777" w:rsidR="003C26EF" w:rsidRPr="00FC0866" w:rsidRDefault="003C26EF" w:rsidP="003C26EF">
            <w:pPr>
              <w:widowControl w:val="0"/>
              <w:jc w:val="center"/>
              <w:rPr>
                <w:rFonts w:ascii="Arial" w:hAnsi="Arial" w:cs="Arial"/>
                <w:sz w:val="10"/>
                <w:szCs w:val="10"/>
                <w:lang w:val="es-419"/>
              </w:rPr>
            </w:pPr>
            <w:r w:rsidRPr="00FC0866">
              <w:rPr>
                <w:i/>
                <w:sz w:val="10"/>
                <w:szCs w:val="10"/>
                <w:lang w:val="es-419"/>
              </w:rPr>
              <w:t>Apellido Materno</w:t>
            </w:r>
          </w:p>
        </w:tc>
        <w:tc>
          <w:tcPr>
            <w:tcW w:w="277" w:type="dxa"/>
          </w:tcPr>
          <w:p w14:paraId="7F7124B7" w14:textId="77777777" w:rsidR="003C26EF" w:rsidRPr="00FC0866" w:rsidRDefault="003C26EF" w:rsidP="003C26EF">
            <w:pPr>
              <w:widowControl w:val="0"/>
              <w:jc w:val="center"/>
              <w:rPr>
                <w:rFonts w:ascii="Arial" w:hAnsi="Arial" w:cs="Arial"/>
                <w:sz w:val="10"/>
                <w:szCs w:val="10"/>
                <w:lang w:val="es-419"/>
              </w:rPr>
            </w:pPr>
          </w:p>
        </w:tc>
        <w:tc>
          <w:tcPr>
            <w:tcW w:w="2738" w:type="dxa"/>
            <w:gridSpan w:val="10"/>
            <w:tcBorders>
              <w:top w:val="single" w:sz="4" w:space="0" w:color="auto"/>
              <w:bottom w:val="single" w:sz="4" w:space="0" w:color="auto"/>
            </w:tcBorders>
          </w:tcPr>
          <w:p w14:paraId="329A74EC" w14:textId="77777777" w:rsidR="003C26EF" w:rsidRPr="00FC0866" w:rsidRDefault="003C26EF" w:rsidP="003C26EF">
            <w:pPr>
              <w:widowControl w:val="0"/>
              <w:jc w:val="center"/>
              <w:rPr>
                <w:rFonts w:ascii="Arial" w:hAnsi="Arial" w:cs="Arial"/>
                <w:sz w:val="10"/>
                <w:szCs w:val="10"/>
                <w:lang w:val="es-419"/>
              </w:rPr>
            </w:pPr>
            <w:r w:rsidRPr="00FC0866">
              <w:rPr>
                <w:i/>
                <w:sz w:val="10"/>
                <w:szCs w:val="10"/>
                <w:lang w:val="es-419"/>
              </w:rPr>
              <w:t>Nombre(s)</w:t>
            </w:r>
          </w:p>
        </w:tc>
        <w:tc>
          <w:tcPr>
            <w:tcW w:w="273" w:type="dxa"/>
          </w:tcPr>
          <w:p w14:paraId="6A843FB3" w14:textId="77777777" w:rsidR="003C26EF" w:rsidRPr="00FC0866" w:rsidRDefault="003C26EF" w:rsidP="003C26EF">
            <w:pPr>
              <w:widowControl w:val="0"/>
              <w:jc w:val="center"/>
              <w:rPr>
                <w:rFonts w:ascii="Arial" w:hAnsi="Arial" w:cs="Arial"/>
                <w:sz w:val="10"/>
                <w:szCs w:val="10"/>
                <w:lang w:val="es-419"/>
              </w:rPr>
            </w:pPr>
          </w:p>
        </w:tc>
        <w:tc>
          <w:tcPr>
            <w:tcW w:w="2457" w:type="dxa"/>
            <w:gridSpan w:val="9"/>
            <w:tcBorders>
              <w:top w:val="single" w:sz="4" w:space="0" w:color="auto"/>
              <w:bottom w:val="single" w:sz="4" w:space="0" w:color="auto"/>
            </w:tcBorders>
            <w:vAlign w:val="center"/>
          </w:tcPr>
          <w:p w14:paraId="6E8C982E" w14:textId="77777777" w:rsidR="003C26EF" w:rsidRPr="00FC0866" w:rsidRDefault="003C26EF" w:rsidP="003C26EF">
            <w:pPr>
              <w:widowControl w:val="0"/>
              <w:jc w:val="center"/>
              <w:rPr>
                <w:rFonts w:ascii="Arial" w:hAnsi="Arial" w:cs="Arial"/>
                <w:sz w:val="10"/>
                <w:szCs w:val="10"/>
                <w:lang w:val="es-419"/>
              </w:rPr>
            </w:pPr>
            <w:r w:rsidRPr="00FC0866">
              <w:rPr>
                <w:i/>
                <w:sz w:val="10"/>
                <w:szCs w:val="10"/>
                <w:lang w:val="es-419"/>
              </w:rPr>
              <w:t>Cargo</w:t>
            </w:r>
          </w:p>
        </w:tc>
        <w:tc>
          <w:tcPr>
            <w:tcW w:w="273" w:type="dxa"/>
            <w:tcBorders>
              <w:right w:val="single" w:sz="12" w:space="0" w:color="1F4E79" w:themeColor="accent1" w:themeShade="80"/>
            </w:tcBorders>
          </w:tcPr>
          <w:p w14:paraId="22B71AF8" w14:textId="77777777" w:rsidR="003C26EF" w:rsidRPr="00FC0866" w:rsidRDefault="003C26EF" w:rsidP="003C26EF">
            <w:pPr>
              <w:widowControl w:val="0"/>
              <w:rPr>
                <w:rFonts w:ascii="Arial" w:hAnsi="Arial" w:cs="Arial"/>
                <w:sz w:val="10"/>
                <w:szCs w:val="10"/>
                <w:lang w:val="es-419"/>
              </w:rPr>
            </w:pPr>
          </w:p>
        </w:tc>
      </w:tr>
      <w:tr w:rsidR="003C26EF" w:rsidRPr="00FC0866" w14:paraId="773F1924" w14:textId="77777777" w:rsidTr="00D15140">
        <w:trPr>
          <w:jc w:val="center"/>
        </w:trPr>
        <w:tc>
          <w:tcPr>
            <w:tcW w:w="275" w:type="dxa"/>
            <w:tcBorders>
              <w:left w:val="single" w:sz="12" w:space="0" w:color="1F4E79" w:themeColor="accent1" w:themeShade="80"/>
              <w:right w:val="single" w:sz="4" w:space="0" w:color="auto"/>
            </w:tcBorders>
            <w:vAlign w:val="center"/>
          </w:tcPr>
          <w:p w14:paraId="39652151" w14:textId="77777777" w:rsidR="003C26EF" w:rsidRPr="00FC0866" w:rsidRDefault="003C26EF" w:rsidP="003C26EF">
            <w:pPr>
              <w:widowControl w:val="0"/>
              <w:jc w:val="right"/>
              <w:rPr>
                <w:rFonts w:ascii="Arial" w:hAnsi="Arial" w:cs="Arial"/>
                <w:b/>
                <w:sz w:val="16"/>
                <w:szCs w:val="16"/>
                <w:lang w:val="es-419"/>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0C9" w14:textId="0980C1BA"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 xml:space="preserve">CUELLAR </w:t>
            </w:r>
          </w:p>
        </w:tc>
        <w:tc>
          <w:tcPr>
            <w:tcW w:w="283" w:type="dxa"/>
            <w:tcBorders>
              <w:left w:val="single" w:sz="4" w:space="0" w:color="auto"/>
              <w:right w:val="single" w:sz="4" w:space="0" w:color="auto"/>
            </w:tcBorders>
            <w:vAlign w:val="center"/>
          </w:tcPr>
          <w:p w14:paraId="7DAB8058" w14:textId="77777777" w:rsidR="003C26EF" w:rsidRPr="00471016" w:rsidRDefault="003C26EF" w:rsidP="003C26EF">
            <w:pPr>
              <w:widowControl w:val="0"/>
              <w:jc w:val="center"/>
              <w:rPr>
                <w:rFonts w:ascii="Arial" w:hAnsi="Arial" w:cs="Arial"/>
                <w:sz w:val="14"/>
                <w:szCs w:val="14"/>
                <w:lang w:val="es-419"/>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79D97" w14:textId="665066C1"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 xml:space="preserve">VERASTEGUI </w:t>
            </w:r>
          </w:p>
        </w:tc>
        <w:tc>
          <w:tcPr>
            <w:tcW w:w="277" w:type="dxa"/>
            <w:tcBorders>
              <w:left w:val="single" w:sz="4" w:space="0" w:color="auto"/>
              <w:right w:val="single" w:sz="4" w:space="0" w:color="auto"/>
            </w:tcBorders>
            <w:vAlign w:val="center"/>
          </w:tcPr>
          <w:p w14:paraId="1D1579CE" w14:textId="77777777" w:rsidR="003C26EF" w:rsidRPr="00471016" w:rsidRDefault="003C26EF" w:rsidP="003C26EF">
            <w:pPr>
              <w:widowControl w:val="0"/>
              <w:jc w:val="center"/>
              <w:rPr>
                <w:rFonts w:ascii="Arial" w:hAnsi="Arial" w:cs="Arial"/>
                <w:sz w:val="14"/>
                <w:szCs w:val="14"/>
                <w:lang w:val="es-419"/>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EEA668" w14:textId="3582E543"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LUIS FELIX</w:t>
            </w:r>
          </w:p>
        </w:tc>
        <w:tc>
          <w:tcPr>
            <w:tcW w:w="273" w:type="dxa"/>
            <w:tcBorders>
              <w:left w:val="single" w:sz="4" w:space="0" w:color="auto"/>
              <w:right w:val="single" w:sz="4" w:space="0" w:color="auto"/>
            </w:tcBorders>
          </w:tcPr>
          <w:p w14:paraId="6D72C410" w14:textId="77777777" w:rsidR="003C26EF" w:rsidRPr="00471016" w:rsidRDefault="003C26EF" w:rsidP="003C26EF">
            <w:pPr>
              <w:widowControl w:val="0"/>
              <w:rPr>
                <w:rFonts w:ascii="Arial" w:hAnsi="Arial" w:cs="Arial"/>
                <w:sz w:val="14"/>
                <w:szCs w:val="14"/>
                <w:lang w:val="es-419"/>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D8834F" w14:textId="77777777"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DIRECTOR DE ADMINISTRACIÓN Y FINANZAS</w:t>
            </w:r>
          </w:p>
        </w:tc>
        <w:tc>
          <w:tcPr>
            <w:tcW w:w="273" w:type="dxa"/>
            <w:tcBorders>
              <w:left w:val="single" w:sz="4" w:space="0" w:color="auto"/>
              <w:right w:val="single" w:sz="12" w:space="0" w:color="1F4E79" w:themeColor="accent1" w:themeShade="80"/>
            </w:tcBorders>
          </w:tcPr>
          <w:p w14:paraId="1B326450" w14:textId="77777777" w:rsidR="003C26EF" w:rsidRPr="00FC0866" w:rsidRDefault="003C26EF" w:rsidP="003C26EF">
            <w:pPr>
              <w:widowControl w:val="0"/>
              <w:rPr>
                <w:rFonts w:ascii="Arial" w:hAnsi="Arial" w:cs="Arial"/>
                <w:sz w:val="16"/>
                <w:szCs w:val="16"/>
                <w:lang w:val="es-419"/>
              </w:rPr>
            </w:pPr>
          </w:p>
        </w:tc>
      </w:tr>
      <w:tr w:rsidR="003C26EF" w:rsidRPr="00FC0866" w14:paraId="268CF821" w14:textId="77777777" w:rsidTr="00D15140">
        <w:trPr>
          <w:jc w:val="center"/>
        </w:trPr>
        <w:tc>
          <w:tcPr>
            <w:tcW w:w="275" w:type="dxa"/>
            <w:tcBorders>
              <w:left w:val="single" w:sz="12" w:space="0" w:color="1F4E79" w:themeColor="accent1" w:themeShade="80"/>
            </w:tcBorders>
            <w:vAlign w:val="center"/>
          </w:tcPr>
          <w:p w14:paraId="4AB4703D" w14:textId="77777777" w:rsidR="003C26EF" w:rsidRPr="00FC0866" w:rsidRDefault="003C26EF" w:rsidP="003C26EF">
            <w:pPr>
              <w:widowControl w:val="0"/>
              <w:jc w:val="right"/>
              <w:rPr>
                <w:rFonts w:ascii="Arial" w:hAnsi="Arial" w:cs="Arial"/>
                <w:b/>
                <w:sz w:val="10"/>
                <w:szCs w:val="10"/>
                <w:lang w:val="es-419"/>
              </w:rPr>
            </w:pPr>
          </w:p>
        </w:tc>
        <w:tc>
          <w:tcPr>
            <w:tcW w:w="1657" w:type="dxa"/>
            <w:gridSpan w:val="6"/>
            <w:tcBorders>
              <w:top w:val="single" w:sz="4" w:space="0" w:color="auto"/>
              <w:bottom w:val="single" w:sz="4" w:space="0" w:color="auto"/>
            </w:tcBorders>
            <w:vAlign w:val="center"/>
          </w:tcPr>
          <w:p w14:paraId="0742BF3D" w14:textId="77777777" w:rsidR="003C26EF" w:rsidRPr="00FC0866" w:rsidRDefault="003C26EF" w:rsidP="003C26EF">
            <w:pPr>
              <w:widowControl w:val="0"/>
              <w:jc w:val="center"/>
              <w:rPr>
                <w:rFonts w:ascii="Arial" w:hAnsi="Arial" w:cs="Arial"/>
                <w:b/>
                <w:sz w:val="10"/>
                <w:szCs w:val="10"/>
                <w:lang w:val="es-419"/>
              </w:rPr>
            </w:pPr>
            <w:r w:rsidRPr="00FC0866">
              <w:rPr>
                <w:i/>
                <w:sz w:val="10"/>
                <w:szCs w:val="10"/>
                <w:lang w:val="es-419"/>
              </w:rPr>
              <w:t>Apellido Paterno</w:t>
            </w:r>
          </w:p>
        </w:tc>
        <w:tc>
          <w:tcPr>
            <w:tcW w:w="283" w:type="dxa"/>
          </w:tcPr>
          <w:p w14:paraId="26AF29EE" w14:textId="77777777" w:rsidR="003C26EF" w:rsidRPr="00FC0866" w:rsidRDefault="003C26EF" w:rsidP="003C26EF">
            <w:pPr>
              <w:widowControl w:val="0"/>
              <w:jc w:val="center"/>
              <w:rPr>
                <w:rFonts w:ascii="Arial" w:hAnsi="Arial" w:cs="Arial"/>
                <w:sz w:val="10"/>
                <w:szCs w:val="10"/>
                <w:lang w:val="es-419"/>
              </w:rPr>
            </w:pPr>
          </w:p>
        </w:tc>
        <w:tc>
          <w:tcPr>
            <w:tcW w:w="1672" w:type="dxa"/>
            <w:gridSpan w:val="6"/>
            <w:tcBorders>
              <w:top w:val="single" w:sz="4" w:space="0" w:color="auto"/>
              <w:bottom w:val="single" w:sz="4" w:space="0" w:color="auto"/>
            </w:tcBorders>
          </w:tcPr>
          <w:p w14:paraId="28E84DBA" w14:textId="77777777" w:rsidR="003C26EF" w:rsidRPr="00FC0866" w:rsidRDefault="003C26EF" w:rsidP="003C26EF">
            <w:pPr>
              <w:widowControl w:val="0"/>
              <w:jc w:val="center"/>
              <w:rPr>
                <w:rFonts w:ascii="Arial" w:hAnsi="Arial" w:cs="Arial"/>
                <w:sz w:val="10"/>
                <w:szCs w:val="10"/>
                <w:lang w:val="es-419"/>
              </w:rPr>
            </w:pPr>
            <w:r w:rsidRPr="00FC0866">
              <w:rPr>
                <w:i/>
                <w:sz w:val="10"/>
                <w:szCs w:val="10"/>
                <w:lang w:val="es-419"/>
              </w:rPr>
              <w:t>Apellido Materno</w:t>
            </w:r>
          </w:p>
        </w:tc>
        <w:tc>
          <w:tcPr>
            <w:tcW w:w="277" w:type="dxa"/>
          </w:tcPr>
          <w:p w14:paraId="72FAB03C" w14:textId="77777777" w:rsidR="003C26EF" w:rsidRPr="00FC0866" w:rsidRDefault="003C26EF" w:rsidP="003C26EF">
            <w:pPr>
              <w:widowControl w:val="0"/>
              <w:jc w:val="center"/>
              <w:rPr>
                <w:rFonts w:ascii="Arial" w:hAnsi="Arial" w:cs="Arial"/>
                <w:sz w:val="10"/>
                <w:szCs w:val="10"/>
                <w:lang w:val="es-419"/>
              </w:rPr>
            </w:pPr>
          </w:p>
        </w:tc>
        <w:tc>
          <w:tcPr>
            <w:tcW w:w="2738" w:type="dxa"/>
            <w:gridSpan w:val="10"/>
            <w:tcBorders>
              <w:top w:val="single" w:sz="4" w:space="0" w:color="auto"/>
              <w:bottom w:val="single" w:sz="4" w:space="0" w:color="auto"/>
            </w:tcBorders>
          </w:tcPr>
          <w:p w14:paraId="1647DB92" w14:textId="77777777" w:rsidR="003C26EF" w:rsidRPr="00FC0866" w:rsidRDefault="003C26EF" w:rsidP="003C26EF">
            <w:pPr>
              <w:widowControl w:val="0"/>
              <w:jc w:val="center"/>
              <w:rPr>
                <w:rFonts w:ascii="Arial" w:hAnsi="Arial" w:cs="Arial"/>
                <w:sz w:val="10"/>
                <w:szCs w:val="10"/>
                <w:lang w:val="es-419"/>
              </w:rPr>
            </w:pPr>
            <w:r w:rsidRPr="00FC0866">
              <w:rPr>
                <w:i/>
                <w:sz w:val="10"/>
                <w:szCs w:val="10"/>
                <w:lang w:val="es-419"/>
              </w:rPr>
              <w:t>Nombre(s)</w:t>
            </w:r>
          </w:p>
        </w:tc>
        <w:tc>
          <w:tcPr>
            <w:tcW w:w="273" w:type="dxa"/>
          </w:tcPr>
          <w:p w14:paraId="5DBF278F" w14:textId="77777777" w:rsidR="003C26EF" w:rsidRPr="00FC0866" w:rsidRDefault="003C26EF" w:rsidP="003C26EF">
            <w:pPr>
              <w:widowControl w:val="0"/>
              <w:jc w:val="center"/>
              <w:rPr>
                <w:rFonts w:ascii="Arial" w:hAnsi="Arial" w:cs="Arial"/>
                <w:sz w:val="10"/>
                <w:szCs w:val="10"/>
                <w:lang w:val="es-419"/>
              </w:rPr>
            </w:pPr>
          </w:p>
        </w:tc>
        <w:tc>
          <w:tcPr>
            <w:tcW w:w="2457" w:type="dxa"/>
            <w:gridSpan w:val="9"/>
            <w:tcBorders>
              <w:top w:val="single" w:sz="4" w:space="0" w:color="auto"/>
              <w:bottom w:val="single" w:sz="4" w:space="0" w:color="auto"/>
            </w:tcBorders>
            <w:vAlign w:val="center"/>
          </w:tcPr>
          <w:p w14:paraId="095D89A5" w14:textId="77777777" w:rsidR="003C26EF" w:rsidRPr="00FC0866" w:rsidRDefault="003C26EF" w:rsidP="003C26EF">
            <w:pPr>
              <w:widowControl w:val="0"/>
              <w:jc w:val="center"/>
              <w:rPr>
                <w:rFonts w:ascii="Arial" w:hAnsi="Arial" w:cs="Arial"/>
                <w:sz w:val="10"/>
                <w:szCs w:val="10"/>
                <w:lang w:val="es-419"/>
              </w:rPr>
            </w:pPr>
            <w:r w:rsidRPr="00FC0866">
              <w:rPr>
                <w:i/>
                <w:sz w:val="10"/>
                <w:szCs w:val="10"/>
                <w:lang w:val="es-419"/>
              </w:rPr>
              <w:t>Cargo</w:t>
            </w:r>
          </w:p>
        </w:tc>
        <w:tc>
          <w:tcPr>
            <w:tcW w:w="273" w:type="dxa"/>
            <w:tcBorders>
              <w:right w:val="single" w:sz="12" w:space="0" w:color="1F4E79" w:themeColor="accent1" w:themeShade="80"/>
            </w:tcBorders>
          </w:tcPr>
          <w:p w14:paraId="6476399C" w14:textId="77777777" w:rsidR="003C26EF" w:rsidRPr="00FC0866" w:rsidRDefault="003C26EF" w:rsidP="003C26EF">
            <w:pPr>
              <w:widowControl w:val="0"/>
              <w:rPr>
                <w:rFonts w:ascii="Arial" w:hAnsi="Arial" w:cs="Arial"/>
                <w:sz w:val="10"/>
                <w:szCs w:val="10"/>
                <w:lang w:val="es-419"/>
              </w:rPr>
            </w:pPr>
          </w:p>
        </w:tc>
      </w:tr>
      <w:tr w:rsidR="003C26EF" w:rsidRPr="00FC0866" w14:paraId="65BB7C4C" w14:textId="77777777" w:rsidTr="00D15140">
        <w:trPr>
          <w:jc w:val="center"/>
        </w:trPr>
        <w:tc>
          <w:tcPr>
            <w:tcW w:w="275" w:type="dxa"/>
            <w:tcBorders>
              <w:left w:val="single" w:sz="12" w:space="0" w:color="1F4E79" w:themeColor="accent1" w:themeShade="80"/>
              <w:right w:val="single" w:sz="4" w:space="0" w:color="auto"/>
            </w:tcBorders>
            <w:vAlign w:val="center"/>
          </w:tcPr>
          <w:p w14:paraId="0917D765" w14:textId="77777777" w:rsidR="003C26EF" w:rsidRPr="00FC0866" w:rsidRDefault="003C26EF" w:rsidP="003C26EF">
            <w:pPr>
              <w:widowControl w:val="0"/>
              <w:jc w:val="right"/>
              <w:rPr>
                <w:rFonts w:ascii="Arial" w:hAnsi="Arial" w:cs="Arial"/>
                <w:b/>
                <w:sz w:val="16"/>
                <w:szCs w:val="16"/>
                <w:lang w:val="es-419"/>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AEE327" w14:textId="77777777"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LOBOS</w:t>
            </w:r>
          </w:p>
        </w:tc>
        <w:tc>
          <w:tcPr>
            <w:tcW w:w="283" w:type="dxa"/>
            <w:tcBorders>
              <w:left w:val="single" w:sz="4" w:space="0" w:color="auto"/>
              <w:right w:val="single" w:sz="4" w:space="0" w:color="auto"/>
            </w:tcBorders>
            <w:vAlign w:val="center"/>
          </w:tcPr>
          <w:p w14:paraId="3A4D487A" w14:textId="77777777" w:rsidR="003C26EF" w:rsidRPr="00471016" w:rsidRDefault="003C26EF" w:rsidP="003C26EF">
            <w:pPr>
              <w:widowControl w:val="0"/>
              <w:jc w:val="center"/>
              <w:rPr>
                <w:rFonts w:ascii="Arial" w:hAnsi="Arial" w:cs="Arial"/>
                <w:sz w:val="14"/>
                <w:szCs w:val="14"/>
                <w:lang w:val="es-419"/>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E24D28" w14:textId="77777777"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HUANDO</w:t>
            </w:r>
          </w:p>
        </w:tc>
        <w:tc>
          <w:tcPr>
            <w:tcW w:w="277" w:type="dxa"/>
            <w:tcBorders>
              <w:left w:val="single" w:sz="4" w:space="0" w:color="auto"/>
              <w:right w:val="single" w:sz="4" w:space="0" w:color="auto"/>
            </w:tcBorders>
            <w:vAlign w:val="center"/>
          </w:tcPr>
          <w:p w14:paraId="21B6D365" w14:textId="77777777" w:rsidR="003C26EF" w:rsidRPr="00471016" w:rsidRDefault="003C26EF" w:rsidP="003C26EF">
            <w:pPr>
              <w:widowControl w:val="0"/>
              <w:jc w:val="center"/>
              <w:rPr>
                <w:rFonts w:ascii="Arial" w:hAnsi="Arial" w:cs="Arial"/>
                <w:sz w:val="14"/>
                <w:szCs w:val="14"/>
                <w:lang w:val="es-419"/>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D897B0" w14:textId="77777777"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NÉSTOR</w:t>
            </w:r>
          </w:p>
        </w:tc>
        <w:tc>
          <w:tcPr>
            <w:tcW w:w="273" w:type="dxa"/>
            <w:tcBorders>
              <w:left w:val="single" w:sz="4" w:space="0" w:color="auto"/>
              <w:right w:val="single" w:sz="4" w:space="0" w:color="auto"/>
            </w:tcBorders>
          </w:tcPr>
          <w:p w14:paraId="79403E82" w14:textId="77777777" w:rsidR="003C26EF" w:rsidRPr="00471016" w:rsidRDefault="003C26EF" w:rsidP="003C26EF">
            <w:pPr>
              <w:widowControl w:val="0"/>
              <w:rPr>
                <w:rFonts w:ascii="Arial" w:hAnsi="Arial" w:cs="Arial"/>
                <w:sz w:val="14"/>
                <w:szCs w:val="14"/>
                <w:lang w:val="es-419"/>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AAFFEE" w14:textId="77777777" w:rsidR="003C26EF" w:rsidRPr="00471016" w:rsidRDefault="003C26EF" w:rsidP="003C26EF">
            <w:pPr>
              <w:widowControl w:val="0"/>
              <w:jc w:val="center"/>
              <w:rPr>
                <w:rFonts w:ascii="Arial" w:hAnsi="Arial" w:cs="Arial"/>
                <w:sz w:val="14"/>
                <w:szCs w:val="14"/>
                <w:lang w:val="es-419"/>
              </w:rPr>
            </w:pPr>
            <w:r w:rsidRPr="00471016">
              <w:rPr>
                <w:rFonts w:ascii="Arial" w:hAnsi="Arial" w:cs="Arial"/>
                <w:sz w:val="14"/>
                <w:szCs w:val="14"/>
                <w:lang w:val="es-419"/>
              </w:rPr>
              <w:t>DIRECTOR DE ASUNTOS JURIDICOS</w:t>
            </w:r>
          </w:p>
        </w:tc>
        <w:tc>
          <w:tcPr>
            <w:tcW w:w="273" w:type="dxa"/>
            <w:tcBorders>
              <w:left w:val="single" w:sz="4" w:space="0" w:color="auto"/>
              <w:right w:val="single" w:sz="12" w:space="0" w:color="1F4E79" w:themeColor="accent1" w:themeShade="80"/>
            </w:tcBorders>
          </w:tcPr>
          <w:p w14:paraId="2B292D4C" w14:textId="77777777" w:rsidR="003C26EF" w:rsidRPr="00FC0866" w:rsidRDefault="003C26EF" w:rsidP="003C26EF">
            <w:pPr>
              <w:widowControl w:val="0"/>
              <w:rPr>
                <w:rFonts w:ascii="Arial" w:hAnsi="Arial" w:cs="Arial"/>
                <w:sz w:val="16"/>
                <w:szCs w:val="16"/>
                <w:lang w:val="es-419"/>
              </w:rPr>
            </w:pPr>
          </w:p>
        </w:tc>
      </w:tr>
      <w:tr w:rsidR="003C26EF" w:rsidRPr="00FC0866" w14:paraId="614C5FCC" w14:textId="77777777" w:rsidTr="00D15140">
        <w:trPr>
          <w:jc w:val="center"/>
        </w:trPr>
        <w:tc>
          <w:tcPr>
            <w:tcW w:w="275" w:type="dxa"/>
            <w:tcBorders>
              <w:left w:val="single" w:sz="12" w:space="0" w:color="1F4E79" w:themeColor="accent1" w:themeShade="80"/>
              <w:bottom w:val="single" w:sz="12" w:space="0" w:color="1F4E79" w:themeColor="accent1" w:themeShade="80"/>
            </w:tcBorders>
            <w:vAlign w:val="center"/>
          </w:tcPr>
          <w:p w14:paraId="649C5895" w14:textId="77777777" w:rsidR="003C26EF" w:rsidRPr="00FC0866" w:rsidRDefault="003C26EF" w:rsidP="003C26EF">
            <w:pPr>
              <w:widowControl w:val="0"/>
              <w:jc w:val="right"/>
              <w:rPr>
                <w:rFonts w:ascii="Arial" w:hAnsi="Arial" w:cs="Arial"/>
                <w:b/>
                <w:sz w:val="8"/>
                <w:szCs w:val="8"/>
                <w:lang w:val="es-419"/>
              </w:rPr>
            </w:pPr>
          </w:p>
        </w:tc>
        <w:tc>
          <w:tcPr>
            <w:tcW w:w="276" w:type="dxa"/>
            <w:tcBorders>
              <w:top w:val="single" w:sz="4" w:space="0" w:color="auto"/>
              <w:bottom w:val="single" w:sz="12" w:space="0" w:color="1F4E79" w:themeColor="accent1" w:themeShade="80"/>
            </w:tcBorders>
            <w:vAlign w:val="center"/>
          </w:tcPr>
          <w:p w14:paraId="5CFF3853" w14:textId="77777777" w:rsidR="003C26EF" w:rsidRPr="00FC0866" w:rsidRDefault="003C26EF" w:rsidP="003C26EF">
            <w:pPr>
              <w:widowControl w:val="0"/>
              <w:jc w:val="right"/>
              <w:rPr>
                <w:rFonts w:ascii="Arial" w:hAnsi="Arial" w:cs="Arial"/>
                <w:b/>
                <w:sz w:val="8"/>
                <w:szCs w:val="8"/>
                <w:lang w:val="es-419"/>
              </w:rPr>
            </w:pPr>
          </w:p>
        </w:tc>
        <w:tc>
          <w:tcPr>
            <w:tcW w:w="275" w:type="dxa"/>
            <w:tcBorders>
              <w:top w:val="single" w:sz="4" w:space="0" w:color="auto"/>
              <w:bottom w:val="single" w:sz="12" w:space="0" w:color="1F4E79" w:themeColor="accent1" w:themeShade="80"/>
            </w:tcBorders>
            <w:vAlign w:val="center"/>
          </w:tcPr>
          <w:p w14:paraId="4620AD15" w14:textId="77777777" w:rsidR="003C26EF" w:rsidRPr="00FC0866" w:rsidRDefault="003C26EF" w:rsidP="003C26EF">
            <w:pPr>
              <w:widowControl w:val="0"/>
              <w:jc w:val="right"/>
              <w:rPr>
                <w:rFonts w:ascii="Arial" w:hAnsi="Arial" w:cs="Arial"/>
                <w:b/>
                <w:sz w:val="8"/>
                <w:szCs w:val="8"/>
                <w:lang w:val="es-419"/>
              </w:rPr>
            </w:pPr>
          </w:p>
        </w:tc>
        <w:tc>
          <w:tcPr>
            <w:tcW w:w="276" w:type="dxa"/>
            <w:tcBorders>
              <w:top w:val="single" w:sz="4" w:space="0" w:color="auto"/>
              <w:bottom w:val="single" w:sz="12" w:space="0" w:color="1F4E79" w:themeColor="accent1" w:themeShade="80"/>
            </w:tcBorders>
            <w:vAlign w:val="center"/>
          </w:tcPr>
          <w:p w14:paraId="6E9CCBCD" w14:textId="77777777" w:rsidR="003C26EF" w:rsidRPr="00FC0866" w:rsidRDefault="003C26EF" w:rsidP="003C26EF">
            <w:pPr>
              <w:widowControl w:val="0"/>
              <w:jc w:val="right"/>
              <w:rPr>
                <w:rFonts w:ascii="Arial" w:hAnsi="Arial" w:cs="Arial"/>
                <w:b/>
                <w:sz w:val="8"/>
                <w:szCs w:val="8"/>
                <w:lang w:val="es-419"/>
              </w:rPr>
            </w:pPr>
          </w:p>
        </w:tc>
        <w:tc>
          <w:tcPr>
            <w:tcW w:w="275" w:type="dxa"/>
            <w:tcBorders>
              <w:top w:val="single" w:sz="4" w:space="0" w:color="auto"/>
              <w:bottom w:val="single" w:sz="12" w:space="0" w:color="1F4E79" w:themeColor="accent1" w:themeShade="80"/>
            </w:tcBorders>
            <w:vAlign w:val="center"/>
          </w:tcPr>
          <w:p w14:paraId="10437B20" w14:textId="77777777" w:rsidR="003C26EF" w:rsidRPr="00FC0866" w:rsidRDefault="003C26EF" w:rsidP="003C26EF">
            <w:pPr>
              <w:widowControl w:val="0"/>
              <w:jc w:val="right"/>
              <w:rPr>
                <w:rFonts w:ascii="Arial" w:hAnsi="Arial" w:cs="Arial"/>
                <w:b/>
                <w:sz w:val="8"/>
                <w:szCs w:val="8"/>
                <w:lang w:val="es-419"/>
              </w:rPr>
            </w:pPr>
          </w:p>
        </w:tc>
        <w:tc>
          <w:tcPr>
            <w:tcW w:w="277" w:type="dxa"/>
            <w:tcBorders>
              <w:top w:val="single" w:sz="4" w:space="0" w:color="auto"/>
              <w:bottom w:val="single" w:sz="12" w:space="0" w:color="1F4E79" w:themeColor="accent1" w:themeShade="80"/>
            </w:tcBorders>
            <w:vAlign w:val="center"/>
          </w:tcPr>
          <w:p w14:paraId="07D733A6" w14:textId="77777777" w:rsidR="003C26EF" w:rsidRPr="00FC0866" w:rsidRDefault="003C26EF" w:rsidP="003C26EF">
            <w:pPr>
              <w:widowControl w:val="0"/>
              <w:jc w:val="right"/>
              <w:rPr>
                <w:rFonts w:ascii="Arial" w:hAnsi="Arial" w:cs="Arial"/>
                <w:b/>
                <w:sz w:val="8"/>
                <w:szCs w:val="8"/>
                <w:lang w:val="es-419"/>
              </w:rPr>
            </w:pPr>
          </w:p>
        </w:tc>
        <w:tc>
          <w:tcPr>
            <w:tcW w:w="278" w:type="dxa"/>
            <w:tcBorders>
              <w:top w:val="single" w:sz="4" w:space="0" w:color="auto"/>
              <w:bottom w:val="single" w:sz="12" w:space="0" w:color="1F4E79" w:themeColor="accent1" w:themeShade="80"/>
            </w:tcBorders>
            <w:vAlign w:val="center"/>
          </w:tcPr>
          <w:p w14:paraId="65E5238C" w14:textId="77777777" w:rsidR="003C26EF" w:rsidRPr="00FC0866" w:rsidRDefault="003C26EF" w:rsidP="003C26EF">
            <w:pPr>
              <w:widowControl w:val="0"/>
              <w:jc w:val="right"/>
              <w:rPr>
                <w:rFonts w:ascii="Arial" w:hAnsi="Arial" w:cs="Arial"/>
                <w:b/>
                <w:sz w:val="8"/>
                <w:szCs w:val="8"/>
                <w:lang w:val="es-419"/>
              </w:rPr>
            </w:pPr>
          </w:p>
        </w:tc>
        <w:tc>
          <w:tcPr>
            <w:tcW w:w="283" w:type="dxa"/>
            <w:tcBorders>
              <w:bottom w:val="single" w:sz="12" w:space="0" w:color="1F4E79" w:themeColor="accent1" w:themeShade="80"/>
            </w:tcBorders>
          </w:tcPr>
          <w:p w14:paraId="22918D33" w14:textId="77777777" w:rsidR="003C26EF" w:rsidRPr="00FC0866" w:rsidRDefault="003C26EF" w:rsidP="003C26EF">
            <w:pPr>
              <w:widowControl w:val="0"/>
              <w:rPr>
                <w:rFonts w:ascii="Arial" w:hAnsi="Arial" w:cs="Arial"/>
                <w:sz w:val="8"/>
                <w:szCs w:val="8"/>
                <w:lang w:val="es-419"/>
              </w:rPr>
            </w:pPr>
          </w:p>
        </w:tc>
        <w:tc>
          <w:tcPr>
            <w:tcW w:w="282" w:type="dxa"/>
            <w:tcBorders>
              <w:top w:val="single" w:sz="4" w:space="0" w:color="auto"/>
              <w:bottom w:val="single" w:sz="12" w:space="0" w:color="1F4E79" w:themeColor="accent1" w:themeShade="80"/>
            </w:tcBorders>
          </w:tcPr>
          <w:p w14:paraId="44E2A11D" w14:textId="77777777" w:rsidR="003C26EF" w:rsidRPr="00FC0866" w:rsidRDefault="003C26EF" w:rsidP="003C26EF">
            <w:pPr>
              <w:widowControl w:val="0"/>
              <w:rPr>
                <w:rFonts w:ascii="Arial" w:hAnsi="Arial" w:cs="Arial"/>
                <w:sz w:val="8"/>
                <w:szCs w:val="8"/>
                <w:lang w:val="es-419"/>
              </w:rPr>
            </w:pPr>
          </w:p>
        </w:tc>
        <w:tc>
          <w:tcPr>
            <w:tcW w:w="282" w:type="dxa"/>
            <w:tcBorders>
              <w:top w:val="single" w:sz="4" w:space="0" w:color="auto"/>
              <w:bottom w:val="single" w:sz="12" w:space="0" w:color="1F4E79" w:themeColor="accent1" w:themeShade="80"/>
            </w:tcBorders>
          </w:tcPr>
          <w:p w14:paraId="454BA93B"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02A81228" w14:textId="77777777" w:rsidR="003C26EF" w:rsidRPr="00FC0866" w:rsidRDefault="003C26EF" w:rsidP="003C26EF">
            <w:pPr>
              <w:widowControl w:val="0"/>
              <w:rPr>
                <w:rFonts w:ascii="Arial" w:hAnsi="Arial" w:cs="Arial"/>
                <w:sz w:val="8"/>
                <w:szCs w:val="8"/>
                <w:lang w:val="es-419"/>
              </w:rPr>
            </w:pPr>
          </w:p>
        </w:tc>
        <w:tc>
          <w:tcPr>
            <w:tcW w:w="278" w:type="dxa"/>
            <w:tcBorders>
              <w:top w:val="single" w:sz="4" w:space="0" w:color="auto"/>
              <w:bottom w:val="single" w:sz="12" w:space="0" w:color="1F4E79" w:themeColor="accent1" w:themeShade="80"/>
            </w:tcBorders>
          </w:tcPr>
          <w:p w14:paraId="04CD3438" w14:textId="77777777" w:rsidR="003C26EF" w:rsidRPr="00FC0866" w:rsidRDefault="003C26EF" w:rsidP="003C26EF">
            <w:pPr>
              <w:widowControl w:val="0"/>
              <w:rPr>
                <w:rFonts w:ascii="Arial" w:hAnsi="Arial" w:cs="Arial"/>
                <w:sz w:val="8"/>
                <w:szCs w:val="8"/>
                <w:lang w:val="es-419"/>
              </w:rPr>
            </w:pPr>
          </w:p>
        </w:tc>
        <w:tc>
          <w:tcPr>
            <w:tcW w:w="276" w:type="dxa"/>
            <w:tcBorders>
              <w:top w:val="single" w:sz="4" w:space="0" w:color="auto"/>
              <w:bottom w:val="single" w:sz="12" w:space="0" w:color="1F4E79" w:themeColor="accent1" w:themeShade="80"/>
            </w:tcBorders>
          </w:tcPr>
          <w:p w14:paraId="4F58F7DA" w14:textId="77777777" w:rsidR="003C26EF" w:rsidRPr="00FC0866" w:rsidRDefault="003C26EF" w:rsidP="003C26EF">
            <w:pPr>
              <w:widowControl w:val="0"/>
              <w:rPr>
                <w:rFonts w:ascii="Arial" w:hAnsi="Arial" w:cs="Arial"/>
                <w:sz w:val="8"/>
                <w:szCs w:val="8"/>
                <w:lang w:val="es-419"/>
              </w:rPr>
            </w:pPr>
          </w:p>
        </w:tc>
        <w:tc>
          <w:tcPr>
            <w:tcW w:w="281" w:type="dxa"/>
            <w:tcBorders>
              <w:top w:val="single" w:sz="4" w:space="0" w:color="auto"/>
              <w:bottom w:val="single" w:sz="12" w:space="0" w:color="1F4E79" w:themeColor="accent1" w:themeShade="80"/>
            </w:tcBorders>
          </w:tcPr>
          <w:p w14:paraId="232936D0" w14:textId="77777777" w:rsidR="003C26EF" w:rsidRPr="00FC0866" w:rsidRDefault="003C26EF" w:rsidP="003C26EF">
            <w:pPr>
              <w:widowControl w:val="0"/>
              <w:rPr>
                <w:rFonts w:ascii="Arial" w:hAnsi="Arial" w:cs="Arial"/>
                <w:sz w:val="8"/>
                <w:szCs w:val="8"/>
                <w:lang w:val="es-419"/>
              </w:rPr>
            </w:pPr>
          </w:p>
        </w:tc>
        <w:tc>
          <w:tcPr>
            <w:tcW w:w="277" w:type="dxa"/>
            <w:tcBorders>
              <w:bottom w:val="single" w:sz="12" w:space="0" w:color="1F4E79" w:themeColor="accent1" w:themeShade="80"/>
            </w:tcBorders>
          </w:tcPr>
          <w:p w14:paraId="7F287ED5" w14:textId="77777777" w:rsidR="003C26EF" w:rsidRPr="00FC0866" w:rsidRDefault="003C26EF" w:rsidP="003C26EF">
            <w:pPr>
              <w:widowControl w:val="0"/>
              <w:rPr>
                <w:rFonts w:ascii="Arial" w:hAnsi="Arial" w:cs="Arial"/>
                <w:sz w:val="8"/>
                <w:szCs w:val="8"/>
                <w:lang w:val="es-419"/>
              </w:rPr>
            </w:pPr>
          </w:p>
        </w:tc>
        <w:tc>
          <w:tcPr>
            <w:tcW w:w="277" w:type="dxa"/>
            <w:tcBorders>
              <w:top w:val="single" w:sz="4" w:space="0" w:color="auto"/>
              <w:bottom w:val="single" w:sz="12" w:space="0" w:color="1F4E79" w:themeColor="accent1" w:themeShade="80"/>
            </w:tcBorders>
          </w:tcPr>
          <w:p w14:paraId="4F96B733" w14:textId="77777777" w:rsidR="003C26EF" w:rsidRPr="00FC0866" w:rsidRDefault="003C26EF" w:rsidP="003C26EF">
            <w:pPr>
              <w:widowControl w:val="0"/>
              <w:rPr>
                <w:rFonts w:ascii="Arial" w:hAnsi="Arial" w:cs="Arial"/>
                <w:sz w:val="8"/>
                <w:szCs w:val="8"/>
                <w:lang w:val="es-419"/>
              </w:rPr>
            </w:pPr>
          </w:p>
        </w:tc>
        <w:tc>
          <w:tcPr>
            <w:tcW w:w="277" w:type="dxa"/>
            <w:tcBorders>
              <w:top w:val="single" w:sz="4" w:space="0" w:color="auto"/>
              <w:bottom w:val="single" w:sz="12" w:space="0" w:color="1F4E79" w:themeColor="accent1" w:themeShade="80"/>
            </w:tcBorders>
          </w:tcPr>
          <w:p w14:paraId="63FF0940"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4A12C167"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4C926E80"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28A5F56D"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01C510AC"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001D4133"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7D5AE32B"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22C9EED0"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37DB7782" w14:textId="77777777" w:rsidR="003C26EF" w:rsidRPr="00FC0866" w:rsidRDefault="003C26EF" w:rsidP="003C26EF">
            <w:pPr>
              <w:widowControl w:val="0"/>
              <w:rPr>
                <w:rFonts w:ascii="Arial" w:hAnsi="Arial" w:cs="Arial"/>
                <w:sz w:val="8"/>
                <w:szCs w:val="8"/>
                <w:lang w:val="es-419"/>
              </w:rPr>
            </w:pPr>
          </w:p>
        </w:tc>
        <w:tc>
          <w:tcPr>
            <w:tcW w:w="273" w:type="dxa"/>
            <w:tcBorders>
              <w:bottom w:val="single" w:sz="12" w:space="0" w:color="1F4E79" w:themeColor="accent1" w:themeShade="80"/>
            </w:tcBorders>
          </w:tcPr>
          <w:p w14:paraId="798476D0"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69CEF96E"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4443D225"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78E19F78"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02AFAA1F"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281E0D8D"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23FAAD19"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62CF5E83"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4869BDE7" w14:textId="77777777" w:rsidR="003C26EF" w:rsidRPr="00FC0866" w:rsidRDefault="003C26EF" w:rsidP="003C26EF">
            <w:pPr>
              <w:widowControl w:val="0"/>
              <w:rPr>
                <w:rFonts w:ascii="Arial" w:hAnsi="Arial" w:cs="Arial"/>
                <w:sz w:val="8"/>
                <w:szCs w:val="8"/>
                <w:lang w:val="es-419"/>
              </w:rPr>
            </w:pPr>
          </w:p>
        </w:tc>
        <w:tc>
          <w:tcPr>
            <w:tcW w:w="273" w:type="dxa"/>
            <w:tcBorders>
              <w:top w:val="single" w:sz="4" w:space="0" w:color="auto"/>
              <w:bottom w:val="single" w:sz="12" w:space="0" w:color="1F4E79" w:themeColor="accent1" w:themeShade="80"/>
            </w:tcBorders>
          </w:tcPr>
          <w:p w14:paraId="1BA7197E" w14:textId="77777777" w:rsidR="003C26EF" w:rsidRPr="00FC0866" w:rsidRDefault="003C26EF" w:rsidP="003C26EF">
            <w:pPr>
              <w:widowControl w:val="0"/>
              <w:rPr>
                <w:rFonts w:ascii="Arial" w:hAnsi="Arial" w:cs="Arial"/>
                <w:sz w:val="8"/>
                <w:szCs w:val="8"/>
                <w:lang w:val="es-419"/>
              </w:rPr>
            </w:pPr>
          </w:p>
        </w:tc>
        <w:tc>
          <w:tcPr>
            <w:tcW w:w="273" w:type="dxa"/>
            <w:tcBorders>
              <w:bottom w:val="single" w:sz="12" w:space="0" w:color="1F4E79" w:themeColor="accent1" w:themeShade="80"/>
              <w:right w:val="single" w:sz="12" w:space="0" w:color="1F4E79" w:themeColor="accent1" w:themeShade="80"/>
            </w:tcBorders>
          </w:tcPr>
          <w:p w14:paraId="7489B0B1" w14:textId="77777777" w:rsidR="003C26EF" w:rsidRPr="00FC0866" w:rsidRDefault="003C26EF" w:rsidP="003C26EF">
            <w:pPr>
              <w:widowControl w:val="0"/>
              <w:rPr>
                <w:rFonts w:ascii="Arial" w:hAnsi="Arial" w:cs="Arial"/>
                <w:sz w:val="8"/>
                <w:szCs w:val="8"/>
                <w:lang w:val="es-419"/>
              </w:rPr>
            </w:pPr>
          </w:p>
        </w:tc>
      </w:tr>
    </w:tbl>
    <w:p w14:paraId="4A040BB8" w14:textId="77777777" w:rsidR="00A1533F" w:rsidRPr="00FC0866" w:rsidRDefault="00A1533F" w:rsidP="00A1533F">
      <w:pPr>
        <w:widowControl w:val="0"/>
        <w:jc w:val="both"/>
        <w:rPr>
          <w:rFonts w:ascii="Verdana" w:hAnsi="Verdana" w:cs="Arial"/>
          <w:b/>
          <w:sz w:val="2"/>
          <w:szCs w:val="18"/>
          <w:lang w:val="es-419"/>
        </w:rPr>
      </w:pPr>
    </w:p>
    <w:p w14:paraId="319EC75A" w14:textId="77777777" w:rsidR="00C63A8F" w:rsidRPr="008D67D2" w:rsidRDefault="00C63A8F">
      <w:pPr>
        <w:rPr>
          <w:sz w:val="2"/>
          <w:szCs w:val="2"/>
          <w:lang w:val="es-BO"/>
        </w:rPr>
      </w:pPr>
    </w:p>
    <w:p w14:paraId="33529F5D" w14:textId="77777777" w:rsidR="00534C8B" w:rsidRPr="008D67D2" w:rsidRDefault="00534C8B">
      <w:pPr>
        <w:rPr>
          <w:sz w:val="2"/>
          <w:szCs w:val="2"/>
          <w:lang w:val="es-BO"/>
        </w:rPr>
      </w:pPr>
    </w:p>
    <w:p w14:paraId="03B87A32" w14:textId="77777777" w:rsidR="00017D22" w:rsidRPr="008D67D2" w:rsidRDefault="00017D22" w:rsidP="002C09D7">
      <w:pPr>
        <w:rPr>
          <w:rFonts w:ascii="Verdana" w:hAnsi="Verdana"/>
          <w:sz w:val="2"/>
          <w:szCs w:val="2"/>
          <w:lang w:val="es-BO"/>
        </w:rPr>
      </w:pPr>
    </w:p>
    <w:p w14:paraId="5734879C" w14:textId="544BD003" w:rsidR="0035586D" w:rsidRDefault="002C09D7" w:rsidP="00667D6F">
      <w:pPr>
        <w:pStyle w:val="Ttulo10"/>
        <w:numPr>
          <w:ilvl w:val="0"/>
          <w:numId w:val="10"/>
        </w:numPr>
        <w:spacing w:before="0" w:after="0"/>
        <w:ind w:left="426" w:hanging="426"/>
        <w:jc w:val="left"/>
        <w:rPr>
          <w:rFonts w:ascii="Verdana" w:hAnsi="Verdana"/>
          <w:sz w:val="18"/>
          <w:lang w:val="es-BO"/>
        </w:rPr>
      </w:pPr>
      <w:bookmarkStart w:id="48" w:name="_Toc178588068"/>
      <w:r w:rsidRPr="008D67D2">
        <w:rPr>
          <w:rFonts w:ascii="Verdana" w:hAnsi="Verdana"/>
          <w:sz w:val="18"/>
          <w:lang w:val="es-BO"/>
        </w:rPr>
        <w:lastRenderedPageBreak/>
        <w:t>CRONOGRAMA DE PLAZOS DEL PROCESO DE CONTRATACIÓN</w:t>
      </w:r>
      <w:bookmarkEnd w:id="48"/>
    </w:p>
    <w:p w14:paraId="7B77DEB9" w14:textId="77777777" w:rsidR="00A1533F" w:rsidRPr="008D67D2" w:rsidRDefault="00A1533F" w:rsidP="00A1533F">
      <w:pPr>
        <w:pStyle w:val="Ttulo10"/>
        <w:spacing w:before="0" w:after="0"/>
        <w:jc w:val="left"/>
        <w:rPr>
          <w:rFonts w:ascii="Verdana" w:hAnsi="Verdana"/>
          <w:sz w:val="18"/>
          <w:lang w:val="es-BO"/>
        </w:rPr>
      </w:pPr>
    </w:p>
    <w:p w14:paraId="47C5A127" w14:textId="77777777" w:rsidR="002C09D7" w:rsidRPr="008D67D2" w:rsidRDefault="002C09D7" w:rsidP="002C09D7">
      <w:pPr>
        <w:ind w:left="705"/>
        <w:rPr>
          <w:rFonts w:ascii="Verdana" w:hAnsi="Verdana" w:cs="Arial"/>
          <w:sz w:val="18"/>
          <w:szCs w:val="18"/>
          <w:lang w:val="es-BO"/>
        </w:rPr>
      </w:pPr>
      <w:r w:rsidRPr="008D67D2">
        <w:rPr>
          <w:rFonts w:ascii="Verdana" w:hAnsi="Verdana" w:cs="Arial"/>
          <w:sz w:val="18"/>
          <w:szCs w:val="18"/>
          <w:lang w:val="es-BO"/>
        </w:rPr>
        <w:t>El proceso de contratación se sujetará al siguiente Cronograma de Plazos:</w:t>
      </w:r>
    </w:p>
    <w:p w14:paraId="03C439CD" w14:textId="77777777" w:rsidR="004233E9" w:rsidRPr="008D67D2" w:rsidRDefault="004233E9" w:rsidP="002C09D7">
      <w:pPr>
        <w:ind w:left="705"/>
        <w:rPr>
          <w:rFonts w:ascii="Verdana" w:hAnsi="Verdana" w:cs="Arial"/>
          <w:sz w:val="18"/>
          <w:szCs w:val="18"/>
          <w:lang w:val="es-BO"/>
        </w:rPr>
      </w:pPr>
    </w:p>
    <w:tbl>
      <w:tblPr>
        <w:tblW w:w="506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13"/>
        <w:gridCol w:w="3241"/>
        <w:gridCol w:w="136"/>
        <w:gridCol w:w="135"/>
        <w:gridCol w:w="301"/>
        <w:gridCol w:w="110"/>
        <w:gridCol w:w="24"/>
        <w:gridCol w:w="290"/>
        <w:gridCol w:w="135"/>
        <w:gridCol w:w="17"/>
        <w:gridCol w:w="515"/>
        <w:gridCol w:w="133"/>
        <w:gridCol w:w="9"/>
        <w:gridCol w:w="124"/>
        <w:gridCol w:w="11"/>
        <w:gridCol w:w="483"/>
        <w:gridCol w:w="249"/>
        <w:gridCol w:w="470"/>
        <w:gridCol w:w="135"/>
        <w:gridCol w:w="10"/>
        <w:gridCol w:w="125"/>
        <w:gridCol w:w="1952"/>
        <w:gridCol w:w="135"/>
        <w:gridCol w:w="6"/>
      </w:tblGrid>
      <w:tr w:rsidR="00A1533F" w:rsidRPr="00FC0866" w14:paraId="2D28F941" w14:textId="77777777" w:rsidTr="00F319E5">
        <w:trPr>
          <w:trHeight w:val="284"/>
        </w:trPr>
        <w:tc>
          <w:tcPr>
            <w:tcW w:w="5000" w:type="pct"/>
            <w:gridSpan w:val="2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34EB2A9" w14:textId="77777777" w:rsidR="00A1533F" w:rsidRPr="002122CB" w:rsidRDefault="00A1533F" w:rsidP="00D15140">
            <w:pPr>
              <w:widowControl w:val="0"/>
              <w:adjustRightInd w:val="0"/>
              <w:snapToGrid w:val="0"/>
              <w:jc w:val="center"/>
              <w:rPr>
                <w:rFonts w:ascii="Arial" w:hAnsi="Arial" w:cs="Arial"/>
                <w:b/>
                <w:sz w:val="16"/>
                <w:szCs w:val="16"/>
                <w:lang w:val="es-419"/>
              </w:rPr>
            </w:pPr>
            <w:r w:rsidRPr="002122CB">
              <w:rPr>
                <w:rFonts w:ascii="Arial" w:hAnsi="Arial" w:cs="Arial"/>
                <w:b/>
                <w:sz w:val="18"/>
                <w:szCs w:val="18"/>
                <w:lang w:val="es-419"/>
              </w:rPr>
              <w:t>CRONOGRAMA DE PLAZOS</w:t>
            </w:r>
          </w:p>
        </w:tc>
      </w:tr>
      <w:tr w:rsidR="00A1533F" w:rsidRPr="00FC0866" w14:paraId="1CFEC672" w14:textId="77777777" w:rsidTr="00F31670">
        <w:trPr>
          <w:trHeight w:val="284"/>
        </w:trPr>
        <w:tc>
          <w:tcPr>
            <w:tcW w:w="21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17EEEFD5" w14:textId="77777777" w:rsidR="00A1533F" w:rsidRPr="00FC0866" w:rsidRDefault="00A1533F" w:rsidP="00D15140">
            <w:pPr>
              <w:widowControl w:val="0"/>
              <w:adjustRightInd w:val="0"/>
              <w:snapToGrid w:val="0"/>
              <w:jc w:val="center"/>
              <w:rPr>
                <w:rFonts w:ascii="Arial" w:hAnsi="Arial" w:cs="Arial"/>
                <w:b/>
                <w:sz w:val="18"/>
                <w:szCs w:val="16"/>
                <w:lang w:val="es-419"/>
              </w:rPr>
            </w:pPr>
            <w:r w:rsidRPr="00FC0866">
              <w:rPr>
                <w:rFonts w:ascii="Arial" w:hAnsi="Arial" w:cs="Arial"/>
                <w:b/>
                <w:sz w:val="18"/>
                <w:szCs w:val="16"/>
                <w:lang w:val="es-419"/>
              </w:rPr>
              <w:t>ACTIVIDAD</w:t>
            </w:r>
          </w:p>
        </w:tc>
        <w:tc>
          <w:tcPr>
            <w:tcW w:w="892"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4738137" w14:textId="77777777" w:rsidR="00A1533F" w:rsidRPr="00FC0866" w:rsidRDefault="00A1533F" w:rsidP="00D15140">
            <w:pPr>
              <w:widowControl w:val="0"/>
              <w:adjustRightInd w:val="0"/>
              <w:snapToGrid w:val="0"/>
              <w:jc w:val="center"/>
              <w:rPr>
                <w:i/>
                <w:sz w:val="18"/>
                <w:szCs w:val="14"/>
                <w:lang w:val="es-419"/>
              </w:rPr>
            </w:pPr>
            <w:r w:rsidRPr="00FC0866">
              <w:rPr>
                <w:rFonts w:ascii="Arial" w:hAnsi="Arial" w:cs="Arial"/>
                <w:b/>
                <w:sz w:val="18"/>
                <w:szCs w:val="16"/>
                <w:lang w:val="es-419"/>
              </w:rPr>
              <w:t>FECHA</w:t>
            </w:r>
          </w:p>
        </w:tc>
        <w:tc>
          <w:tcPr>
            <w:tcW w:w="79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E30F5B9" w14:textId="77777777" w:rsidR="00A1533F" w:rsidRPr="00FC0866" w:rsidRDefault="00A1533F" w:rsidP="00D15140">
            <w:pPr>
              <w:widowControl w:val="0"/>
              <w:adjustRightInd w:val="0"/>
              <w:snapToGrid w:val="0"/>
              <w:jc w:val="center"/>
              <w:rPr>
                <w:i/>
                <w:sz w:val="18"/>
                <w:szCs w:val="14"/>
                <w:lang w:val="es-419"/>
              </w:rPr>
            </w:pPr>
            <w:r w:rsidRPr="00FC0866">
              <w:rPr>
                <w:rFonts w:ascii="Arial" w:hAnsi="Arial" w:cs="Arial"/>
                <w:b/>
                <w:sz w:val="18"/>
                <w:szCs w:val="16"/>
                <w:lang w:val="es-419"/>
              </w:rPr>
              <w:t>HORA</w:t>
            </w:r>
          </w:p>
        </w:tc>
        <w:tc>
          <w:tcPr>
            <w:tcW w:w="1186"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74F6C68" w14:textId="77777777" w:rsidR="00A1533F" w:rsidRPr="00FC0866" w:rsidRDefault="00A1533F" w:rsidP="00D15140">
            <w:pPr>
              <w:widowControl w:val="0"/>
              <w:adjustRightInd w:val="0"/>
              <w:snapToGrid w:val="0"/>
              <w:jc w:val="center"/>
              <w:rPr>
                <w:rFonts w:ascii="Arial" w:hAnsi="Arial" w:cs="Arial"/>
                <w:sz w:val="18"/>
                <w:szCs w:val="16"/>
                <w:lang w:val="es-419"/>
              </w:rPr>
            </w:pPr>
            <w:r w:rsidRPr="00FC0866">
              <w:rPr>
                <w:rFonts w:ascii="Arial" w:hAnsi="Arial" w:cs="Arial"/>
                <w:b/>
                <w:sz w:val="18"/>
                <w:szCs w:val="16"/>
                <w:lang w:val="es-419"/>
              </w:rPr>
              <w:t>LUGAR</w:t>
            </w:r>
          </w:p>
        </w:tc>
      </w:tr>
      <w:tr w:rsidR="00A1533F" w:rsidRPr="00FC0866" w14:paraId="44F79E08" w14:textId="77777777" w:rsidTr="00F31670">
        <w:trPr>
          <w:gridAfter w:val="1"/>
          <w:wAfter w:w="3" w:type="pct"/>
          <w:trHeight w:val="130"/>
        </w:trPr>
        <w:tc>
          <w:tcPr>
            <w:tcW w:w="32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50FD622" w14:textId="77777777" w:rsidR="00A1533F" w:rsidRPr="00FC0866" w:rsidRDefault="00A1533F" w:rsidP="00D15140">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1</w:t>
            </w:r>
          </w:p>
        </w:tc>
        <w:tc>
          <w:tcPr>
            <w:tcW w:w="180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B96C491"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Publicación del DBC</w:t>
            </w:r>
            <w:r>
              <w:rPr>
                <w:rFonts w:ascii="Arial" w:hAnsi="Arial" w:cs="Arial"/>
                <w:sz w:val="16"/>
                <w:szCs w:val="16"/>
                <w:lang w:val="es-419"/>
              </w:rPr>
              <w:t>D</w:t>
            </w:r>
            <w:r w:rsidRPr="00FC0866">
              <w:rPr>
                <w:rFonts w:ascii="Arial" w:hAnsi="Arial" w:cs="Arial"/>
                <w:sz w:val="16"/>
                <w:szCs w:val="16"/>
                <w:lang w:val="es-419"/>
              </w:rPr>
              <w:t xml:space="preserve"> en </w:t>
            </w:r>
            <w:r>
              <w:rPr>
                <w:rFonts w:ascii="Arial" w:hAnsi="Arial" w:cs="Arial"/>
                <w:sz w:val="16"/>
                <w:szCs w:val="16"/>
                <w:lang w:val="es-419"/>
              </w:rPr>
              <w:t>la página web oficial de la AISEM</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1FFF65F"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39B728E"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single" w:sz="12" w:space="0" w:color="000000" w:themeColor="text1"/>
              <w:left w:val="nil"/>
              <w:bottom w:val="nil"/>
              <w:right w:val="nil"/>
            </w:tcBorders>
            <w:shd w:val="clear" w:color="auto" w:fill="auto"/>
            <w:tcMar>
              <w:left w:w="0" w:type="dxa"/>
              <w:right w:w="0" w:type="dxa"/>
            </w:tcMar>
            <w:vAlign w:val="center"/>
          </w:tcPr>
          <w:p w14:paraId="6D867578"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A556C29"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1A234C92"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3D3130"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194E876" w14:textId="77777777" w:rsidR="00A1533F" w:rsidRPr="00FC0866" w:rsidRDefault="00A1533F" w:rsidP="00D15140">
            <w:pPr>
              <w:widowControl w:val="0"/>
              <w:adjustRightInd w:val="0"/>
              <w:snapToGrid w:val="0"/>
              <w:jc w:val="center"/>
              <w:rPr>
                <w:i/>
                <w:sz w:val="14"/>
                <w:szCs w:val="14"/>
                <w:lang w:val="es-419"/>
              </w:rPr>
            </w:pPr>
          </w:p>
        </w:tc>
        <w:tc>
          <w:tcPr>
            <w:tcW w:w="71" w:type="pct"/>
            <w:gridSpan w:val="2"/>
            <w:tcBorders>
              <w:top w:val="single" w:sz="12" w:space="0" w:color="000000" w:themeColor="text1"/>
              <w:left w:val="single" w:sz="12" w:space="0" w:color="auto"/>
              <w:bottom w:val="nil"/>
              <w:right w:val="nil"/>
            </w:tcBorders>
            <w:tcMar>
              <w:left w:w="0" w:type="dxa"/>
              <w:right w:w="0" w:type="dxa"/>
            </w:tcMar>
          </w:tcPr>
          <w:p w14:paraId="28A6D188" w14:textId="77777777" w:rsidR="00A1533F" w:rsidRPr="00FC0866" w:rsidRDefault="00A1533F" w:rsidP="00D15140">
            <w:pPr>
              <w:widowControl w:val="0"/>
              <w:adjustRightInd w:val="0"/>
              <w:snapToGrid w:val="0"/>
              <w:jc w:val="center"/>
              <w:rPr>
                <w:i/>
                <w:sz w:val="14"/>
                <w:szCs w:val="14"/>
                <w:lang w:val="es-419"/>
              </w:rPr>
            </w:pPr>
          </w:p>
        </w:tc>
        <w:tc>
          <w:tcPr>
            <w:tcW w:w="264" w:type="pct"/>
            <w:gridSpan w:val="2"/>
            <w:tcBorders>
              <w:top w:val="single" w:sz="12" w:space="0" w:color="000000" w:themeColor="text1"/>
              <w:left w:val="nil"/>
              <w:bottom w:val="nil"/>
              <w:right w:val="nil"/>
            </w:tcBorders>
            <w:shd w:val="clear" w:color="auto" w:fill="auto"/>
            <w:tcMar>
              <w:left w:w="0" w:type="dxa"/>
              <w:right w:w="0" w:type="dxa"/>
            </w:tcMar>
            <w:vAlign w:val="center"/>
          </w:tcPr>
          <w:p w14:paraId="22C12001" w14:textId="77777777" w:rsidR="00A1533F" w:rsidRPr="00FC0866" w:rsidRDefault="00A1533F" w:rsidP="00D15140">
            <w:pPr>
              <w:widowControl w:val="0"/>
              <w:adjustRightInd w:val="0"/>
              <w:snapToGrid w:val="0"/>
              <w:jc w:val="center"/>
              <w:rPr>
                <w:i/>
                <w:sz w:val="14"/>
                <w:szCs w:val="14"/>
                <w:lang w:val="es-419"/>
              </w:rPr>
            </w:pPr>
          </w:p>
        </w:tc>
        <w:tc>
          <w:tcPr>
            <w:tcW w:w="133" w:type="pct"/>
            <w:tcBorders>
              <w:top w:val="single" w:sz="12" w:space="0" w:color="000000" w:themeColor="text1"/>
              <w:left w:val="nil"/>
              <w:bottom w:val="nil"/>
              <w:right w:val="nil"/>
            </w:tcBorders>
            <w:shd w:val="clear" w:color="auto" w:fill="auto"/>
            <w:tcMar>
              <w:left w:w="0" w:type="dxa"/>
              <w:right w:w="0" w:type="dxa"/>
            </w:tcMar>
            <w:vAlign w:val="center"/>
          </w:tcPr>
          <w:p w14:paraId="65F598C8" w14:textId="77777777" w:rsidR="00A1533F" w:rsidRPr="00FC0866" w:rsidRDefault="00A1533F" w:rsidP="00D15140">
            <w:pPr>
              <w:widowControl w:val="0"/>
              <w:adjustRightInd w:val="0"/>
              <w:snapToGrid w:val="0"/>
              <w:jc w:val="center"/>
              <w:rPr>
                <w:i/>
                <w:sz w:val="14"/>
                <w:szCs w:val="14"/>
                <w:lang w:val="es-419"/>
              </w:rPr>
            </w:pPr>
          </w:p>
        </w:tc>
        <w:tc>
          <w:tcPr>
            <w:tcW w:w="251" w:type="pct"/>
            <w:tcBorders>
              <w:top w:val="single" w:sz="12" w:space="0" w:color="000000" w:themeColor="text1"/>
              <w:left w:val="nil"/>
              <w:bottom w:val="nil"/>
              <w:right w:val="nil"/>
            </w:tcBorders>
            <w:shd w:val="clear" w:color="auto" w:fill="auto"/>
            <w:tcMar>
              <w:left w:w="0" w:type="dxa"/>
              <w:right w:w="0" w:type="dxa"/>
            </w:tcMar>
            <w:vAlign w:val="center"/>
          </w:tcPr>
          <w:p w14:paraId="19F3295E"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single" w:sz="12" w:space="0" w:color="000000" w:themeColor="text1"/>
              <w:left w:val="nil"/>
              <w:bottom w:val="nil"/>
              <w:right w:val="single" w:sz="12" w:space="0" w:color="auto"/>
            </w:tcBorders>
            <w:shd w:val="clear" w:color="auto" w:fill="auto"/>
            <w:vAlign w:val="center"/>
          </w:tcPr>
          <w:p w14:paraId="2086C687" w14:textId="77777777" w:rsidR="00A1533F" w:rsidRPr="00FC0866" w:rsidRDefault="00A1533F" w:rsidP="00D15140">
            <w:pPr>
              <w:widowControl w:val="0"/>
              <w:adjustRightInd w:val="0"/>
              <w:snapToGrid w:val="0"/>
              <w:jc w:val="center"/>
              <w:rPr>
                <w:i/>
                <w:sz w:val="14"/>
                <w:szCs w:val="14"/>
                <w:lang w:val="es-419"/>
              </w:rPr>
            </w:pPr>
          </w:p>
        </w:tc>
        <w:tc>
          <w:tcPr>
            <w:tcW w:w="72" w:type="pct"/>
            <w:gridSpan w:val="2"/>
            <w:tcBorders>
              <w:top w:val="single" w:sz="12" w:space="0" w:color="000000" w:themeColor="text1"/>
              <w:left w:val="single" w:sz="12" w:space="0" w:color="auto"/>
              <w:bottom w:val="nil"/>
              <w:right w:val="nil"/>
            </w:tcBorders>
            <w:shd w:val="clear" w:color="auto" w:fill="auto"/>
            <w:vAlign w:val="center"/>
          </w:tcPr>
          <w:p w14:paraId="6D7AF88A" w14:textId="77777777" w:rsidR="00A1533F" w:rsidRPr="00FC0866" w:rsidRDefault="00A1533F" w:rsidP="00D15140">
            <w:pPr>
              <w:widowControl w:val="0"/>
              <w:adjustRightInd w:val="0"/>
              <w:snapToGrid w:val="0"/>
              <w:jc w:val="center"/>
              <w:rPr>
                <w:i/>
                <w:sz w:val="14"/>
                <w:szCs w:val="14"/>
                <w:lang w:val="es-419"/>
              </w:rPr>
            </w:pPr>
          </w:p>
        </w:tc>
        <w:tc>
          <w:tcPr>
            <w:tcW w:w="1043" w:type="pct"/>
            <w:tcBorders>
              <w:top w:val="single" w:sz="12" w:space="0" w:color="000000" w:themeColor="text1"/>
              <w:left w:val="nil"/>
              <w:bottom w:val="nil"/>
              <w:right w:val="nil"/>
            </w:tcBorders>
            <w:shd w:val="clear" w:color="auto" w:fill="auto"/>
            <w:vAlign w:val="center"/>
          </w:tcPr>
          <w:p w14:paraId="219DBB9F"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single" w:sz="12" w:space="0" w:color="000000" w:themeColor="text1"/>
              <w:left w:val="nil"/>
            </w:tcBorders>
            <w:shd w:val="clear" w:color="auto" w:fill="auto"/>
            <w:vAlign w:val="center"/>
          </w:tcPr>
          <w:p w14:paraId="3B339569"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0E67DBCB" w14:textId="77777777" w:rsidTr="00F31670">
        <w:trPr>
          <w:gridAfter w:val="1"/>
          <w:wAfter w:w="3" w:type="pct"/>
          <w:trHeight w:val="53"/>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6A767E48"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5ED78724"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tcBorders>
              <w:top w:val="nil"/>
              <w:left w:val="single" w:sz="12" w:space="0" w:color="auto"/>
              <w:bottom w:val="nil"/>
              <w:right w:val="single" w:sz="4" w:space="0" w:color="auto"/>
            </w:tcBorders>
            <w:shd w:val="clear" w:color="auto" w:fill="auto"/>
            <w:vAlign w:val="center"/>
          </w:tcPr>
          <w:p w14:paraId="0D685B0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77F08E" w14:textId="44D8E22B"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04</w:t>
            </w:r>
          </w:p>
        </w:tc>
        <w:tc>
          <w:tcPr>
            <w:tcW w:w="72" w:type="pct"/>
            <w:gridSpan w:val="2"/>
            <w:tcBorders>
              <w:top w:val="nil"/>
              <w:left w:val="single" w:sz="4" w:space="0" w:color="auto"/>
              <w:bottom w:val="nil"/>
              <w:right w:val="single" w:sz="4" w:space="0" w:color="auto"/>
            </w:tcBorders>
            <w:shd w:val="clear" w:color="auto" w:fill="auto"/>
            <w:vAlign w:val="center"/>
          </w:tcPr>
          <w:p w14:paraId="4F546475"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9EB37E" w14:textId="1B715A01"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07</w:t>
            </w:r>
          </w:p>
        </w:tc>
        <w:tc>
          <w:tcPr>
            <w:tcW w:w="81" w:type="pct"/>
            <w:gridSpan w:val="2"/>
            <w:tcBorders>
              <w:top w:val="nil"/>
              <w:left w:val="single" w:sz="4" w:space="0" w:color="auto"/>
              <w:bottom w:val="nil"/>
              <w:right w:val="single" w:sz="4" w:space="0" w:color="auto"/>
            </w:tcBorders>
            <w:shd w:val="clear" w:color="auto" w:fill="auto"/>
            <w:vAlign w:val="center"/>
          </w:tcPr>
          <w:p w14:paraId="2A58E48E"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4F820" w14:textId="2D591C38"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2025</w:t>
            </w:r>
          </w:p>
        </w:tc>
        <w:tc>
          <w:tcPr>
            <w:tcW w:w="76" w:type="pct"/>
            <w:gridSpan w:val="2"/>
            <w:tcBorders>
              <w:top w:val="nil"/>
              <w:left w:val="single" w:sz="4" w:space="0" w:color="auto"/>
              <w:bottom w:val="nil"/>
              <w:right w:val="single" w:sz="12" w:space="0" w:color="auto"/>
            </w:tcBorders>
            <w:shd w:val="clear" w:color="auto" w:fill="auto"/>
            <w:vAlign w:val="center"/>
          </w:tcPr>
          <w:p w14:paraId="03EFA39E"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nil"/>
            </w:tcBorders>
          </w:tcPr>
          <w:p w14:paraId="1B649C86"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tcBorders>
              <w:top w:val="nil"/>
              <w:left w:val="nil"/>
              <w:bottom w:val="nil"/>
              <w:right w:val="nil"/>
            </w:tcBorders>
            <w:shd w:val="clear" w:color="auto" w:fill="auto"/>
            <w:vAlign w:val="center"/>
          </w:tcPr>
          <w:p w14:paraId="7DD57606"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tcBorders>
              <w:top w:val="nil"/>
              <w:left w:val="nil"/>
              <w:bottom w:val="nil"/>
              <w:right w:val="nil"/>
            </w:tcBorders>
            <w:shd w:val="clear" w:color="auto" w:fill="auto"/>
            <w:vAlign w:val="center"/>
          </w:tcPr>
          <w:p w14:paraId="011DD0F9"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tcBorders>
              <w:top w:val="nil"/>
              <w:left w:val="nil"/>
              <w:bottom w:val="nil"/>
              <w:right w:val="nil"/>
            </w:tcBorders>
            <w:shd w:val="clear" w:color="auto" w:fill="auto"/>
            <w:vAlign w:val="center"/>
          </w:tcPr>
          <w:p w14:paraId="6FE69F9E"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tcBorders>
              <w:top w:val="nil"/>
              <w:left w:val="nil"/>
              <w:bottom w:val="nil"/>
              <w:right w:val="single" w:sz="12" w:space="0" w:color="auto"/>
            </w:tcBorders>
            <w:shd w:val="clear" w:color="auto" w:fill="auto"/>
            <w:vAlign w:val="center"/>
          </w:tcPr>
          <w:p w14:paraId="7D86755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nil"/>
            </w:tcBorders>
            <w:shd w:val="clear" w:color="auto" w:fill="auto"/>
            <w:vAlign w:val="center"/>
          </w:tcPr>
          <w:p w14:paraId="2A4FB903"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tcBorders>
              <w:top w:val="nil"/>
              <w:left w:val="nil"/>
              <w:bottom w:val="nil"/>
              <w:right w:val="nil"/>
            </w:tcBorders>
            <w:shd w:val="clear" w:color="auto" w:fill="auto"/>
            <w:vAlign w:val="center"/>
          </w:tcPr>
          <w:p w14:paraId="4F79630F"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val="restart"/>
            <w:tcBorders>
              <w:left w:val="nil"/>
            </w:tcBorders>
            <w:shd w:val="clear" w:color="auto" w:fill="auto"/>
            <w:vAlign w:val="center"/>
          </w:tcPr>
          <w:p w14:paraId="7EDA0E69"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504C08B8" w14:textId="77777777" w:rsidTr="00F31670">
        <w:trPr>
          <w:gridAfter w:val="1"/>
          <w:wAfter w:w="3" w:type="pct"/>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67A1C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3FB667D9"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53BAC2C7"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3ECF290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2C66D2FB"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7FB8B94D"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single" w:sz="4" w:space="0" w:color="auto"/>
              <w:left w:val="nil"/>
              <w:bottom w:val="nil"/>
              <w:right w:val="nil"/>
            </w:tcBorders>
            <w:shd w:val="clear" w:color="auto" w:fill="auto"/>
            <w:vAlign w:val="center"/>
          </w:tcPr>
          <w:p w14:paraId="6CA9C22B"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478AEDEC"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single" w:sz="4" w:space="0" w:color="auto"/>
              <w:left w:val="nil"/>
              <w:bottom w:val="nil"/>
              <w:right w:val="nil"/>
            </w:tcBorders>
            <w:shd w:val="clear" w:color="auto" w:fill="auto"/>
            <w:vAlign w:val="center"/>
          </w:tcPr>
          <w:p w14:paraId="37D64BC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3325F15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51A8DE4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5664997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6C61641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nil"/>
              <w:left w:val="nil"/>
              <w:bottom w:val="nil"/>
              <w:right w:val="nil"/>
            </w:tcBorders>
            <w:shd w:val="clear" w:color="auto" w:fill="auto"/>
            <w:vAlign w:val="center"/>
          </w:tcPr>
          <w:p w14:paraId="6F49C71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7C674CDD"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21FCAB3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nil"/>
              <w:left w:val="nil"/>
              <w:bottom w:val="nil"/>
              <w:right w:val="nil"/>
            </w:tcBorders>
            <w:shd w:val="clear" w:color="auto" w:fill="auto"/>
            <w:vAlign w:val="center"/>
          </w:tcPr>
          <w:p w14:paraId="7540B98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vMerge/>
            <w:tcBorders>
              <w:left w:val="nil"/>
            </w:tcBorders>
            <w:shd w:val="clear" w:color="auto" w:fill="auto"/>
            <w:vAlign w:val="center"/>
          </w:tcPr>
          <w:p w14:paraId="4F1AC031"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680E3B07" w14:textId="77777777" w:rsidTr="00F31670">
        <w:trPr>
          <w:gridAfter w:val="1"/>
          <w:wAfter w:w="3" w:type="pct"/>
          <w:trHeight w:val="190"/>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F74A6C" w14:textId="77777777" w:rsidR="00A1533F" w:rsidRPr="00FC0866" w:rsidRDefault="00A1533F" w:rsidP="00D15140">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2</w:t>
            </w:r>
          </w:p>
        </w:tc>
        <w:tc>
          <w:tcPr>
            <w:tcW w:w="180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EEC0F7"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 xml:space="preserve">Inspección </w:t>
            </w:r>
            <w:r>
              <w:rPr>
                <w:rFonts w:ascii="Arial" w:hAnsi="Arial" w:cs="Arial"/>
                <w:sz w:val="16"/>
                <w:szCs w:val="16"/>
                <w:lang w:val="es-419"/>
              </w:rPr>
              <w:t>P</w:t>
            </w:r>
            <w:r w:rsidRPr="00FC0866">
              <w:rPr>
                <w:rFonts w:ascii="Arial" w:hAnsi="Arial" w:cs="Arial"/>
                <w:sz w:val="16"/>
                <w:szCs w:val="16"/>
                <w:lang w:val="es-419"/>
              </w:rPr>
              <w:t xml:space="preserve">revia </w:t>
            </w:r>
          </w:p>
        </w:tc>
        <w:tc>
          <w:tcPr>
            <w:tcW w:w="72" w:type="pct"/>
            <w:tcBorders>
              <w:top w:val="nil"/>
              <w:left w:val="single" w:sz="12" w:space="0" w:color="auto"/>
              <w:bottom w:val="nil"/>
              <w:right w:val="nil"/>
            </w:tcBorders>
            <w:shd w:val="clear" w:color="auto" w:fill="auto"/>
            <w:tcMar>
              <w:left w:w="0" w:type="dxa"/>
              <w:right w:w="0" w:type="dxa"/>
            </w:tcMar>
            <w:vAlign w:val="center"/>
          </w:tcPr>
          <w:p w14:paraId="0E6D924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C90AF3E"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nil"/>
              <w:left w:val="nil"/>
              <w:bottom w:val="nil"/>
              <w:right w:val="nil"/>
            </w:tcBorders>
            <w:shd w:val="clear" w:color="auto" w:fill="auto"/>
            <w:tcMar>
              <w:left w:w="0" w:type="dxa"/>
              <w:right w:w="0" w:type="dxa"/>
            </w:tcMar>
            <w:vAlign w:val="center"/>
          </w:tcPr>
          <w:p w14:paraId="759F9903"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nil"/>
              <w:left w:val="nil"/>
              <w:bottom w:val="single" w:sz="4" w:space="0" w:color="auto"/>
              <w:right w:val="nil"/>
            </w:tcBorders>
            <w:shd w:val="clear" w:color="auto" w:fill="auto"/>
            <w:tcMar>
              <w:left w:w="0" w:type="dxa"/>
              <w:right w:w="0" w:type="dxa"/>
            </w:tcMar>
            <w:vAlign w:val="center"/>
          </w:tcPr>
          <w:p w14:paraId="06BE10D6"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nil"/>
              <w:left w:val="nil"/>
              <w:bottom w:val="nil"/>
              <w:right w:val="nil"/>
            </w:tcBorders>
            <w:shd w:val="clear" w:color="auto" w:fill="auto"/>
            <w:tcMar>
              <w:left w:w="0" w:type="dxa"/>
              <w:right w:w="0" w:type="dxa"/>
            </w:tcMar>
            <w:vAlign w:val="center"/>
          </w:tcPr>
          <w:p w14:paraId="4498A840"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nil"/>
              <w:left w:val="nil"/>
              <w:bottom w:val="single" w:sz="4" w:space="0" w:color="auto"/>
              <w:right w:val="nil"/>
            </w:tcBorders>
            <w:shd w:val="clear" w:color="auto" w:fill="auto"/>
            <w:tcMar>
              <w:left w:w="0" w:type="dxa"/>
              <w:right w:w="0" w:type="dxa"/>
            </w:tcMar>
            <w:vAlign w:val="center"/>
          </w:tcPr>
          <w:p w14:paraId="2F7B762B"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E711E13" w14:textId="77777777" w:rsidR="00A1533F" w:rsidRPr="00FC0866" w:rsidRDefault="00A1533F" w:rsidP="00D15140">
            <w:pPr>
              <w:widowControl w:val="0"/>
              <w:adjustRightInd w:val="0"/>
              <w:snapToGrid w:val="0"/>
              <w:jc w:val="center"/>
              <w:rPr>
                <w:i/>
                <w:sz w:val="14"/>
                <w:szCs w:val="14"/>
                <w:lang w:val="es-419"/>
              </w:rPr>
            </w:pPr>
          </w:p>
        </w:tc>
        <w:tc>
          <w:tcPr>
            <w:tcW w:w="71" w:type="pct"/>
            <w:gridSpan w:val="2"/>
            <w:tcBorders>
              <w:top w:val="nil"/>
              <w:left w:val="single" w:sz="12" w:space="0" w:color="auto"/>
              <w:bottom w:val="nil"/>
              <w:right w:val="nil"/>
            </w:tcBorders>
            <w:tcMar>
              <w:left w:w="0" w:type="dxa"/>
              <w:right w:w="0" w:type="dxa"/>
            </w:tcMar>
          </w:tcPr>
          <w:p w14:paraId="449B7932" w14:textId="77777777" w:rsidR="00A1533F" w:rsidRPr="00FC0866" w:rsidRDefault="00A1533F" w:rsidP="00D15140">
            <w:pPr>
              <w:widowControl w:val="0"/>
              <w:adjustRightInd w:val="0"/>
              <w:snapToGrid w:val="0"/>
              <w:jc w:val="center"/>
              <w:rPr>
                <w:i/>
                <w:sz w:val="14"/>
                <w:szCs w:val="14"/>
                <w:lang w:val="es-419"/>
              </w:rPr>
            </w:pPr>
          </w:p>
        </w:tc>
        <w:tc>
          <w:tcPr>
            <w:tcW w:w="264" w:type="pct"/>
            <w:gridSpan w:val="2"/>
            <w:tcBorders>
              <w:top w:val="nil"/>
              <w:left w:val="nil"/>
              <w:bottom w:val="single" w:sz="4" w:space="0" w:color="auto"/>
              <w:right w:val="nil"/>
            </w:tcBorders>
            <w:shd w:val="clear" w:color="auto" w:fill="auto"/>
            <w:tcMar>
              <w:left w:w="0" w:type="dxa"/>
              <w:right w:w="0" w:type="dxa"/>
            </w:tcMar>
            <w:vAlign w:val="center"/>
          </w:tcPr>
          <w:p w14:paraId="1B855925"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Hora</w:t>
            </w:r>
          </w:p>
        </w:tc>
        <w:tc>
          <w:tcPr>
            <w:tcW w:w="133" w:type="pct"/>
            <w:tcBorders>
              <w:top w:val="nil"/>
              <w:left w:val="nil"/>
              <w:bottom w:val="nil"/>
              <w:right w:val="nil"/>
            </w:tcBorders>
            <w:shd w:val="clear" w:color="auto" w:fill="auto"/>
            <w:tcMar>
              <w:left w:w="0" w:type="dxa"/>
              <w:right w:w="0" w:type="dxa"/>
            </w:tcMar>
            <w:vAlign w:val="center"/>
          </w:tcPr>
          <w:p w14:paraId="65B99C15" w14:textId="77777777" w:rsidR="00A1533F" w:rsidRPr="00FC0866" w:rsidRDefault="00A1533F" w:rsidP="00D15140">
            <w:pPr>
              <w:widowControl w:val="0"/>
              <w:adjustRightInd w:val="0"/>
              <w:snapToGrid w:val="0"/>
              <w:jc w:val="center"/>
              <w:rPr>
                <w:i/>
                <w:sz w:val="14"/>
                <w:szCs w:val="14"/>
                <w:lang w:val="es-419"/>
              </w:rPr>
            </w:pPr>
          </w:p>
        </w:tc>
        <w:tc>
          <w:tcPr>
            <w:tcW w:w="251" w:type="pct"/>
            <w:tcBorders>
              <w:top w:val="nil"/>
              <w:left w:val="nil"/>
              <w:bottom w:val="single" w:sz="4" w:space="0" w:color="auto"/>
              <w:right w:val="nil"/>
            </w:tcBorders>
            <w:shd w:val="clear" w:color="auto" w:fill="auto"/>
            <w:tcMar>
              <w:left w:w="0" w:type="dxa"/>
              <w:right w:w="0" w:type="dxa"/>
            </w:tcMar>
            <w:vAlign w:val="center"/>
          </w:tcPr>
          <w:p w14:paraId="1CA5C1F3"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Min.</w:t>
            </w:r>
          </w:p>
        </w:tc>
        <w:tc>
          <w:tcPr>
            <w:tcW w:w="72" w:type="pct"/>
            <w:tcBorders>
              <w:top w:val="nil"/>
              <w:left w:val="nil"/>
              <w:bottom w:val="nil"/>
              <w:right w:val="single" w:sz="12" w:space="0" w:color="auto"/>
            </w:tcBorders>
            <w:shd w:val="clear" w:color="auto" w:fill="auto"/>
            <w:vAlign w:val="center"/>
          </w:tcPr>
          <w:p w14:paraId="1E0E4578" w14:textId="77777777" w:rsidR="00A1533F" w:rsidRPr="00FC0866" w:rsidRDefault="00A1533F" w:rsidP="00D15140">
            <w:pPr>
              <w:widowControl w:val="0"/>
              <w:adjustRightInd w:val="0"/>
              <w:snapToGrid w:val="0"/>
              <w:jc w:val="center"/>
              <w:rPr>
                <w:i/>
                <w:sz w:val="14"/>
                <w:szCs w:val="14"/>
                <w:lang w:val="es-419"/>
              </w:rPr>
            </w:pPr>
          </w:p>
        </w:tc>
        <w:tc>
          <w:tcPr>
            <w:tcW w:w="72" w:type="pct"/>
            <w:gridSpan w:val="2"/>
            <w:tcBorders>
              <w:top w:val="nil"/>
              <w:left w:val="single" w:sz="12" w:space="0" w:color="auto"/>
              <w:bottom w:val="nil"/>
              <w:right w:val="nil"/>
            </w:tcBorders>
            <w:shd w:val="clear" w:color="auto" w:fill="auto"/>
            <w:vAlign w:val="center"/>
          </w:tcPr>
          <w:p w14:paraId="248BDD4B" w14:textId="77777777" w:rsidR="00A1533F" w:rsidRPr="00FC0866" w:rsidRDefault="00A1533F" w:rsidP="00D15140">
            <w:pPr>
              <w:widowControl w:val="0"/>
              <w:adjustRightInd w:val="0"/>
              <w:snapToGrid w:val="0"/>
              <w:jc w:val="center"/>
              <w:rPr>
                <w:i/>
                <w:sz w:val="14"/>
                <w:szCs w:val="14"/>
                <w:lang w:val="es-419"/>
              </w:rPr>
            </w:pPr>
          </w:p>
        </w:tc>
        <w:tc>
          <w:tcPr>
            <w:tcW w:w="1043" w:type="pct"/>
            <w:tcBorders>
              <w:top w:val="nil"/>
              <w:left w:val="nil"/>
              <w:bottom w:val="single" w:sz="4" w:space="0" w:color="auto"/>
              <w:right w:val="nil"/>
            </w:tcBorders>
            <w:shd w:val="clear" w:color="auto" w:fill="auto"/>
            <w:vAlign w:val="center"/>
          </w:tcPr>
          <w:p w14:paraId="24B551C7" w14:textId="77777777" w:rsidR="00A1533F" w:rsidRPr="00FC0866" w:rsidRDefault="00A1533F" w:rsidP="00D15140">
            <w:pPr>
              <w:widowControl w:val="0"/>
              <w:adjustRightInd w:val="0"/>
              <w:snapToGrid w:val="0"/>
              <w:jc w:val="center"/>
              <w:rPr>
                <w:i/>
                <w:sz w:val="14"/>
                <w:szCs w:val="14"/>
                <w:lang w:val="es-419"/>
              </w:rPr>
            </w:pPr>
          </w:p>
        </w:tc>
        <w:tc>
          <w:tcPr>
            <w:tcW w:w="72" w:type="pct"/>
            <w:tcBorders>
              <w:left w:val="nil"/>
            </w:tcBorders>
            <w:shd w:val="clear" w:color="auto" w:fill="auto"/>
            <w:vAlign w:val="center"/>
          </w:tcPr>
          <w:p w14:paraId="5B0EF65D"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295FE682" w14:textId="77777777" w:rsidTr="00F31670">
        <w:trPr>
          <w:gridAfter w:val="1"/>
          <w:wAfter w:w="3" w:type="pct"/>
          <w:trHeight w:val="190"/>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04FB754E"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3DCFEB2E"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tcBorders>
              <w:top w:val="nil"/>
              <w:left w:val="single" w:sz="12" w:space="0" w:color="auto"/>
              <w:bottom w:val="nil"/>
              <w:right w:val="single" w:sz="4" w:space="0" w:color="auto"/>
            </w:tcBorders>
            <w:shd w:val="clear" w:color="auto" w:fill="auto"/>
            <w:vAlign w:val="center"/>
          </w:tcPr>
          <w:p w14:paraId="6C7E263D"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8DECE5" w14:textId="77777777" w:rsidR="00A1533F" w:rsidRPr="00FC0866" w:rsidRDefault="00A1533F" w:rsidP="00D15140">
            <w:pPr>
              <w:widowControl w:val="0"/>
              <w:adjustRightInd w:val="0"/>
              <w:snapToGrid w:val="0"/>
              <w:jc w:val="center"/>
              <w:rPr>
                <w:rFonts w:ascii="Arial" w:hAnsi="Arial" w:cs="Arial"/>
                <w:sz w:val="16"/>
                <w:szCs w:val="16"/>
                <w:lang w:val="es-419"/>
              </w:rPr>
            </w:pPr>
            <w:r>
              <w:rPr>
                <w:rFonts w:ascii="Arial" w:hAnsi="Arial" w:cs="Arial"/>
                <w:sz w:val="16"/>
                <w:szCs w:val="16"/>
                <w:lang w:val="es-419"/>
              </w:rPr>
              <w:t>-</w:t>
            </w:r>
          </w:p>
        </w:tc>
        <w:tc>
          <w:tcPr>
            <w:tcW w:w="72" w:type="pct"/>
            <w:gridSpan w:val="2"/>
            <w:tcBorders>
              <w:top w:val="nil"/>
              <w:left w:val="single" w:sz="4" w:space="0" w:color="auto"/>
              <w:bottom w:val="nil"/>
              <w:right w:val="single" w:sz="4" w:space="0" w:color="auto"/>
            </w:tcBorders>
            <w:shd w:val="clear" w:color="auto" w:fill="auto"/>
            <w:vAlign w:val="center"/>
          </w:tcPr>
          <w:p w14:paraId="65C5D50C"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8B0E9D" w14:textId="77777777" w:rsidR="00A1533F" w:rsidRPr="00FC0866" w:rsidRDefault="00A1533F" w:rsidP="00D15140">
            <w:pPr>
              <w:widowControl w:val="0"/>
              <w:adjustRightInd w:val="0"/>
              <w:snapToGrid w:val="0"/>
              <w:jc w:val="center"/>
              <w:rPr>
                <w:rFonts w:ascii="Arial" w:hAnsi="Arial" w:cs="Arial"/>
                <w:sz w:val="16"/>
                <w:szCs w:val="16"/>
                <w:lang w:val="es-419"/>
              </w:rPr>
            </w:pPr>
            <w:r>
              <w:rPr>
                <w:rFonts w:ascii="Arial" w:hAnsi="Arial" w:cs="Arial"/>
                <w:sz w:val="16"/>
                <w:szCs w:val="16"/>
                <w:lang w:val="es-419"/>
              </w:rPr>
              <w:t>-</w:t>
            </w:r>
          </w:p>
        </w:tc>
        <w:tc>
          <w:tcPr>
            <w:tcW w:w="81" w:type="pct"/>
            <w:gridSpan w:val="2"/>
            <w:tcBorders>
              <w:top w:val="nil"/>
              <w:left w:val="single" w:sz="4" w:space="0" w:color="auto"/>
              <w:bottom w:val="nil"/>
              <w:right w:val="single" w:sz="4" w:space="0" w:color="auto"/>
            </w:tcBorders>
            <w:shd w:val="clear" w:color="auto" w:fill="auto"/>
            <w:vAlign w:val="center"/>
          </w:tcPr>
          <w:p w14:paraId="7EBC9464"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95CE2B" w14:textId="77777777" w:rsidR="00A1533F" w:rsidRPr="00FC0866" w:rsidRDefault="00A1533F" w:rsidP="00D15140">
            <w:pPr>
              <w:widowControl w:val="0"/>
              <w:adjustRightInd w:val="0"/>
              <w:snapToGrid w:val="0"/>
              <w:jc w:val="center"/>
              <w:rPr>
                <w:rFonts w:ascii="Arial" w:hAnsi="Arial" w:cs="Arial"/>
                <w:sz w:val="16"/>
                <w:szCs w:val="16"/>
                <w:lang w:val="es-419"/>
              </w:rPr>
            </w:pPr>
            <w:r>
              <w:rPr>
                <w:rFonts w:ascii="Arial" w:hAnsi="Arial" w:cs="Arial"/>
                <w:sz w:val="16"/>
                <w:szCs w:val="16"/>
                <w:lang w:val="es-419"/>
              </w:rPr>
              <w:t>-</w:t>
            </w:r>
          </w:p>
        </w:tc>
        <w:tc>
          <w:tcPr>
            <w:tcW w:w="76" w:type="pct"/>
            <w:gridSpan w:val="2"/>
            <w:tcBorders>
              <w:top w:val="nil"/>
              <w:left w:val="single" w:sz="4" w:space="0" w:color="auto"/>
              <w:bottom w:val="nil"/>
              <w:right w:val="single" w:sz="12" w:space="0" w:color="auto"/>
            </w:tcBorders>
            <w:shd w:val="clear" w:color="auto" w:fill="auto"/>
            <w:vAlign w:val="center"/>
          </w:tcPr>
          <w:p w14:paraId="45131B9E"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single" w:sz="4" w:space="0" w:color="auto"/>
            </w:tcBorders>
          </w:tcPr>
          <w:p w14:paraId="091747A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23AD0D"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tcBorders>
              <w:top w:val="nil"/>
              <w:left w:val="single" w:sz="4" w:space="0" w:color="auto"/>
              <w:bottom w:val="nil"/>
              <w:right w:val="single" w:sz="4" w:space="0" w:color="auto"/>
            </w:tcBorders>
            <w:shd w:val="clear" w:color="auto" w:fill="auto"/>
            <w:vAlign w:val="center"/>
          </w:tcPr>
          <w:p w14:paraId="3CB2A317"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77B4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tcBorders>
              <w:top w:val="nil"/>
              <w:left w:val="single" w:sz="4" w:space="0" w:color="auto"/>
              <w:bottom w:val="nil"/>
              <w:right w:val="single" w:sz="12" w:space="0" w:color="auto"/>
            </w:tcBorders>
            <w:shd w:val="clear" w:color="auto" w:fill="auto"/>
            <w:vAlign w:val="center"/>
          </w:tcPr>
          <w:p w14:paraId="01B0348C"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single" w:sz="4" w:space="0" w:color="auto"/>
            </w:tcBorders>
            <w:shd w:val="clear" w:color="auto" w:fill="auto"/>
            <w:vAlign w:val="center"/>
          </w:tcPr>
          <w:p w14:paraId="5FDCA0B8"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0EA616" w14:textId="77777777" w:rsidR="00A1533F" w:rsidRPr="00E96C60" w:rsidRDefault="00A1533F" w:rsidP="00D15140">
            <w:pPr>
              <w:widowControl w:val="0"/>
              <w:adjustRightInd w:val="0"/>
              <w:snapToGrid w:val="0"/>
              <w:jc w:val="center"/>
              <w:rPr>
                <w:rFonts w:ascii="Arial" w:hAnsi="Arial" w:cs="Arial"/>
                <w:b/>
                <w:sz w:val="16"/>
                <w:szCs w:val="16"/>
                <w:lang w:val="es-419"/>
              </w:rPr>
            </w:pPr>
            <w:r w:rsidRPr="00E96C60">
              <w:rPr>
                <w:rFonts w:ascii="Arial" w:hAnsi="Arial" w:cs="Arial"/>
                <w:b/>
                <w:sz w:val="16"/>
                <w:szCs w:val="16"/>
                <w:lang w:val="es-419"/>
              </w:rPr>
              <w:t>NO APLICA</w:t>
            </w:r>
          </w:p>
        </w:tc>
        <w:tc>
          <w:tcPr>
            <w:tcW w:w="72" w:type="pct"/>
            <w:vMerge w:val="restart"/>
            <w:tcBorders>
              <w:left w:val="single" w:sz="4" w:space="0" w:color="auto"/>
            </w:tcBorders>
            <w:shd w:val="clear" w:color="auto" w:fill="auto"/>
            <w:vAlign w:val="center"/>
          </w:tcPr>
          <w:p w14:paraId="03067269"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396F34BD" w14:textId="77777777" w:rsidTr="00F31670">
        <w:trPr>
          <w:gridAfter w:val="1"/>
          <w:wAfter w:w="3" w:type="pct"/>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1AE43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25B109EA"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13D60EE2"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1605A26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7134535C"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7F6ED99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single" w:sz="4" w:space="0" w:color="auto"/>
              <w:left w:val="nil"/>
              <w:bottom w:val="nil"/>
              <w:right w:val="nil"/>
            </w:tcBorders>
            <w:shd w:val="clear" w:color="auto" w:fill="auto"/>
            <w:vAlign w:val="center"/>
          </w:tcPr>
          <w:p w14:paraId="5A9F838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34849E2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single" w:sz="4" w:space="0" w:color="auto"/>
              <w:left w:val="nil"/>
              <w:bottom w:val="nil"/>
              <w:right w:val="nil"/>
            </w:tcBorders>
            <w:shd w:val="clear" w:color="auto" w:fill="auto"/>
            <w:vAlign w:val="center"/>
          </w:tcPr>
          <w:p w14:paraId="5EB3A05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2C1B44E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2D304D0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single" w:sz="4" w:space="0" w:color="auto"/>
              <w:left w:val="nil"/>
              <w:bottom w:val="nil"/>
              <w:right w:val="nil"/>
            </w:tcBorders>
            <w:shd w:val="clear" w:color="auto" w:fill="auto"/>
            <w:vAlign w:val="center"/>
          </w:tcPr>
          <w:p w14:paraId="3108EFD3"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3EE52E0C"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single" w:sz="4" w:space="0" w:color="auto"/>
              <w:left w:val="nil"/>
              <w:bottom w:val="nil"/>
              <w:right w:val="nil"/>
            </w:tcBorders>
            <w:shd w:val="clear" w:color="auto" w:fill="auto"/>
            <w:vAlign w:val="center"/>
          </w:tcPr>
          <w:p w14:paraId="7924454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7F8249C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4455056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single" w:sz="4" w:space="0" w:color="auto"/>
              <w:left w:val="nil"/>
              <w:bottom w:val="nil"/>
              <w:right w:val="nil"/>
            </w:tcBorders>
            <w:shd w:val="clear" w:color="auto" w:fill="auto"/>
            <w:vAlign w:val="center"/>
          </w:tcPr>
          <w:p w14:paraId="0CBC02A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vMerge/>
            <w:tcBorders>
              <w:left w:val="nil"/>
            </w:tcBorders>
            <w:shd w:val="clear" w:color="auto" w:fill="auto"/>
            <w:vAlign w:val="center"/>
          </w:tcPr>
          <w:p w14:paraId="23BD8A4B"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61856003" w14:textId="77777777" w:rsidTr="00F31670">
        <w:trPr>
          <w:gridAfter w:val="1"/>
          <w:wAfter w:w="3" w:type="pct"/>
          <w:trHeight w:val="190"/>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471A29" w14:textId="77777777" w:rsidR="00A1533F" w:rsidRPr="00FC0866" w:rsidRDefault="00A1533F" w:rsidP="00D15140">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3</w:t>
            </w:r>
          </w:p>
        </w:tc>
        <w:tc>
          <w:tcPr>
            <w:tcW w:w="180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C39F7E"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2FCA5D58"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16BD822"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nil"/>
              <w:left w:val="nil"/>
              <w:bottom w:val="nil"/>
              <w:right w:val="nil"/>
            </w:tcBorders>
            <w:shd w:val="clear" w:color="auto" w:fill="auto"/>
            <w:tcMar>
              <w:left w:w="0" w:type="dxa"/>
              <w:right w:w="0" w:type="dxa"/>
            </w:tcMar>
            <w:vAlign w:val="center"/>
          </w:tcPr>
          <w:p w14:paraId="214F37B1"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nil"/>
              <w:left w:val="nil"/>
              <w:bottom w:val="single" w:sz="4" w:space="0" w:color="auto"/>
              <w:right w:val="nil"/>
            </w:tcBorders>
            <w:shd w:val="clear" w:color="auto" w:fill="auto"/>
            <w:tcMar>
              <w:left w:w="0" w:type="dxa"/>
              <w:right w:w="0" w:type="dxa"/>
            </w:tcMar>
            <w:vAlign w:val="center"/>
          </w:tcPr>
          <w:p w14:paraId="771842A3"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nil"/>
              <w:left w:val="nil"/>
              <w:bottom w:val="nil"/>
              <w:right w:val="nil"/>
            </w:tcBorders>
            <w:shd w:val="clear" w:color="auto" w:fill="auto"/>
            <w:tcMar>
              <w:left w:w="0" w:type="dxa"/>
              <w:right w:w="0" w:type="dxa"/>
            </w:tcMar>
            <w:vAlign w:val="center"/>
          </w:tcPr>
          <w:p w14:paraId="78C15B8A"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nil"/>
              <w:left w:val="nil"/>
              <w:bottom w:val="single" w:sz="4" w:space="0" w:color="auto"/>
              <w:right w:val="nil"/>
            </w:tcBorders>
            <w:shd w:val="clear" w:color="auto" w:fill="auto"/>
            <w:tcMar>
              <w:left w:w="0" w:type="dxa"/>
              <w:right w:w="0" w:type="dxa"/>
            </w:tcMar>
            <w:vAlign w:val="center"/>
          </w:tcPr>
          <w:p w14:paraId="2CE1AA28"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8497F18" w14:textId="77777777" w:rsidR="00A1533F" w:rsidRPr="00FC0866" w:rsidRDefault="00A1533F" w:rsidP="00D15140">
            <w:pPr>
              <w:widowControl w:val="0"/>
              <w:adjustRightInd w:val="0"/>
              <w:snapToGrid w:val="0"/>
              <w:jc w:val="center"/>
              <w:rPr>
                <w:i/>
                <w:sz w:val="14"/>
                <w:szCs w:val="14"/>
                <w:lang w:val="es-419"/>
              </w:rPr>
            </w:pPr>
          </w:p>
        </w:tc>
        <w:tc>
          <w:tcPr>
            <w:tcW w:w="71" w:type="pct"/>
            <w:gridSpan w:val="2"/>
            <w:tcBorders>
              <w:top w:val="nil"/>
              <w:left w:val="single" w:sz="12" w:space="0" w:color="auto"/>
              <w:bottom w:val="nil"/>
              <w:right w:val="nil"/>
            </w:tcBorders>
            <w:tcMar>
              <w:left w:w="0" w:type="dxa"/>
              <w:right w:w="0" w:type="dxa"/>
            </w:tcMar>
          </w:tcPr>
          <w:p w14:paraId="669DAF42" w14:textId="77777777" w:rsidR="00A1533F" w:rsidRPr="00FC0866" w:rsidRDefault="00A1533F" w:rsidP="00D15140">
            <w:pPr>
              <w:widowControl w:val="0"/>
              <w:adjustRightInd w:val="0"/>
              <w:snapToGrid w:val="0"/>
              <w:jc w:val="center"/>
              <w:rPr>
                <w:i/>
                <w:sz w:val="14"/>
                <w:szCs w:val="14"/>
                <w:lang w:val="es-419"/>
              </w:rPr>
            </w:pPr>
          </w:p>
        </w:tc>
        <w:tc>
          <w:tcPr>
            <w:tcW w:w="264" w:type="pct"/>
            <w:gridSpan w:val="2"/>
            <w:tcBorders>
              <w:top w:val="nil"/>
              <w:left w:val="nil"/>
              <w:bottom w:val="single" w:sz="4" w:space="0" w:color="auto"/>
              <w:right w:val="nil"/>
            </w:tcBorders>
            <w:shd w:val="clear" w:color="auto" w:fill="auto"/>
            <w:tcMar>
              <w:left w:w="0" w:type="dxa"/>
              <w:right w:w="0" w:type="dxa"/>
            </w:tcMar>
            <w:vAlign w:val="center"/>
          </w:tcPr>
          <w:p w14:paraId="4A595443" w14:textId="77777777" w:rsidR="00A1533F" w:rsidRPr="00FC0866" w:rsidRDefault="00A1533F" w:rsidP="00D15140">
            <w:pPr>
              <w:widowControl w:val="0"/>
              <w:adjustRightInd w:val="0"/>
              <w:snapToGrid w:val="0"/>
              <w:rPr>
                <w:i/>
                <w:sz w:val="14"/>
                <w:szCs w:val="14"/>
                <w:lang w:val="es-419"/>
              </w:rPr>
            </w:pPr>
          </w:p>
        </w:tc>
        <w:tc>
          <w:tcPr>
            <w:tcW w:w="133" w:type="pct"/>
            <w:tcBorders>
              <w:top w:val="nil"/>
              <w:left w:val="nil"/>
              <w:bottom w:val="nil"/>
              <w:right w:val="nil"/>
            </w:tcBorders>
            <w:shd w:val="clear" w:color="auto" w:fill="auto"/>
            <w:tcMar>
              <w:left w:w="0" w:type="dxa"/>
              <w:right w:w="0" w:type="dxa"/>
            </w:tcMar>
            <w:vAlign w:val="center"/>
          </w:tcPr>
          <w:p w14:paraId="60026DA6" w14:textId="77777777" w:rsidR="00A1533F" w:rsidRPr="00FC0866" w:rsidRDefault="00A1533F" w:rsidP="00D15140">
            <w:pPr>
              <w:widowControl w:val="0"/>
              <w:adjustRightInd w:val="0"/>
              <w:snapToGrid w:val="0"/>
              <w:jc w:val="center"/>
              <w:rPr>
                <w:i/>
                <w:sz w:val="14"/>
                <w:szCs w:val="14"/>
                <w:lang w:val="es-419"/>
              </w:rPr>
            </w:pPr>
          </w:p>
        </w:tc>
        <w:tc>
          <w:tcPr>
            <w:tcW w:w="251" w:type="pct"/>
            <w:tcBorders>
              <w:top w:val="nil"/>
              <w:left w:val="nil"/>
              <w:bottom w:val="single" w:sz="4" w:space="0" w:color="auto"/>
              <w:right w:val="nil"/>
            </w:tcBorders>
            <w:shd w:val="clear" w:color="auto" w:fill="auto"/>
            <w:tcMar>
              <w:left w:w="0" w:type="dxa"/>
              <w:right w:w="0" w:type="dxa"/>
            </w:tcMar>
            <w:vAlign w:val="center"/>
          </w:tcPr>
          <w:p w14:paraId="583554F1"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nil"/>
              <w:left w:val="nil"/>
              <w:bottom w:val="nil"/>
              <w:right w:val="single" w:sz="12" w:space="0" w:color="auto"/>
            </w:tcBorders>
            <w:shd w:val="clear" w:color="auto" w:fill="auto"/>
            <w:vAlign w:val="center"/>
          </w:tcPr>
          <w:p w14:paraId="11088103" w14:textId="77777777" w:rsidR="00A1533F" w:rsidRPr="00FC0866" w:rsidRDefault="00A1533F" w:rsidP="00D15140">
            <w:pPr>
              <w:widowControl w:val="0"/>
              <w:adjustRightInd w:val="0"/>
              <w:snapToGrid w:val="0"/>
              <w:jc w:val="center"/>
              <w:rPr>
                <w:i/>
                <w:sz w:val="14"/>
                <w:szCs w:val="14"/>
                <w:lang w:val="es-419"/>
              </w:rPr>
            </w:pPr>
          </w:p>
        </w:tc>
        <w:tc>
          <w:tcPr>
            <w:tcW w:w="72" w:type="pct"/>
            <w:gridSpan w:val="2"/>
            <w:tcBorders>
              <w:top w:val="nil"/>
              <w:left w:val="single" w:sz="12" w:space="0" w:color="auto"/>
              <w:bottom w:val="nil"/>
              <w:right w:val="nil"/>
            </w:tcBorders>
            <w:shd w:val="clear" w:color="auto" w:fill="auto"/>
            <w:vAlign w:val="center"/>
          </w:tcPr>
          <w:p w14:paraId="0E4A134E" w14:textId="77777777" w:rsidR="00A1533F" w:rsidRPr="00FC0866" w:rsidRDefault="00A1533F" w:rsidP="00D15140">
            <w:pPr>
              <w:widowControl w:val="0"/>
              <w:adjustRightInd w:val="0"/>
              <w:snapToGrid w:val="0"/>
              <w:jc w:val="center"/>
              <w:rPr>
                <w:i/>
                <w:sz w:val="14"/>
                <w:szCs w:val="14"/>
                <w:lang w:val="es-419"/>
              </w:rPr>
            </w:pPr>
          </w:p>
        </w:tc>
        <w:tc>
          <w:tcPr>
            <w:tcW w:w="1043" w:type="pct"/>
            <w:tcBorders>
              <w:top w:val="nil"/>
              <w:left w:val="nil"/>
              <w:bottom w:val="single" w:sz="4" w:space="0" w:color="auto"/>
              <w:right w:val="nil"/>
            </w:tcBorders>
            <w:shd w:val="clear" w:color="auto" w:fill="auto"/>
            <w:vAlign w:val="center"/>
          </w:tcPr>
          <w:p w14:paraId="4AD34830" w14:textId="77777777" w:rsidR="00A1533F" w:rsidRPr="00FC0866" w:rsidRDefault="00A1533F" w:rsidP="00D15140">
            <w:pPr>
              <w:widowControl w:val="0"/>
              <w:adjustRightInd w:val="0"/>
              <w:snapToGrid w:val="0"/>
              <w:jc w:val="center"/>
              <w:rPr>
                <w:i/>
                <w:sz w:val="14"/>
                <w:szCs w:val="14"/>
                <w:lang w:val="es-419"/>
              </w:rPr>
            </w:pPr>
          </w:p>
        </w:tc>
        <w:tc>
          <w:tcPr>
            <w:tcW w:w="72" w:type="pct"/>
            <w:tcBorders>
              <w:left w:val="nil"/>
            </w:tcBorders>
            <w:shd w:val="clear" w:color="auto" w:fill="auto"/>
            <w:vAlign w:val="center"/>
          </w:tcPr>
          <w:p w14:paraId="268543C3"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5CDC7CDD" w14:textId="77777777" w:rsidTr="00F31670">
        <w:trPr>
          <w:gridAfter w:val="1"/>
          <w:wAfter w:w="3" w:type="pct"/>
          <w:trHeight w:val="190"/>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54C13A91"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13F0A099"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tcBorders>
              <w:top w:val="nil"/>
              <w:left w:val="single" w:sz="12" w:space="0" w:color="auto"/>
              <w:bottom w:val="nil"/>
              <w:right w:val="single" w:sz="4" w:space="0" w:color="auto"/>
            </w:tcBorders>
            <w:shd w:val="clear" w:color="auto" w:fill="auto"/>
            <w:vAlign w:val="center"/>
          </w:tcPr>
          <w:p w14:paraId="114DD1D8"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781126" w14:textId="6209DA17"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10</w:t>
            </w:r>
          </w:p>
        </w:tc>
        <w:tc>
          <w:tcPr>
            <w:tcW w:w="72" w:type="pct"/>
            <w:gridSpan w:val="2"/>
            <w:tcBorders>
              <w:top w:val="nil"/>
              <w:left w:val="single" w:sz="4" w:space="0" w:color="auto"/>
              <w:bottom w:val="nil"/>
              <w:right w:val="single" w:sz="4" w:space="0" w:color="auto"/>
            </w:tcBorders>
            <w:shd w:val="clear" w:color="auto" w:fill="auto"/>
            <w:vAlign w:val="center"/>
          </w:tcPr>
          <w:p w14:paraId="2636DC29"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8E664" w14:textId="4B782F26"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07</w:t>
            </w:r>
          </w:p>
        </w:tc>
        <w:tc>
          <w:tcPr>
            <w:tcW w:w="81" w:type="pct"/>
            <w:gridSpan w:val="2"/>
            <w:tcBorders>
              <w:top w:val="nil"/>
              <w:left w:val="single" w:sz="4" w:space="0" w:color="auto"/>
              <w:bottom w:val="nil"/>
              <w:right w:val="single" w:sz="4" w:space="0" w:color="auto"/>
            </w:tcBorders>
            <w:shd w:val="clear" w:color="auto" w:fill="auto"/>
            <w:vAlign w:val="center"/>
          </w:tcPr>
          <w:p w14:paraId="679B4778"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11A8D3" w14:textId="2B507726"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2025</w:t>
            </w:r>
          </w:p>
        </w:tc>
        <w:tc>
          <w:tcPr>
            <w:tcW w:w="76" w:type="pct"/>
            <w:gridSpan w:val="2"/>
            <w:tcBorders>
              <w:top w:val="nil"/>
              <w:left w:val="single" w:sz="4" w:space="0" w:color="auto"/>
              <w:bottom w:val="nil"/>
              <w:right w:val="single" w:sz="12" w:space="0" w:color="auto"/>
            </w:tcBorders>
            <w:shd w:val="clear" w:color="auto" w:fill="auto"/>
            <w:vAlign w:val="center"/>
          </w:tcPr>
          <w:p w14:paraId="7F868582"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72" w:type="pct"/>
            <w:gridSpan w:val="2"/>
            <w:tcBorders>
              <w:top w:val="nil"/>
              <w:left w:val="single" w:sz="12" w:space="0" w:color="auto"/>
              <w:bottom w:val="nil"/>
              <w:right w:val="single" w:sz="4" w:space="0" w:color="auto"/>
            </w:tcBorders>
          </w:tcPr>
          <w:p w14:paraId="66BCCAC7"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2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BC2C8D" w14:textId="44AB47D2" w:rsidR="00A1533F" w:rsidRPr="00795F29" w:rsidRDefault="00A1533F" w:rsidP="00D15140">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1</w:t>
            </w:r>
            <w:r w:rsidR="00052B46">
              <w:rPr>
                <w:rFonts w:ascii="Arial" w:hAnsi="Arial" w:cs="Arial"/>
                <w:sz w:val="14"/>
                <w:szCs w:val="16"/>
                <w:lang w:val="es-419"/>
              </w:rPr>
              <w:t>5</w:t>
            </w:r>
          </w:p>
        </w:tc>
        <w:tc>
          <w:tcPr>
            <w:tcW w:w="133" w:type="pct"/>
            <w:tcBorders>
              <w:top w:val="nil"/>
              <w:left w:val="single" w:sz="4" w:space="0" w:color="auto"/>
              <w:bottom w:val="nil"/>
              <w:right w:val="single" w:sz="4" w:space="0" w:color="auto"/>
            </w:tcBorders>
            <w:shd w:val="clear" w:color="auto" w:fill="auto"/>
            <w:vAlign w:val="center"/>
          </w:tcPr>
          <w:p w14:paraId="15060B85"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2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F4AF2E" w14:textId="77777777" w:rsidR="00A1533F" w:rsidRPr="00795F29" w:rsidRDefault="00A1533F" w:rsidP="00D15140">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30</w:t>
            </w:r>
          </w:p>
        </w:tc>
        <w:tc>
          <w:tcPr>
            <w:tcW w:w="72" w:type="pct"/>
            <w:tcBorders>
              <w:top w:val="nil"/>
              <w:left w:val="single" w:sz="4" w:space="0" w:color="auto"/>
              <w:bottom w:val="nil"/>
              <w:right w:val="single" w:sz="12" w:space="0" w:color="auto"/>
            </w:tcBorders>
            <w:shd w:val="clear" w:color="auto" w:fill="auto"/>
            <w:vAlign w:val="center"/>
          </w:tcPr>
          <w:p w14:paraId="7CF14495"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single" w:sz="4" w:space="0" w:color="auto"/>
            </w:tcBorders>
            <w:shd w:val="clear" w:color="auto" w:fill="auto"/>
            <w:vAlign w:val="center"/>
          </w:tcPr>
          <w:p w14:paraId="4EE11644"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01E93" w14:textId="77777777" w:rsidR="00A1533F" w:rsidRPr="00CE715E" w:rsidRDefault="00A1533F" w:rsidP="00D15140">
            <w:pPr>
              <w:widowControl w:val="0"/>
              <w:adjustRightInd w:val="0"/>
              <w:snapToGrid w:val="0"/>
              <w:jc w:val="both"/>
              <w:rPr>
                <w:rFonts w:ascii="Arial" w:hAnsi="Arial" w:cs="Arial"/>
                <w:sz w:val="14"/>
                <w:szCs w:val="16"/>
                <w:lang w:val="es-419"/>
              </w:rPr>
            </w:pPr>
            <w:r w:rsidRPr="00CE715E">
              <w:rPr>
                <w:rFonts w:ascii="Arial" w:hAnsi="Arial" w:cs="Arial"/>
                <w:sz w:val="14"/>
                <w:szCs w:val="16"/>
                <w:lang w:val="es-419"/>
              </w:rPr>
              <w:t xml:space="preserve">A través de correo electrónico </w:t>
            </w:r>
            <w:hyperlink r:id="rId12" w:history="1">
              <w:r w:rsidRPr="00CE715E">
                <w:rPr>
                  <w:rStyle w:val="Hipervnculo"/>
                  <w:sz w:val="14"/>
                  <w:szCs w:val="16"/>
                  <w:lang w:val="es-419"/>
                </w:rPr>
                <w:t>consultas@aisem.gob.bo</w:t>
              </w:r>
            </w:hyperlink>
            <w:r w:rsidRPr="00CE715E">
              <w:rPr>
                <w:rFonts w:ascii="Arial" w:hAnsi="Arial" w:cs="Arial"/>
                <w:sz w:val="14"/>
                <w:szCs w:val="16"/>
                <w:lang w:val="es-419"/>
              </w:rPr>
              <w:t xml:space="preserve">  o mediante nota formal dirigida al RPCD por Ventanilla Única de la AISEM, ubicada en la Calle Víctor Sanjinés N°2678 Zona Sopocachi (Plaza España), Edificio Barcelona, Piso 6.</w:t>
            </w:r>
          </w:p>
        </w:tc>
        <w:tc>
          <w:tcPr>
            <w:tcW w:w="72" w:type="pct"/>
            <w:vMerge w:val="restart"/>
            <w:tcBorders>
              <w:left w:val="single" w:sz="4" w:space="0" w:color="auto"/>
            </w:tcBorders>
            <w:shd w:val="clear" w:color="auto" w:fill="auto"/>
            <w:vAlign w:val="center"/>
          </w:tcPr>
          <w:p w14:paraId="6741A825"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098CC331" w14:textId="77777777" w:rsidTr="00F31670">
        <w:trPr>
          <w:gridAfter w:val="1"/>
          <w:wAfter w:w="3" w:type="pct"/>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1AF19E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05828BAB"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7C34C82E"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0FF07B3C"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17B45D4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7D6B344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single" w:sz="4" w:space="0" w:color="auto"/>
              <w:left w:val="nil"/>
              <w:bottom w:val="nil"/>
              <w:right w:val="nil"/>
            </w:tcBorders>
            <w:shd w:val="clear" w:color="auto" w:fill="auto"/>
            <w:vAlign w:val="center"/>
          </w:tcPr>
          <w:p w14:paraId="14C14636"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55AF44E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single" w:sz="4" w:space="0" w:color="auto"/>
              <w:left w:val="nil"/>
              <w:bottom w:val="nil"/>
              <w:right w:val="nil"/>
            </w:tcBorders>
            <w:shd w:val="clear" w:color="auto" w:fill="auto"/>
            <w:vAlign w:val="center"/>
          </w:tcPr>
          <w:p w14:paraId="3FF44AF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19EC7372"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1F15991C"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single" w:sz="4" w:space="0" w:color="auto"/>
              <w:left w:val="nil"/>
              <w:bottom w:val="nil"/>
              <w:right w:val="nil"/>
            </w:tcBorders>
            <w:shd w:val="clear" w:color="auto" w:fill="auto"/>
            <w:vAlign w:val="center"/>
          </w:tcPr>
          <w:p w14:paraId="1A9F7F9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73EEBB7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single" w:sz="4" w:space="0" w:color="auto"/>
              <w:left w:val="nil"/>
              <w:bottom w:val="nil"/>
              <w:right w:val="nil"/>
            </w:tcBorders>
            <w:shd w:val="clear" w:color="auto" w:fill="auto"/>
            <w:vAlign w:val="center"/>
          </w:tcPr>
          <w:p w14:paraId="2899B3F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2B9AFE4D"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741AA07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single" w:sz="4" w:space="0" w:color="auto"/>
              <w:left w:val="nil"/>
              <w:bottom w:val="nil"/>
              <w:right w:val="nil"/>
            </w:tcBorders>
            <w:shd w:val="clear" w:color="auto" w:fill="auto"/>
            <w:vAlign w:val="center"/>
          </w:tcPr>
          <w:p w14:paraId="3C8A1267" w14:textId="77777777" w:rsidR="00A1533F" w:rsidRPr="00CE715E" w:rsidRDefault="00A1533F" w:rsidP="00D15140">
            <w:pPr>
              <w:widowControl w:val="0"/>
              <w:adjustRightInd w:val="0"/>
              <w:snapToGrid w:val="0"/>
              <w:jc w:val="center"/>
              <w:rPr>
                <w:rFonts w:ascii="Arial" w:hAnsi="Arial" w:cs="Arial"/>
                <w:sz w:val="14"/>
                <w:szCs w:val="4"/>
                <w:lang w:val="es-419"/>
              </w:rPr>
            </w:pPr>
          </w:p>
        </w:tc>
        <w:tc>
          <w:tcPr>
            <w:tcW w:w="72" w:type="pct"/>
            <w:vMerge/>
            <w:tcBorders>
              <w:left w:val="nil"/>
            </w:tcBorders>
            <w:shd w:val="clear" w:color="auto" w:fill="auto"/>
            <w:vAlign w:val="center"/>
          </w:tcPr>
          <w:p w14:paraId="17F0BCEE"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2A6DEA36" w14:textId="77777777" w:rsidTr="00F31670">
        <w:trPr>
          <w:gridAfter w:val="1"/>
          <w:wAfter w:w="3" w:type="pct"/>
          <w:trHeight w:val="190"/>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28E246" w14:textId="77777777" w:rsidR="00A1533F" w:rsidRPr="00FC0866" w:rsidRDefault="00A1533F" w:rsidP="00D15140">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4</w:t>
            </w:r>
          </w:p>
        </w:tc>
        <w:tc>
          <w:tcPr>
            <w:tcW w:w="180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7D8F77"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 xml:space="preserve">Reunión de </w:t>
            </w:r>
            <w:r>
              <w:rPr>
                <w:rFonts w:ascii="Arial" w:hAnsi="Arial" w:cs="Arial"/>
                <w:sz w:val="16"/>
                <w:szCs w:val="16"/>
                <w:lang w:val="es-419"/>
              </w:rPr>
              <w:t>A</w:t>
            </w:r>
            <w:r w:rsidRPr="00FC0866">
              <w:rPr>
                <w:rFonts w:ascii="Arial" w:hAnsi="Arial" w:cs="Arial"/>
                <w:sz w:val="16"/>
                <w:szCs w:val="16"/>
                <w:lang w:val="es-419"/>
              </w:rPr>
              <w:t xml:space="preserve">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12F5A1C6"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744BDEBA"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nil"/>
              <w:left w:val="nil"/>
              <w:bottom w:val="nil"/>
              <w:right w:val="nil"/>
            </w:tcBorders>
            <w:shd w:val="clear" w:color="auto" w:fill="auto"/>
            <w:tcMar>
              <w:left w:w="0" w:type="dxa"/>
              <w:right w:w="0" w:type="dxa"/>
            </w:tcMar>
            <w:vAlign w:val="center"/>
          </w:tcPr>
          <w:p w14:paraId="1DAC6F72"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nil"/>
              <w:left w:val="nil"/>
              <w:bottom w:val="single" w:sz="4" w:space="0" w:color="auto"/>
              <w:right w:val="nil"/>
            </w:tcBorders>
            <w:shd w:val="clear" w:color="auto" w:fill="auto"/>
            <w:tcMar>
              <w:left w:w="0" w:type="dxa"/>
              <w:right w:w="0" w:type="dxa"/>
            </w:tcMar>
            <w:vAlign w:val="center"/>
          </w:tcPr>
          <w:p w14:paraId="7B3C3536"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nil"/>
              <w:left w:val="nil"/>
              <w:bottom w:val="nil"/>
              <w:right w:val="nil"/>
            </w:tcBorders>
            <w:shd w:val="clear" w:color="auto" w:fill="auto"/>
            <w:tcMar>
              <w:left w:w="0" w:type="dxa"/>
              <w:right w:w="0" w:type="dxa"/>
            </w:tcMar>
            <w:vAlign w:val="center"/>
          </w:tcPr>
          <w:p w14:paraId="4FD25FCA"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nil"/>
              <w:left w:val="nil"/>
              <w:bottom w:val="single" w:sz="4" w:space="0" w:color="auto"/>
              <w:right w:val="nil"/>
            </w:tcBorders>
            <w:shd w:val="clear" w:color="auto" w:fill="auto"/>
            <w:tcMar>
              <w:left w:w="0" w:type="dxa"/>
              <w:right w:w="0" w:type="dxa"/>
            </w:tcMar>
            <w:vAlign w:val="center"/>
          </w:tcPr>
          <w:p w14:paraId="54B195EF"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BD1CB97" w14:textId="77777777" w:rsidR="00A1533F" w:rsidRPr="00FC0866" w:rsidRDefault="00A1533F" w:rsidP="00D15140">
            <w:pPr>
              <w:widowControl w:val="0"/>
              <w:adjustRightInd w:val="0"/>
              <w:snapToGrid w:val="0"/>
              <w:jc w:val="center"/>
              <w:rPr>
                <w:i/>
                <w:sz w:val="14"/>
                <w:szCs w:val="14"/>
                <w:lang w:val="es-419"/>
              </w:rPr>
            </w:pPr>
          </w:p>
        </w:tc>
        <w:tc>
          <w:tcPr>
            <w:tcW w:w="71" w:type="pct"/>
            <w:gridSpan w:val="2"/>
            <w:tcBorders>
              <w:top w:val="nil"/>
              <w:left w:val="single" w:sz="12" w:space="0" w:color="auto"/>
              <w:bottom w:val="nil"/>
              <w:right w:val="nil"/>
            </w:tcBorders>
            <w:tcMar>
              <w:left w:w="0" w:type="dxa"/>
              <w:right w:w="0" w:type="dxa"/>
            </w:tcMar>
          </w:tcPr>
          <w:p w14:paraId="7A7C2A8E" w14:textId="77777777" w:rsidR="00A1533F" w:rsidRPr="00FC0866" w:rsidRDefault="00A1533F" w:rsidP="00D15140">
            <w:pPr>
              <w:widowControl w:val="0"/>
              <w:adjustRightInd w:val="0"/>
              <w:snapToGrid w:val="0"/>
              <w:jc w:val="center"/>
              <w:rPr>
                <w:i/>
                <w:sz w:val="14"/>
                <w:szCs w:val="14"/>
                <w:lang w:val="es-419"/>
              </w:rPr>
            </w:pPr>
          </w:p>
        </w:tc>
        <w:tc>
          <w:tcPr>
            <w:tcW w:w="264" w:type="pct"/>
            <w:gridSpan w:val="2"/>
            <w:tcBorders>
              <w:top w:val="nil"/>
              <w:left w:val="nil"/>
              <w:bottom w:val="single" w:sz="4" w:space="0" w:color="auto"/>
              <w:right w:val="nil"/>
            </w:tcBorders>
            <w:shd w:val="clear" w:color="auto" w:fill="auto"/>
            <w:tcMar>
              <w:left w:w="0" w:type="dxa"/>
              <w:right w:w="0" w:type="dxa"/>
            </w:tcMar>
            <w:vAlign w:val="center"/>
          </w:tcPr>
          <w:p w14:paraId="08798D77"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Hora</w:t>
            </w:r>
          </w:p>
        </w:tc>
        <w:tc>
          <w:tcPr>
            <w:tcW w:w="133" w:type="pct"/>
            <w:tcBorders>
              <w:top w:val="nil"/>
              <w:left w:val="nil"/>
              <w:bottom w:val="nil"/>
              <w:right w:val="nil"/>
            </w:tcBorders>
            <w:shd w:val="clear" w:color="auto" w:fill="auto"/>
            <w:tcMar>
              <w:left w:w="0" w:type="dxa"/>
              <w:right w:w="0" w:type="dxa"/>
            </w:tcMar>
            <w:vAlign w:val="center"/>
          </w:tcPr>
          <w:p w14:paraId="3A34B5B8" w14:textId="77777777" w:rsidR="00A1533F" w:rsidRPr="00FC0866" w:rsidRDefault="00A1533F" w:rsidP="00D15140">
            <w:pPr>
              <w:widowControl w:val="0"/>
              <w:adjustRightInd w:val="0"/>
              <w:snapToGrid w:val="0"/>
              <w:jc w:val="center"/>
              <w:rPr>
                <w:i/>
                <w:sz w:val="14"/>
                <w:szCs w:val="14"/>
                <w:lang w:val="es-419"/>
              </w:rPr>
            </w:pPr>
          </w:p>
        </w:tc>
        <w:tc>
          <w:tcPr>
            <w:tcW w:w="251" w:type="pct"/>
            <w:tcBorders>
              <w:top w:val="nil"/>
              <w:left w:val="nil"/>
              <w:bottom w:val="single" w:sz="4" w:space="0" w:color="auto"/>
              <w:right w:val="nil"/>
            </w:tcBorders>
            <w:shd w:val="clear" w:color="auto" w:fill="auto"/>
            <w:tcMar>
              <w:left w:w="0" w:type="dxa"/>
              <w:right w:w="0" w:type="dxa"/>
            </w:tcMar>
            <w:vAlign w:val="center"/>
          </w:tcPr>
          <w:p w14:paraId="132C231F"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Min.</w:t>
            </w:r>
          </w:p>
        </w:tc>
        <w:tc>
          <w:tcPr>
            <w:tcW w:w="72" w:type="pct"/>
            <w:tcBorders>
              <w:top w:val="nil"/>
              <w:left w:val="nil"/>
              <w:bottom w:val="nil"/>
              <w:right w:val="single" w:sz="12" w:space="0" w:color="auto"/>
            </w:tcBorders>
            <w:shd w:val="clear" w:color="auto" w:fill="auto"/>
            <w:vAlign w:val="center"/>
          </w:tcPr>
          <w:p w14:paraId="1F4C167C" w14:textId="77777777" w:rsidR="00A1533F" w:rsidRPr="00FC0866" w:rsidRDefault="00A1533F" w:rsidP="00D15140">
            <w:pPr>
              <w:widowControl w:val="0"/>
              <w:adjustRightInd w:val="0"/>
              <w:snapToGrid w:val="0"/>
              <w:jc w:val="center"/>
              <w:rPr>
                <w:i/>
                <w:sz w:val="14"/>
                <w:szCs w:val="14"/>
                <w:lang w:val="es-419"/>
              </w:rPr>
            </w:pPr>
          </w:p>
        </w:tc>
        <w:tc>
          <w:tcPr>
            <w:tcW w:w="72" w:type="pct"/>
            <w:gridSpan w:val="2"/>
            <w:tcBorders>
              <w:top w:val="nil"/>
              <w:left w:val="single" w:sz="12" w:space="0" w:color="auto"/>
              <w:bottom w:val="nil"/>
              <w:right w:val="nil"/>
            </w:tcBorders>
            <w:shd w:val="clear" w:color="auto" w:fill="auto"/>
            <w:vAlign w:val="center"/>
          </w:tcPr>
          <w:p w14:paraId="45074BB1" w14:textId="77777777" w:rsidR="00A1533F" w:rsidRPr="00FC0866" w:rsidRDefault="00A1533F" w:rsidP="00D15140">
            <w:pPr>
              <w:widowControl w:val="0"/>
              <w:adjustRightInd w:val="0"/>
              <w:snapToGrid w:val="0"/>
              <w:jc w:val="center"/>
              <w:rPr>
                <w:i/>
                <w:sz w:val="14"/>
                <w:szCs w:val="14"/>
                <w:lang w:val="es-419"/>
              </w:rPr>
            </w:pPr>
          </w:p>
        </w:tc>
        <w:tc>
          <w:tcPr>
            <w:tcW w:w="1043" w:type="pct"/>
            <w:tcBorders>
              <w:top w:val="nil"/>
              <w:left w:val="nil"/>
              <w:bottom w:val="single" w:sz="4" w:space="0" w:color="auto"/>
              <w:right w:val="nil"/>
            </w:tcBorders>
            <w:shd w:val="clear" w:color="auto" w:fill="auto"/>
            <w:vAlign w:val="center"/>
          </w:tcPr>
          <w:p w14:paraId="43EFAB6E" w14:textId="77777777" w:rsidR="00A1533F" w:rsidRPr="00CE715E" w:rsidRDefault="00A1533F" w:rsidP="00D15140">
            <w:pPr>
              <w:widowControl w:val="0"/>
              <w:adjustRightInd w:val="0"/>
              <w:snapToGrid w:val="0"/>
              <w:jc w:val="center"/>
              <w:rPr>
                <w:i/>
                <w:sz w:val="14"/>
                <w:szCs w:val="14"/>
                <w:lang w:val="es-419"/>
              </w:rPr>
            </w:pPr>
          </w:p>
        </w:tc>
        <w:tc>
          <w:tcPr>
            <w:tcW w:w="72" w:type="pct"/>
            <w:tcBorders>
              <w:left w:val="nil"/>
            </w:tcBorders>
            <w:shd w:val="clear" w:color="auto" w:fill="auto"/>
            <w:vAlign w:val="center"/>
          </w:tcPr>
          <w:p w14:paraId="5C90648A"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1162E0EA" w14:textId="77777777" w:rsidTr="00F31670">
        <w:trPr>
          <w:gridAfter w:val="1"/>
          <w:wAfter w:w="3" w:type="pct"/>
          <w:trHeight w:val="190"/>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55BED88E"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1586AF9B"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tcBorders>
              <w:top w:val="nil"/>
              <w:left w:val="single" w:sz="12" w:space="0" w:color="auto"/>
              <w:bottom w:val="nil"/>
              <w:right w:val="single" w:sz="4" w:space="0" w:color="auto"/>
            </w:tcBorders>
            <w:shd w:val="clear" w:color="auto" w:fill="auto"/>
            <w:vAlign w:val="center"/>
          </w:tcPr>
          <w:p w14:paraId="6B0B95FD"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85EC18" w14:textId="5FF7AE60"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14</w:t>
            </w:r>
          </w:p>
        </w:tc>
        <w:tc>
          <w:tcPr>
            <w:tcW w:w="72" w:type="pct"/>
            <w:gridSpan w:val="2"/>
            <w:tcBorders>
              <w:top w:val="nil"/>
              <w:left w:val="single" w:sz="4" w:space="0" w:color="auto"/>
              <w:bottom w:val="nil"/>
              <w:right w:val="single" w:sz="4" w:space="0" w:color="auto"/>
            </w:tcBorders>
            <w:shd w:val="clear" w:color="auto" w:fill="auto"/>
            <w:vAlign w:val="center"/>
          </w:tcPr>
          <w:p w14:paraId="4ABF1ED3" w14:textId="66CB65EE" w:rsidR="00A1533F" w:rsidRPr="00795F29"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E50C8" w14:textId="6B1A8B0E"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07</w:t>
            </w:r>
          </w:p>
        </w:tc>
        <w:tc>
          <w:tcPr>
            <w:tcW w:w="81" w:type="pct"/>
            <w:gridSpan w:val="2"/>
            <w:tcBorders>
              <w:top w:val="nil"/>
              <w:left w:val="single" w:sz="4" w:space="0" w:color="auto"/>
              <w:bottom w:val="nil"/>
              <w:right w:val="single" w:sz="4" w:space="0" w:color="auto"/>
            </w:tcBorders>
            <w:shd w:val="clear" w:color="auto" w:fill="auto"/>
            <w:vAlign w:val="center"/>
          </w:tcPr>
          <w:p w14:paraId="3D3DD11D" w14:textId="0F2E09C2" w:rsidR="00A1533F" w:rsidRPr="00795F29"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8C11D1" w14:textId="53A254D6"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2025</w:t>
            </w:r>
          </w:p>
        </w:tc>
        <w:tc>
          <w:tcPr>
            <w:tcW w:w="76" w:type="pct"/>
            <w:gridSpan w:val="2"/>
            <w:tcBorders>
              <w:top w:val="nil"/>
              <w:left w:val="single" w:sz="4" w:space="0" w:color="auto"/>
              <w:bottom w:val="nil"/>
              <w:right w:val="single" w:sz="12" w:space="0" w:color="auto"/>
            </w:tcBorders>
            <w:shd w:val="clear" w:color="auto" w:fill="auto"/>
            <w:vAlign w:val="center"/>
          </w:tcPr>
          <w:p w14:paraId="23942EF5"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72" w:type="pct"/>
            <w:gridSpan w:val="2"/>
            <w:tcBorders>
              <w:top w:val="nil"/>
              <w:left w:val="single" w:sz="12" w:space="0" w:color="auto"/>
              <w:bottom w:val="nil"/>
              <w:right w:val="single" w:sz="4" w:space="0" w:color="auto"/>
            </w:tcBorders>
          </w:tcPr>
          <w:p w14:paraId="06DA310B"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2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23C5" w14:textId="77777777" w:rsidR="00A1533F" w:rsidRPr="00795F29" w:rsidRDefault="00A1533F" w:rsidP="00D15140">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10</w:t>
            </w:r>
          </w:p>
        </w:tc>
        <w:tc>
          <w:tcPr>
            <w:tcW w:w="133" w:type="pct"/>
            <w:tcBorders>
              <w:top w:val="nil"/>
              <w:left w:val="single" w:sz="4" w:space="0" w:color="auto"/>
              <w:bottom w:val="nil"/>
              <w:right w:val="single" w:sz="4" w:space="0" w:color="auto"/>
            </w:tcBorders>
            <w:shd w:val="clear" w:color="auto" w:fill="auto"/>
            <w:vAlign w:val="center"/>
          </w:tcPr>
          <w:p w14:paraId="16A1464A"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2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1232F7" w14:textId="77777777" w:rsidR="00A1533F" w:rsidRPr="00795F29" w:rsidRDefault="00A1533F" w:rsidP="00D15140">
            <w:pPr>
              <w:widowControl w:val="0"/>
              <w:adjustRightInd w:val="0"/>
              <w:snapToGrid w:val="0"/>
              <w:jc w:val="center"/>
              <w:rPr>
                <w:rFonts w:ascii="Arial" w:hAnsi="Arial" w:cs="Arial"/>
                <w:sz w:val="14"/>
                <w:szCs w:val="16"/>
                <w:lang w:val="es-419"/>
              </w:rPr>
            </w:pPr>
            <w:r w:rsidRPr="00795F29">
              <w:rPr>
                <w:rFonts w:ascii="Arial" w:hAnsi="Arial" w:cs="Arial"/>
                <w:sz w:val="14"/>
                <w:szCs w:val="16"/>
                <w:lang w:val="es-419"/>
              </w:rPr>
              <w:t>00</w:t>
            </w:r>
          </w:p>
        </w:tc>
        <w:tc>
          <w:tcPr>
            <w:tcW w:w="72" w:type="pct"/>
            <w:tcBorders>
              <w:top w:val="nil"/>
              <w:left w:val="single" w:sz="4" w:space="0" w:color="auto"/>
              <w:bottom w:val="nil"/>
              <w:right w:val="single" w:sz="12" w:space="0" w:color="auto"/>
            </w:tcBorders>
            <w:shd w:val="clear" w:color="auto" w:fill="auto"/>
            <w:vAlign w:val="center"/>
          </w:tcPr>
          <w:p w14:paraId="0939FC69"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single" w:sz="4" w:space="0" w:color="auto"/>
            </w:tcBorders>
            <w:shd w:val="clear" w:color="auto" w:fill="auto"/>
            <w:vAlign w:val="center"/>
          </w:tcPr>
          <w:p w14:paraId="1094F0FC"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DA6CC" w14:textId="77777777" w:rsidR="00A1533F" w:rsidRPr="00CE715E" w:rsidRDefault="00A1533F" w:rsidP="00D15140">
            <w:pPr>
              <w:widowControl w:val="0"/>
              <w:adjustRightInd w:val="0"/>
              <w:snapToGrid w:val="0"/>
              <w:jc w:val="both"/>
              <w:rPr>
                <w:rFonts w:ascii="Arial" w:hAnsi="Arial" w:cs="Arial"/>
                <w:sz w:val="14"/>
                <w:szCs w:val="16"/>
                <w:lang w:val="es-419"/>
              </w:rPr>
            </w:pPr>
            <w:r w:rsidRPr="00CE715E">
              <w:rPr>
                <w:rFonts w:ascii="Arial" w:hAnsi="Arial" w:cs="Arial"/>
                <w:b/>
                <w:sz w:val="14"/>
                <w:szCs w:val="16"/>
                <w:lang w:val="es-419"/>
              </w:rPr>
              <w:t>De forma presencial</w:t>
            </w:r>
            <w:r w:rsidRPr="00CE715E">
              <w:rPr>
                <w:rFonts w:ascii="Arial" w:hAnsi="Arial" w:cs="Arial"/>
                <w:sz w:val="14"/>
                <w:szCs w:val="16"/>
                <w:lang w:val="es-419"/>
              </w:rPr>
              <w:t>, en el Auditorio de la AISEM, ubicado en la Calle Víctor Sanjinés N°2678 Zona Sopocachi (Plaza España), Edificio Barcelona, Piso 6.</w:t>
            </w:r>
          </w:p>
        </w:tc>
        <w:tc>
          <w:tcPr>
            <w:tcW w:w="72" w:type="pct"/>
            <w:vMerge w:val="restart"/>
            <w:tcBorders>
              <w:left w:val="single" w:sz="4" w:space="0" w:color="auto"/>
            </w:tcBorders>
            <w:shd w:val="clear" w:color="auto" w:fill="auto"/>
            <w:vAlign w:val="center"/>
          </w:tcPr>
          <w:p w14:paraId="0424C33E"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163AC2F2" w14:textId="77777777" w:rsidTr="00F31670">
        <w:trPr>
          <w:gridAfter w:val="1"/>
          <w:wAfter w:w="3" w:type="pct"/>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95B3E1D"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5C6A8E7D"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7EE934D6"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539CF75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47CAB44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4672ED8C"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single" w:sz="4" w:space="0" w:color="auto"/>
              <w:left w:val="nil"/>
              <w:bottom w:val="nil"/>
              <w:right w:val="nil"/>
            </w:tcBorders>
            <w:shd w:val="clear" w:color="auto" w:fill="auto"/>
            <w:vAlign w:val="center"/>
          </w:tcPr>
          <w:p w14:paraId="420FE0F6"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763613A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single" w:sz="4" w:space="0" w:color="auto"/>
              <w:left w:val="nil"/>
              <w:bottom w:val="nil"/>
              <w:right w:val="nil"/>
            </w:tcBorders>
            <w:shd w:val="clear" w:color="auto" w:fill="auto"/>
            <w:vAlign w:val="center"/>
          </w:tcPr>
          <w:p w14:paraId="139E0402"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300C75B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690C3DF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single" w:sz="4" w:space="0" w:color="auto"/>
              <w:left w:val="nil"/>
              <w:bottom w:val="nil"/>
              <w:right w:val="nil"/>
            </w:tcBorders>
            <w:shd w:val="clear" w:color="auto" w:fill="auto"/>
            <w:vAlign w:val="center"/>
          </w:tcPr>
          <w:p w14:paraId="15B2738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7A0664AB"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single" w:sz="4" w:space="0" w:color="auto"/>
              <w:left w:val="nil"/>
              <w:bottom w:val="nil"/>
              <w:right w:val="nil"/>
            </w:tcBorders>
            <w:shd w:val="clear" w:color="auto" w:fill="auto"/>
            <w:vAlign w:val="center"/>
          </w:tcPr>
          <w:p w14:paraId="6250EC8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558EF35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681A844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single" w:sz="4" w:space="0" w:color="auto"/>
              <w:left w:val="nil"/>
              <w:bottom w:val="nil"/>
              <w:right w:val="nil"/>
            </w:tcBorders>
            <w:shd w:val="clear" w:color="auto" w:fill="auto"/>
            <w:vAlign w:val="center"/>
          </w:tcPr>
          <w:p w14:paraId="5C51AE06"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vMerge/>
            <w:tcBorders>
              <w:left w:val="nil"/>
            </w:tcBorders>
            <w:shd w:val="clear" w:color="auto" w:fill="auto"/>
            <w:vAlign w:val="center"/>
          </w:tcPr>
          <w:p w14:paraId="448DFD49"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2B8E2373" w14:textId="77777777" w:rsidTr="00F31670">
        <w:trPr>
          <w:gridAfter w:val="1"/>
          <w:wAfter w:w="3" w:type="pct"/>
          <w:trHeight w:val="190"/>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558731" w14:textId="77777777" w:rsidR="00A1533F" w:rsidRPr="00FC0866" w:rsidRDefault="00A1533F" w:rsidP="00D15140">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5</w:t>
            </w:r>
          </w:p>
        </w:tc>
        <w:tc>
          <w:tcPr>
            <w:tcW w:w="180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30555D"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Aprobación del DBC</w:t>
            </w:r>
            <w:r>
              <w:rPr>
                <w:rFonts w:ascii="Arial" w:hAnsi="Arial" w:cs="Arial"/>
                <w:sz w:val="16"/>
                <w:szCs w:val="16"/>
                <w:lang w:val="es-419"/>
              </w:rPr>
              <w:t>D</w:t>
            </w:r>
            <w:r w:rsidRPr="00FC0866">
              <w:rPr>
                <w:rFonts w:ascii="Arial" w:hAnsi="Arial" w:cs="Arial"/>
                <w:sz w:val="16"/>
                <w:szCs w:val="16"/>
                <w:lang w:val="es-419"/>
              </w:rPr>
              <w:t xml:space="preserve">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447C69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099BD90"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nil"/>
              <w:left w:val="nil"/>
              <w:bottom w:val="nil"/>
              <w:right w:val="nil"/>
            </w:tcBorders>
            <w:shd w:val="clear" w:color="auto" w:fill="auto"/>
            <w:tcMar>
              <w:left w:w="0" w:type="dxa"/>
              <w:right w:w="0" w:type="dxa"/>
            </w:tcMar>
            <w:vAlign w:val="center"/>
          </w:tcPr>
          <w:p w14:paraId="2509EDCB"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nil"/>
              <w:left w:val="nil"/>
              <w:bottom w:val="single" w:sz="4" w:space="0" w:color="auto"/>
              <w:right w:val="nil"/>
            </w:tcBorders>
            <w:shd w:val="clear" w:color="auto" w:fill="auto"/>
            <w:tcMar>
              <w:left w:w="0" w:type="dxa"/>
              <w:right w:w="0" w:type="dxa"/>
            </w:tcMar>
            <w:vAlign w:val="center"/>
          </w:tcPr>
          <w:p w14:paraId="08F44C3C"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nil"/>
              <w:left w:val="nil"/>
              <w:bottom w:val="nil"/>
              <w:right w:val="nil"/>
            </w:tcBorders>
            <w:shd w:val="clear" w:color="auto" w:fill="auto"/>
            <w:tcMar>
              <w:left w:w="0" w:type="dxa"/>
              <w:right w:w="0" w:type="dxa"/>
            </w:tcMar>
            <w:vAlign w:val="center"/>
          </w:tcPr>
          <w:p w14:paraId="1F1D3D5A"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nil"/>
              <w:left w:val="nil"/>
              <w:bottom w:val="single" w:sz="4" w:space="0" w:color="auto"/>
              <w:right w:val="nil"/>
            </w:tcBorders>
            <w:shd w:val="clear" w:color="auto" w:fill="auto"/>
            <w:tcMar>
              <w:left w:w="0" w:type="dxa"/>
              <w:right w:w="0" w:type="dxa"/>
            </w:tcMar>
            <w:vAlign w:val="center"/>
          </w:tcPr>
          <w:p w14:paraId="3FC77395"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1AA0111" w14:textId="77777777" w:rsidR="00A1533F" w:rsidRPr="00FC0866" w:rsidRDefault="00A1533F" w:rsidP="00D15140">
            <w:pPr>
              <w:widowControl w:val="0"/>
              <w:adjustRightInd w:val="0"/>
              <w:snapToGrid w:val="0"/>
              <w:jc w:val="center"/>
              <w:rPr>
                <w:i/>
                <w:sz w:val="14"/>
                <w:szCs w:val="14"/>
                <w:lang w:val="es-419"/>
              </w:rPr>
            </w:pPr>
          </w:p>
        </w:tc>
        <w:tc>
          <w:tcPr>
            <w:tcW w:w="71" w:type="pct"/>
            <w:gridSpan w:val="2"/>
            <w:tcBorders>
              <w:top w:val="nil"/>
              <w:left w:val="single" w:sz="12" w:space="0" w:color="auto"/>
              <w:bottom w:val="nil"/>
              <w:right w:val="nil"/>
            </w:tcBorders>
            <w:tcMar>
              <w:left w:w="0" w:type="dxa"/>
              <w:right w:w="0" w:type="dxa"/>
            </w:tcMar>
          </w:tcPr>
          <w:p w14:paraId="51F7DAEB" w14:textId="77777777" w:rsidR="00A1533F" w:rsidRPr="00FC0866" w:rsidRDefault="00A1533F" w:rsidP="00D15140">
            <w:pPr>
              <w:widowControl w:val="0"/>
              <w:adjustRightInd w:val="0"/>
              <w:snapToGrid w:val="0"/>
              <w:jc w:val="center"/>
              <w:rPr>
                <w:i/>
                <w:sz w:val="14"/>
                <w:szCs w:val="14"/>
                <w:lang w:val="es-419"/>
              </w:rPr>
            </w:pPr>
          </w:p>
        </w:tc>
        <w:tc>
          <w:tcPr>
            <w:tcW w:w="264" w:type="pct"/>
            <w:gridSpan w:val="2"/>
            <w:tcBorders>
              <w:top w:val="nil"/>
              <w:left w:val="nil"/>
              <w:bottom w:val="nil"/>
              <w:right w:val="nil"/>
            </w:tcBorders>
            <w:shd w:val="clear" w:color="auto" w:fill="auto"/>
            <w:tcMar>
              <w:left w:w="0" w:type="dxa"/>
              <w:right w:w="0" w:type="dxa"/>
            </w:tcMar>
            <w:vAlign w:val="center"/>
          </w:tcPr>
          <w:p w14:paraId="2C9638DF" w14:textId="77777777" w:rsidR="00A1533F" w:rsidRPr="00FC0866" w:rsidRDefault="00A1533F" w:rsidP="00D15140">
            <w:pPr>
              <w:widowControl w:val="0"/>
              <w:adjustRightInd w:val="0"/>
              <w:snapToGrid w:val="0"/>
              <w:jc w:val="center"/>
              <w:rPr>
                <w:i/>
                <w:sz w:val="14"/>
                <w:szCs w:val="14"/>
                <w:lang w:val="es-419"/>
              </w:rPr>
            </w:pPr>
          </w:p>
        </w:tc>
        <w:tc>
          <w:tcPr>
            <w:tcW w:w="133" w:type="pct"/>
            <w:tcBorders>
              <w:top w:val="nil"/>
              <w:left w:val="nil"/>
              <w:bottom w:val="nil"/>
              <w:right w:val="nil"/>
            </w:tcBorders>
            <w:shd w:val="clear" w:color="auto" w:fill="auto"/>
            <w:tcMar>
              <w:left w:w="0" w:type="dxa"/>
              <w:right w:w="0" w:type="dxa"/>
            </w:tcMar>
            <w:vAlign w:val="center"/>
          </w:tcPr>
          <w:p w14:paraId="1A109223" w14:textId="77777777" w:rsidR="00A1533F" w:rsidRPr="00FC0866" w:rsidRDefault="00A1533F" w:rsidP="00D15140">
            <w:pPr>
              <w:widowControl w:val="0"/>
              <w:adjustRightInd w:val="0"/>
              <w:snapToGrid w:val="0"/>
              <w:jc w:val="center"/>
              <w:rPr>
                <w:i/>
                <w:sz w:val="14"/>
                <w:szCs w:val="14"/>
                <w:lang w:val="es-419"/>
              </w:rPr>
            </w:pPr>
          </w:p>
        </w:tc>
        <w:tc>
          <w:tcPr>
            <w:tcW w:w="251" w:type="pct"/>
            <w:tcBorders>
              <w:top w:val="nil"/>
              <w:left w:val="nil"/>
              <w:bottom w:val="nil"/>
              <w:right w:val="nil"/>
            </w:tcBorders>
            <w:shd w:val="clear" w:color="auto" w:fill="auto"/>
            <w:tcMar>
              <w:left w:w="0" w:type="dxa"/>
              <w:right w:w="0" w:type="dxa"/>
            </w:tcMar>
            <w:vAlign w:val="center"/>
          </w:tcPr>
          <w:p w14:paraId="08C31B5D"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nil"/>
              <w:left w:val="nil"/>
              <w:bottom w:val="nil"/>
              <w:right w:val="single" w:sz="12" w:space="0" w:color="auto"/>
            </w:tcBorders>
            <w:shd w:val="clear" w:color="auto" w:fill="auto"/>
            <w:vAlign w:val="center"/>
          </w:tcPr>
          <w:p w14:paraId="3FFD7FAC" w14:textId="77777777" w:rsidR="00A1533F" w:rsidRPr="00FC0866" w:rsidRDefault="00A1533F" w:rsidP="00D15140">
            <w:pPr>
              <w:widowControl w:val="0"/>
              <w:adjustRightInd w:val="0"/>
              <w:snapToGrid w:val="0"/>
              <w:jc w:val="center"/>
              <w:rPr>
                <w:i/>
                <w:sz w:val="14"/>
                <w:szCs w:val="14"/>
                <w:lang w:val="es-419"/>
              </w:rPr>
            </w:pPr>
          </w:p>
        </w:tc>
        <w:tc>
          <w:tcPr>
            <w:tcW w:w="72" w:type="pct"/>
            <w:gridSpan w:val="2"/>
            <w:tcBorders>
              <w:top w:val="nil"/>
              <w:left w:val="single" w:sz="12" w:space="0" w:color="auto"/>
              <w:bottom w:val="nil"/>
              <w:right w:val="nil"/>
            </w:tcBorders>
            <w:shd w:val="clear" w:color="auto" w:fill="auto"/>
            <w:vAlign w:val="center"/>
          </w:tcPr>
          <w:p w14:paraId="7B17CEDC" w14:textId="77777777" w:rsidR="00A1533F" w:rsidRPr="00FC0866" w:rsidRDefault="00A1533F" w:rsidP="00D15140">
            <w:pPr>
              <w:widowControl w:val="0"/>
              <w:adjustRightInd w:val="0"/>
              <w:snapToGrid w:val="0"/>
              <w:jc w:val="center"/>
              <w:rPr>
                <w:i/>
                <w:sz w:val="14"/>
                <w:szCs w:val="14"/>
                <w:lang w:val="es-419"/>
              </w:rPr>
            </w:pPr>
          </w:p>
        </w:tc>
        <w:tc>
          <w:tcPr>
            <w:tcW w:w="1043" w:type="pct"/>
            <w:tcBorders>
              <w:top w:val="nil"/>
              <w:left w:val="nil"/>
              <w:bottom w:val="nil"/>
              <w:right w:val="nil"/>
            </w:tcBorders>
            <w:shd w:val="clear" w:color="auto" w:fill="auto"/>
            <w:vAlign w:val="center"/>
          </w:tcPr>
          <w:p w14:paraId="5B67C4E8" w14:textId="77777777" w:rsidR="00A1533F" w:rsidRPr="00FC0866" w:rsidRDefault="00A1533F" w:rsidP="00D15140">
            <w:pPr>
              <w:widowControl w:val="0"/>
              <w:adjustRightInd w:val="0"/>
              <w:snapToGrid w:val="0"/>
              <w:jc w:val="center"/>
              <w:rPr>
                <w:i/>
                <w:sz w:val="14"/>
                <w:szCs w:val="14"/>
                <w:lang w:val="es-419"/>
              </w:rPr>
            </w:pPr>
          </w:p>
        </w:tc>
        <w:tc>
          <w:tcPr>
            <w:tcW w:w="72" w:type="pct"/>
            <w:tcBorders>
              <w:left w:val="nil"/>
            </w:tcBorders>
            <w:shd w:val="clear" w:color="auto" w:fill="auto"/>
            <w:vAlign w:val="center"/>
          </w:tcPr>
          <w:p w14:paraId="36F9E334"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72660711" w14:textId="77777777" w:rsidTr="00F31670">
        <w:trPr>
          <w:gridAfter w:val="1"/>
          <w:wAfter w:w="3" w:type="pct"/>
          <w:trHeight w:val="173"/>
        </w:trPr>
        <w:tc>
          <w:tcPr>
            <w:tcW w:w="327" w:type="pct"/>
            <w:vMerge/>
            <w:tcBorders>
              <w:left w:val="single" w:sz="12" w:space="0" w:color="auto"/>
              <w:right w:val="single" w:sz="12" w:space="0" w:color="auto"/>
            </w:tcBorders>
            <w:shd w:val="clear" w:color="auto" w:fill="auto"/>
            <w:noWrap/>
            <w:tcMar>
              <w:left w:w="0" w:type="dxa"/>
              <w:right w:w="0" w:type="dxa"/>
            </w:tcMar>
            <w:vAlign w:val="center"/>
          </w:tcPr>
          <w:p w14:paraId="06F2B94A"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right w:val="single" w:sz="12" w:space="0" w:color="auto"/>
            </w:tcBorders>
            <w:shd w:val="clear" w:color="auto" w:fill="auto"/>
            <w:vAlign w:val="bottom"/>
          </w:tcPr>
          <w:p w14:paraId="28BAFC70"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vMerge w:val="restart"/>
            <w:tcBorders>
              <w:top w:val="nil"/>
              <w:left w:val="single" w:sz="12" w:space="0" w:color="auto"/>
              <w:right w:val="single" w:sz="4" w:space="0" w:color="auto"/>
            </w:tcBorders>
            <w:shd w:val="clear" w:color="auto" w:fill="auto"/>
            <w:vAlign w:val="center"/>
          </w:tcPr>
          <w:p w14:paraId="28732324"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17D65F" w14:textId="53F6B6FD"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17</w:t>
            </w:r>
          </w:p>
        </w:tc>
        <w:tc>
          <w:tcPr>
            <w:tcW w:w="72" w:type="pct"/>
            <w:gridSpan w:val="2"/>
            <w:vMerge w:val="restart"/>
            <w:tcBorders>
              <w:top w:val="nil"/>
              <w:left w:val="single" w:sz="4" w:space="0" w:color="auto"/>
              <w:right w:val="single" w:sz="4" w:space="0" w:color="auto"/>
            </w:tcBorders>
            <w:shd w:val="clear" w:color="auto" w:fill="auto"/>
            <w:vAlign w:val="center"/>
          </w:tcPr>
          <w:p w14:paraId="0187E07E" w14:textId="63683459" w:rsidR="00A1533F" w:rsidRPr="00795F29"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BBFD6A" w14:textId="1FEB56A3"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07</w:t>
            </w:r>
          </w:p>
        </w:tc>
        <w:tc>
          <w:tcPr>
            <w:tcW w:w="81" w:type="pct"/>
            <w:gridSpan w:val="2"/>
            <w:vMerge w:val="restart"/>
            <w:tcBorders>
              <w:top w:val="nil"/>
              <w:left w:val="single" w:sz="4" w:space="0" w:color="auto"/>
              <w:right w:val="single" w:sz="4" w:space="0" w:color="auto"/>
            </w:tcBorders>
            <w:shd w:val="clear" w:color="auto" w:fill="auto"/>
            <w:vAlign w:val="center"/>
          </w:tcPr>
          <w:p w14:paraId="4AF5BBD3" w14:textId="6D890F37" w:rsidR="00A1533F" w:rsidRPr="00795F29"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337DAB" w14:textId="6303E045" w:rsidR="00A1533F" w:rsidRPr="00795F29" w:rsidRDefault="00F70958"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2025</w:t>
            </w:r>
          </w:p>
        </w:tc>
        <w:tc>
          <w:tcPr>
            <w:tcW w:w="76" w:type="pct"/>
            <w:gridSpan w:val="2"/>
            <w:vMerge w:val="restart"/>
            <w:tcBorders>
              <w:top w:val="nil"/>
              <w:left w:val="single" w:sz="4" w:space="0" w:color="auto"/>
              <w:right w:val="single" w:sz="12" w:space="0" w:color="auto"/>
            </w:tcBorders>
            <w:shd w:val="clear" w:color="auto" w:fill="auto"/>
            <w:vAlign w:val="center"/>
          </w:tcPr>
          <w:p w14:paraId="6268F82A"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val="restart"/>
            <w:tcBorders>
              <w:top w:val="nil"/>
              <w:left w:val="single" w:sz="12" w:space="0" w:color="auto"/>
              <w:right w:val="nil"/>
            </w:tcBorders>
          </w:tcPr>
          <w:p w14:paraId="70054470"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258" w:type="pct"/>
            <w:vMerge w:val="restart"/>
            <w:tcBorders>
              <w:top w:val="nil"/>
              <w:left w:val="nil"/>
              <w:right w:val="nil"/>
            </w:tcBorders>
            <w:shd w:val="clear" w:color="auto" w:fill="auto"/>
            <w:vAlign w:val="center"/>
          </w:tcPr>
          <w:p w14:paraId="151F6D15"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33" w:type="pct"/>
            <w:vMerge w:val="restart"/>
            <w:tcBorders>
              <w:top w:val="nil"/>
              <w:left w:val="nil"/>
              <w:right w:val="nil"/>
            </w:tcBorders>
            <w:shd w:val="clear" w:color="auto" w:fill="auto"/>
            <w:vAlign w:val="center"/>
          </w:tcPr>
          <w:p w14:paraId="71A883C9"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251" w:type="pct"/>
            <w:vMerge w:val="restart"/>
            <w:tcBorders>
              <w:top w:val="nil"/>
              <w:left w:val="nil"/>
              <w:right w:val="nil"/>
            </w:tcBorders>
            <w:shd w:val="clear" w:color="auto" w:fill="auto"/>
            <w:vAlign w:val="center"/>
          </w:tcPr>
          <w:p w14:paraId="68D4A8F5"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72" w:type="pct"/>
            <w:vMerge w:val="restart"/>
            <w:tcBorders>
              <w:top w:val="nil"/>
              <w:left w:val="nil"/>
              <w:right w:val="single" w:sz="12" w:space="0" w:color="auto"/>
            </w:tcBorders>
            <w:shd w:val="clear" w:color="auto" w:fill="auto"/>
            <w:vAlign w:val="center"/>
          </w:tcPr>
          <w:p w14:paraId="4162B16B"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72" w:type="pct"/>
            <w:gridSpan w:val="2"/>
            <w:vMerge w:val="restart"/>
            <w:tcBorders>
              <w:top w:val="nil"/>
              <w:left w:val="single" w:sz="12" w:space="0" w:color="auto"/>
              <w:bottom w:val="nil"/>
              <w:right w:val="nil"/>
            </w:tcBorders>
            <w:shd w:val="clear" w:color="auto" w:fill="auto"/>
            <w:vAlign w:val="center"/>
          </w:tcPr>
          <w:p w14:paraId="023D3DBA"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043" w:type="pct"/>
            <w:vMerge w:val="restart"/>
            <w:tcBorders>
              <w:top w:val="nil"/>
              <w:left w:val="nil"/>
              <w:right w:val="nil"/>
            </w:tcBorders>
            <w:shd w:val="clear" w:color="auto" w:fill="auto"/>
            <w:vAlign w:val="center"/>
          </w:tcPr>
          <w:p w14:paraId="0275B29C"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72" w:type="pct"/>
            <w:vMerge w:val="restart"/>
            <w:tcBorders>
              <w:left w:val="nil"/>
            </w:tcBorders>
            <w:shd w:val="clear" w:color="auto" w:fill="auto"/>
            <w:vAlign w:val="center"/>
          </w:tcPr>
          <w:p w14:paraId="7851BA53"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3129DF50" w14:textId="77777777" w:rsidTr="00F31670">
        <w:trPr>
          <w:gridAfter w:val="1"/>
          <w:wAfter w:w="3" w:type="pct"/>
          <w:trHeight w:val="53"/>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4F2A18BA"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1D0373A9"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vMerge/>
            <w:tcBorders>
              <w:left w:val="single" w:sz="12" w:space="0" w:color="auto"/>
              <w:bottom w:val="nil"/>
              <w:right w:val="nil"/>
            </w:tcBorders>
            <w:shd w:val="clear" w:color="auto" w:fill="auto"/>
            <w:vAlign w:val="center"/>
          </w:tcPr>
          <w:p w14:paraId="2878D6F0"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nil"/>
              <w:bottom w:val="nil"/>
              <w:right w:val="nil"/>
            </w:tcBorders>
            <w:shd w:val="clear" w:color="auto" w:fill="auto"/>
            <w:vAlign w:val="center"/>
          </w:tcPr>
          <w:p w14:paraId="3EDA8609"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tcBorders>
              <w:left w:val="nil"/>
              <w:bottom w:val="nil"/>
              <w:right w:val="nil"/>
            </w:tcBorders>
            <w:shd w:val="clear" w:color="auto" w:fill="auto"/>
            <w:vAlign w:val="center"/>
          </w:tcPr>
          <w:p w14:paraId="6054E0BB"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55" w:type="pct"/>
            <w:tcBorders>
              <w:top w:val="single" w:sz="4" w:space="0" w:color="auto"/>
              <w:left w:val="nil"/>
              <w:bottom w:val="nil"/>
              <w:right w:val="nil"/>
            </w:tcBorders>
            <w:shd w:val="clear" w:color="auto" w:fill="auto"/>
            <w:vAlign w:val="center"/>
          </w:tcPr>
          <w:p w14:paraId="333E617E"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81" w:type="pct"/>
            <w:gridSpan w:val="2"/>
            <w:vMerge/>
            <w:tcBorders>
              <w:left w:val="nil"/>
              <w:bottom w:val="nil"/>
              <w:right w:val="nil"/>
            </w:tcBorders>
            <w:shd w:val="clear" w:color="auto" w:fill="auto"/>
            <w:vAlign w:val="center"/>
          </w:tcPr>
          <w:p w14:paraId="7B2EE667"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75" w:type="pct"/>
            <w:tcBorders>
              <w:top w:val="single" w:sz="4" w:space="0" w:color="auto"/>
              <w:left w:val="nil"/>
              <w:bottom w:val="nil"/>
              <w:right w:val="nil"/>
            </w:tcBorders>
            <w:shd w:val="clear" w:color="auto" w:fill="auto"/>
            <w:vAlign w:val="center"/>
          </w:tcPr>
          <w:p w14:paraId="5149F02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6" w:type="pct"/>
            <w:gridSpan w:val="2"/>
            <w:vMerge/>
            <w:tcBorders>
              <w:left w:val="nil"/>
              <w:bottom w:val="nil"/>
              <w:right w:val="single" w:sz="12" w:space="0" w:color="auto"/>
            </w:tcBorders>
            <w:shd w:val="clear" w:color="auto" w:fill="auto"/>
            <w:vAlign w:val="center"/>
          </w:tcPr>
          <w:p w14:paraId="1C8E25CA"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tcBorders>
              <w:left w:val="single" w:sz="12" w:space="0" w:color="auto"/>
              <w:bottom w:val="nil"/>
              <w:right w:val="nil"/>
            </w:tcBorders>
          </w:tcPr>
          <w:p w14:paraId="144C7D45"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vMerge/>
            <w:tcBorders>
              <w:left w:val="nil"/>
              <w:bottom w:val="nil"/>
              <w:right w:val="nil"/>
            </w:tcBorders>
            <w:shd w:val="clear" w:color="auto" w:fill="auto"/>
            <w:vAlign w:val="center"/>
          </w:tcPr>
          <w:p w14:paraId="556E6D19"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vMerge/>
            <w:tcBorders>
              <w:left w:val="nil"/>
              <w:bottom w:val="nil"/>
              <w:right w:val="nil"/>
            </w:tcBorders>
            <w:shd w:val="clear" w:color="auto" w:fill="auto"/>
            <w:vAlign w:val="center"/>
          </w:tcPr>
          <w:p w14:paraId="085C384B"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vMerge/>
            <w:tcBorders>
              <w:left w:val="nil"/>
              <w:bottom w:val="nil"/>
              <w:right w:val="nil"/>
            </w:tcBorders>
            <w:shd w:val="clear" w:color="auto" w:fill="auto"/>
            <w:vAlign w:val="center"/>
          </w:tcPr>
          <w:p w14:paraId="54E8516A"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tcBorders>
              <w:left w:val="nil"/>
              <w:bottom w:val="nil"/>
              <w:right w:val="single" w:sz="12" w:space="0" w:color="auto"/>
            </w:tcBorders>
            <w:shd w:val="clear" w:color="auto" w:fill="auto"/>
            <w:vAlign w:val="center"/>
          </w:tcPr>
          <w:p w14:paraId="6F8823E0"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tcBorders>
              <w:top w:val="nil"/>
              <w:left w:val="single" w:sz="12" w:space="0" w:color="auto"/>
              <w:bottom w:val="nil"/>
              <w:right w:val="nil"/>
            </w:tcBorders>
            <w:shd w:val="clear" w:color="auto" w:fill="auto"/>
            <w:vAlign w:val="center"/>
          </w:tcPr>
          <w:p w14:paraId="54D5367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vMerge/>
            <w:tcBorders>
              <w:left w:val="nil"/>
              <w:bottom w:val="nil"/>
              <w:right w:val="nil"/>
            </w:tcBorders>
            <w:shd w:val="clear" w:color="auto" w:fill="auto"/>
            <w:vAlign w:val="center"/>
          </w:tcPr>
          <w:p w14:paraId="129686D0"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tcBorders>
              <w:left w:val="nil"/>
              <w:bottom w:val="nil"/>
            </w:tcBorders>
            <w:shd w:val="clear" w:color="auto" w:fill="auto"/>
            <w:vAlign w:val="center"/>
          </w:tcPr>
          <w:p w14:paraId="33BE9369"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33172690" w14:textId="77777777" w:rsidTr="00F31670">
        <w:trPr>
          <w:gridAfter w:val="1"/>
          <w:wAfter w:w="3" w:type="pct"/>
          <w:trHeight w:val="68"/>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68D46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06AA6E09"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534BFC3A"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2518165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nil"/>
              <w:left w:val="nil"/>
              <w:bottom w:val="nil"/>
              <w:right w:val="nil"/>
            </w:tcBorders>
            <w:shd w:val="clear" w:color="auto" w:fill="auto"/>
            <w:vAlign w:val="center"/>
          </w:tcPr>
          <w:p w14:paraId="281CBB5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714C3FB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nil"/>
              <w:left w:val="nil"/>
              <w:bottom w:val="nil"/>
              <w:right w:val="nil"/>
            </w:tcBorders>
            <w:shd w:val="clear" w:color="auto" w:fill="auto"/>
            <w:vAlign w:val="center"/>
          </w:tcPr>
          <w:p w14:paraId="1534348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0ED006F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nil"/>
              <w:left w:val="nil"/>
              <w:bottom w:val="nil"/>
              <w:right w:val="nil"/>
            </w:tcBorders>
            <w:shd w:val="clear" w:color="auto" w:fill="auto"/>
            <w:vAlign w:val="center"/>
          </w:tcPr>
          <w:p w14:paraId="5DA82F7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183193C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40FE8E22"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009F969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056078A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nil"/>
              <w:left w:val="nil"/>
              <w:bottom w:val="nil"/>
              <w:right w:val="nil"/>
            </w:tcBorders>
            <w:shd w:val="clear" w:color="auto" w:fill="auto"/>
            <w:vAlign w:val="center"/>
          </w:tcPr>
          <w:p w14:paraId="6101135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01505EFD"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0358CABC"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nil"/>
              <w:left w:val="nil"/>
              <w:bottom w:val="nil"/>
              <w:right w:val="nil"/>
            </w:tcBorders>
            <w:shd w:val="clear" w:color="auto" w:fill="auto"/>
            <w:vAlign w:val="center"/>
          </w:tcPr>
          <w:p w14:paraId="006631F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tcBorders>
            <w:shd w:val="clear" w:color="auto" w:fill="auto"/>
            <w:vAlign w:val="center"/>
          </w:tcPr>
          <w:p w14:paraId="6B97A162"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643CD1E4" w14:textId="77777777" w:rsidTr="00F31670">
        <w:trPr>
          <w:gridAfter w:val="1"/>
          <w:wAfter w:w="3" w:type="pct"/>
          <w:trHeight w:val="53"/>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3FC0" w14:textId="77777777" w:rsidR="00A1533F" w:rsidRPr="00FC0866" w:rsidRDefault="00A1533F" w:rsidP="00D15140">
            <w:pPr>
              <w:widowControl w:val="0"/>
              <w:adjustRightInd w:val="0"/>
              <w:snapToGrid w:val="0"/>
              <w:jc w:val="center"/>
              <w:rPr>
                <w:rFonts w:ascii="Arial" w:hAnsi="Arial" w:cs="Arial"/>
                <w:sz w:val="16"/>
                <w:szCs w:val="16"/>
                <w:lang w:val="es-419"/>
              </w:rPr>
            </w:pPr>
            <w:r w:rsidRPr="00FC0866">
              <w:rPr>
                <w:rFonts w:ascii="Arial" w:hAnsi="Arial" w:cs="Arial"/>
                <w:sz w:val="16"/>
                <w:szCs w:val="16"/>
                <w:lang w:val="es-419"/>
              </w:rPr>
              <w:t>6</w:t>
            </w:r>
          </w:p>
        </w:tc>
        <w:tc>
          <w:tcPr>
            <w:tcW w:w="180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AD6FA2"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Notificación de aprobación del DBC</w:t>
            </w:r>
            <w:r>
              <w:rPr>
                <w:rFonts w:ascii="Arial" w:hAnsi="Arial" w:cs="Arial"/>
                <w:sz w:val="16"/>
                <w:szCs w:val="16"/>
                <w:lang w:val="es-419"/>
              </w:rPr>
              <w:t>D</w:t>
            </w:r>
            <w:r w:rsidRPr="00FC0866">
              <w:rPr>
                <w:rFonts w:ascii="Arial" w:hAnsi="Arial" w:cs="Arial"/>
                <w:sz w:val="16"/>
                <w:szCs w:val="16"/>
                <w:lang w:val="es-419"/>
              </w:rPr>
              <w:t xml:space="preserve">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5A06D40"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68BEA18"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nil"/>
              <w:left w:val="nil"/>
              <w:bottom w:val="nil"/>
              <w:right w:val="nil"/>
            </w:tcBorders>
            <w:shd w:val="clear" w:color="auto" w:fill="auto"/>
            <w:tcMar>
              <w:left w:w="0" w:type="dxa"/>
              <w:right w:w="0" w:type="dxa"/>
            </w:tcMar>
            <w:vAlign w:val="center"/>
          </w:tcPr>
          <w:p w14:paraId="00A07D41"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nil"/>
              <w:left w:val="nil"/>
              <w:bottom w:val="single" w:sz="4" w:space="0" w:color="auto"/>
              <w:right w:val="nil"/>
            </w:tcBorders>
            <w:shd w:val="clear" w:color="auto" w:fill="auto"/>
            <w:tcMar>
              <w:left w:w="0" w:type="dxa"/>
              <w:right w:w="0" w:type="dxa"/>
            </w:tcMar>
            <w:vAlign w:val="center"/>
          </w:tcPr>
          <w:p w14:paraId="27F1D49F"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nil"/>
              <w:left w:val="nil"/>
              <w:bottom w:val="nil"/>
              <w:right w:val="nil"/>
            </w:tcBorders>
            <w:shd w:val="clear" w:color="auto" w:fill="auto"/>
            <w:tcMar>
              <w:left w:w="0" w:type="dxa"/>
              <w:right w:w="0" w:type="dxa"/>
            </w:tcMar>
            <w:vAlign w:val="center"/>
          </w:tcPr>
          <w:p w14:paraId="03769F79"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nil"/>
              <w:left w:val="nil"/>
              <w:bottom w:val="single" w:sz="4" w:space="0" w:color="auto"/>
              <w:right w:val="nil"/>
            </w:tcBorders>
            <w:shd w:val="clear" w:color="auto" w:fill="auto"/>
            <w:tcMar>
              <w:left w:w="0" w:type="dxa"/>
              <w:right w:w="0" w:type="dxa"/>
            </w:tcMar>
            <w:vAlign w:val="center"/>
          </w:tcPr>
          <w:p w14:paraId="78D09D6A"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633D365" w14:textId="77777777" w:rsidR="00A1533F" w:rsidRPr="00FC0866" w:rsidRDefault="00A1533F" w:rsidP="00D15140">
            <w:pPr>
              <w:widowControl w:val="0"/>
              <w:adjustRightInd w:val="0"/>
              <w:snapToGrid w:val="0"/>
              <w:jc w:val="center"/>
              <w:rPr>
                <w:i/>
                <w:sz w:val="16"/>
                <w:szCs w:val="16"/>
                <w:lang w:val="es-419"/>
              </w:rPr>
            </w:pPr>
          </w:p>
        </w:tc>
        <w:tc>
          <w:tcPr>
            <w:tcW w:w="71" w:type="pct"/>
            <w:gridSpan w:val="2"/>
            <w:tcBorders>
              <w:top w:val="nil"/>
              <w:left w:val="single" w:sz="12" w:space="0" w:color="auto"/>
              <w:bottom w:val="nil"/>
              <w:right w:val="nil"/>
            </w:tcBorders>
            <w:tcMar>
              <w:left w:w="0" w:type="dxa"/>
              <w:right w:w="0" w:type="dxa"/>
            </w:tcMar>
          </w:tcPr>
          <w:p w14:paraId="3D41B0DE" w14:textId="77777777" w:rsidR="00A1533F" w:rsidRPr="00FC0866" w:rsidRDefault="00A1533F" w:rsidP="00D15140">
            <w:pPr>
              <w:widowControl w:val="0"/>
              <w:adjustRightInd w:val="0"/>
              <w:snapToGrid w:val="0"/>
              <w:jc w:val="center"/>
              <w:rPr>
                <w:i/>
                <w:sz w:val="16"/>
                <w:szCs w:val="16"/>
                <w:lang w:val="es-419"/>
              </w:rPr>
            </w:pPr>
          </w:p>
        </w:tc>
        <w:tc>
          <w:tcPr>
            <w:tcW w:w="264" w:type="pct"/>
            <w:gridSpan w:val="2"/>
            <w:tcBorders>
              <w:top w:val="nil"/>
              <w:left w:val="nil"/>
              <w:bottom w:val="nil"/>
              <w:right w:val="nil"/>
            </w:tcBorders>
            <w:shd w:val="clear" w:color="auto" w:fill="auto"/>
            <w:tcMar>
              <w:left w:w="0" w:type="dxa"/>
              <w:right w:w="0" w:type="dxa"/>
            </w:tcMar>
            <w:vAlign w:val="center"/>
          </w:tcPr>
          <w:p w14:paraId="1C2B1323" w14:textId="77777777" w:rsidR="00A1533F" w:rsidRPr="00FC0866" w:rsidRDefault="00A1533F" w:rsidP="00D15140">
            <w:pPr>
              <w:widowControl w:val="0"/>
              <w:adjustRightInd w:val="0"/>
              <w:snapToGrid w:val="0"/>
              <w:jc w:val="center"/>
              <w:rPr>
                <w:i/>
                <w:sz w:val="16"/>
                <w:szCs w:val="16"/>
                <w:lang w:val="es-419"/>
              </w:rPr>
            </w:pPr>
          </w:p>
        </w:tc>
        <w:tc>
          <w:tcPr>
            <w:tcW w:w="133" w:type="pct"/>
            <w:tcBorders>
              <w:top w:val="nil"/>
              <w:left w:val="nil"/>
              <w:bottom w:val="nil"/>
              <w:right w:val="nil"/>
            </w:tcBorders>
            <w:shd w:val="clear" w:color="auto" w:fill="auto"/>
            <w:tcMar>
              <w:left w:w="0" w:type="dxa"/>
              <w:right w:w="0" w:type="dxa"/>
            </w:tcMar>
            <w:vAlign w:val="center"/>
          </w:tcPr>
          <w:p w14:paraId="3B89DB10" w14:textId="77777777" w:rsidR="00A1533F" w:rsidRPr="00FC0866" w:rsidRDefault="00A1533F" w:rsidP="00D15140">
            <w:pPr>
              <w:widowControl w:val="0"/>
              <w:adjustRightInd w:val="0"/>
              <w:snapToGrid w:val="0"/>
              <w:jc w:val="center"/>
              <w:rPr>
                <w:i/>
                <w:sz w:val="16"/>
                <w:szCs w:val="16"/>
                <w:lang w:val="es-419"/>
              </w:rPr>
            </w:pPr>
          </w:p>
        </w:tc>
        <w:tc>
          <w:tcPr>
            <w:tcW w:w="251" w:type="pct"/>
            <w:tcBorders>
              <w:top w:val="nil"/>
              <w:left w:val="nil"/>
              <w:bottom w:val="nil"/>
              <w:right w:val="nil"/>
            </w:tcBorders>
            <w:shd w:val="clear" w:color="auto" w:fill="auto"/>
            <w:tcMar>
              <w:left w:w="0" w:type="dxa"/>
              <w:right w:w="0" w:type="dxa"/>
            </w:tcMar>
            <w:vAlign w:val="center"/>
          </w:tcPr>
          <w:p w14:paraId="32A5DB3E" w14:textId="77777777" w:rsidR="00A1533F" w:rsidRPr="00FC0866" w:rsidRDefault="00A1533F" w:rsidP="00D15140">
            <w:pPr>
              <w:widowControl w:val="0"/>
              <w:adjustRightInd w:val="0"/>
              <w:snapToGrid w:val="0"/>
              <w:jc w:val="center"/>
              <w:rPr>
                <w:i/>
                <w:sz w:val="16"/>
                <w:szCs w:val="16"/>
                <w:lang w:val="es-419"/>
              </w:rPr>
            </w:pPr>
          </w:p>
        </w:tc>
        <w:tc>
          <w:tcPr>
            <w:tcW w:w="72" w:type="pct"/>
            <w:tcBorders>
              <w:top w:val="nil"/>
              <w:left w:val="nil"/>
              <w:bottom w:val="nil"/>
              <w:right w:val="single" w:sz="12" w:space="0" w:color="auto"/>
            </w:tcBorders>
            <w:shd w:val="clear" w:color="auto" w:fill="auto"/>
            <w:vAlign w:val="center"/>
          </w:tcPr>
          <w:p w14:paraId="1FD8989E" w14:textId="77777777" w:rsidR="00A1533F" w:rsidRPr="00FC0866" w:rsidRDefault="00A1533F" w:rsidP="00D15140">
            <w:pPr>
              <w:widowControl w:val="0"/>
              <w:adjustRightInd w:val="0"/>
              <w:snapToGrid w:val="0"/>
              <w:jc w:val="center"/>
              <w:rPr>
                <w:i/>
                <w:sz w:val="16"/>
                <w:szCs w:val="16"/>
                <w:lang w:val="es-419"/>
              </w:rPr>
            </w:pPr>
          </w:p>
        </w:tc>
        <w:tc>
          <w:tcPr>
            <w:tcW w:w="72" w:type="pct"/>
            <w:gridSpan w:val="2"/>
            <w:tcBorders>
              <w:top w:val="nil"/>
              <w:left w:val="single" w:sz="12" w:space="0" w:color="auto"/>
              <w:bottom w:val="nil"/>
              <w:right w:val="nil"/>
            </w:tcBorders>
            <w:shd w:val="clear" w:color="auto" w:fill="auto"/>
            <w:vAlign w:val="center"/>
          </w:tcPr>
          <w:p w14:paraId="536396A0" w14:textId="77777777" w:rsidR="00A1533F" w:rsidRPr="00FC0866" w:rsidRDefault="00A1533F" w:rsidP="00D15140">
            <w:pPr>
              <w:widowControl w:val="0"/>
              <w:adjustRightInd w:val="0"/>
              <w:snapToGrid w:val="0"/>
              <w:jc w:val="center"/>
              <w:rPr>
                <w:i/>
                <w:sz w:val="16"/>
                <w:szCs w:val="16"/>
                <w:lang w:val="es-419"/>
              </w:rPr>
            </w:pPr>
          </w:p>
        </w:tc>
        <w:tc>
          <w:tcPr>
            <w:tcW w:w="1043" w:type="pct"/>
            <w:tcBorders>
              <w:top w:val="nil"/>
              <w:left w:val="nil"/>
              <w:bottom w:val="nil"/>
              <w:right w:val="nil"/>
            </w:tcBorders>
            <w:shd w:val="clear" w:color="auto" w:fill="auto"/>
            <w:vAlign w:val="center"/>
          </w:tcPr>
          <w:p w14:paraId="2E965EEE" w14:textId="77777777" w:rsidR="00A1533F" w:rsidRPr="00FC0866" w:rsidRDefault="00A1533F" w:rsidP="00D15140">
            <w:pPr>
              <w:widowControl w:val="0"/>
              <w:adjustRightInd w:val="0"/>
              <w:snapToGrid w:val="0"/>
              <w:jc w:val="center"/>
              <w:rPr>
                <w:i/>
                <w:sz w:val="16"/>
                <w:szCs w:val="16"/>
                <w:lang w:val="es-419"/>
              </w:rPr>
            </w:pPr>
          </w:p>
        </w:tc>
        <w:tc>
          <w:tcPr>
            <w:tcW w:w="72" w:type="pct"/>
            <w:tcBorders>
              <w:top w:val="single" w:sz="4" w:space="0" w:color="auto"/>
              <w:left w:val="nil"/>
              <w:bottom w:val="nil"/>
            </w:tcBorders>
            <w:shd w:val="clear" w:color="auto" w:fill="auto"/>
            <w:vAlign w:val="center"/>
          </w:tcPr>
          <w:p w14:paraId="59C48C07"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16B7F0CE" w14:textId="77777777" w:rsidTr="00F31670">
        <w:trPr>
          <w:gridAfter w:val="1"/>
          <w:wAfter w:w="3" w:type="pct"/>
          <w:trHeight w:val="173"/>
        </w:trPr>
        <w:tc>
          <w:tcPr>
            <w:tcW w:w="327" w:type="pct"/>
            <w:vMerge/>
            <w:tcBorders>
              <w:left w:val="single" w:sz="12" w:space="0" w:color="auto"/>
              <w:right w:val="single" w:sz="12" w:space="0" w:color="auto"/>
            </w:tcBorders>
            <w:shd w:val="clear" w:color="auto" w:fill="auto"/>
            <w:noWrap/>
            <w:tcMar>
              <w:left w:w="0" w:type="dxa"/>
              <w:right w:w="0" w:type="dxa"/>
            </w:tcMar>
            <w:vAlign w:val="center"/>
          </w:tcPr>
          <w:p w14:paraId="0C4D008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804" w:type="pct"/>
            <w:gridSpan w:val="2"/>
            <w:vMerge/>
            <w:tcBorders>
              <w:left w:val="single" w:sz="12" w:space="0" w:color="auto"/>
              <w:right w:val="single" w:sz="12" w:space="0" w:color="auto"/>
            </w:tcBorders>
            <w:shd w:val="clear" w:color="auto" w:fill="auto"/>
            <w:vAlign w:val="bottom"/>
          </w:tcPr>
          <w:p w14:paraId="01192531"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vMerge w:val="restart"/>
            <w:tcBorders>
              <w:top w:val="nil"/>
              <w:left w:val="single" w:sz="12" w:space="0" w:color="auto"/>
              <w:right w:val="single" w:sz="4" w:space="0" w:color="auto"/>
            </w:tcBorders>
            <w:shd w:val="clear" w:color="auto" w:fill="auto"/>
            <w:vAlign w:val="center"/>
          </w:tcPr>
          <w:p w14:paraId="3CB4717D"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729416" w14:textId="2942637B"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21</w:t>
            </w:r>
          </w:p>
        </w:tc>
        <w:tc>
          <w:tcPr>
            <w:tcW w:w="72" w:type="pct"/>
            <w:gridSpan w:val="2"/>
            <w:vMerge w:val="restart"/>
            <w:tcBorders>
              <w:top w:val="nil"/>
              <w:left w:val="single" w:sz="4" w:space="0" w:color="auto"/>
              <w:right w:val="single" w:sz="4" w:space="0" w:color="auto"/>
            </w:tcBorders>
            <w:shd w:val="clear" w:color="auto" w:fill="auto"/>
            <w:vAlign w:val="center"/>
          </w:tcPr>
          <w:p w14:paraId="53A806D4"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AD026" w14:textId="5EEC0EC8"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07</w:t>
            </w:r>
          </w:p>
        </w:tc>
        <w:tc>
          <w:tcPr>
            <w:tcW w:w="81" w:type="pct"/>
            <w:gridSpan w:val="2"/>
            <w:vMerge w:val="restart"/>
            <w:tcBorders>
              <w:top w:val="nil"/>
              <w:left w:val="single" w:sz="4" w:space="0" w:color="auto"/>
              <w:right w:val="single" w:sz="4" w:space="0" w:color="auto"/>
            </w:tcBorders>
            <w:shd w:val="clear" w:color="auto" w:fill="auto"/>
            <w:vAlign w:val="center"/>
          </w:tcPr>
          <w:p w14:paraId="4FB0398A" w14:textId="49CD31FD" w:rsidR="00A1533F" w:rsidRPr="00795F29"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9C472A" w14:textId="2DDA5D24"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2025</w:t>
            </w:r>
          </w:p>
        </w:tc>
        <w:tc>
          <w:tcPr>
            <w:tcW w:w="76" w:type="pct"/>
            <w:gridSpan w:val="2"/>
            <w:vMerge w:val="restart"/>
            <w:tcBorders>
              <w:top w:val="nil"/>
              <w:left w:val="single" w:sz="4" w:space="0" w:color="auto"/>
              <w:right w:val="single" w:sz="12" w:space="0" w:color="auto"/>
            </w:tcBorders>
            <w:shd w:val="clear" w:color="auto" w:fill="auto"/>
            <w:vAlign w:val="center"/>
          </w:tcPr>
          <w:p w14:paraId="2462DC8B"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val="restart"/>
            <w:tcBorders>
              <w:top w:val="nil"/>
              <w:left w:val="single" w:sz="12" w:space="0" w:color="auto"/>
              <w:right w:val="nil"/>
            </w:tcBorders>
          </w:tcPr>
          <w:p w14:paraId="7FB3828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vMerge w:val="restart"/>
            <w:tcBorders>
              <w:top w:val="nil"/>
              <w:left w:val="nil"/>
              <w:right w:val="nil"/>
            </w:tcBorders>
            <w:shd w:val="clear" w:color="auto" w:fill="auto"/>
            <w:vAlign w:val="center"/>
          </w:tcPr>
          <w:p w14:paraId="24A2900B"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vMerge w:val="restart"/>
            <w:tcBorders>
              <w:top w:val="nil"/>
              <w:left w:val="nil"/>
              <w:right w:val="nil"/>
            </w:tcBorders>
            <w:shd w:val="clear" w:color="auto" w:fill="auto"/>
            <w:vAlign w:val="center"/>
          </w:tcPr>
          <w:p w14:paraId="0B7CAF2B"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vMerge w:val="restart"/>
            <w:tcBorders>
              <w:top w:val="nil"/>
              <w:left w:val="nil"/>
              <w:right w:val="nil"/>
            </w:tcBorders>
            <w:shd w:val="clear" w:color="auto" w:fill="auto"/>
            <w:vAlign w:val="center"/>
          </w:tcPr>
          <w:p w14:paraId="4958CECD"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val="restart"/>
            <w:tcBorders>
              <w:top w:val="nil"/>
              <w:left w:val="nil"/>
              <w:right w:val="single" w:sz="12" w:space="0" w:color="auto"/>
            </w:tcBorders>
            <w:shd w:val="clear" w:color="auto" w:fill="auto"/>
            <w:vAlign w:val="center"/>
          </w:tcPr>
          <w:p w14:paraId="6F02619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val="restart"/>
            <w:tcBorders>
              <w:top w:val="nil"/>
              <w:left w:val="single" w:sz="12" w:space="0" w:color="auto"/>
              <w:bottom w:val="nil"/>
              <w:right w:val="nil"/>
            </w:tcBorders>
            <w:shd w:val="clear" w:color="auto" w:fill="auto"/>
            <w:vAlign w:val="center"/>
          </w:tcPr>
          <w:p w14:paraId="4965E260"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vMerge w:val="restart"/>
            <w:tcBorders>
              <w:top w:val="nil"/>
              <w:left w:val="nil"/>
              <w:right w:val="nil"/>
            </w:tcBorders>
            <w:shd w:val="clear" w:color="auto" w:fill="auto"/>
            <w:vAlign w:val="center"/>
          </w:tcPr>
          <w:p w14:paraId="64AA4986"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val="restart"/>
            <w:tcBorders>
              <w:top w:val="single" w:sz="4" w:space="0" w:color="auto"/>
              <w:left w:val="nil"/>
              <w:bottom w:val="nil"/>
            </w:tcBorders>
            <w:shd w:val="clear" w:color="auto" w:fill="auto"/>
            <w:vAlign w:val="center"/>
          </w:tcPr>
          <w:p w14:paraId="73D392E9"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001028FB" w14:textId="77777777" w:rsidTr="00F31670">
        <w:trPr>
          <w:gridAfter w:val="1"/>
          <w:wAfter w:w="3" w:type="pct"/>
          <w:trHeight w:val="53"/>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299DC190"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24178A08"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vMerge/>
            <w:tcBorders>
              <w:left w:val="single" w:sz="12" w:space="0" w:color="auto"/>
              <w:bottom w:val="nil"/>
              <w:right w:val="nil"/>
            </w:tcBorders>
            <w:shd w:val="clear" w:color="auto" w:fill="auto"/>
            <w:vAlign w:val="center"/>
          </w:tcPr>
          <w:p w14:paraId="36170AC8"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nil"/>
              <w:bottom w:val="nil"/>
              <w:right w:val="nil"/>
            </w:tcBorders>
            <w:shd w:val="clear" w:color="auto" w:fill="auto"/>
            <w:vAlign w:val="center"/>
          </w:tcPr>
          <w:p w14:paraId="2D056523" w14:textId="77777777" w:rsidR="00A1533F" w:rsidRPr="00FC0866" w:rsidRDefault="00A1533F" w:rsidP="00D15140">
            <w:pPr>
              <w:widowControl w:val="0"/>
              <w:adjustRightInd w:val="0"/>
              <w:snapToGrid w:val="0"/>
              <w:jc w:val="center"/>
              <w:rPr>
                <w:rFonts w:ascii="Arial" w:hAnsi="Arial" w:cs="Arial"/>
                <w:sz w:val="2"/>
                <w:szCs w:val="2"/>
                <w:lang w:val="es-419"/>
              </w:rPr>
            </w:pPr>
          </w:p>
        </w:tc>
        <w:tc>
          <w:tcPr>
            <w:tcW w:w="72" w:type="pct"/>
            <w:gridSpan w:val="2"/>
            <w:vMerge/>
            <w:tcBorders>
              <w:left w:val="nil"/>
              <w:bottom w:val="nil"/>
              <w:right w:val="nil"/>
            </w:tcBorders>
            <w:shd w:val="clear" w:color="auto" w:fill="auto"/>
            <w:vAlign w:val="center"/>
          </w:tcPr>
          <w:p w14:paraId="4305B852" w14:textId="77777777" w:rsidR="00A1533F" w:rsidRPr="00FC0866" w:rsidRDefault="00A1533F" w:rsidP="00D15140">
            <w:pPr>
              <w:widowControl w:val="0"/>
              <w:adjustRightInd w:val="0"/>
              <w:snapToGrid w:val="0"/>
              <w:jc w:val="center"/>
              <w:rPr>
                <w:rFonts w:ascii="Arial" w:hAnsi="Arial" w:cs="Arial"/>
                <w:sz w:val="2"/>
                <w:szCs w:val="2"/>
                <w:lang w:val="es-419"/>
              </w:rPr>
            </w:pPr>
          </w:p>
        </w:tc>
        <w:tc>
          <w:tcPr>
            <w:tcW w:w="155" w:type="pct"/>
            <w:tcBorders>
              <w:top w:val="single" w:sz="4" w:space="0" w:color="auto"/>
              <w:left w:val="nil"/>
              <w:bottom w:val="nil"/>
              <w:right w:val="nil"/>
            </w:tcBorders>
            <w:shd w:val="clear" w:color="auto" w:fill="auto"/>
            <w:vAlign w:val="center"/>
          </w:tcPr>
          <w:p w14:paraId="4D7CFC01" w14:textId="77777777" w:rsidR="00A1533F" w:rsidRPr="00FC0866" w:rsidRDefault="00A1533F" w:rsidP="00D15140">
            <w:pPr>
              <w:widowControl w:val="0"/>
              <w:adjustRightInd w:val="0"/>
              <w:snapToGrid w:val="0"/>
              <w:jc w:val="center"/>
              <w:rPr>
                <w:rFonts w:ascii="Arial" w:hAnsi="Arial" w:cs="Arial"/>
                <w:sz w:val="2"/>
                <w:szCs w:val="2"/>
                <w:lang w:val="es-419"/>
              </w:rPr>
            </w:pPr>
          </w:p>
        </w:tc>
        <w:tc>
          <w:tcPr>
            <w:tcW w:w="81" w:type="pct"/>
            <w:gridSpan w:val="2"/>
            <w:vMerge/>
            <w:tcBorders>
              <w:left w:val="nil"/>
              <w:bottom w:val="nil"/>
              <w:right w:val="nil"/>
            </w:tcBorders>
            <w:shd w:val="clear" w:color="auto" w:fill="auto"/>
            <w:vAlign w:val="center"/>
          </w:tcPr>
          <w:p w14:paraId="4EDC8083" w14:textId="77777777" w:rsidR="00A1533F" w:rsidRPr="00FC0866" w:rsidRDefault="00A1533F" w:rsidP="00D15140">
            <w:pPr>
              <w:widowControl w:val="0"/>
              <w:adjustRightInd w:val="0"/>
              <w:snapToGrid w:val="0"/>
              <w:jc w:val="center"/>
              <w:rPr>
                <w:rFonts w:ascii="Arial" w:hAnsi="Arial" w:cs="Arial"/>
                <w:sz w:val="2"/>
                <w:szCs w:val="2"/>
                <w:lang w:val="es-419"/>
              </w:rPr>
            </w:pPr>
          </w:p>
        </w:tc>
        <w:tc>
          <w:tcPr>
            <w:tcW w:w="275" w:type="pct"/>
            <w:tcBorders>
              <w:top w:val="single" w:sz="4" w:space="0" w:color="auto"/>
              <w:left w:val="nil"/>
              <w:bottom w:val="nil"/>
              <w:right w:val="nil"/>
            </w:tcBorders>
            <w:shd w:val="clear" w:color="auto" w:fill="auto"/>
            <w:vAlign w:val="center"/>
          </w:tcPr>
          <w:p w14:paraId="7C3B0CBC" w14:textId="77777777" w:rsidR="00A1533F" w:rsidRPr="00FC0866" w:rsidRDefault="00A1533F" w:rsidP="00D15140">
            <w:pPr>
              <w:widowControl w:val="0"/>
              <w:adjustRightInd w:val="0"/>
              <w:snapToGrid w:val="0"/>
              <w:jc w:val="center"/>
              <w:rPr>
                <w:rFonts w:ascii="Arial" w:hAnsi="Arial" w:cs="Arial"/>
                <w:sz w:val="2"/>
                <w:szCs w:val="2"/>
                <w:lang w:val="es-419"/>
              </w:rPr>
            </w:pPr>
          </w:p>
        </w:tc>
        <w:tc>
          <w:tcPr>
            <w:tcW w:w="76" w:type="pct"/>
            <w:gridSpan w:val="2"/>
            <w:vMerge/>
            <w:tcBorders>
              <w:left w:val="nil"/>
              <w:bottom w:val="nil"/>
              <w:right w:val="single" w:sz="12" w:space="0" w:color="auto"/>
            </w:tcBorders>
            <w:shd w:val="clear" w:color="auto" w:fill="auto"/>
            <w:vAlign w:val="center"/>
          </w:tcPr>
          <w:p w14:paraId="00647EC3"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tcBorders>
              <w:left w:val="single" w:sz="12" w:space="0" w:color="auto"/>
              <w:bottom w:val="nil"/>
              <w:right w:val="nil"/>
            </w:tcBorders>
          </w:tcPr>
          <w:p w14:paraId="2A5FB910"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vMerge/>
            <w:tcBorders>
              <w:left w:val="nil"/>
              <w:bottom w:val="nil"/>
              <w:right w:val="nil"/>
            </w:tcBorders>
            <w:shd w:val="clear" w:color="auto" w:fill="auto"/>
            <w:vAlign w:val="center"/>
          </w:tcPr>
          <w:p w14:paraId="354B5376"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vMerge/>
            <w:tcBorders>
              <w:left w:val="nil"/>
              <w:bottom w:val="nil"/>
              <w:right w:val="nil"/>
            </w:tcBorders>
            <w:shd w:val="clear" w:color="auto" w:fill="auto"/>
            <w:vAlign w:val="center"/>
          </w:tcPr>
          <w:p w14:paraId="25CDA405"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vMerge/>
            <w:tcBorders>
              <w:left w:val="nil"/>
              <w:bottom w:val="nil"/>
              <w:right w:val="nil"/>
            </w:tcBorders>
            <w:shd w:val="clear" w:color="auto" w:fill="auto"/>
            <w:vAlign w:val="center"/>
          </w:tcPr>
          <w:p w14:paraId="5D1A1899"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tcBorders>
              <w:left w:val="nil"/>
              <w:bottom w:val="nil"/>
              <w:right w:val="single" w:sz="12" w:space="0" w:color="auto"/>
            </w:tcBorders>
            <w:shd w:val="clear" w:color="auto" w:fill="auto"/>
            <w:vAlign w:val="center"/>
          </w:tcPr>
          <w:p w14:paraId="4D2E9C0B"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tcBorders>
              <w:top w:val="nil"/>
              <w:left w:val="single" w:sz="12" w:space="0" w:color="auto"/>
              <w:bottom w:val="nil"/>
              <w:right w:val="nil"/>
            </w:tcBorders>
            <w:shd w:val="clear" w:color="auto" w:fill="auto"/>
            <w:vAlign w:val="center"/>
          </w:tcPr>
          <w:p w14:paraId="1025328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vMerge/>
            <w:tcBorders>
              <w:left w:val="nil"/>
              <w:bottom w:val="nil"/>
              <w:right w:val="nil"/>
            </w:tcBorders>
            <w:shd w:val="clear" w:color="auto" w:fill="auto"/>
            <w:vAlign w:val="center"/>
          </w:tcPr>
          <w:p w14:paraId="7E0F56E7"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tcBorders>
              <w:top w:val="single" w:sz="4" w:space="0" w:color="auto"/>
              <w:left w:val="nil"/>
              <w:bottom w:val="nil"/>
            </w:tcBorders>
            <w:shd w:val="clear" w:color="auto" w:fill="auto"/>
            <w:vAlign w:val="center"/>
          </w:tcPr>
          <w:p w14:paraId="2D85C62B"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0E013F71" w14:textId="77777777" w:rsidTr="00F31670">
        <w:trPr>
          <w:gridAfter w:val="1"/>
          <w:wAfter w:w="3" w:type="pct"/>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700D1F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4584C894"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120FABF4"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7E447D43"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nil"/>
              <w:left w:val="nil"/>
              <w:bottom w:val="nil"/>
              <w:right w:val="nil"/>
            </w:tcBorders>
            <w:shd w:val="clear" w:color="auto" w:fill="auto"/>
            <w:vAlign w:val="center"/>
          </w:tcPr>
          <w:p w14:paraId="24867A7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5613E15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nil"/>
              <w:left w:val="nil"/>
              <w:bottom w:val="nil"/>
              <w:right w:val="nil"/>
            </w:tcBorders>
            <w:shd w:val="clear" w:color="auto" w:fill="auto"/>
            <w:vAlign w:val="center"/>
          </w:tcPr>
          <w:p w14:paraId="53B8D1D2"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745651DB"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nil"/>
              <w:left w:val="nil"/>
              <w:bottom w:val="nil"/>
              <w:right w:val="nil"/>
            </w:tcBorders>
            <w:shd w:val="clear" w:color="auto" w:fill="auto"/>
            <w:vAlign w:val="center"/>
          </w:tcPr>
          <w:p w14:paraId="2E8F465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4989E373"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49E791F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53D671E3"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64DBF92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nil"/>
              <w:left w:val="nil"/>
              <w:bottom w:val="nil"/>
              <w:right w:val="nil"/>
            </w:tcBorders>
            <w:shd w:val="clear" w:color="auto" w:fill="auto"/>
            <w:vAlign w:val="center"/>
          </w:tcPr>
          <w:p w14:paraId="65F2A91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294D68E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19BDB9A3"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nil"/>
              <w:left w:val="nil"/>
              <w:bottom w:val="nil"/>
              <w:right w:val="nil"/>
            </w:tcBorders>
            <w:shd w:val="clear" w:color="auto" w:fill="auto"/>
            <w:vAlign w:val="center"/>
          </w:tcPr>
          <w:p w14:paraId="1E876EA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vMerge/>
            <w:tcBorders>
              <w:top w:val="single" w:sz="4" w:space="0" w:color="auto"/>
              <w:left w:val="nil"/>
              <w:bottom w:val="nil"/>
            </w:tcBorders>
            <w:shd w:val="clear" w:color="auto" w:fill="auto"/>
            <w:vAlign w:val="center"/>
          </w:tcPr>
          <w:p w14:paraId="4CAC6DE8"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1BD3CAE3" w14:textId="77777777" w:rsidTr="00F31670">
        <w:trPr>
          <w:gridAfter w:val="1"/>
          <w:wAfter w:w="3" w:type="pct"/>
          <w:trHeight w:val="190"/>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0EB8394" w14:textId="77777777" w:rsidR="00A1533F" w:rsidRPr="00FC0866" w:rsidRDefault="00A1533F" w:rsidP="00D15140">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7</w:t>
            </w:r>
          </w:p>
        </w:tc>
        <w:tc>
          <w:tcPr>
            <w:tcW w:w="180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23A114"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Presentación y Apertura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5FE74DB6"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79D29F7"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nil"/>
              <w:left w:val="nil"/>
              <w:bottom w:val="nil"/>
              <w:right w:val="nil"/>
            </w:tcBorders>
            <w:shd w:val="clear" w:color="auto" w:fill="auto"/>
            <w:tcMar>
              <w:left w:w="0" w:type="dxa"/>
              <w:right w:w="0" w:type="dxa"/>
            </w:tcMar>
            <w:vAlign w:val="center"/>
          </w:tcPr>
          <w:p w14:paraId="735FC351"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nil"/>
              <w:left w:val="nil"/>
              <w:bottom w:val="single" w:sz="4" w:space="0" w:color="auto"/>
              <w:right w:val="nil"/>
            </w:tcBorders>
            <w:shd w:val="clear" w:color="auto" w:fill="auto"/>
            <w:tcMar>
              <w:left w:w="0" w:type="dxa"/>
              <w:right w:w="0" w:type="dxa"/>
            </w:tcMar>
            <w:vAlign w:val="center"/>
          </w:tcPr>
          <w:p w14:paraId="3BD4EB6B"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nil"/>
              <w:left w:val="nil"/>
              <w:bottom w:val="nil"/>
              <w:right w:val="nil"/>
            </w:tcBorders>
            <w:shd w:val="clear" w:color="auto" w:fill="auto"/>
            <w:tcMar>
              <w:left w:w="0" w:type="dxa"/>
              <w:right w:w="0" w:type="dxa"/>
            </w:tcMar>
            <w:vAlign w:val="center"/>
          </w:tcPr>
          <w:p w14:paraId="72583E69"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nil"/>
              <w:left w:val="nil"/>
              <w:bottom w:val="single" w:sz="4" w:space="0" w:color="auto"/>
              <w:right w:val="nil"/>
            </w:tcBorders>
            <w:shd w:val="clear" w:color="auto" w:fill="auto"/>
            <w:tcMar>
              <w:left w:w="0" w:type="dxa"/>
              <w:right w:w="0" w:type="dxa"/>
            </w:tcMar>
            <w:vAlign w:val="center"/>
          </w:tcPr>
          <w:p w14:paraId="3E5F3A7B"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6534FBB" w14:textId="77777777" w:rsidR="00A1533F" w:rsidRPr="00FC0866" w:rsidRDefault="00A1533F" w:rsidP="00D15140">
            <w:pPr>
              <w:widowControl w:val="0"/>
              <w:adjustRightInd w:val="0"/>
              <w:snapToGrid w:val="0"/>
              <w:jc w:val="center"/>
              <w:rPr>
                <w:i/>
                <w:sz w:val="14"/>
                <w:szCs w:val="14"/>
                <w:lang w:val="es-419"/>
              </w:rPr>
            </w:pPr>
          </w:p>
        </w:tc>
        <w:tc>
          <w:tcPr>
            <w:tcW w:w="71" w:type="pct"/>
            <w:gridSpan w:val="2"/>
            <w:tcBorders>
              <w:top w:val="nil"/>
              <w:left w:val="single" w:sz="12" w:space="0" w:color="auto"/>
              <w:bottom w:val="nil"/>
              <w:right w:val="nil"/>
            </w:tcBorders>
            <w:tcMar>
              <w:left w:w="0" w:type="dxa"/>
              <w:right w:w="0" w:type="dxa"/>
            </w:tcMar>
          </w:tcPr>
          <w:p w14:paraId="2526AAFA" w14:textId="77777777" w:rsidR="00A1533F" w:rsidRPr="00FC0866" w:rsidRDefault="00A1533F" w:rsidP="00D15140">
            <w:pPr>
              <w:widowControl w:val="0"/>
              <w:adjustRightInd w:val="0"/>
              <w:snapToGrid w:val="0"/>
              <w:jc w:val="center"/>
              <w:rPr>
                <w:i/>
                <w:sz w:val="14"/>
                <w:szCs w:val="14"/>
                <w:lang w:val="es-419"/>
              </w:rPr>
            </w:pPr>
          </w:p>
        </w:tc>
        <w:tc>
          <w:tcPr>
            <w:tcW w:w="264" w:type="pct"/>
            <w:gridSpan w:val="2"/>
            <w:tcBorders>
              <w:top w:val="nil"/>
              <w:left w:val="nil"/>
              <w:bottom w:val="single" w:sz="4" w:space="0" w:color="auto"/>
              <w:right w:val="nil"/>
            </w:tcBorders>
            <w:shd w:val="clear" w:color="auto" w:fill="auto"/>
            <w:tcMar>
              <w:left w:w="0" w:type="dxa"/>
              <w:right w:w="0" w:type="dxa"/>
            </w:tcMar>
            <w:vAlign w:val="center"/>
          </w:tcPr>
          <w:p w14:paraId="5779FDD4"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Hora</w:t>
            </w:r>
          </w:p>
        </w:tc>
        <w:tc>
          <w:tcPr>
            <w:tcW w:w="133" w:type="pct"/>
            <w:tcBorders>
              <w:top w:val="nil"/>
              <w:left w:val="nil"/>
              <w:bottom w:val="nil"/>
              <w:right w:val="nil"/>
            </w:tcBorders>
            <w:shd w:val="clear" w:color="auto" w:fill="auto"/>
            <w:tcMar>
              <w:left w:w="0" w:type="dxa"/>
              <w:right w:w="0" w:type="dxa"/>
            </w:tcMar>
            <w:vAlign w:val="center"/>
          </w:tcPr>
          <w:p w14:paraId="7E0B9304" w14:textId="77777777" w:rsidR="00A1533F" w:rsidRPr="00FC0866" w:rsidRDefault="00A1533F" w:rsidP="00D15140">
            <w:pPr>
              <w:widowControl w:val="0"/>
              <w:adjustRightInd w:val="0"/>
              <w:snapToGrid w:val="0"/>
              <w:jc w:val="center"/>
              <w:rPr>
                <w:i/>
                <w:sz w:val="14"/>
                <w:szCs w:val="14"/>
                <w:lang w:val="es-419"/>
              </w:rPr>
            </w:pPr>
          </w:p>
        </w:tc>
        <w:tc>
          <w:tcPr>
            <w:tcW w:w="251" w:type="pct"/>
            <w:tcBorders>
              <w:top w:val="nil"/>
              <w:left w:val="nil"/>
              <w:bottom w:val="single" w:sz="4" w:space="0" w:color="auto"/>
              <w:right w:val="nil"/>
            </w:tcBorders>
            <w:shd w:val="clear" w:color="auto" w:fill="auto"/>
            <w:tcMar>
              <w:left w:w="0" w:type="dxa"/>
              <w:right w:w="0" w:type="dxa"/>
            </w:tcMar>
            <w:vAlign w:val="center"/>
          </w:tcPr>
          <w:p w14:paraId="1D13FAF7"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Min.</w:t>
            </w:r>
          </w:p>
        </w:tc>
        <w:tc>
          <w:tcPr>
            <w:tcW w:w="72" w:type="pct"/>
            <w:tcBorders>
              <w:top w:val="nil"/>
              <w:left w:val="nil"/>
              <w:bottom w:val="nil"/>
              <w:right w:val="single" w:sz="12" w:space="0" w:color="auto"/>
            </w:tcBorders>
            <w:shd w:val="clear" w:color="auto" w:fill="auto"/>
            <w:vAlign w:val="center"/>
          </w:tcPr>
          <w:p w14:paraId="228F889C" w14:textId="77777777" w:rsidR="00A1533F" w:rsidRPr="00FC0866" w:rsidRDefault="00A1533F" w:rsidP="00D15140">
            <w:pPr>
              <w:widowControl w:val="0"/>
              <w:adjustRightInd w:val="0"/>
              <w:snapToGrid w:val="0"/>
              <w:jc w:val="center"/>
              <w:rPr>
                <w:i/>
                <w:sz w:val="14"/>
                <w:szCs w:val="14"/>
                <w:lang w:val="es-419"/>
              </w:rPr>
            </w:pPr>
          </w:p>
        </w:tc>
        <w:tc>
          <w:tcPr>
            <w:tcW w:w="72" w:type="pct"/>
            <w:gridSpan w:val="2"/>
            <w:tcBorders>
              <w:top w:val="nil"/>
              <w:left w:val="single" w:sz="12" w:space="0" w:color="auto"/>
              <w:bottom w:val="nil"/>
              <w:right w:val="nil"/>
            </w:tcBorders>
            <w:shd w:val="clear" w:color="auto" w:fill="auto"/>
            <w:vAlign w:val="center"/>
          </w:tcPr>
          <w:p w14:paraId="777888F5" w14:textId="77777777" w:rsidR="00A1533F" w:rsidRPr="00FC0866" w:rsidRDefault="00A1533F" w:rsidP="00D15140">
            <w:pPr>
              <w:widowControl w:val="0"/>
              <w:adjustRightInd w:val="0"/>
              <w:snapToGrid w:val="0"/>
              <w:jc w:val="center"/>
              <w:rPr>
                <w:i/>
                <w:sz w:val="14"/>
                <w:szCs w:val="14"/>
                <w:lang w:val="es-419"/>
              </w:rPr>
            </w:pPr>
          </w:p>
        </w:tc>
        <w:tc>
          <w:tcPr>
            <w:tcW w:w="1043" w:type="pct"/>
            <w:tcBorders>
              <w:top w:val="nil"/>
              <w:left w:val="nil"/>
              <w:bottom w:val="single" w:sz="4" w:space="0" w:color="auto"/>
              <w:right w:val="nil"/>
            </w:tcBorders>
            <w:shd w:val="clear" w:color="auto" w:fill="auto"/>
            <w:vAlign w:val="center"/>
          </w:tcPr>
          <w:p w14:paraId="662B195C"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nil"/>
              <w:left w:val="nil"/>
            </w:tcBorders>
            <w:shd w:val="clear" w:color="auto" w:fill="auto"/>
            <w:vAlign w:val="center"/>
          </w:tcPr>
          <w:p w14:paraId="1E78D017"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302EB1C0" w14:textId="77777777" w:rsidTr="00F31670">
        <w:trPr>
          <w:gridAfter w:val="1"/>
          <w:wAfter w:w="3" w:type="pct"/>
          <w:trHeight w:val="190"/>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271B39B6"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5A81CD63"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tcBorders>
              <w:top w:val="nil"/>
              <w:left w:val="single" w:sz="12" w:space="0" w:color="auto"/>
              <w:bottom w:val="nil"/>
              <w:right w:val="single" w:sz="4" w:space="0" w:color="auto"/>
            </w:tcBorders>
            <w:shd w:val="clear" w:color="auto" w:fill="auto"/>
            <w:vAlign w:val="center"/>
          </w:tcPr>
          <w:p w14:paraId="40B139BD"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0DB47" w14:textId="55B127B9" w:rsidR="00A1533F" w:rsidRPr="00795F29" w:rsidRDefault="00683D70" w:rsidP="00AE55A7">
            <w:pPr>
              <w:widowControl w:val="0"/>
              <w:adjustRightInd w:val="0"/>
              <w:snapToGrid w:val="0"/>
              <w:jc w:val="center"/>
              <w:rPr>
                <w:rFonts w:ascii="Arial" w:hAnsi="Arial" w:cs="Arial"/>
                <w:sz w:val="14"/>
                <w:szCs w:val="16"/>
                <w:lang w:val="es-419"/>
              </w:rPr>
            </w:pPr>
            <w:r>
              <w:rPr>
                <w:rFonts w:ascii="Arial" w:hAnsi="Arial" w:cs="Arial"/>
                <w:sz w:val="14"/>
                <w:szCs w:val="16"/>
                <w:lang w:val="es-419"/>
              </w:rPr>
              <w:t>2</w:t>
            </w:r>
            <w:r w:rsidR="00AE55A7">
              <w:rPr>
                <w:rFonts w:ascii="Arial" w:hAnsi="Arial" w:cs="Arial"/>
                <w:sz w:val="14"/>
                <w:szCs w:val="16"/>
                <w:lang w:val="es-419"/>
              </w:rPr>
              <w:t>8</w:t>
            </w:r>
          </w:p>
        </w:tc>
        <w:tc>
          <w:tcPr>
            <w:tcW w:w="72" w:type="pct"/>
            <w:gridSpan w:val="2"/>
            <w:tcBorders>
              <w:top w:val="nil"/>
              <w:left w:val="single" w:sz="4" w:space="0" w:color="auto"/>
              <w:bottom w:val="nil"/>
              <w:right w:val="single" w:sz="4" w:space="0" w:color="auto"/>
            </w:tcBorders>
            <w:shd w:val="clear" w:color="auto" w:fill="auto"/>
            <w:vAlign w:val="center"/>
          </w:tcPr>
          <w:p w14:paraId="3DE927E8"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C573" w14:textId="64103BED"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07</w:t>
            </w:r>
          </w:p>
        </w:tc>
        <w:tc>
          <w:tcPr>
            <w:tcW w:w="81" w:type="pct"/>
            <w:gridSpan w:val="2"/>
            <w:tcBorders>
              <w:top w:val="nil"/>
              <w:left w:val="single" w:sz="4" w:space="0" w:color="auto"/>
              <w:bottom w:val="nil"/>
              <w:right w:val="single" w:sz="4" w:space="0" w:color="auto"/>
            </w:tcBorders>
            <w:shd w:val="clear" w:color="auto" w:fill="auto"/>
            <w:vAlign w:val="center"/>
          </w:tcPr>
          <w:p w14:paraId="631FA245"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A11492" w14:textId="3B0B98AD"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2025</w:t>
            </w:r>
          </w:p>
        </w:tc>
        <w:tc>
          <w:tcPr>
            <w:tcW w:w="76" w:type="pct"/>
            <w:gridSpan w:val="2"/>
            <w:tcBorders>
              <w:top w:val="nil"/>
              <w:left w:val="single" w:sz="4" w:space="0" w:color="auto"/>
              <w:bottom w:val="nil"/>
              <w:right w:val="single" w:sz="12" w:space="0" w:color="auto"/>
            </w:tcBorders>
            <w:shd w:val="clear" w:color="auto" w:fill="auto"/>
            <w:vAlign w:val="center"/>
          </w:tcPr>
          <w:p w14:paraId="719F0744"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single" w:sz="4" w:space="0" w:color="auto"/>
            </w:tcBorders>
          </w:tcPr>
          <w:p w14:paraId="7CE6C0EC"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642"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841C70" w14:textId="77777777" w:rsidR="00A1533F" w:rsidRPr="00CE715E" w:rsidRDefault="00A1533F" w:rsidP="00D15140">
            <w:pPr>
              <w:widowControl w:val="0"/>
              <w:adjustRightInd w:val="0"/>
              <w:snapToGrid w:val="0"/>
              <w:jc w:val="center"/>
              <w:rPr>
                <w:rFonts w:ascii="Arial" w:hAnsi="Arial" w:cs="Arial"/>
                <w:b/>
                <w:i/>
                <w:sz w:val="14"/>
                <w:szCs w:val="16"/>
                <w:lang w:val="es-419"/>
              </w:rPr>
            </w:pPr>
          </w:p>
          <w:p w14:paraId="5643D485" w14:textId="77777777" w:rsidR="00A1533F" w:rsidRPr="00CE715E" w:rsidRDefault="00A1533F" w:rsidP="00D15140">
            <w:pPr>
              <w:widowControl w:val="0"/>
              <w:adjustRightInd w:val="0"/>
              <w:snapToGrid w:val="0"/>
              <w:jc w:val="center"/>
              <w:rPr>
                <w:rFonts w:ascii="Arial" w:hAnsi="Arial" w:cs="Arial"/>
                <w:b/>
                <w:i/>
                <w:sz w:val="14"/>
                <w:szCs w:val="16"/>
                <w:lang w:val="es-419"/>
              </w:rPr>
            </w:pPr>
          </w:p>
          <w:p w14:paraId="033CD85F" w14:textId="77777777" w:rsidR="00A1533F" w:rsidRPr="00EA0197" w:rsidRDefault="00A1533F" w:rsidP="00D15140">
            <w:pPr>
              <w:widowControl w:val="0"/>
              <w:adjustRightInd w:val="0"/>
              <w:snapToGrid w:val="0"/>
              <w:jc w:val="center"/>
              <w:rPr>
                <w:rFonts w:ascii="Arial" w:hAnsi="Arial" w:cs="Arial"/>
                <w:b/>
                <w:iCs/>
                <w:sz w:val="12"/>
                <w:szCs w:val="16"/>
                <w:lang w:val="es-419"/>
              </w:rPr>
            </w:pPr>
            <w:r w:rsidRPr="00EA0197">
              <w:rPr>
                <w:rFonts w:ascii="Arial" w:hAnsi="Arial" w:cs="Arial"/>
                <w:b/>
                <w:iCs/>
                <w:sz w:val="12"/>
                <w:szCs w:val="16"/>
                <w:lang w:val="es-419"/>
              </w:rPr>
              <w:t>PRESENTACIÓN:</w:t>
            </w:r>
          </w:p>
          <w:p w14:paraId="5045771F" w14:textId="77777777" w:rsidR="00A1533F" w:rsidRPr="00EA0197" w:rsidRDefault="00A1533F" w:rsidP="00D15140">
            <w:pPr>
              <w:widowControl w:val="0"/>
              <w:adjustRightInd w:val="0"/>
              <w:snapToGrid w:val="0"/>
              <w:jc w:val="center"/>
              <w:rPr>
                <w:rFonts w:ascii="Arial" w:hAnsi="Arial" w:cs="Arial"/>
                <w:iCs/>
                <w:sz w:val="12"/>
                <w:szCs w:val="16"/>
                <w:lang w:val="es-419"/>
              </w:rPr>
            </w:pPr>
          </w:p>
          <w:p w14:paraId="13F7CC77" w14:textId="77777777" w:rsidR="00A1533F" w:rsidRPr="00EA0197" w:rsidRDefault="00A1533F" w:rsidP="00D15140">
            <w:pPr>
              <w:widowControl w:val="0"/>
              <w:adjustRightInd w:val="0"/>
              <w:snapToGrid w:val="0"/>
              <w:jc w:val="center"/>
              <w:rPr>
                <w:rFonts w:ascii="Arial" w:hAnsi="Arial" w:cs="Arial"/>
                <w:iCs/>
                <w:sz w:val="12"/>
                <w:szCs w:val="16"/>
                <w:lang w:val="es-419"/>
              </w:rPr>
            </w:pPr>
            <w:r w:rsidRPr="00EA0197">
              <w:rPr>
                <w:rFonts w:ascii="Arial" w:hAnsi="Arial" w:cs="Arial"/>
                <w:iCs/>
                <w:sz w:val="12"/>
                <w:szCs w:val="16"/>
                <w:lang w:val="es-419"/>
              </w:rPr>
              <w:t>10:00</w:t>
            </w:r>
          </w:p>
          <w:p w14:paraId="246BA070" w14:textId="77777777" w:rsidR="00A1533F" w:rsidRDefault="00A1533F" w:rsidP="00D15140">
            <w:pPr>
              <w:widowControl w:val="0"/>
              <w:adjustRightInd w:val="0"/>
              <w:snapToGrid w:val="0"/>
              <w:jc w:val="center"/>
              <w:rPr>
                <w:rFonts w:ascii="Arial" w:hAnsi="Arial" w:cs="Arial"/>
                <w:iCs/>
                <w:sz w:val="12"/>
                <w:szCs w:val="16"/>
                <w:lang w:val="es-419"/>
              </w:rPr>
            </w:pPr>
          </w:p>
          <w:p w14:paraId="4FF6ACCC" w14:textId="77777777" w:rsidR="00A1533F" w:rsidRPr="00EA0197" w:rsidRDefault="00A1533F" w:rsidP="00D15140">
            <w:pPr>
              <w:widowControl w:val="0"/>
              <w:adjustRightInd w:val="0"/>
              <w:snapToGrid w:val="0"/>
              <w:jc w:val="center"/>
              <w:rPr>
                <w:rFonts w:ascii="Arial" w:hAnsi="Arial" w:cs="Arial"/>
                <w:iCs/>
                <w:sz w:val="12"/>
                <w:szCs w:val="16"/>
                <w:lang w:val="es-419"/>
              </w:rPr>
            </w:pPr>
          </w:p>
          <w:p w14:paraId="454FEC38" w14:textId="77777777" w:rsidR="00A1533F" w:rsidRPr="00EA0197" w:rsidRDefault="00A1533F" w:rsidP="00D15140">
            <w:pPr>
              <w:widowControl w:val="0"/>
              <w:adjustRightInd w:val="0"/>
              <w:snapToGrid w:val="0"/>
              <w:jc w:val="center"/>
              <w:rPr>
                <w:rFonts w:ascii="Arial" w:hAnsi="Arial" w:cs="Arial"/>
                <w:iCs/>
                <w:sz w:val="12"/>
                <w:szCs w:val="16"/>
                <w:lang w:val="es-419"/>
              </w:rPr>
            </w:pPr>
          </w:p>
          <w:p w14:paraId="2625FF94" w14:textId="77777777" w:rsidR="00A1533F" w:rsidRPr="00EA0197" w:rsidRDefault="00A1533F" w:rsidP="00D15140">
            <w:pPr>
              <w:widowControl w:val="0"/>
              <w:adjustRightInd w:val="0"/>
              <w:snapToGrid w:val="0"/>
              <w:jc w:val="center"/>
              <w:rPr>
                <w:rFonts w:ascii="Arial" w:hAnsi="Arial" w:cs="Arial"/>
                <w:b/>
                <w:iCs/>
                <w:sz w:val="12"/>
                <w:szCs w:val="16"/>
                <w:lang w:val="es-419"/>
              </w:rPr>
            </w:pPr>
            <w:r w:rsidRPr="00EA0197">
              <w:rPr>
                <w:rFonts w:ascii="Arial" w:hAnsi="Arial" w:cs="Arial"/>
                <w:b/>
                <w:iCs/>
                <w:sz w:val="12"/>
                <w:szCs w:val="16"/>
                <w:lang w:val="es-419"/>
              </w:rPr>
              <w:t>APERTURA:</w:t>
            </w:r>
          </w:p>
          <w:p w14:paraId="1ACAA570" w14:textId="77777777" w:rsidR="00A1533F" w:rsidRPr="00EA0197" w:rsidRDefault="00A1533F" w:rsidP="00D15140">
            <w:pPr>
              <w:widowControl w:val="0"/>
              <w:adjustRightInd w:val="0"/>
              <w:snapToGrid w:val="0"/>
              <w:jc w:val="center"/>
              <w:rPr>
                <w:rFonts w:ascii="Arial" w:hAnsi="Arial" w:cs="Arial"/>
                <w:b/>
                <w:iCs/>
                <w:sz w:val="12"/>
                <w:szCs w:val="16"/>
                <w:lang w:val="es-419"/>
              </w:rPr>
            </w:pPr>
          </w:p>
          <w:p w14:paraId="6B3976E7" w14:textId="77777777" w:rsidR="00A1533F" w:rsidRPr="00CE715E" w:rsidRDefault="00A1533F" w:rsidP="00D15140">
            <w:pPr>
              <w:widowControl w:val="0"/>
              <w:adjustRightInd w:val="0"/>
              <w:snapToGrid w:val="0"/>
              <w:jc w:val="center"/>
              <w:rPr>
                <w:rFonts w:ascii="Arial" w:hAnsi="Arial" w:cs="Arial"/>
                <w:i/>
                <w:sz w:val="14"/>
                <w:szCs w:val="16"/>
                <w:lang w:val="es-419"/>
              </w:rPr>
            </w:pPr>
            <w:r w:rsidRPr="00EA0197">
              <w:rPr>
                <w:rFonts w:ascii="Arial" w:hAnsi="Arial" w:cs="Arial"/>
                <w:iCs/>
                <w:sz w:val="12"/>
                <w:szCs w:val="16"/>
                <w:lang w:val="es-419"/>
              </w:rPr>
              <w:t>10:30</w:t>
            </w:r>
          </w:p>
        </w:tc>
        <w:tc>
          <w:tcPr>
            <w:tcW w:w="72" w:type="pct"/>
            <w:tcBorders>
              <w:top w:val="nil"/>
              <w:left w:val="single" w:sz="4" w:space="0" w:color="auto"/>
              <w:bottom w:val="nil"/>
              <w:right w:val="single" w:sz="12" w:space="0" w:color="auto"/>
            </w:tcBorders>
            <w:shd w:val="clear" w:color="auto" w:fill="auto"/>
            <w:vAlign w:val="center"/>
          </w:tcPr>
          <w:p w14:paraId="1693651F" w14:textId="77777777" w:rsidR="00A1533F" w:rsidRPr="00CE715E" w:rsidRDefault="00A1533F" w:rsidP="00D15140">
            <w:pPr>
              <w:widowControl w:val="0"/>
              <w:adjustRightInd w:val="0"/>
              <w:snapToGrid w:val="0"/>
              <w:jc w:val="center"/>
              <w:rPr>
                <w:rFonts w:ascii="Arial" w:hAnsi="Arial" w:cs="Arial"/>
                <w:sz w:val="14"/>
                <w:szCs w:val="16"/>
                <w:lang w:val="es-419"/>
              </w:rPr>
            </w:pPr>
          </w:p>
        </w:tc>
        <w:tc>
          <w:tcPr>
            <w:tcW w:w="72" w:type="pct"/>
            <w:gridSpan w:val="2"/>
            <w:tcBorders>
              <w:top w:val="nil"/>
              <w:left w:val="single" w:sz="12" w:space="0" w:color="auto"/>
              <w:bottom w:val="nil"/>
              <w:right w:val="single" w:sz="4" w:space="0" w:color="auto"/>
            </w:tcBorders>
            <w:shd w:val="clear" w:color="auto" w:fill="auto"/>
            <w:vAlign w:val="center"/>
          </w:tcPr>
          <w:p w14:paraId="2F9B0AA3" w14:textId="77777777" w:rsidR="00A1533F" w:rsidRPr="00CE715E" w:rsidRDefault="00A1533F" w:rsidP="00D15140">
            <w:pPr>
              <w:widowControl w:val="0"/>
              <w:adjustRightInd w:val="0"/>
              <w:snapToGrid w:val="0"/>
              <w:jc w:val="center"/>
              <w:rPr>
                <w:rFonts w:ascii="Arial" w:hAnsi="Arial" w:cs="Arial"/>
                <w:sz w:val="14"/>
                <w:szCs w:val="16"/>
                <w:lang w:val="es-419"/>
              </w:rPr>
            </w:pPr>
          </w:p>
        </w:tc>
        <w:tc>
          <w:tcPr>
            <w:tcW w:w="10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F3E7C7" w14:textId="77777777" w:rsidR="00A1533F" w:rsidRPr="00E2638D" w:rsidRDefault="00A1533F" w:rsidP="00D15140">
            <w:pPr>
              <w:widowControl w:val="0"/>
              <w:adjustRightInd w:val="0"/>
              <w:snapToGrid w:val="0"/>
              <w:jc w:val="center"/>
              <w:rPr>
                <w:rFonts w:ascii="Arial" w:hAnsi="Arial" w:cs="Arial"/>
                <w:b/>
                <w:sz w:val="14"/>
                <w:szCs w:val="16"/>
                <w:lang w:val="es-419"/>
              </w:rPr>
            </w:pPr>
            <w:r w:rsidRPr="00E2638D">
              <w:rPr>
                <w:rFonts w:ascii="Arial" w:hAnsi="Arial" w:cs="Arial"/>
                <w:b/>
                <w:sz w:val="14"/>
                <w:szCs w:val="16"/>
                <w:lang w:val="es-419"/>
              </w:rPr>
              <w:t>PRESENTACIÓN:</w:t>
            </w:r>
          </w:p>
          <w:p w14:paraId="4D0FB1F5" w14:textId="77777777" w:rsidR="00A1533F" w:rsidRPr="00E2638D" w:rsidRDefault="00A1533F" w:rsidP="00D15140">
            <w:pPr>
              <w:widowControl w:val="0"/>
              <w:adjustRightInd w:val="0"/>
              <w:snapToGrid w:val="0"/>
              <w:jc w:val="both"/>
              <w:rPr>
                <w:rFonts w:ascii="Arial" w:hAnsi="Arial" w:cs="Arial"/>
                <w:sz w:val="14"/>
                <w:szCs w:val="16"/>
                <w:lang w:val="es-419"/>
              </w:rPr>
            </w:pPr>
            <w:r w:rsidRPr="00E2638D">
              <w:rPr>
                <w:rFonts w:ascii="Arial" w:hAnsi="Arial" w:cs="Arial"/>
                <w:sz w:val="14"/>
                <w:szCs w:val="16"/>
                <w:lang w:val="es-419"/>
              </w:rPr>
              <w:t>Ventanilla Única de la AISEM, ubicada en la Calle Víctor Sanjinés N° 2678, Edificio Barcelona, Piso 6, Z/ Sopocachi (Plaza España)</w:t>
            </w:r>
          </w:p>
          <w:p w14:paraId="6E2AD6B9" w14:textId="77777777" w:rsidR="00A1533F" w:rsidRPr="00E2638D" w:rsidRDefault="00A1533F" w:rsidP="00D15140">
            <w:pPr>
              <w:widowControl w:val="0"/>
              <w:adjustRightInd w:val="0"/>
              <w:snapToGrid w:val="0"/>
              <w:jc w:val="center"/>
              <w:rPr>
                <w:rFonts w:ascii="Arial" w:hAnsi="Arial" w:cs="Arial"/>
                <w:sz w:val="14"/>
                <w:szCs w:val="16"/>
                <w:lang w:val="es-419"/>
              </w:rPr>
            </w:pPr>
          </w:p>
          <w:p w14:paraId="7C7C656C" w14:textId="77777777" w:rsidR="00A1533F" w:rsidRPr="00E2638D" w:rsidRDefault="00A1533F" w:rsidP="00D15140">
            <w:pPr>
              <w:widowControl w:val="0"/>
              <w:adjustRightInd w:val="0"/>
              <w:snapToGrid w:val="0"/>
              <w:jc w:val="center"/>
              <w:rPr>
                <w:rFonts w:ascii="Arial" w:hAnsi="Arial" w:cs="Arial"/>
                <w:b/>
                <w:sz w:val="14"/>
                <w:szCs w:val="16"/>
                <w:lang w:val="es-419"/>
              </w:rPr>
            </w:pPr>
            <w:r w:rsidRPr="00E2638D">
              <w:rPr>
                <w:rFonts w:ascii="Arial" w:hAnsi="Arial" w:cs="Arial"/>
                <w:b/>
                <w:sz w:val="14"/>
                <w:szCs w:val="16"/>
                <w:lang w:val="es-419"/>
              </w:rPr>
              <w:t>APERTURA:</w:t>
            </w:r>
          </w:p>
          <w:p w14:paraId="4B4BE7EE" w14:textId="77777777" w:rsidR="00A1533F" w:rsidRPr="00CE715E" w:rsidRDefault="00A1533F" w:rsidP="00D15140">
            <w:pPr>
              <w:widowControl w:val="0"/>
              <w:adjustRightInd w:val="0"/>
              <w:snapToGrid w:val="0"/>
              <w:jc w:val="both"/>
              <w:rPr>
                <w:rFonts w:ascii="Arial" w:hAnsi="Arial" w:cs="Arial"/>
                <w:sz w:val="14"/>
                <w:szCs w:val="16"/>
                <w:lang w:val="es-419"/>
              </w:rPr>
            </w:pPr>
            <w:r w:rsidRPr="00E2638D">
              <w:rPr>
                <w:rFonts w:ascii="Arial" w:hAnsi="Arial" w:cs="Arial"/>
                <w:sz w:val="14"/>
                <w:szCs w:val="16"/>
                <w:lang w:val="es-419"/>
              </w:rPr>
              <w:t>Auditorio de la AISEM, ubicado en la Calle Víctor Sanjinés N° 2678, Edificio Barcelona, Piso 6, Z/ Sopocachi (Plaza España)</w:t>
            </w:r>
          </w:p>
        </w:tc>
        <w:tc>
          <w:tcPr>
            <w:tcW w:w="72" w:type="pct"/>
            <w:vMerge w:val="restart"/>
            <w:tcBorders>
              <w:left w:val="single" w:sz="4" w:space="0" w:color="auto"/>
            </w:tcBorders>
            <w:shd w:val="clear" w:color="auto" w:fill="auto"/>
            <w:vAlign w:val="center"/>
          </w:tcPr>
          <w:p w14:paraId="3A0D6D81"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382BFC07" w14:textId="77777777" w:rsidTr="00F31670">
        <w:trPr>
          <w:gridAfter w:val="1"/>
          <w:wAfter w:w="3" w:type="pct"/>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65DBF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00B40B3E"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161FF6B5"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6348458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66A07E8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362417C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single" w:sz="4" w:space="0" w:color="auto"/>
              <w:left w:val="nil"/>
              <w:bottom w:val="nil"/>
              <w:right w:val="nil"/>
            </w:tcBorders>
            <w:shd w:val="clear" w:color="auto" w:fill="auto"/>
            <w:vAlign w:val="center"/>
          </w:tcPr>
          <w:p w14:paraId="21B01EDB"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7C9C85E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single" w:sz="4" w:space="0" w:color="auto"/>
              <w:left w:val="nil"/>
              <w:bottom w:val="nil"/>
              <w:right w:val="nil"/>
            </w:tcBorders>
            <w:shd w:val="clear" w:color="auto" w:fill="auto"/>
            <w:vAlign w:val="center"/>
          </w:tcPr>
          <w:p w14:paraId="1BCAFB8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551FBAC3"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3D4CB37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single" w:sz="4" w:space="0" w:color="auto"/>
              <w:left w:val="nil"/>
              <w:bottom w:val="nil"/>
              <w:right w:val="nil"/>
            </w:tcBorders>
            <w:shd w:val="clear" w:color="auto" w:fill="auto"/>
            <w:vAlign w:val="center"/>
          </w:tcPr>
          <w:p w14:paraId="428CBF6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2C97CBF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single" w:sz="4" w:space="0" w:color="auto"/>
              <w:left w:val="nil"/>
              <w:bottom w:val="nil"/>
              <w:right w:val="nil"/>
            </w:tcBorders>
            <w:shd w:val="clear" w:color="auto" w:fill="auto"/>
            <w:vAlign w:val="center"/>
          </w:tcPr>
          <w:p w14:paraId="56781AF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58AE7E72"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3935AEA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single" w:sz="4" w:space="0" w:color="auto"/>
              <w:left w:val="nil"/>
              <w:bottom w:val="nil"/>
              <w:right w:val="nil"/>
            </w:tcBorders>
            <w:shd w:val="clear" w:color="auto" w:fill="auto"/>
            <w:vAlign w:val="center"/>
          </w:tcPr>
          <w:p w14:paraId="5B7A5BA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vMerge/>
            <w:tcBorders>
              <w:left w:val="nil"/>
            </w:tcBorders>
            <w:shd w:val="clear" w:color="auto" w:fill="auto"/>
            <w:vAlign w:val="center"/>
          </w:tcPr>
          <w:p w14:paraId="001B7389"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5DE53740" w14:textId="77777777" w:rsidTr="00F31670">
        <w:trPr>
          <w:gridAfter w:val="1"/>
          <w:wAfter w:w="3" w:type="pct"/>
          <w:trHeight w:val="190"/>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70674C" w14:textId="77777777" w:rsidR="00A1533F" w:rsidRPr="00FC0866" w:rsidRDefault="00A1533F" w:rsidP="00D15140">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8</w:t>
            </w:r>
          </w:p>
        </w:tc>
        <w:tc>
          <w:tcPr>
            <w:tcW w:w="180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378CCE"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F21652C"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F331484"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nil"/>
              <w:left w:val="nil"/>
              <w:bottom w:val="nil"/>
              <w:right w:val="nil"/>
            </w:tcBorders>
            <w:shd w:val="clear" w:color="auto" w:fill="auto"/>
            <w:tcMar>
              <w:left w:w="0" w:type="dxa"/>
              <w:right w:w="0" w:type="dxa"/>
            </w:tcMar>
            <w:vAlign w:val="center"/>
          </w:tcPr>
          <w:p w14:paraId="35A6C307"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nil"/>
              <w:left w:val="nil"/>
              <w:bottom w:val="single" w:sz="4" w:space="0" w:color="auto"/>
              <w:right w:val="nil"/>
            </w:tcBorders>
            <w:shd w:val="clear" w:color="auto" w:fill="auto"/>
            <w:tcMar>
              <w:left w:w="0" w:type="dxa"/>
              <w:right w:w="0" w:type="dxa"/>
            </w:tcMar>
            <w:vAlign w:val="center"/>
          </w:tcPr>
          <w:p w14:paraId="5994AA6D"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nil"/>
              <w:left w:val="nil"/>
              <w:bottom w:val="nil"/>
              <w:right w:val="nil"/>
            </w:tcBorders>
            <w:shd w:val="clear" w:color="auto" w:fill="auto"/>
            <w:tcMar>
              <w:left w:w="0" w:type="dxa"/>
              <w:right w:w="0" w:type="dxa"/>
            </w:tcMar>
            <w:vAlign w:val="center"/>
          </w:tcPr>
          <w:p w14:paraId="375AEAFE"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nil"/>
              <w:left w:val="nil"/>
              <w:bottom w:val="single" w:sz="4" w:space="0" w:color="auto"/>
              <w:right w:val="nil"/>
            </w:tcBorders>
            <w:shd w:val="clear" w:color="auto" w:fill="auto"/>
            <w:tcMar>
              <w:left w:w="0" w:type="dxa"/>
              <w:right w:w="0" w:type="dxa"/>
            </w:tcMar>
            <w:vAlign w:val="center"/>
          </w:tcPr>
          <w:p w14:paraId="35F5F27B"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7643B37" w14:textId="77777777" w:rsidR="00A1533F" w:rsidRPr="00FC0866" w:rsidRDefault="00A1533F" w:rsidP="00D15140">
            <w:pPr>
              <w:widowControl w:val="0"/>
              <w:adjustRightInd w:val="0"/>
              <w:snapToGrid w:val="0"/>
              <w:jc w:val="center"/>
              <w:rPr>
                <w:i/>
                <w:sz w:val="14"/>
                <w:szCs w:val="14"/>
                <w:lang w:val="es-419"/>
              </w:rPr>
            </w:pPr>
          </w:p>
        </w:tc>
        <w:tc>
          <w:tcPr>
            <w:tcW w:w="71" w:type="pct"/>
            <w:gridSpan w:val="2"/>
            <w:tcBorders>
              <w:top w:val="nil"/>
              <w:left w:val="single" w:sz="12" w:space="0" w:color="auto"/>
              <w:bottom w:val="nil"/>
              <w:right w:val="nil"/>
            </w:tcBorders>
            <w:tcMar>
              <w:left w:w="0" w:type="dxa"/>
              <w:right w:w="0" w:type="dxa"/>
            </w:tcMar>
          </w:tcPr>
          <w:p w14:paraId="1B40815A" w14:textId="77777777" w:rsidR="00A1533F" w:rsidRPr="00FC0866" w:rsidRDefault="00A1533F" w:rsidP="00D15140">
            <w:pPr>
              <w:widowControl w:val="0"/>
              <w:adjustRightInd w:val="0"/>
              <w:snapToGrid w:val="0"/>
              <w:jc w:val="center"/>
              <w:rPr>
                <w:i/>
                <w:sz w:val="14"/>
                <w:szCs w:val="14"/>
                <w:lang w:val="es-419"/>
              </w:rPr>
            </w:pPr>
          </w:p>
        </w:tc>
        <w:tc>
          <w:tcPr>
            <w:tcW w:w="264" w:type="pct"/>
            <w:gridSpan w:val="2"/>
            <w:tcBorders>
              <w:top w:val="nil"/>
              <w:left w:val="nil"/>
              <w:bottom w:val="nil"/>
              <w:right w:val="nil"/>
            </w:tcBorders>
            <w:shd w:val="clear" w:color="auto" w:fill="auto"/>
            <w:tcMar>
              <w:left w:w="0" w:type="dxa"/>
              <w:right w:w="0" w:type="dxa"/>
            </w:tcMar>
            <w:vAlign w:val="center"/>
          </w:tcPr>
          <w:p w14:paraId="14AF2168" w14:textId="77777777" w:rsidR="00A1533F" w:rsidRPr="00FC0866" w:rsidRDefault="00A1533F" w:rsidP="00D15140">
            <w:pPr>
              <w:widowControl w:val="0"/>
              <w:adjustRightInd w:val="0"/>
              <w:snapToGrid w:val="0"/>
              <w:jc w:val="center"/>
              <w:rPr>
                <w:i/>
                <w:sz w:val="14"/>
                <w:szCs w:val="14"/>
                <w:lang w:val="es-419"/>
              </w:rPr>
            </w:pPr>
          </w:p>
        </w:tc>
        <w:tc>
          <w:tcPr>
            <w:tcW w:w="133" w:type="pct"/>
            <w:tcBorders>
              <w:top w:val="nil"/>
              <w:left w:val="nil"/>
              <w:bottom w:val="nil"/>
              <w:right w:val="nil"/>
            </w:tcBorders>
            <w:shd w:val="clear" w:color="auto" w:fill="auto"/>
            <w:tcMar>
              <w:left w:w="0" w:type="dxa"/>
              <w:right w:w="0" w:type="dxa"/>
            </w:tcMar>
            <w:vAlign w:val="center"/>
          </w:tcPr>
          <w:p w14:paraId="1DA13FBE" w14:textId="77777777" w:rsidR="00A1533F" w:rsidRPr="00FC0866" w:rsidRDefault="00A1533F" w:rsidP="00D15140">
            <w:pPr>
              <w:widowControl w:val="0"/>
              <w:adjustRightInd w:val="0"/>
              <w:snapToGrid w:val="0"/>
              <w:jc w:val="center"/>
              <w:rPr>
                <w:i/>
                <w:sz w:val="14"/>
                <w:szCs w:val="14"/>
                <w:lang w:val="es-419"/>
              </w:rPr>
            </w:pPr>
          </w:p>
        </w:tc>
        <w:tc>
          <w:tcPr>
            <w:tcW w:w="251" w:type="pct"/>
            <w:tcBorders>
              <w:top w:val="nil"/>
              <w:left w:val="nil"/>
              <w:bottom w:val="nil"/>
              <w:right w:val="nil"/>
            </w:tcBorders>
            <w:shd w:val="clear" w:color="auto" w:fill="auto"/>
            <w:tcMar>
              <w:left w:w="0" w:type="dxa"/>
              <w:right w:w="0" w:type="dxa"/>
            </w:tcMar>
            <w:vAlign w:val="center"/>
          </w:tcPr>
          <w:p w14:paraId="4E170EE6"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nil"/>
              <w:left w:val="nil"/>
              <w:bottom w:val="nil"/>
              <w:right w:val="single" w:sz="12" w:space="0" w:color="auto"/>
            </w:tcBorders>
            <w:shd w:val="clear" w:color="auto" w:fill="auto"/>
            <w:vAlign w:val="center"/>
          </w:tcPr>
          <w:p w14:paraId="65A37434" w14:textId="77777777" w:rsidR="00A1533F" w:rsidRPr="00FC0866" w:rsidRDefault="00A1533F" w:rsidP="00D15140">
            <w:pPr>
              <w:widowControl w:val="0"/>
              <w:adjustRightInd w:val="0"/>
              <w:snapToGrid w:val="0"/>
              <w:jc w:val="center"/>
              <w:rPr>
                <w:i/>
                <w:sz w:val="14"/>
                <w:szCs w:val="14"/>
                <w:lang w:val="es-419"/>
              </w:rPr>
            </w:pPr>
          </w:p>
        </w:tc>
        <w:tc>
          <w:tcPr>
            <w:tcW w:w="72" w:type="pct"/>
            <w:gridSpan w:val="2"/>
            <w:tcBorders>
              <w:top w:val="nil"/>
              <w:left w:val="single" w:sz="12" w:space="0" w:color="auto"/>
              <w:bottom w:val="nil"/>
              <w:right w:val="nil"/>
            </w:tcBorders>
            <w:shd w:val="clear" w:color="auto" w:fill="auto"/>
            <w:vAlign w:val="center"/>
          </w:tcPr>
          <w:p w14:paraId="4AADE940" w14:textId="77777777" w:rsidR="00A1533F" w:rsidRPr="00FC0866" w:rsidRDefault="00A1533F" w:rsidP="00D15140">
            <w:pPr>
              <w:widowControl w:val="0"/>
              <w:adjustRightInd w:val="0"/>
              <w:snapToGrid w:val="0"/>
              <w:jc w:val="center"/>
              <w:rPr>
                <w:i/>
                <w:sz w:val="14"/>
                <w:szCs w:val="14"/>
                <w:lang w:val="es-419"/>
              </w:rPr>
            </w:pPr>
          </w:p>
        </w:tc>
        <w:tc>
          <w:tcPr>
            <w:tcW w:w="1043" w:type="pct"/>
            <w:tcBorders>
              <w:top w:val="nil"/>
              <w:left w:val="nil"/>
              <w:bottom w:val="nil"/>
              <w:right w:val="nil"/>
            </w:tcBorders>
            <w:shd w:val="clear" w:color="auto" w:fill="auto"/>
            <w:vAlign w:val="center"/>
          </w:tcPr>
          <w:p w14:paraId="0CDA077B" w14:textId="77777777" w:rsidR="00A1533F" w:rsidRPr="00FC0866" w:rsidRDefault="00A1533F" w:rsidP="00D15140">
            <w:pPr>
              <w:widowControl w:val="0"/>
              <w:adjustRightInd w:val="0"/>
              <w:snapToGrid w:val="0"/>
              <w:jc w:val="center"/>
              <w:rPr>
                <w:i/>
                <w:sz w:val="14"/>
                <w:szCs w:val="14"/>
                <w:lang w:val="es-419"/>
              </w:rPr>
            </w:pPr>
          </w:p>
        </w:tc>
        <w:tc>
          <w:tcPr>
            <w:tcW w:w="72" w:type="pct"/>
            <w:tcBorders>
              <w:left w:val="nil"/>
            </w:tcBorders>
            <w:shd w:val="clear" w:color="auto" w:fill="auto"/>
            <w:vAlign w:val="center"/>
          </w:tcPr>
          <w:p w14:paraId="235DBB3F"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0FA1BBF6" w14:textId="77777777" w:rsidTr="00F31670">
        <w:trPr>
          <w:gridAfter w:val="1"/>
          <w:wAfter w:w="3" w:type="pct"/>
          <w:trHeight w:val="190"/>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3D858A83"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471F8B85"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tcBorders>
              <w:top w:val="nil"/>
              <w:left w:val="single" w:sz="12" w:space="0" w:color="auto"/>
              <w:bottom w:val="nil"/>
              <w:right w:val="single" w:sz="4" w:space="0" w:color="auto"/>
            </w:tcBorders>
            <w:shd w:val="clear" w:color="auto" w:fill="auto"/>
            <w:vAlign w:val="center"/>
          </w:tcPr>
          <w:p w14:paraId="2038558B"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368260" w14:textId="7F7191E4" w:rsidR="00A1533F" w:rsidRPr="00795F29" w:rsidRDefault="00E17E19"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04</w:t>
            </w:r>
          </w:p>
        </w:tc>
        <w:tc>
          <w:tcPr>
            <w:tcW w:w="72" w:type="pct"/>
            <w:gridSpan w:val="2"/>
            <w:tcBorders>
              <w:top w:val="nil"/>
              <w:left w:val="single" w:sz="4" w:space="0" w:color="auto"/>
              <w:bottom w:val="nil"/>
              <w:right w:val="single" w:sz="4" w:space="0" w:color="auto"/>
            </w:tcBorders>
            <w:shd w:val="clear" w:color="auto" w:fill="auto"/>
            <w:vAlign w:val="center"/>
          </w:tcPr>
          <w:p w14:paraId="42345E4A"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12064F" w14:textId="59F1628A" w:rsidR="00A1533F" w:rsidRPr="00795F29" w:rsidRDefault="00683D70" w:rsidP="00E17E19">
            <w:pPr>
              <w:widowControl w:val="0"/>
              <w:adjustRightInd w:val="0"/>
              <w:snapToGrid w:val="0"/>
              <w:jc w:val="center"/>
              <w:rPr>
                <w:rFonts w:ascii="Arial" w:hAnsi="Arial" w:cs="Arial"/>
                <w:sz w:val="14"/>
                <w:szCs w:val="16"/>
                <w:lang w:val="es-419"/>
              </w:rPr>
            </w:pPr>
            <w:r>
              <w:rPr>
                <w:rFonts w:ascii="Arial" w:hAnsi="Arial" w:cs="Arial"/>
                <w:sz w:val="14"/>
                <w:szCs w:val="16"/>
                <w:lang w:val="es-419"/>
              </w:rPr>
              <w:t>0</w:t>
            </w:r>
            <w:r w:rsidR="00E17E19">
              <w:rPr>
                <w:rFonts w:ascii="Arial" w:hAnsi="Arial" w:cs="Arial"/>
                <w:sz w:val="14"/>
                <w:szCs w:val="16"/>
                <w:lang w:val="es-419"/>
              </w:rPr>
              <w:t>8</w:t>
            </w:r>
          </w:p>
        </w:tc>
        <w:tc>
          <w:tcPr>
            <w:tcW w:w="81" w:type="pct"/>
            <w:gridSpan w:val="2"/>
            <w:tcBorders>
              <w:top w:val="nil"/>
              <w:left w:val="single" w:sz="4" w:space="0" w:color="auto"/>
              <w:bottom w:val="nil"/>
              <w:right w:val="single" w:sz="4" w:space="0" w:color="auto"/>
            </w:tcBorders>
            <w:shd w:val="clear" w:color="auto" w:fill="auto"/>
            <w:vAlign w:val="center"/>
          </w:tcPr>
          <w:p w14:paraId="44890534" w14:textId="7F1DBA74" w:rsidR="00A1533F" w:rsidRPr="00795F29"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996325" w14:textId="2E765470"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2025</w:t>
            </w:r>
          </w:p>
        </w:tc>
        <w:tc>
          <w:tcPr>
            <w:tcW w:w="76" w:type="pct"/>
            <w:gridSpan w:val="2"/>
            <w:tcBorders>
              <w:top w:val="nil"/>
              <w:left w:val="single" w:sz="4" w:space="0" w:color="auto"/>
              <w:bottom w:val="nil"/>
              <w:right w:val="single" w:sz="12" w:space="0" w:color="auto"/>
            </w:tcBorders>
            <w:shd w:val="clear" w:color="auto" w:fill="auto"/>
            <w:vAlign w:val="center"/>
          </w:tcPr>
          <w:p w14:paraId="327D78AE"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nil"/>
            </w:tcBorders>
          </w:tcPr>
          <w:p w14:paraId="128B76D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tcBorders>
              <w:top w:val="nil"/>
              <w:left w:val="nil"/>
              <w:bottom w:val="nil"/>
              <w:right w:val="nil"/>
            </w:tcBorders>
            <w:shd w:val="clear" w:color="auto" w:fill="auto"/>
            <w:vAlign w:val="center"/>
          </w:tcPr>
          <w:p w14:paraId="0B59EDF8"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tcBorders>
              <w:top w:val="nil"/>
              <w:left w:val="nil"/>
              <w:bottom w:val="nil"/>
              <w:right w:val="nil"/>
            </w:tcBorders>
            <w:shd w:val="clear" w:color="auto" w:fill="auto"/>
            <w:vAlign w:val="center"/>
          </w:tcPr>
          <w:p w14:paraId="140B05DC"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tcBorders>
              <w:top w:val="nil"/>
              <w:left w:val="nil"/>
              <w:bottom w:val="nil"/>
              <w:right w:val="nil"/>
            </w:tcBorders>
            <w:shd w:val="clear" w:color="auto" w:fill="auto"/>
            <w:vAlign w:val="center"/>
          </w:tcPr>
          <w:p w14:paraId="05EC7655"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tcBorders>
              <w:top w:val="nil"/>
              <w:left w:val="nil"/>
              <w:bottom w:val="nil"/>
              <w:right w:val="single" w:sz="12" w:space="0" w:color="auto"/>
            </w:tcBorders>
            <w:shd w:val="clear" w:color="auto" w:fill="auto"/>
            <w:vAlign w:val="center"/>
          </w:tcPr>
          <w:p w14:paraId="5B845133"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nil"/>
            </w:tcBorders>
            <w:shd w:val="clear" w:color="auto" w:fill="auto"/>
            <w:vAlign w:val="center"/>
          </w:tcPr>
          <w:p w14:paraId="7E2C05D0"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tcBorders>
              <w:top w:val="nil"/>
              <w:left w:val="nil"/>
              <w:bottom w:val="nil"/>
              <w:right w:val="nil"/>
            </w:tcBorders>
            <w:shd w:val="clear" w:color="auto" w:fill="auto"/>
            <w:vAlign w:val="center"/>
          </w:tcPr>
          <w:p w14:paraId="79E7F92A"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tcBorders>
              <w:left w:val="nil"/>
              <w:bottom w:val="nil"/>
            </w:tcBorders>
            <w:shd w:val="clear" w:color="auto" w:fill="auto"/>
            <w:vAlign w:val="center"/>
          </w:tcPr>
          <w:p w14:paraId="534EC328"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73ABD1EF" w14:textId="77777777" w:rsidTr="00F31670">
        <w:trPr>
          <w:gridAfter w:val="1"/>
          <w:wAfter w:w="3" w:type="pct"/>
          <w:trHeight w:val="53"/>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AB48B7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0B56DF19"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1EB98286"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4DD10A3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6782FC3C"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2713727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single" w:sz="4" w:space="0" w:color="auto"/>
              <w:left w:val="nil"/>
              <w:bottom w:val="nil"/>
              <w:right w:val="nil"/>
            </w:tcBorders>
            <w:shd w:val="clear" w:color="auto" w:fill="auto"/>
            <w:vAlign w:val="center"/>
          </w:tcPr>
          <w:p w14:paraId="301B5C4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24B0053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single" w:sz="4" w:space="0" w:color="auto"/>
              <w:left w:val="nil"/>
              <w:bottom w:val="nil"/>
              <w:right w:val="nil"/>
            </w:tcBorders>
            <w:shd w:val="clear" w:color="auto" w:fill="auto"/>
            <w:vAlign w:val="center"/>
          </w:tcPr>
          <w:p w14:paraId="0FC48DE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0285CED6"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625CA66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1767D1C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04E67C8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nil"/>
              <w:left w:val="nil"/>
              <w:bottom w:val="nil"/>
              <w:right w:val="nil"/>
            </w:tcBorders>
            <w:shd w:val="clear" w:color="auto" w:fill="auto"/>
            <w:vAlign w:val="center"/>
          </w:tcPr>
          <w:p w14:paraId="19452A3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0D70E5D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3F2DE72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nil"/>
              <w:left w:val="nil"/>
              <w:bottom w:val="nil"/>
              <w:right w:val="nil"/>
            </w:tcBorders>
            <w:shd w:val="clear" w:color="auto" w:fill="auto"/>
            <w:vAlign w:val="center"/>
          </w:tcPr>
          <w:p w14:paraId="5F09CE02"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163112D2"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19AD00E6" w14:textId="77777777" w:rsidTr="00F31670">
        <w:trPr>
          <w:gridAfter w:val="1"/>
          <w:wAfter w:w="3" w:type="pct"/>
          <w:trHeight w:val="74"/>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1A1C140" w14:textId="77777777" w:rsidR="00A1533F" w:rsidRPr="00FC0866" w:rsidRDefault="00A1533F" w:rsidP="00D15140">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9</w:t>
            </w:r>
          </w:p>
        </w:tc>
        <w:tc>
          <w:tcPr>
            <w:tcW w:w="1804" w:type="pct"/>
            <w:gridSpan w:val="2"/>
            <w:vMerge w:val="restart"/>
            <w:tcBorders>
              <w:top w:val="nil"/>
              <w:left w:val="single" w:sz="12" w:space="0" w:color="auto"/>
              <w:right w:val="single" w:sz="12" w:space="0" w:color="auto"/>
            </w:tcBorders>
            <w:shd w:val="clear" w:color="auto" w:fill="auto"/>
            <w:vAlign w:val="center"/>
          </w:tcPr>
          <w:p w14:paraId="557F7ECD" w14:textId="77777777" w:rsidR="00A1533F" w:rsidRPr="00FC0866" w:rsidRDefault="00A1533F" w:rsidP="00D15140">
            <w:pPr>
              <w:widowControl w:val="0"/>
              <w:adjustRightInd w:val="0"/>
              <w:snapToGrid w:val="0"/>
              <w:ind w:left="113" w:right="113"/>
              <w:jc w:val="both"/>
              <w:rPr>
                <w:rFonts w:ascii="Arial" w:hAnsi="Arial" w:cs="Arial"/>
                <w:b/>
                <w:sz w:val="14"/>
                <w:szCs w:val="14"/>
                <w:lang w:val="es-419"/>
              </w:rPr>
            </w:pPr>
            <w:r w:rsidRPr="00FC0866">
              <w:rPr>
                <w:rFonts w:ascii="Arial" w:hAnsi="Arial" w:cs="Arial"/>
                <w:sz w:val="16"/>
                <w:szCs w:val="16"/>
                <w:lang w:val="es-419"/>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1730746A"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61" w:type="pct"/>
            <w:tcBorders>
              <w:top w:val="nil"/>
              <w:left w:val="nil"/>
              <w:bottom w:val="single" w:sz="4" w:space="0" w:color="auto"/>
              <w:right w:val="nil"/>
            </w:tcBorders>
            <w:shd w:val="clear" w:color="auto" w:fill="auto"/>
            <w:vAlign w:val="center"/>
          </w:tcPr>
          <w:p w14:paraId="38EEB63D" w14:textId="3D8EF35F" w:rsidR="00A1533F" w:rsidRPr="00FC0866" w:rsidRDefault="00683D70" w:rsidP="00D15140">
            <w:pPr>
              <w:widowControl w:val="0"/>
              <w:adjustRightInd w:val="0"/>
              <w:snapToGrid w:val="0"/>
              <w:jc w:val="center"/>
              <w:rPr>
                <w:i/>
                <w:sz w:val="14"/>
                <w:szCs w:val="14"/>
                <w:lang w:val="es-419"/>
              </w:rPr>
            </w:pPr>
            <w:r w:rsidRPr="00FC0866">
              <w:rPr>
                <w:i/>
                <w:sz w:val="14"/>
                <w:szCs w:val="14"/>
                <w:lang w:val="es-419"/>
              </w:rPr>
              <w:t>Día</w:t>
            </w:r>
          </w:p>
        </w:tc>
        <w:tc>
          <w:tcPr>
            <w:tcW w:w="72" w:type="pct"/>
            <w:gridSpan w:val="2"/>
            <w:tcBorders>
              <w:top w:val="nil"/>
              <w:left w:val="nil"/>
              <w:bottom w:val="nil"/>
              <w:right w:val="nil"/>
            </w:tcBorders>
            <w:shd w:val="clear" w:color="auto" w:fill="auto"/>
            <w:vAlign w:val="center"/>
          </w:tcPr>
          <w:p w14:paraId="38D210B0" w14:textId="77777777" w:rsidR="00A1533F" w:rsidRPr="00FC0866" w:rsidRDefault="00A1533F" w:rsidP="00D15140">
            <w:pPr>
              <w:widowControl w:val="0"/>
              <w:adjustRightInd w:val="0"/>
              <w:snapToGrid w:val="0"/>
              <w:jc w:val="center"/>
              <w:rPr>
                <w:i/>
                <w:sz w:val="14"/>
                <w:szCs w:val="14"/>
                <w:lang w:val="es-419"/>
              </w:rPr>
            </w:pPr>
          </w:p>
        </w:tc>
        <w:tc>
          <w:tcPr>
            <w:tcW w:w="155" w:type="pct"/>
            <w:tcBorders>
              <w:top w:val="nil"/>
              <w:left w:val="nil"/>
              <w:bottom w:val="single" w:sz="4" w:space="0" w:color="auto"/>
              <w:right w:val="nil"/>
            </w:tcBorders>
            <w:shd w:val="clear" w:color="auto" w:fill="auto"/>
            <w:vAlign w:val="center"/>
          </w:tcPr>
          <w:p w14:paraId="6DD6F133"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81" w:type="pct"/>
            <w:gridSpan w:val="2"/>
            <w:tcBorders>
              <w:top w:val="nil"/>
              <w:left w:val="nil"/>
              <w:bottom w:val="nil"/>
              <w:right w:val="nil"/>
            </w:tcBorders>
            <w:shd w:val="clear" w:color="auto" w:fill="auto"/>
            <w:vAlign w:val="center"/>
          </w:tcPr>
          <w:p w14:paraId="69F01362" w14:textId="77777777" w:rsidR="00A1533F" w:rsidRPr="00FC0866" w:rsidRDefault="00A1533F" w:rsidP="00D15140">
            <w:pPr>
              <w:widowControl w:val="0"/>
              <w:adjustRightInd w:val="0"/>
              <w:snapToGrid w:val="0"/>
              <w:jc w:val="center"/>
              <w:rPr>
                <w:i/>
                <w:sz w:val="14"/>
                <w:szCs w:val="14"/>
                <w:lang w:val="es-419"/>
              </w:rPr>
            </w:pPr>
          </w:p>
        </w:tc>
        <w:tc>
          <w:tcPr>
            <w:tcW w:w="275" w:type="pct"/>
            <w:tcBorders>
              <w:top w:val="nil"/>
              <w:left w:val="nil"/>
              <w:bottom w:val="single" w:sz="4" w:space="0" w:color="auto"/>
              <w:right w:val="nil"/>
            </w:tcBorders>
            <w:shd w:val="clear" w:color="auto" w:fill="auto"/>
            <w:vAlign w:val="center"/>
          </w:tcPr>
          <w:p w14:paraId="3A247922"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6" w:type="pct"/>
            <w:gridSpan w:val="2"/>
            <w:tcBorders>
              <w:top w:val="nil"/>
              <w:left w:val="nil"/>
              <w:bottom w:val="nil"/>
              <w:right w:val="single" w:sz="12" w:space="0" w:color="auto"/>
            </w:tcBorders>
            <w:shd w:val="clear" w:color="auto" w:fill="auto"/>
            <w:vAlign w:val="center"/>
          </w:tcPr>
          <w:p w14:paraId="2447E1B9"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72" w:type="pct"/>
            <w:gridSpan w:val="2"/>
            <w:tcBorders>
              <w:top w:val="nil"/>
              <w:left w:val="single" w:sz="12" w:space="0" w:color="auto"/>
              <w:bottom w:val="nil"/>
              <w:right w:val="nil"/>
            </w:tcBorders>
          </w:tcPr>
          <w:p w14:paraId="74AB3DE9"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258" w:type="pct"/>
            <w:tcBorders>
              <w:top w:val="nil"/>
              <w:left w:val="nil"/>
              <w:bottom w:val="nil"/>
              <w:right w:val="nil"/>
            </w:tcBorders>
            <w:shd w:val="clear" w:color="auto" w:fill="auto"/>
            <w:vAlign w:val="center"/>
          </w:tcPr>
          <w:p w14:paraId="68730D53"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33" w:type="pct"/>
            <w:tcBorders>
              <w:top w:val="nil"/>
              <w:left w:val="nil"/>
              <w:bottom w:val="nil"/>
              <w:right w:val="nil"/>
            </w:tcBorders>
            <w:shd w:val="clear" w:color="auto" w:fill="auto"/>
            <w:vAlign w:val="center"/>
          </w:tcPr>
          <w:p w14:paraId="20D328C2"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251" w:type="pct"/>
            <w:tcBorders>
              <w:top w:val="nil"/>
              <w:left w:val="nil"/>
              <w:bottom w:val="nil"/>
              <w:right w:val="nil"/>
            </w:tcBorders>
            <w:shd w:val="clear" w:color="auto" w:fill="auto"/>
            <w:vAlign w:val="center"/>
          </w:tcPr>
          <w:p w14:paraId="5FCF5AC3"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72" w:type="pct"/>
            <w:tcBorders>
              <w:top w:val="nil"/>
              <w:left w:val="nil"/>
              <w:bottom w:val="nil"/>
              <w:right w:val="single" w:sz="12" w:space="0" w:color="auto"/>
            </w:tcBorders>
            <w:shd w:val="clear" w:color="auto" w:fill="auto"/>
            <w:vAlign w:val="center"/>
          </w:tcPr>
          <w:p w14:paraId="30D9E533"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72" w:type="pct"/>
            <w:gridSpan w:val="2"/>
            <w:tcBorders>
              <w:top w:val="nil"/>
              <w:left w:val="single" w:sz="12" w:space="0" w:color="auto"/>
              <w:bottom w:val="nil"/>
              <w:right w:val="nil"/>
            </w:tcBorders>
            <w:shd w:val="clear" w:color="auto" w:fill="auto"/>
            <w:vAlign w:val="center"/>
          </w:tcPr>
          <w:p w14:paraId="323AA0C2"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043" w:type="pct"/>
            <w:tcBorders>
              <w:top w:val="nil"/>
              <w:left w:val="nil"/>
              <w:bottom w:val="nil"/>
              <w:right w:val="nil"/>
            </w:tcBorders>
            <w:shd w:val="clear" w:color="auto" w:fill="auto"/>
            <w:vAlign w:val="center"/>
          </w:tcPr>
          <w:p w14:paraId="0E35F40B"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72" w:type="pct"/>
            <w:tcBorders>
              <w:top w:val="nil"/>
              <w:left w:val="nil"/>
              <w:bottom w:val="nil"/>
              <w:right w:val="single" w:sz="12" w:space="0" w:color="auto"/>
            </w:tcBorders>
            <w:shd w:val="clear" w:color="auto" w:fill="auto"/>
            <w:vAlign w:val="center"/>
          </w:tcPr>
          <w:p w14:paraId="46DFFB00" w14:textId="77777777" w:rsidR="00A1533F" w:rsidRPr="00FC0866" w:rsidRDefault="00A1533F" w:rsidP="00D15140">
            <w:pPr>
              <w:widowControl w:val="0"/>
              <w:adjustRightInd w:val="0"/>
              <w:snapToGrid w:val="0"/>
              <w:rPr>
                <w:rFonts w:ascii="Arial" w:hAnsi="Arial" w:cs="Arial"/>
                <w:sz w:val="14"/>
                <w:szCs w:val="14"/>
                <w:lang w:val="es-419"/>
              </w:rPr>
            </w:pPr>
          </w:p>
        </w:tc>
      </w:tr>
      <w:tr w:rsidR="00A1533F" w:rsidRPr="00FC0866" w14:paraId="3D98454D" w14:textId="77777777" w:rsidTr="00F31670">
        <w:trPr>
          <w:gridAfter w:val="1"/>
          <w:wAfter w:w="3" w:type="pct"/>
          <w:trHeight w:val="190"/>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1D083F7D"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60786045"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tcBorders>
              <w:top w:val="nil"/>
              <w:left w:val="single" w:sz="12" w:space="0" w:color="auto"/>
              <w:bottom w:val="nil"/>
              <w:right w:val="single" w:sz="4" w:space="0" w:color="auto"/>
            </w:tcBorders>
            <w:shd w:val="clear" w:color="auto" w:fill="auto"/>
            <w:vAlign w:val="center"/>
          </w:tcPr>
          <w:p w14:paraId="05122A4F"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24EDDA1D" w14:textId="1829B392" w:rsidR="00A1533F" w:rsidRPr="00795F29" w:rsidRDefault="00683D70" w:rsidP="000C79E1">
            <w:pPr>
              <w:widowControl w:val="0"/>
              <w:adjustRightInd w:val="0"/>
              <w:snapToGrid w:val="0"/>
              <w:jc w:val="center"/>
              <w:rPr>
                <w:rFonts w:ascii="Arial" w:hAnsi="Arial" w:cs="Arial"/>
                <w:sz w:val="14"/>
                <w:szCs w:val="16"/>
                <w:lang w:val="es-419"/>
              </w:rPr>
            </w:pPr>
            <w:r>
              <w:rPr>
                <w:rFonts w:ascii="Arial" w:hAnsi="Arial" w:cs="Arial"/>
                <w:sz w:val="14"/>
                <w:szCs w:val="16"/>
                <w:lang w:val="es-419"/>
              </w:rPr>
              <w:t>0</w:t>
            </w:r>
            <w:r w:rsidR="00E17E19">
              <w:rPr>
                <w:rFonts w:ascii="Arial" w:hAnsi="Arial" w:cs="Arial"/>
                <w:sz w:val="14"/>
                <w:szCs w:val="16"/>
                <w:lang w:val="es-419"/>
              </w:rPr>
              <w:t>7</w:t>
            </w:r>
          </w:p>
        </w:tc>
        <w:tc>
          <w:tcPr>
            <w:tcW w:w="72" w:type="pct"/>
            <w:gridSpan w:val="2"/>
            <w:tcBorders>
              <w:top w:val="nil"/>
              <w:left w:val="single" w:sz="4" w:space="0" w:color="auto"/>
              <w:bottom w:val="nil"/>
              <w:right w:val="single" w:sz="4" w:space="0" w:color="auto"/>
            </w:tcBorders>
            <w:shd w:val="clear" w:color="auto" w:fill="auto"/>
            <w:vAlign w:val="center"/>
          </w:tcPr>
          <w:p w14:paraId="53D553F7"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3A0304DF" w14:textId="2E139296"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08</w:t>
            </w:r>
          </w:p>
        </w:tc>
        <w:tc>
          <w:tcPr>
            <w:tcW w:w="81" w:type="pct"/>
            <w:gridSpan w:val="2"/>
            <w:tcBorders>
              <w:top w:val="nil"/>
              <w:left w:val="single" w:sz="4" w:space="0" w:color="auto"/>
              <w:bottom w:val="nil"/>
              <w:right w:val="single" w:sz="4" w:space="0" w:color="auto"/>
            </w:tcBorders>
            <w:shd w:val="clear" w:color="auto" w:fill="auto"/>
            <w:vAlign w:val="center"/>
          </w:tcPr>
          <w:p w14:paraId="20DEA632"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89A9512" w14:textId="5C8150FE"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2025</w:t>
            </w:r>
          </w:p>
        </w:tc>
        <w:tc>
          <w:tcPr>
            <w:tcW w:w="76" w:type="pct"/>
            <w:gridSpan w:val="2"/>
            <w:tcBorders>
              <w:top w:val="nil"/>
              <w:left w:val="single" w:sz="4" w:space="0" w:color="auto"/>
              <w:bottom w:val="nil"/>
              <w:right w:val="single" w:sz="12" w:space="0" w:color="auto"/>
            </w:tcBorders>
            <w:shd w:val="clear" w:color="auto" w:fill="auto"/>
            <w:vAlign w:val="center"/>
          </w:tcPr>
          <w:p w14:paraId="7D55A34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nil"/>
            </w:tcBorders>
          </w:tcPr>
          <w:p w14:paraId="5965255E"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tcBorders>
              <w:top w:val="nil"/>
              <w:left w:val="nil"/>
              <w:bottom w:val="nil"/>
              <w:right w:val="nil"/>
            </w:tcBorders>
            <w:shd w:val="clear" w:color="auto" w:fill="auto"/>
            <w:vAlign w:val="center"/>
          </w:tcPr>
          <w:p w14:paraId="185773DF"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tcBorders>
              <w:top w:val="nil"/>
              <w:left w:val="nil"/>
              <w:bottom w:val="nil"/>
              <w:right w:val="nil"/>
            </w:tcBorders>
            <w:shd w:val="clear" w:color="auto" w:fill="auto"/>
            <w:vAlign w:val="center"/>
          </w:tcPr>
          <w:p w14:paraId="6E04FAFD"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tcBorders>
              <w:top w:val="nil"/>
              <w:left w:val="nil"/>
              <w:bottom w:val="nil"/>
              <w:right w:val="nil"/>
            </w:tcBorders>
            <w:shd w:val="clear" w:color="auto" w:fill="auto"/>
            <w:vAlign w:val="center"/>
          </w:tcPr>
          <w:p w14:paraId="501DB8F7"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tcBorders>
              <w:top w:val="nil"/>
              <w:left w:val="nil"/>
              <w:bottom w:val="nil"/>
              <w:right w:val="single" w:sz="12" w:space="0" w:color="auto"/>
            </w:tcBorders>
            <w:shd w:val="clear" w:color="auto" w:fill="auto"/>
            <w:vAlign w:val="center"/>
          </w:tcPr>
          <w:p w14:paraId="1F4DBBB7"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nil"/>
            </w:tcBorders>
            <w:shd w:val="clear" w:color="auto" w:fill="auto"/>
            <w:vAlign w:val="center"/>
          </w:tcPr>
          <w:p w14:paraId="0427291C"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tcBorders>
              <w:top w:val="nil"/>
              <w:left w:val="nil"/>
              <w:bottom w:val="nil"/>
              <w:right w:val="nil"/>
            </w:tcBorders>
            <w:shd w:val="clear" w:color="auto" w:fill="auto"/>
            <w:vAlign w:val="center"/>
          </w:tcPr>
          <w:p w14:paraId="6D60D18A"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tcBorders>
              <w:top w:val="nil"/>
              <w:left w:val="nil"/>
              <w:bottom w:val="nil"/>
              <w:right w:val="single" w:sz="12" w:space="0" w:color="auto"/>
            </w:tcBorders>
            <w:shd w:val="clear" w:color="auto" w:fill="auto"/>
            <w:vAlign w:val="center"/>
          </w:tcPr>
          <w:p w14:paraId="36538814"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0C81FD34" w14:textId="77777777" w:rsidTr="00F31670">
        <w:trPr>
          <w:gridAfter w:val="1"/>
          <w:wAfter w:w="3" w:type="pct"/>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A7733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53FCC3F3"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22F6247C"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57E26F6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24D8B1C3"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28285C8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single" w:sz="4" w:space="0" w:color="auto"/>
              <w:left w:val="nil"/>
              <w:bottom w:val="nil"/>
              <w:right w:val="nil"/>
            </w:tcBorders>
            <w:shd w:val="clear" w:color="auto" w:fill="auto"/>
            <w:vAlign w:val="center"/>
          </w:tcPr>
          <w:p w14:paraId="2F72AD5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5D6FC31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single" w:sz="4" w:space="0" w:color="auto"/>
              <w:left w:val="nil"/>
              <w:bottom w:val="nil"/>
              <w:right w:val="nil"/>
            </w:tcBorders>
            <w:shd w:val="clear" w:color="auto" w:fill="auto"/>
            <w:vAlign w:val="center"/>
          </w:tcPr>
          <w:p w14:paraId="239BE17C"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2E261842"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067D5706"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118039C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7F3459E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nil"/>
              <w:left w:val="nil"/>
              <w:bottom w:val="nil"/>
              <w:right w:val="nil"/>
            </w:tcBorders>
            <w:shd w:val="clear" w:color="auto" w:fill="auto"/>
            <w:vAlign w:val="center"/>
          </w:tcPr>
          <w:p w14:paraId="166A0D5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7D8ED0BE"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6AEAF8D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nil"/>
              <w:left w:val="nil"/>
              <w:bottom w:val="nil"/>
              <w:right w:val="nil"/>
            </w:tcBorders>
            <w:shd w:val="clear" w:color="auto" w:fill="auto"/>
            <w:vAlign w:val="center"/>
          </w:tcPr>
          <w:p w14:paraId="5358441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tcBorders>
            <w:shd w:val="clear" w:color="auto" w:fill="auto"/>
            <w:vAlign w:val="center"/>
          </w:tcPr>
          <w:p w14:paraId="7C38076E"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76971E67" w14:textId="77777777" w:rsidTr="00F31670">
        <w:trPr>
          <w:gridAfter w:val="1"/>
          <w:wAfter w:w="3" w:type="pct"/>
          <w:trHeight w:val="190"/>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1DB5947" w14:textId="77777777" w:rsidR="00A1533F" w:rsidRPr="00FC0866" w:rsidRDefault="00A1533F" w:rsidP="00D15140">
            <w:pPr>
              <w:widowControl w:val="0"/>
              <w:adjustRightInd w:val="0"/>
              <w:snapToGrid w:val="0"/>
              <w:jc w:val="center"/>
              <w:rPr>
                <w:rFonts w:ascii="Arial" w:hAnsi="Arial" w:cs="Arial"/>
                <w:sz w:val="14"/>
                <w:szCs w:val="14"/>
                <w:lang w:val="es-419"/>
              </w:rPr>
            </w:pPr>
            <w:r w:rsidRPr="00FC0866">
              <w:rPr>
                <w:rFonts w:ascii="Arial" w:hAnsi="Arial" w:cs="Arial"/>
                <w:sz w:val="14"/>
                <w:szCs w:val="14"/>
                <w:lang w:val="es-419"/>
              </w:rPr>
              <w:t>10</w:t>
            </w:r>
          </w:p>
        </w:tc>
        <w:tc>
          <w:tcPr>
            <w:tcW w:w="180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FCEB23"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2FD55863"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26AC8A0F"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nil"/>
              <w:left w:val="nil"/>
              <w:bottom w:val="nil"/>
              <w:right w:val="nil"/>
            </w:tcBorders>
            <w:shd w:val="clear" w:color="auto" w:fill="auto"/>
            <w:tcMar>
              <w:left w:w="0" w:type="dxa"/>
              <w:right w:w="0" w:type="dxa"/>
            </w:tcMar>
            <w:vAlign w:val="center"/>
          </w:tcPr>
          <w:p w14:paraId="44392EDA"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nil"/>
              <w:left w:val="nil"/>
              <w:bottom w:val="single" w:sz="4" w:space="0" w:color="auto"/>
              <w:right w:val="nil"/>
            </w:tcBorders>
            <w:shd w:val="clear" w:color="auto" w:fill="auto"/>
            <w:tcMar>
              <w:left w:w="0" w:type="dxa"/>
              <w:right w:w="0" w:type="dxa"/>
            </w:tcMar>
            <w:vAlign w:val="center"/>
          </w:tcPr>
          <w:p w14:paraId="60C72D05"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nil"/>
              <w:left w:val="nil"/>
              <w:bottom w:val="nil"/>
              <w:right w:val="nil"/>
            </w:tcBorders>
            <w:shd w:val="clear" w:color="auto" w:fill="auto"/>
            <w:tcMar>
              <w:left w:w="0" w:type="dxa"/>
              <w:right w:w="0" w:type="dxa"/>
            </w:tcMar>
            <w:vAlign w:val="center"/>
          </w:tcPr>
          <w:p w14:paraId="54171220"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nil"/>
              <w:left w:val="nil"/>
              <w:bottom w:val="single" w:sz="4" w:space="0" w:color="auto"/>
              <w:right w:val="nil"/>
            </w:tcBorders>
            <w:shd w:val="clear" w:color="auto" w:fill="auto"/>
            <w:tcMar>
              <w:left w:w="0" w:type="dxa"/>
              <w:right w:w="0" w:type="dxa"/>
            </w:tcMar>
            <w:vAlign w:val="center"/>
          </w:tcPr>
          <w:p w14:paraId="141F3264"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BDCD4DD" w14:textId="77777777" w:rsidR="00A1533F" w:rsidRPr="00FC0866" w:rsidRDefault="00A1533F" w:rsidP="00D15140">
            <w:pPr>
              <w:widowControl w:val="0"/>
              <w:adjustRightInd w:val="0"/>
              <w:snapToGrid w:val="0"/>
              <w:jc w:val="center"/>
              <w:rPr>
                <w:i/>
                <w:sz w:val="14"/>
                <w:szCs w:val="14"/>
                <w:lang w:val="es-419"/>
              </w:rPr>
            </w:pPr>
          </w:p>
        </w:tc>
        <w:tc>
          <w:tcPr>
            <w:tcW w:w="71" w:type="pct"/>
            <w:gridSpan w:val="2"/>
            <w:tcBorders>
              <w:top w:val="nil"/>
              <w:left w:val="single" w:sz="12" w:space="0" w:color="auto"/>
              <w:bottom w:val="nil"/>
              <w:right w:val="nil"/>
            </w:tcBorders>
            <w:tcMar>
              <w:left w:w="0" w:type="dxa"/>
              <w:right w:w="0" w:type="dxa"/>
            </w:tcMar>
          </w:tcPr>
          <w:p w14:paraId="31DECE0B" w14:textId="77777777" w:rsidR="00A1533F" w:rsidRPr="00FC0866" w:rsidRDefault="00A1533F" w:rsidP="00D15140">
            <w:pPr>
              <w:widowControl w:val="0"/>
              <w:adjustRightInd w:val="0"/>
              <w:snapToGrid w:val="0"/>
              <w:jc w:val="center"/>
              <w:rPr>
                <w:i/>
                <w:sz w:val="14"/>
                <w:szCs w:val="14"/>
                <w:lang w:val="es-419"/>
              </w:rPr>
            </w:pPr>
          </w:p>
        </w:tc>
        <w:tc>
          <w:tcPr>
            <w:tcW w:w="264" w:type="pct"/>
            <w:gridSpan w:val="2"/>
            <w:tcBorders>
              <w:top w:val="nil"/>
              <w:left w:val="nil"/>
              <w:bottom w:val="nil"/>
              <w:right w:val="nil"/>
            </w:tcBorders>
            <w:shd w:val="clear" w:color="auto" w:fill="auto"/>
            <w:tcMar>
              <w:left w:w="0" w:type="dxa"/>
              <w:right w:w="0" w:type="dxa"/>
            </w:tcMar>
            <w:vAlign w:val="center"/>
          </w:tcPr>
          <w:p w14:paraId="4B9358D5" w14:textId="77777777" w:rsidR="00A1533F" w:rsidRPr="00FC0866" w:rsidRDefault="00A1533F" w:rsidP="00D15140">
            <w:pPr>
              <w:widowControl w:val="0"/>
              <w:adjustRightInd w:val="0"/>
              <w:snapToGrid w:val="0"/>
              <w:jc w:val="center"/>
              <w:rPr>
                <w:i/>
                <w:sz w:val="14"/>
                <w:szCs w:val="14"/>
                <w:lang w:val="es-419"/>
              </w:rPr>
            </w:pPr>
          </w:p>
        </w:tc>
        <w:tc>
          <w:tcPr>
            <w:tcW w:w="133" w:type="pct"/>
            <w:tcBorders>
              <w:top w:val="nil"/>
              <w:left w:val="nil"/>
              <w:bottom w:val="nil"/>
              <w:right w:val="nil"/>
            </w:tcBorders>
            <w:shd w:val="clear" w:color="auto" w:fill="auto"/>
            <w:tcMar>
              <w:left w:w="0" w:type="dxa"/>
              <w:right w:w="0" w:type="dxa"/>
            </w:tcMar>
            <w:vAlign w:val="center"/>
          </w:tcPr>
          <w:p w14:paraId="6EC3BF3D" w14:textId="77777777" w:rsidR="00A1533F" w:rsidRPr="00FC0866" w:rsidRDefault="00A1533F" w:rsidP="00D15140">
            <w:pPr>
              <w:widowControl w:val="0"/>
              <w:adjustRightInd w:val="0"/>
              <w:snapToGrid w:val="0"/>
              <w:jc w:val="center"/>
              <w:rPr>
                <w:i/>
                <w:sz w:val="14"/>
                <w:szCs w:val="14"/>
                <w:lang w:val="es-419"/>
              </w:rPr>
            </w:pPr>
          </w:p>
        </w:tc>
        <w:tc>
          <w:tcPr>
            <w:tcW w:w="251" w:type="pct"/>
            <w:tcBorders>
              <w:top w:val="nil"/>
              <w:left w:val="nil"/>
              <w:bottom w:val="nil"/>
              <w:right w:val="nil"/>
            </w:tcBorders>
            <w:shd w:val="clear" w:color="auto" w:fill="auto"/>
            <w:tcMar>
              <w:left w:w="0" w:type="dxa"/>
              <w:right w:w="0" w:type="dxa"/>
            </w:tcMar>
            <w:vAlign w:val="center"/>
          </w:tcPr>
          <w:p w14:paraId="668C7B86"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nil"/>
              <w:left w:val="nil"/>
              <w:bottom w:val="nil"/>
              <w:right w:val="single" w:sz="12" w:space="0" w:color="auto"/>
            </w:tcBorders>
            <w:shd w:val="clear" w:color="auto" w:fill="auto"/>
            <w:vAlign w:val="center"/>
          </w:tcPr>
          <w:p w14:paraId="366BA0F7" w14:textId="77777777" w:rsidR="00A1533F" w:rsidRPr="00FC0866" w:rsidRDefault="00A1533F" w:rsidP="00D15140">
            <w:pPr>
              <w:widowControl w:val="0"/>
              <w:adjustRightInd w:val="0"/>
              <w:snapToGrid w:val="0"/>
              <w:jc w:val="center"/>
              <w:rPr>
                <w:i/>
                <w:sz w:val="14"/>
                <w:szCs w:val="14"/>
                <w:lang w:val="es-419"/>
              </w:rPr>
            </w:pPr>
          </w:p>
        </w:tc>
        <w:tc>
          <w:tcPr>
            <w:tcW w:w="72" w:type="pct"/>
            <w:gridSpan w:val="2"/>
            <w:tcBorders>
              <w:top w:val="nil"/>
              <w:left w:val="single" w:sz="12" w:space="0" w:color="auto"/>
              <w:bottom w:val="nil"/>
              <w:right w:val="nil"/>
            </w:tcBorders>
            <w:shd w:val="clear" w:color="auto" w:fill="auto"/>
            <w:vAlign w:val="center"/>
          </w:tcPr>
          <w:p w14:paraId="5A0B030A" w14:textId="77777777" w:rsidR="00A1533F" w:rsidRPr="00FC0866" w:rsidRDefault="00A1533F" w:rsidP="00D15140">
            <w:pPr>
              <w:widowControl w:val="0"/>
              <w:adjustRightInd w:val="0"/>
              <w:snapToGrid w:val="0"/>
              <w:jc w:val="center"/>
              <w:rPr>
                <w:i/>
                <w:sz w:val="14"/>
                <w:szCs w:val="14"/>
                <w:lang w:val="es-419"/>
              </w:rPr>
            </w:pPr>
          </w:p>
        </w:tc>
        <w:tc>
          <w:tcPr>
            <w:tcW w:w="1043" w:type="pct"/>
            <w:tcBorders>
              <w:top w:val="nil"/>
              <w:left w:val="nil"/>
              <w:bottom w:val="nil"/>
              <w:right w:val="nil"/>
            </w:tcBorders>
            <w:shd w:val="clear" w:color="auto" w:fill="auto"/>
            <w:vAlign w:val="center"/>
          </w:tcPr>
          <w:p w14:paraId="73807244"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nil"/>
              <w:left w:val="nil"/>
            </w:tcBorders>
            <w:shd w:val="clear" w:color="auto" w:fill="auto"/>
            <w:vAlign w:val="center"/>
          </w:tcPr>
          <w:p w14:paraId="21ACA087"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200ED90F" w14:textId="77777777" w:rsidTr="00F31670">
        <w:trPr>
          <w:gridAfter w:val="1"/>
          <w:wAfter w:w="3" w:type="pct"/>
          <w:trHeight w:val="173"/>
        </w:trPr>
        <w:tc>
          <w:tcPr>
            <w:tcW w:w="327" w:type="pct"/>
            <w:vMerge/>
            <w:tcBorders>
              <w:left w:val="single" w:sz="12" w:space="0" w:color="auto"/>
              <w:right w:val="single" w:sz="12" w:space="0" w:color="auto"/>
            </w:tcBorders>
            <w:shd w:val="clear" w:color="auto" w:fill="auto"/>
            <w:noWrap/>
            <w:tcMar>
              <w:left w:w="0" w:type="dxa"/>
              <w:right w:w="0" w:type="dxa"/>
            </w:tcMar>
            <w:vAlign w:val="center"/>
          </w:tcPr>
          <w:p w14:paraId="1E763A93"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right w:val="single" w:sz="12" w:space="0" w:color="auto"/>
            </w:tcBorders>
            <w:shd w:val="clear" w:color="auto" w:fill="auto"/>
            <w:vAlign w:val="bottom"/>
          </w:tcPr>
          <w:p w14:paraId="38B1D545"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vMerge w:val="restart"/>
            <w:tcBorders>
              <w:top w:val="nil"/>
              <w:left w:val="single" w:sz="12" w:space="0" w:color="auto"/>
              <w:right w:val="single" w:sz="4" w:space="0" w:color="auto"/>
            </w:tcBorders>
            <w:shd w:val="clear" w:color="auto" w:fill="auto"/>
            <w:vAlign w:val="center"/>
          </w:tcPr>
          <w:p w14:paraId="194F96EE"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5DDA4A" w14:textId="5C69752B" w:rsidR="00A1533F" w:rsidRPr="00795F29" w:rsidRDefault="00E17E19" w:rsidP="000C79E1">
            <w:pPr>
              <w:widowControl w:val="0"/>
              <w:adjustRightInd w:val="0"/>
              <w:snapToGrid w:val="0"/>
              <w:jc w:val="center"/>
              <w:rPr>
                <w:rFonts w:ascii="Arial" w:hAnsi="Arial" w:cs="Arial"/>
                <w:sz w:val="14"/>
                <w:szCs w:val="16"/>
                <w:lang w:val="es-419"/>
              </w:rPr>
            </w:pPr>
            <w:r>
              <w:rPr>
                <w:rFonts w:ascii="Arial" w:hAnsi="Arial" w:cs="Arial"/>
                <w:sz w:val="14"/>
                <w:szCs w:val="16"/>
                <w:lang w:val="es-419"/>
              </w:rPr>
              <w:t>11</w:t>
            </w:r>
          </w:p>
        </w:tc>
        <w:tc>
          <w:tcPr>
            <w:tcW w:w="72" w:type="pct"/>
            <w:gridSpan w:val="2"/>
            <w:vMerge w:val="restart"/>
            <w:tcBorders>
              <w:top w:val="nil"/>
              <w:left w:val="single" w:sz="4" w:space="0" w:color="auto"/>
              <w:right w:val="single" w:sz="4" w:space="0" w:color="auto"/>
            </w:tcBorders>
            <w:shd w:val="clear" w:color="auto" w:fill="auto"/>
            <w:vAlign w:val="center"/>
          </w:tcPr>
          <w:p w14:paraId="348C1AB5"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E952B7" w14:textId="4EA05198"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08</w:t>
            </w:r>
          </w:p>
        </w:tc>
        <w:tc>
          <w:tcPr>
            <w:tcW w:w="81" w:type="pct"/>
            <w:gridSpan w:val="2"/>
            <w:vMerge w:val="restart"/>
            <w:tcBorders>
              <w:top w:val="nil"/>
              <w:left w:val="single" w:sz="4" w:space="0" w:color="auto"/>
              <w:right w:val="single" w:sz="4" w:space="0" w:color="auto"/>
            </w:tcBorders>
            <w:shd w:val="clear" w:color="auto" w:fill="auto"/>
            <w:vAlign w:val="center"/>
          </w:tcPr>
          <w:p w14:paraId="7B1722D3"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FEBAB" w14:textId="2A7CABEC"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2025</w:t>
            </w:r>
          </w:p>
        </w:tc>
        <w:tc>
          <w:tcPr>
            <w:tcW w:w="76" w:type="pct"/>
            <w:gridSpan w:val="2"/>
            <w:vMerge w:val="restart"/>
            <w:tcBorders>
              <w:top w:val="nil"/>
              <w:left w:val="single" w:sz="4" w:space="0" w:color="auto"/>
              <w:right w:val="single" w:sz="12" w:space="0" w:color="auto"/>
            </w:tcBorders>
            <w:shd w:val="clear" w:color="auto" w:fill="auto"/>
            <w:vAlign w:val="center"/>
          </w:tcPr>
          <w:p w14:paraId="2F20D21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val="restart"/>
            <w:tcBorders>
              <w:top w:val="nil"/>
              <w:left w:val="single" w:sz="12" w:space="0" w:color="auto"/>
              <w:right w:val="nil"/>
            </w:tcBorders>
          </w:tcPr>
          <w:p w14:paraId="1927B2F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vMerge w:val="restart"/>
            <w:tcBorders>
              <w:top w:val="nil"/>
              <w:left w:val="nil"/>
              <w:right w:val="nil"/>
            </w:tcBorders>
            <w:shd w:val="clear" w:color="auto" w:fill="auto"/>
            <w:vAlign w:val="center"/>
          </w:tcPr>
          <w:p w14:paraId="23087615"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vMerge w:val="restart"/>
            <w:tcBorders>
              <w:top w:val="nil"/>
              <w:left w:val="nil"/>
              <w:right w:val="nil"/>
            </w:tcBorders>
            <w:shd w:val="clear" w:color="auto" w:fill="auto"/>
            <w:vAlign w:val="center"/>
          </w:tcPr>
          <w:p w14:paraId="16A6D5C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vMerge w:val="restart"/>
            <w:tcBorders>
              <w:top w:val="nil"/>
              <w:left w:val="nil"/>
              <w:right w:val="nil"/>
            </w:tcBorders>
            <w:shd w:val="clear" w:color="auto" w:fill="auto"/>
            <w:vAlign w:val="center"/>
          </w:tcPr>
          <w:p w14:paraId="19630397"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val="restart"/>
            <w:tcBorders>
              <w:top w:val="nil"/>
              <w:left w:val="nil"/>
              <w:right w:val="single" w:sz="12" w:space="0" w:color="auto"/>
            </w:tcBorders>
            <w:shd w:val="clear" w:color="auto" w:fill="auto"/>
            <w:vAlign w:val="center"/>
          </w:tcPr>
          <w:p w14:paraId="068D6D5C"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val="restart"/>
            <w:tcBorders>
              <w:top w:val="nil"/>
              <w:left w:val="single" w:sz="12" w:space="0" w:color="auto"/>
              <w:bottom w:val="nil"/>
              <w:right w:val="nil"/>
            </w:tcBorders>
            <w:shd w:val="clear" w:color="auto" w:fill="auto"/>
            <w:vAlign w:val="center"/>
          </w:tcPr>
          <w:p w14:paraId="7AA90A0E"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vMerge w:val="restart"/>
            <w:tcBorders>
              <w:top w:val="nil"/>
              <w:left w:val="nil"/>
              <w:right w:val="nil"/>
            </w:tcBorders>
            <w:shd w:val="clear" w:color="auto" w:fill="auto"/>
            <w:vAlign w:val="center"/>
          </w:tcPr>
          <w:p w14:paraId="41F3BEA9"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val="restart"/>
            <w:tcBorders>
              <w:left w:val="nil"/>
            </w:tcBorders>
            <w:shd w:val="clear" w:color="auto" w:fill="auto"/>
            <w:vAlign w:val="center"/>
          </w:tcPr>
          <w:p w14:paraId="3EE631BC"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10F227B3" w14:textId="77777777" w:rsidTr="00F31670">
        <w:trPr>
          <w:gridAfter w:val="1"/>
          <w:wAfter w:w="3" w:type="pct"/>
          <w:trHeight w:val="53"/>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74A9CD2B" w14:textId="77777777" w:rsidR="00A1533F" w:rsidRPr="00FC0866" w:rsidRDefault="00A1533F" w:rsidP="00D15140">
            <w:pPr>
              <w:widowControl w:val="0"/>
              <w:adjustRightInd w:val="0"/>
              <w:snapToGrid w:val="0"/>
              <w:jc w:val="center"/>
              <w:rPr>
                <w:rFonts w:ascii="Arial" w:hAnsi="Arial" w:cs="Arial"/>
                <w:sz w:val="14"/>
                <w:szCs w:val="14"/>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3130D7B8"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vMerge/>
            <w:tcBorders>
              <w:left w:val="single" w:sz="12" w:space="0" w:color="auto"/>
              <w:bottom w:val="nil"/>
              <w:right w:val="nil"/>
            </w:tcBorders>
            <w:shd w:val="clear" w:color="auto" w:fill="auto"/>
            <w:vAlign w:val="center"/>
          </w:tcPr>
          <w:p w14:paraId="39D0734E"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nil"/>
              <w:bottom w:val="nil"/>
              <w:right w:val="nil"/>
            </w:tcBorders>
            <w:shd w:val="clear" w:color="auto" w:fill="auto"/>
            <w:vAlign w:val="center"/>
          </w:tcPr>
          <w:p w14:paraId="0CE4396D" w14:textId="77777777" w:rsidR="00A1533F" w:rsidRPr="00FC0866" w:rsidRDefault="00A1533F" w:rsidP="00D15140">
            <w:pPr>
              <w:widowControl w:val="0"/>
              <w:adjustRightInd w:val="0"/>
              <w:snapToGrid w:val="0"/>
              <w:jc w:val="center"/>
              <w:rPr>
                <w:rFonts w:ascii="Arial" w:hAnsi="Arial" w:cs="Arial"/>
                <w:sz w:val="2"/>
                <w:szCs w:val="2"/>
                <w:lang w:val="es-419"/>
              </w:rPr>
            </w:pPr>
          </w:p>
        </w:tc>
        <w:tc>
          <w:tcPr>
            <w:tcW w:w="72" w:type="pct"/>
            <w:gridSpan w:val="2"/>
            <w:vMerge/>
            <w:tcBorders>
              <w:left w:val="nil"/>
              <w:bottom w:val="nil"/>
              <w:right w:val="nil"/>
            </w:tcBorders>
            <w:shd w:val="clear" w:color="auto" w:fill="auto"/>
            <w:vAlign w:val="center"/>
          </w:tcPr>
          <w:p w14:paraId="2A7BC604" w14:textId="77777777" w:rsidR="00A1533F" w:rsidRPr="00FC0866" w:rsidRDefault="00A1533F" w:rsidP="00D15140">
            <w:pPr>
              <w:widowControl w:val="0"/>
              <w:adjustRightInd w:val="0"/>
              <w:snapToGrid w:val="0"/>
              <w:jc w:val="center"/>
              <w:rPr>
                <w:rFonts w:ascii="Arial" w:hAnsi="Arial" w:cs="Arial"/>
                <w:sz w:val="2"/>
                <w:szCs w:val="2"/>
                <w:lang w:val="es-419"/>
              </w:rPr>
            </w:pPr>
          </w:p>
        </w:tc>
        <w:tc>
          <w:tcPr>
            <w:tcW w:w="155" w:type="pct"/>
            <w:tcBorders>
              <w:top w:val="single" w:sz="4" w:space="0" w:color="auto"/>
              <w:left w:val="nil"/>
              <w:bottom w:val="nil"/>
              <w:right w:val="nil"/>
            </w:tcBorders>
            <w:shd w:val="clear" w:color="auto" w:fill="auto"/>
            <w:vAlign w:val="center"/>
          </w:tcPr>
          <w:p w14:paraId="696862DD" w14:textId="77777777" w:rsidR="00A1533F" w:rsidRPr="00FC0866" w:rsidRDefault="00A1533F" w:rsidP="00D15140">
            <w:pPr>
              <w:widowControl w:val="0"/>
              <w:adjustRightInd w:val="0"/>
              <w:snapToGrid w:val="0"/>
              <w:jc w:val="center"/>
              <w:rPr>
                <w:rFonts w:ascii="Arial" w:hAnsi="Arial" w:cs="Arial"/>
                <w:sz w:val="2"/>
                <w:szCs w:val="2"/>
                <w:lang w:val="es-419"/>
              </w:rPr>
            </w:pPr>
          </w:p>
        </w:tc>
        <w:tc>
          <w:tcPr>
            <w:tcW w:w="81" w:type="pct"/>
            <w:gridSpan w:val="2"/>
            <w:vMerge/>
            <w:tcBorders>
              <w:left w:val="nil"/>
              <w:bottom w:val="nil"/>
              <w:right w:val="nil"/>
            </w:tcBorders>
            <w:shd w:val="clear" w:color="auto" w:fill="auto"/>
            <w:vAlign w:val="center"/>
          </w:tcPr>
          <w:p w14:paraId="64A5A933" w14:textId="77777777" w:rsidR="00A1533F" w:rsidRPr="00FC0866" w:rsidRDefault="00A1533F" w:rsidP="00D15140">
            <w:pPr>
              <w:widowControl w:val="0"/>
              <w:adjustRightInd w:val="0"/>
              <w:snapToGrid w:val="0"/>
              <w:jc w:val="center"/>
              <w:rPr>
                <w:rFonts w:ascii="Arial" w:hAnsi="Arial" w:cs="Arial"/>
                <w:sz w:val="2"/>
                <w:szCs w:val="2"/>
                <w:lang w:val="es-419"/>
              </w:rPr>
            </w:pPr>
          </w:p>
        </w:tc>
        <w:tc>
          <w:tcPr>
            <w:tcW w:w="275" w:type="pct"/>
            <w:tcBorders>
              <w:top w:val="single" w:sz="4" w:space="0" w:color="auto"/>
              <w:left w:val="nil"/>
              <w:bottom w:val="nil"/>
              <w:right w:val="nil"/>
            </w:tcBorders>
            <w:shd w:val="clear" w:color="auto" w:fill="auto"/>
            <w:vAlign w:val="center"/>
          </w:tcPr>
          <w:p w14:paraId="4258FF77" w14:textId="77777777" w:rsidR="00A1533F" w:rsidRPr="00FC0866" w:rsidRDefault="00A1533F" w:rsidP="00D15140">
            <w:pPr>
              <w:widowControl w:val="0"/>
              <w:adjustRightInd w:val="0"/>
              <w:snapToGrid w:val="0"/>
              <w:jc w:val="center"/>
              <w:rPr>
                <w:rFonts w:ascii="Arial" w:hAnsi="Arial" w:cs="Arial"/>
                <w:sz w:val="2"/>
                <w:szCs w:val="2"/>
                <w:lang w:val="es-419"/>
              </w:rPr>
            </w:pPr>
          </w:p>
        </w:tc>
        <w:tc>
          <w:tcPr>
            <w:tcW w:w="76" w:type="pct"/>
            <w:gridSpan w:val="2"/>
            <w:vMerge/>
            <w:tcBorders>
              <w:left w:val="nil"/>
              <w:bottom w:val="nil"/>
              <w:right w:val="single" w:sz="12" w:space="0" w:color="auto"/>
            </w:tcBorders>
            <w:shd w:val="clear" w:color="auto" w:fill="auto"/>
            <w:vAlign w:val="center"/>
          </w:tcPr>
          <w:p w14:paraId="6B4D4E5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tcBorders>
              <w:left w:val="single" w:sz="12" w:space="0" w:color="auto"/>
              <w:bottom w:val="nil"/>
              <w:right w:val="nil"/>
            </w:tcBorders>
          </w:tcPr>
          <w:p w14:paraId="0FC294AE"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vMerge/>
            <w:tcBorders>
              <w:left w:val="nil"/>
              <w:bottom w:val="nil"/>
              <w:right w:val="nil"/>
            </w:tcBorders>
            <w:shd w:val="clear" w:color="auto" w:fill="auto"/>
            <w:vAlign w:val="center"/>
          </w:tcPr>
          <w:p w14:paraId="36CE9879"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vMerge/>
            <w:tcBorders>
              <w:left w:val="nil"/>
              <w:bottom w:val="nil"/>
              <w:right w:val="nil"/>
            </w:tcBorders>
            <w:shd w:val="clear" w:color="auto" w:fill="auto"/>
            <w:vAlign w:val="center"/>
          </w:tcPr>
          <w:p w14:paraId="2EBC3BD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vMerge/>
            <w:tcBorders>
              <w:left w:val="nil"/>
              <w:bottom w:val="nil"/>
              <w:right w:val="nil"/>
            </w:tcBorders>
            <w:shd w:val="clear" w:color="auto" w:fill="auto"/>
            <w:vAlign w:val="center"/>
          </w:tcPr>
          <w:p w14:paraId="064F7CF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tcBorders>
              <w:left w:val="nil"/>
              <w:bottom w:val="nil"/>
              <w:right w:val="single" w:sz="12" w:space="0" w:color="auto"/>
            </w:tcBorders>
            <w:shd w:val="clear" w:color="auto" w:fill="auto"/>
            <w:vAlign w:val="center"/>
          </w:tcPr>
          <w:p w14:paraId="32791659"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vMerge/>
            <w:tcBorders>
              <w:top w:val="nil"/>
              <w:left w:val="single" w:sz="12" w:space="0" w:color="auto"/>
              <w:bottom w:val="nil"/>
              <w:right w:val="nil"/>
            </w:tcBorders>
            <w:shd w:val="clear" w:color="auto" w:fill="auto"/>
            <w:vAlign w:val="center"/>
          </w:tcPr>
          <w:p w14:paraId="6A5B2447"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vMerge/>
            <w:tcBorders>
              <w:left w:val="nil"/>
              <w:bottom w:val="nil"/>
              <w:right w:val="nil"/>
            </w:tcBorders>
            <w:shd w:val="clear" w:color="auto" w:fill="auto"/>
            <w:vAlign w:val="center"/>
          </w:tcPr>
          <w:p w14:paraId="458BB0BA"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tcBorders>
              <w:left w:val="nil"/>
            </w:tcBorders>
            <w:shd w:val="clear" w:color="auto" w:fill="auto"/>
            <w:vAlign w:val="center"/>
          </w:tcPr>
          <w:p w14:paraId="1B07AFDB"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549F2544" w14:textId="77777777" w:rsidTr="00F31670">
        <w:trPr>
          <w:gridAfter w:val="1"/>
          <w:wAfter w:w="3" w:type="pct"/>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E9A7E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02DB8418"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3A673628"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2495612B"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nil"/>
              <w:left w:val="nil"/>
              <w:bottom w:val="nil"/>
              <w:right w:val="nil"/>
            </w:tcBorders>
            <w:shd w:val="clear" w:color="auto" w:fill="auto"/>
            <w:vAlign w:val="center"/>
          </w:tcPr>
          <w:p w14:paraId="11BD87C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2F0F09B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nil"/>
              <w:left w:val="nil"/>
              <w:bottom w:val="nil"/>
              <w:right w:val="nil"/>
            </w:tcBorders>
            <w:shd w:val="clear" w:color="auto" w:fill="auto"/>
            <w:vAlign w:val="center"/>
          </w:tcPr>
          <w:p w14:paraId="6EF4168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2510441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nil"/>
              <w:left w:val="nil"/>
              <w:bottom w:val="nil"/>
              <w:right w:val="nil"/>
            </w:tcBorders>
            <w:shd w:val="clear" w:color="auto" w:fill="auto"/>
            <w:vAlign w:val="center"/>
          </w:tcPr>
          <w:p w14:paraId="7C109EC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24A877F6"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6E0EE46B"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4C5DC4B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4450BDC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nil"/>
              <w:left w:val="nil"/>
              <w:bottom w:val="nil"/>
              <w:right w:val="nil"/>
            </w:tcBorders>
            <w:shd w:val="clear" w:color="auto" w:fill="auto"/>
            <w:vAlign w:val="center"/>
          </w:tcPr>
          <w:p w14:paraId="688C791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700D66D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4D2FA5B1"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nil"/>
              <w:left w:val="nil"/>
              <w:bottom w:val="nil"/>
              <w:right w:val="nil"/>
            </w:tcBorders>
            <w:shd w:val="clear" w:color="auto" w:fill="auto"/>
            <w:vAlign w:val="center"/>
          </w:tcPr>
          <w:p w14:paraId="37F451BD"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vMerge/>
            <w:tcBorders>
              <w:left w:val="nil"/>
              <w:bottom w:val="nil"/>
            </w:tcBorders>
            <w:shd w:val="clear" w:color="auto" w:fill="auto"/>
            <w:vAlign w:val="center"/>
          </w:tcPr>
          <w:p w14:paraId="32F0A2B7"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749CFEDF" w14:textId="77777777" w:rsidTr="00F31670">
        <w:trPr>
          <w:gridAfter w:val="1"/>
          <w:wAfter w:w="3" w:type="pct"/>
          <w:trHeight w:val="190"/>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6572EC" w14:textId="77777777" w:rsidR="00A1533F" w:rsidRPr="00FC0866" w:rsidRDefault="00A1533F" w:rsidP="00D15140">
            <w:pPr>
              <w:widowControl w:val="0"/>
              <w:tabs>
                <w:tab w:val="left" w:pos="540"/>
              </w:tabs>
              <w:adjustRightInd w:val="0"/>
              <w:snapToGrid w:val="0"/>
              <w:jc w:val="center"/>
              <w:rPr>
                <w:rFonts w:ascii="Arial" w:hAnsi="Arial" w:cs="Arial"/>
                <w:sz w:val="14"/>
                <w:szCs w:val="14"/>
                <w:lang w:val="es-419"/>
              </w:rPr>
            </w:pPr>
            <w:r w:rsidRPr="00FC0866">
              <w:rPr>
                <w:rFonts w:ascii="Arial" w:hAnsi="Arial" w:cs="Arial"/>
                <w:sz w:val="14"/>
                <w:szCs w:val="14"/>
                <w:lang w:val="es-419"/>
              </w:rPr>
              <w:t>11</w:t>
            </w:r>
          </w:p>
        </w:tc>
        <w:tc>
          <w:tcPr>
            <w:tcW w:w="180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6F6C40A"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23CB9AA9"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4F915DE"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nil"/>
              <w:left w:val="nil"/>
              <w:bottom w:val="nil"/>
              <w:right w:val="nil"/>
            </w:tcBorders>
            <w:shd w:val="clear" w:color="auto" w:fill="auto"/>
            <w:tcMar>
              <w:left w:w="0" w:type="dxa"/>
              <w:right w:w="0" w:type="dxa"/>
            </w:tcMar>
            <w:vAlign w:val="center"/>
          </w:tcPr>
          <w:p w14:paraId="72C8C2A2"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nil"/>
              <w:left w:val="nil"/>
              <w:bottom w:val="single" w:sz="4" w:space="0" w:color="auto"/>
              <w:right w:val="nil"/>
            </w:tcBorders>
            <w:shd w:val="clear" w:color="auto" w:fill="auto"/>
            <w:tcMar>
              <w:left w:w="0" w:type="dxa"/>
              <w:right w:w="0" w:type="dxa"/>
            </w:tcMar>
            <w:vAlign w:val="center"/>
          </w:tcPr>
          <w:p w14:paraId="1ADFAAA7"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nil"/>
              <w:left w:val="nil"/>
              <w:bottom w:val="nil"/>
              <w:right w:val="nil"/>
            </w:tcBorders>
            <w:shd w:val="clear" w:color="auto" w:fill="auto"/>
            <w:tcMar>
              <w:left w:w="0" w:type="dxa"/>
              <w:right w:w="0" w:type="dxa"/>
            </w:tcMar>
            <w:vAlign w:val="center"/>
          </w:tcPr>
          <w:p w14:paraId="11A28E6E"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nil"/>
              <w:left w:val="nil"/>
              <w:bottom w:val="single" w:sz="4" w:space="0" w:color="auto"/>
              <w:right w:val="nil"/>
            </w:tcBorders>
            <w:shd w:val="clear" w:color="auto" w:fill="auto"/>
            <w:tcMar>
              <w:left w:w="0" w:type="dxa"/>
              <w:right w:w="0" w:type="dxa"/>
            </w:tcMar>
            <w:vAlign w:val="center"/>
          </w:tcPr>
          <w:p w14:paraId="243EC98F"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7C74440" w14:textId="77777777" w:rsidR="00A1533F" w:rsidRPr="00FC0866" w:rsidRDefault="00A1533F" w:rsidP="00D15140">
            <w:pPr>
              <w:widowControl w:val="0"/>
              <w:adjustRightInd w:val="0"/>
              <w:snapToGrid w:val="0"/>
              <w:jc w:val="center"/>
              <w:rPr>
                <w:i/>
                <w:sz w:val="14"/>
                <w:szCs w:val="14"/>
                <w:lang w:val="es-419"/>
              </w:rPr>
            </w:pPr>
          </w:p>
        </w:tc>
        <w:tc>
          <w:tcPr>
            <w:tcW w:w="71" w:type="pct"/>
            <w:gridSpan w:val="2"/>
            <w:tcBorders>
              <w:top w:val="nil"/>
              <w:left w:val="single" w:sz="12" w:space="0" w:color="auto"/>
              <w:bottom w:val="nil"/>
              <w:right w:val="nil"/>
            </w:tcBorders>
            <w:tcMar>
              <w:left w:w="0" w:type="dxa"/>
              <w:right w:w="0" w:type="dxa"/>
            </w:tcMar>
          </w:tcPr>
          <w:p w14:paraId="529201CC" w14:textId="77777777" w:rsidR="00A1533F" w:rsidRPr="00FC0866" w:rsidRDefault="00A1533F" w:rsidP="00D15140">
            <w:pPr>
              <w:widowControl w:val="0"/>
              <w:adjustRightInd w:val="0"/>
              <w:snapToGrid w:val="0"/>
              <w:jc w:val="center"/>
              <w:rPr>
                <w:i/>
                <w:sz w:val="14"/>
                <w:szCs w:val="14"/>
                <w:lang w:val="es-419"/>
              </w:rPr>
            </w:pPr>
          </w:p>
        </w:tc>
        <w:tc>
          <w:tcPr>
            <w:tcW w:w="264" w:type="pct"/>
            <w:gridSpan w:val="2"/>
            <w:tcBorders>
              <w:top w:val="nil"/>
              <w:left w:val="nil"/>
              <w:bottom w:val="nil"/>
              <w:right w:val="nil"/>
            </w:tcBorders>
            <w:shd w:val="clear" w:color="auto" w:fill="auto"/>
            <w:tcMar>
              <w:left w:w="0" w:type="dxa"/>
              <w:right w:w="0" w:type="dxa"/>
            </w:tcMar>
            <w:vAlign w:val="center"/>
          </w:tcPr>
          <w:p w14:paraId="465BD1F1" w14:textId="77777777" w:rsidR="00A1533F" w:rsidRPr="00FC0866" w:rsidRDefault="00A1533F" w:rsidP="00D15140">
            <w:pPr>
              <w:widowControl w:val="0"/>
              <w:adjustRightInd w:val="0"/>
              <w:snapToGrid w:val="0"/>
              <w:jc w:val="center"/>
              <w:rPr>
                <w:i/>
                <w:sz w:val="14"/>
                <w:szCs w:val="14"/>
                <w:lang w:val="es-419"/>
              </w:rPr>
            </w:pPr>
          </w:p>
        </w:tc>
        <w:tc>
          <w:tcPr>
            <w:tcW w:w="133" w:type="pct"/>
            <w:tcBorders>
              <w:top w:val="nil"/>
              <w:left w:val="nil"/>
              <w:bottom w:val="nil"/>
              <w:right w:val="nil"/>
            </w:tcBorders>
            <w:shd w:val="clear" w:color="auto" w:fill="auto"/>
            <w:tcMar>
              <w:left w:w="0" w:type="dxa"/>
              <w:right w:w="0" w:type="dxa"/>
            </w:tcMar>
            <w:vAlign w:val="center"/>
          </w:tcPr>
          <w:p w14:paraId="4B91D46E" w14:textId="77777777" w:rsidR="00A1533F" w:rsidRPr="00FC0866" w:rsidRDefault="00A1533F" w:rsidP="00D15140">
            <w:pPr>
              <w:widowControl w:val="0"/>
              <w:adjustRightInd w:val="0"/>
              <w:snapToGrid w:val="0"/>
              <w:jc w:val="center"/>
              <w:rPr>
                <w:i/>
                <w:sz w:val="14"/>
                <w:szCs w:val="14"/>
                <w:lang w:val="es-419"/>
              </w:rPr>
            </w:pPr>
          </w:p>
        </w:tc>
        <w:tc>
          <w:tcPr>
            <w:tcW w:w="251" w:type="pct"/>
            <w:tcBorders>
              <w:top w:val="nil"/>
              <w:left w:val="nil"/>
              <w:bottom w:val="nil"/>
              <w:right w:val="nil"/>
            </w:tcBorders>
            <w:shd w:val="clear" w:color="auto" w:fill="auto"/>
            <w:tcMar>
              <w:left w:w="0" w:type="dxa"/>
              <w:right w:w="0" w:type="dxa"/>
            </w:tcMar>
            <w:vAlign w:val="center"/>
          </w:tcPr>
          <w:p w14:paraId="348F5D8C"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nil"/>
              <w:left w:val="nil"/>
              <w:bottom w:val="nil"/>
              <w:right w:val="single" w:sz="12" w:space="0" w:color="auto"/>
            </w:tcBorders>
            <w:shd w:val="clear" w:color="auto" w:fill="auto"/>
            <w:vAlign w:val="center"/>
          </w:tcPr>
          <w:p w14:paraId="7B0498AD" w14:textId="77777777" w:rsidR="00A1533F" w:rsidRPr="00FC0866" w:rsidRDefault="00A1533F" w:rsidP="00D15140">
            <w:pPr>
              <w:widowControl w:val="0"/>
              <w:adjustRightInd w:val="0"/>
              <w:snapToGrid w:val="0"/>
              <w:jc w:val="center"/>
              <w:rPr>
                <w:i/>
                <w:sz w:val="14"/>
                <w:szCs w:val="14"/>
                <w:lang w:val="es-419"/>
              </w:rPr>
            </w:pPr>
          </w:p>
        </w:tc>
        <w:tc>
          <w:tcPr>
            <w:tcW w:w="72" w:type="pct"/>
            <w:gridSpan w:val="2"/>
            <w:tcBorders>
              <w:top w:val="nil"/>
              <w:left w:val="single" w:sz="12" w:space="0" w:color="auto"/>
              <w:bottom w:val="nil"/>
              <w:right w:val="nil"/>
            </w:tcBorders>
            <w:shd w:val="clear" w:color="auto" w:fill="auto"/>
            <w:vAlign w:val="center"/>
          </w:tcPr>
          <w:p w14:paraId="7A62165C" w14:textId="77777777" w:rsidR="00A1533F" w:rsidRPr="00FC0866" w:rsidRDefault="00A1533F" w:rsidP="00D15140">
            <w:pPr>
              <w:widowControl w:val="0"/>
              <w:adjustRightInd w:val="0"/>
              <w:snapToGrid w:val="0"/>
              <w:jc w:val="center"/>
              <w:rPr>
                <w:i/>
                <w:sz w:val="14"/>
                <w:szCs w:val="14"/>
                <w:lang w:val="es-419"/>
              </w:rPr>
            </w:pPr>
          </w:p>
        </w:tc>
        <w:tc>
          <w:tcPr>
            <w:tcW w:w="1043" w:type="pct"/>
            <w:tcBorders>
              <w:top w:val="nil"/>
              <w:left w:val="nil"/>
              <w:bottom w:val="nil"/>
              <w:right w:val="nil"/>
            </w:tcBorders>
            <w:shd w:val="clear" w:color="auto" w:fill="auto"/>
            <w:vAlign w:val="center"/>
          </w:tcPr>
          <w:p w14:paraId="2000CED2"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nil"/>
              <w:left w:val="nil"/>
              <w:bottom w:val="single" w:sz="12" w:space="0" w:color="auto"/>
            </w:tcBorders>
            <w:shd w:val="clear" w:color="auto" w:fill="auto"/>
            <w:vAlign w:val="center"/>
          </w:tcPr>
          <w:p w14:paraId="5A0B0A75"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674B8252" w14:textId="77777777" w:rsidTr="00F31670">
        <w:trPr>
          <w:gridAfter w:val="1"/>
          <w:wAfter w:w="3" w:type="pct"/>
          <w:trHeight w:val="190"/>
        </w:trPr>
        <w:tc>
          <w:tcPr>
            <w:tcW w:w="327" w:type="pct"/>
            <w:vMerge/>
            <w:tcBorders>
              <w:left w:val="single" w:sz="12" w:space="0" w:color="auto"/>
              <w:bottom w:val="nil"/>
              <w:right w:val="single" w:sz="12" w:space="0" w:color="auto"/>
            </w:tcBorders>
            <w:shd w:val="clear" w:color="auto" w:fill="auto"/>
            <w:noWrap/>
            <w:tcMar>
              <w:left w:w="0" w:type="dxa"/>
              <w:right w:w="0" w:type="dxa"/>
            </w:tcMar>
            <w:vAlign w:val="center"/>
          </w:tcPr>
          <w:p w14:paraId="45EA9F15"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54E5BC06"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p>
        </w:tc>
        <w:tc>
          <w:tcPr>
            <w:tcW w:w="72" w:type="pct"/>
            <w:tcBorders>
              <w:top w:val="nil"/>
              <w:left w:val="single" w:sz="12" w:space="0" w:color="auto"/>
              <w:bottom w:val="nil"/>
              <w:right w:val="single" w:sz="4" w:space="0" w:color="auto"/>
            </w:tcBorders>
            <w:shd w:val="clear" w:color="auto" w:fill="auto"/>
            <w:vAlign w:val="center"/>
          </w:tcPr>
          <w:p w14:paraId="0C6B1264"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D4280" w14:textId="12E6E2C5" w:rsidR="00A1533F" w:rsidRPr="00F31670" w:rsidRDefault="00683D70" w:rsidP="00E17E19">
            <w:pPr>
              <w:widowControl w:val="0"/>
              <w:adjustRightInd w:val="0"/>
              <w:snapToGrid w:val="0"/>
              <w:jc w:val="center"/>
              <w:rPr>
                <w:rFonts w:ascii="Arial" w:hAnsi="Arial" w:cs="Arial"/>
                <w:sz w:val="14"/>
                <w:szCs w:val="16"/>
                <w:lang w:val="es-419"/>
              </w:rPr>
            </w:pPr>
            <w:r w:rsidRPr="00F31670">
              <w:rPr>
                <w:rFonts w:ascii="Arial" w:hAnsi="Arial" w:cs="Arial"/>
                <w:sz w:val="14"/>
                <w:szCs w:val="16"/>
                <w:lang w:val="es-419"/>
              </w:rPr>
              <w:t>1</w:t>
            </w:r>
          </w:p>
        </w:tc>
        <w:tc>
          <w:tcPr>
            <w:tcW w:w="72" w:type="pct"/>
            <w:gridSpan w:val="2"/>
            <w:tcBorders>
              <w:top w:val="nil"/>
              <w:left w:val="single" w:sz="4" w:space="0" w:color="auto"/>
              <w:bottom w:val="nil"/>
              <w:right w:val="single" w:sz="4" w:space="0" w:color="auto"/>
            </w:tcBorders>
            <w:shd w:val="clear" w:color="auto" w:fill="auto"/>
            <w:vAlign w:val="center"/>
          </w:tcPr>
          <w:p w14:paraId="4BDCD681" w14:textId="7BBB89BF" w:rsidR="00A1533F" w:rsidRPr="00F31670"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E00EF" w14:textId="5406D317" w:rsidR="00A1533F" w:rsidRPr="00F31670" w:rsidRDefault="00683D70" w:rsidP="00D15140">
            <w:pPr>
              <w:widowControl w:val="0"/>
              <w:adjustRightInd w:val="0"/>
              <w:snapToGrid w:val="0"/>
              <w:jc w:val="center"/>
              <w:rPr>
                <w:rFonts w:ascii="Arial" w:hAnsi="Arial" w:cs="Arial"/>
                <w:sz w:val="14"/>
                <w:szCs w:val="16"/>
                <w:lang w:val="es-419"/>
              </w:rPr>
            </w:pPr>
            <w:r w:rsidRPr="00F31670">
              <w:rPr>
                <w:rFonts w:ascii="Arial" w:hAnsi="Arial" w:cs="Arial"/>
                <w:sz w:val="14"/>
                <w:szCs w:val="16"/>
                <w:lang w:val="es-419"/>
              </w:rPr>
              <w:t>0</w:t>
            </w:r>
            <w:r w:rsidR="00F31670" w:rsidRPr="00F31670">
              <w:rPr>
                <w:rFonts w:ascii="Arial" w:hAnsi="Arial" w:cs="Arial"/>
                <w:sz w:val="14"/>
                <w:szCs w:val="16"/>
                <w:lang w:val="es-419"/>
              </w:rPr>
              <w:t>9</w:t>
            </w:r>
          </w:p>
        </w:tc>
        <w:tc>
          <w:tcPr>
            <w:tcW w:w="81" w:type="pct"/>
            <w:gridSpan w:val="2"/>
            <w:tcBorders>
              <w:top w:val="nil"/>
              <w:left w:val="single" w:sz="4" w:space="0" w:color="auto"/>
              <w:bottom w:val="nil"/>
              <w:right w:val="single" w:sz="4" w:space="0" w:color="auto"/>
            </w:tcBorders>
            <w:shd w:val="clear" w:color="auto" w:fill="auto"/>
            <w:vAlign w:val="center"/>
          </w:tcPr>
          <w:p w14:paraId="0416BB27" w14:textId="610DD5AD" w:rsidR="00A1533F" w:rsidRPr="00F31670"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16710D" w14:textId="6C237F6B" w:rsidR="00A1533F" w:rsidRPr="00F31670" w:rsidRDefault="00683D70" w:rsidP="00D15140">
            <w:pPr>
              <w:widowControl w:val="0"/>
              <w:adjustRightInd w:val="0"/>
              <w:snapToGrid w:val="0"/>
              <w:jc w:val="center"/>
              <w:rPr>
                <w:rFonts w:ascii="Arial" w:hAnsi="Arial" w:cs="Arial"/>
                <w:sz w:val="14"/>
                <w:szCs w:val="16"/>
                <w:lang w:val="es-419"/>
              </w:rPr>
            </w:pPr>
            <w:r w:rsidRPr="00F31670">
              <w:rPr>
                <w:rFonts w:ascii="Arial" w:hAnsi="Arial" w:cs="Arial"/>
                <w:sz w:val="14"/>
                <w:szCs w:val="16"/>
                <w:lang w:val="es-419"/>
              </w:rPr>
              <w:t>2025</w:t>
            </w:r>
          </w:p>
        </w:tc>
        <w:tc>
          <w:tcPr>
            <w:tcW w:w="76" w:type="pct"/>
            <w:gridSpan w:val="2"/>
            <w:tcBorders>
              <w:top w:val="nil"/>
              <w:left w:val="single" w:sz="4" w:space="0" w:color="auto"/>
              <w:bottom w:val="nil"/>
              <w:right w:val="single" w:sz="12" w:space="0" w:color="auto"/>
            </w:tcBorders>
            <w:shd w:val="clear" w:color="auto" w:fill="auto"/>
            <w:vAlign w:val="center"/>
          </w:tcPr>
          <w:p w14:paraId="32FBEE2B"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nil"/>
            </w:tcBorders>
          </w:tcPr>
          <w:p w14:paraId="05ECB793"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tcBorders>
              <w:top w:val="nil"/>
              <w:left w:val="nil"/>
              <w:bottom w:val="nil"/>
              <w:right w:val="nil"/>
            </w:tcBorders>
            <w:shd w:val="clear" w:color="auto" w:fill="auto"/>
            <w:vAlign w:val="center"/>
          </w:tcPr>
          <w:p w14:paraId="654B2E9C"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tcBorders>
              <w:top w:val="nil"/>
              <w:left w:val="nil"/>
              <w:bottom w:val="nil"/>
              <w:right w:val="nil"/>
            </w:tcBorders>
            <w:shd w:val="clear" w:color="auto" w:fill="auto"/>
            <w:vAlign w:val="center"/>
          </w:tcPr>
          <w:p w14:paraId="1047F6F5"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tcBorders>
              <w:top w:val="nil"/>
              <w:left w:val="nil"/>
              <w:bottom w:val="nil"/>
              <w:right w:val="nil"/>
            </w:tcBorders>
            <w:shd w:val="clear" w:color="auto" w:fill="auto"/>
            <w:vAlign w:val="center"/>
          </w:tcPr>
          <w:p w14:paraId="33D9D824"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tcBorders>
              <w:top w:val="nil"/>
              <w:left w:val="nil"/>
              <w:bottom w:val="nil"/>
              <w:right w:val="single" w:sz="12" w:space="0" w:color="auto"/>
            </w:tcBorders>
            <w:shd w:val="clear" w:color="auto" w:fill="auto"/>
            <w:vAlign w:val="center"/>
          </w:tcPr>
          <w:p w14:paraId="4745AD54"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nil"/>
            </w:tcBorders>
            <w:shd w:val="clear" w:color="auto" w:fill="auto"/>
            <w:vAlign w:val="center"/>
          </w:tcPr>
          <w:p w14:paraId="57173798"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tcBorders>
              <w:top w:val="nil"/>
              <w:left w:val="nil"/>
              <w:bottom w:val="nil"/>
              <w:right w:val="nil"/>
            </w:tcBorders>
            <w:shd w:val="clear" w:color="auto" w:fill="auto"/>
            <w:vAlign w:val="center"/>
          </w:tcPr>
          <w:p w14:paraId="30BCB86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val="restart"/>
            <w:tcBorders>
              <w:top w:val="single" w:sz="4" w:space="0" w:color="auto"/>
              <w:left w:val="nil"/>
              <w:bottom w:val="single" w:sz="12" w:space="0" w:color="auto"/>
            </w:tcBorders>
            <w:shd w:val="clear" w:color="auto" w:fill="auto"/>
            <w:vAlign w:val="center"/>
          </w:tcPr>
          <w:p w14:paraId="52FA4C3C"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510BF794" w14:textId="77777777" w:rsidTr="00F31670">
        <w:trPr>
          <w:gridAfter w:val="1"/>
          <w:wAfter w:w="3" w:type="pct"/>
        </w:trPr>
        <w:tc>
          <w:tcPr>
            <w:tcW w:w="32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6D36C8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732" w:type="pct"/>
            <w:tcBorders>
              <w:top w:val="nil"/>
              <w:left w:val="single" w:sz="12" w:space="0" w:color="auto"/>
              <w:bottom w:val="nil"/>
              <w:right w:val="nil"/>
            </w:tcBorders>
            <w:shd w:val="clear" w:color="auto" w:fill="auto"/>
            <w:vAlign w:val="bottom"/>
          </w:tcPr>
          <w:p w14:paraId="07F7C16E" w14:textId="77777777" w:rsidR="00A1533F" w:rsidRPr="00FC0866" w:rsidRDefault="00A1533F" w:rsidP="00D15140">
            <w:pPr>
              <w:widowControl w:val="0"/>
              <w:adjustRightInd w:val="0"/>
              <w:snapToGrid w:val="0"/>
              <w:ind w:left="113" w:right="113"/>
              <w:jc w:val="both"/>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bottom"/>
          </w:tcPr>
          <w:p w14:paraId="46C43D87" w14:textId="77777777" w:rsidR="00A1533F" w:rsidRPr="00FC0866" w:rsidRDefault="00A1533F" w:rsidP="00D15140">
            <w:pPr>
              <w:widowControl w:val="0"/>
              <w:adjustRightInd w:val="0"/>
              <w:snapToGrid w:val="0"/>
              <w:ind w:left="113" w:right="113"/>
              <w:jc w:val="both"/>
              <w:rPr>
                <w:rFonts w:ascii="Arial" w:hAnsi="Arial" w:cs="Arial"/>
                <w:b/>
                <w:sz w:val="4"/>
                <w:szCs w:val="4"/>
                <w:lang w:val="es-419"/>
              </w:rPr>
            </w:pPr>
          </w:p>
        </w:tc>
        <w:tc>
          <w:tcPr>
            <w:tcW w:w="72" w:type="pct"/>
            <w:tcBorders>
              <w:top w:val="nil"/>
              <w:left w:val="single" w:sz="12" w:space="0" w:color="auto"/>
              <w:bottom w:val="nil"/>
              <w:right w:val="nil"/>
            </w:tcBorders>
            <w:shd w:val="clear" w:color="auto" w:fill="auto"/>
            <w:vAlign w:val="center"/>
          </w:tcPr>
          <w:p w14:paraId="7179301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nil"/>
              <w:right w:val="nil"/>
            </w:tcBorders>
            <w:shd w:val="clear" w:color="auto" w:fill="auto"/>
            <w:vAlign w:val="center"/>
          </w:tcPr>
          <w:p w14:paraId="5136F092"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nil"/>
              <w:right w:val="nil"/>
            </w:tcBorders>
            <w:shd w:val="clear" w:color="auto" w:fill="auto"/>
            <w:vAlign w:val="center"/>
          </w:tcPr>
          <w:p w14:paraId="43B7E196"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single" w:sz="4" w:space="0" w:color="auto"/>
              <w:left w:val="nil"/>
              <w:bottom w:val="nil"/>
              <w:right w:val="nil"/>
            </w:tcBorders>
            <w:shd w:val="clear" w:color="auto" w:fill="auto"/>
            <w:vAlign w:val="center"/>
          </w:tcPr>
          <w:p w14:paraId="00561B73"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nil"/>
              <w:right w:val="nil"/>
            </w:tcBorders>
            <w:shd w:val="clear" w:color="auto" w:fill="auto"/>
            <w:vAlign w:val="center"/>
          </w:tcPr>
          <w:p w14:paraId="0267CA19"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single" w:sz="4" w:space="0" w:color="auto"/>
              <w:left w:val="nil"/>
              <w:bottom w:val="nil"/>
              <w:right w:val="nil"/>
            </w:tcBorders>
            <w:shd w:val="clear" w:color="auto" w:fill="auto"/>
            <w:vAlign w:val="center"/>
          </w:tcPr>
          <w:p w14:paraId="62C0C0D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nil"/>
              <w:right w:val="single" w:sz="12" w:space="0" w:color="auto"/>
            </w:tcBorders>
            <w:shd w:val="clear" w:color="auto" w:fill="auto"/>
            <w:vAlign w:val="center"/>
          </w:tcPr>
          <w:p w14:paraId="17B35403"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tcPr>
          <w:p w14:paraId="55AAAF0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nil"/>
              <w:left w:val="nil"/>
              <w:bottom w:val="nil"/>
              <w:right w:val="nil"/>
            </w:tcBorders>
            <w:shd w:val="clear" w:color="auto" w:fill="auto"/>
            <w:vAlign w:val="center"/>
          </w:tcPr>
          <w:p w14:paraId="100AC69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nil"/>
              <w:right w:val="nil"/>
            </w:tcBorders>
            <w:shd w:val="clear" w:color="auto" w:fill="auto"/>
            <w:vAlign w:val="center"/>
          </w:tcPr>
          <w:p w14:paraId="0871572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nil"/>
              <w:left w:val="nil"/>
              <w:bottom w:val="nil"/>
              <w:right w:val="nil"/>
            </w:tcBorders>
            <w:shd w:val="clear" w:color="auto" w:fill="auto"/>
            <w:vAlign w:val="center"/>
          </w:tcPr>
          <w:p w14:paraId="7F29A49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nil"/>
              <w:right w:val="single" w:sz="12" w:space="0" w:color="auto"/>
            </w:tcBorders>
            <w:shd w:val="clear" w:color="auto" w:fill="auto"/>
            <w:vAlign w:val="center"/>
          </w:tcPr>
          <w:p w14:paraId="7B9C603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nil"/>
              <w:right w:val="nil"/>
            </w:tcBorders>
            <w:shd w:val="clear" w:color="auto" w:fill="auto"/>
            <w:vAlign w:val="center"/>
          </w:tcPr>
          <w:p w14:paraId="392407B4"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nil"/>
              <w:left w:val="nil"/>
              <w:bottom w:val="nil"/>
              <w:right w:val="nil"/>
            </w:tcBorders>
            <w:shd w:val="clear" w:color="auto" w:fill="auto"/>
            <w:vAlign w:val="center"/>
          </w:tcPr>
          <w:p w14:paraId="3648699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vMerge/>
            <w:tcBorders>
              <w:top w:val="single" w:sz="4" w:space="0" w:color="auto"/>
              <w:left w:val="nil"/>
              <w:bottom w:val="single" w:sz="12" w:space="0" w:color="auto"/>
            </w:tcBorders>
            <w:shd w:val="clear" w:color="auto" w:fill="auto"/>
            <w:vAlign w:val="center"/>
          </w:tcPr>
          <w:p w14:paraId="1308BB73" w14:textId="77777777" w:rsidR="00A1533F" w:rsidRPr="00FC0866" w:rsidRDefault="00A1533F" w:rsidP="00D15140">
            <w:pPr>
              <w:widowControl w:val="0"/>
              <w:adjustRightInd w:val="0"/>
              <w:snapToGrid w:val="0"/>
              <w:rPr>
                <w:rFonts w:ascii="Arial" w:hAnsi="Arial" w:cs="Arial"/>
                <w:sz w:val="4"/>
                <w:szCs w:val="4"/>
                <w:lang w:val="es-419"/>
              </w:rPr>
            </w:pPr>
          </w:p>
        </w:tc>
      </w:tr>
      <w:tr w:rsidR="00A1533F" w:rsidRPr="00FC0866" w14:paraId="68553BDE" w14:textId="77777777" w:rsidTr="00F31670">
        <w:trPr>
          <w:gridAfter w:val="1"/>
          <w:wAfter w:w="3" w:type="pct"/>
          <w:trHeight w:val="190"/>
        </w:trPr>
        <w:tc>
          <w:tcPr>
            <w:tcW w:w="32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25C992" w14:textId="77777777" w:rsidR="00A1533F" w:rsidRPr="00FC0866" w:rsidRDefault="00A1533F" w:rsidP="00D15140">
            <w:pPr>
              <w:widowControl w:val="0"/>
              <w:tabs>
                <w:tab w:val="left" w:pos="540"/>
              </w:tabs>
              <w:adjustRightInd w:val="0"/>
              <w:snapToGrid w:val="0"/>
              <w:jc w:val="center"/>
              <w:rPr>
                <w:rFonts w:ascii="Arial" w:hAnsi="Arial" w:cs="Arial"/>
                <w:sz w:val="14"/>
                <w:szCs w:val="14"/>
                <w:lang w:val="es-419"/>
              </w:rPr>
            </w:pPr>
            <w:r w:rsidRPr="00FC0866">
              <w:rPr>
                <w:rFonts w:ascii="Arial" w:hAnsi="Arial" w:cs="Arial"/>
                <w:sz w:val="14"/>
                <w:szCs w:val="14"/>
                <w:lang w:val="es-419"/>
              </w:rPr>
              <w:t>12</w:t>
            </w:r>
          </w:p>
        </w:tc>
        <w:tc>
          <w:tcPr>
            <w:tcW w:w="180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B2D9F3" w14:textId="77777777" w:rsidR="00A1533F" w:rsidRPr="00FC0866" w:rsidRDefault="00A1533F" w:rsidP="00D15140">
            <w:pPr>
              <w:widowControl w:val="0"/>
              <w:adjustRightInd w:val="0"/>
              <w:snapToGrid w:val="0"/>
              <w:ind w:left="113" w:right="113"/>
              <w:jc w:val="both"/>
              <w:rPr>
                <w:rFonts w:ascii="Arial" w:hAnsi="Arial" w:cs="Arial"/>
                <w:b/>
                <w:sz w:val="16"/>
                <w:szCs w:val="16"/>
                <w:lang w:val="es-419"/>
              </w:rPr>
            </w:pPr>
            <w:r w:rsidRPr="00FC0866">
              <w:rPr>
                <w:rFonts w:ascii="Arial" w:hAnsi="Arial" w:cs="Arial"/>
                <w:sz w:val="16"/>
                <w:szCs w:val="16"/>
                <w:lang w:val="es-419"/>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7603F68"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6D43A2"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Día</w:t>
            </w:r>
          </w:p>
        </w:tc>
        <w:tc>
          <w:tcPr>
            <w:tcW w:w="59" w:type="pct"/>
            <w:tcBorders>
              <w:top w:val="nil"/>
              <w:left w:val="nil"/>
              <w:bottom w:val="nil"/>
              <w:right w:val="nil"/>
            </w:tcBorders>
            <w:shd w:val="clear" w:color="auto" w:fill="auto"/>
            <w:tcMar>
              <w:left w:w="0" w:type="dxa"/>
              <w:right w:w="0" w:type="dxa"/>
            </w:tcMar>
            <w:vAlign w:val="center"/>
          </w:tcPr>
          <w:p w14:paraId="44C8894C" w14:textId="77777777" w:rsidR="00A1533F" w:rsidRPr="00FC0866" w:rsidRDefault="00A1533F" w:rsidP="00D15140">
            <w:pPr>
              <w:widowControl w:val="0"/>
              <w:adjustRightInd w:val="0"/>
              <w:snapToGrid w:val="0"/>
              <w:jc w:val="center"/>
              <w:rPr>
                <w:i/>
                <w:sz w:val="14"/>
                <w:szCs w:val="14"/>
                <w:lang w:val="es-419"/>
              </w:rPr>
            </w:pPr>
          </w:p>
        </w:tc>
        <w:tc>
          <w:tcPr>
            <w:tcW w:w="168" w:type="pct"/>
            <w:gridSpan w:val="2"/>
            <w:tcBorders>
              <w:top w:val="nil"/>
              <w:left w:val="nil"/>
              <w:bottom w:val="single" w:sz="4" w:space="0" w:color="auto"/>
              <w:right w:val="nil"/>
            </w:tcBorders>
            <w:shd w:val="clear" w:color="auto" w:fill="auto"/>
            <w:tcMar>
              <w:left w:w="0" w:type="dxa"/>
              <w:right w:w="0" w:type="dxa"/>
            </w:tcMar>
            <w:vAlign w:val="center"/>
          </w:tcPr>
          <w:p w14:paraId="5C481494"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Mes</w:t>
            </w:r>
          </w:p>
        </w:tc>
        <w:tc>
          <w:tcPr>
            <w:tcW w:w="72" w:type="pct"/>
            <w:tcBorders>
              <w:top w:val="nil"/>
              <w:left w:val="nil"/>
              <w:bottom w:val="nil"/>
              <w:right w:val="nil"/>
            </w:tcBorders>
            <w:shd w:val="clear" w:color="auto" w:fill="auto"/>
            <w:tcMar>
              <w:left w:w="0" w:type="dxa"/>
              <w:right w:w="0" w:type="dxa"/>
            </w:tcMar>
            <w:vAlign w:val="center"/>
          </w:tcPr>
          <w:p w14:paraId="544A6827" w14:textId="77777777" w:rsidR="00A1533F" w:rsidRPr="00FC0866" w:rsidRDefault="00A1533F" w:rsidP="00D15140">
            <w:pPr>
              <w:widowControl w:val="0"/>
              <w:adjustRightInd w:val="0"/>
              <w:snapToGrid w:val="0"/>
              <w:jc w:val="center"/>
              <w:rPr>
                <w:i/>
                <w:sz w:val="14"/>
                <w:szCs w:val="14"/>
                <w:lang w:val="es-419"/>
              </w:rPr>
            </w:pPr>
          </w:p>
        </w:tc>
        <w:tc>
          <w:tcPr>
            <w:tcW w:w="284" w:type="pct"/>
            <w:gridSpan w:val="2"/>
            <w:tcBorders>
              <w:top w:val="nil"/>
              <w:left w:val="nil"/>
              <w:bottom w:val="single" w:sz="4" w:space="0" w:color="auto"/>
              <w:right w:val="nil"/>
            </w:tcBorders>
            <w:shd w:val="clear" w:color="auto" w:fill="auto"/>
            <w:tcMar>
              <w:left w:w="0" w:type="dxa"/>
              <w:right w:w="0" w:type="dxa"/>
            </w:tcMar>
            <w:vAlign w:val="center"/>
          </w:tcPr>
          <w:p w14:paraId="458A79B5" w14:textId="77777777" w:rsidR="00A1533F" w:rsidRPr="00FC0866" w:rsidRDefault="00A1533F" w:rsidP="00D15140">
            <w:pPr>
              <w:widowControl w:val="0"/>
              <w:adjustRightInd w:val="0"/>
              <w:snapToGrid w:val="0"/>
              <w:jc w:val="center"/>
              <w:rPr>
                <w:i/>
                <w:sz w:val="14"/>
                <w:szCs w:val="14"/>
                <w:lang w:val="es-419"/>
              </w:rPr>
            </w:pPr>
            <w:r w:rsidRPr="00FC0866">
              <w:rPr>
                <w:i/>
                <w:sz w:val="14"/>
                <w:szCs w:val="14"/>
                <w:lang w:val="es-419"/>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C6BF0EA" w14:textId="77777777" w:rsidR="00A1533F" w:rsidRPr="00FC0866" w:rsidRDefault="00A1533F" w:rsidP="00D15140">
            <w:pPr>
              <w:widowControl w:val="0"/>
              <w:adjustRightInd w:val="0"/>
              <w:snapToGrid w:val="0"/>
              <w:jc w:val="center"/>
              <w:rPr>
                <w:i/>
                <w:sz w:val="14"/>
                <w:szCs w:val="14"/>
                <w:lang w:val="es-419"/>
              </w:rPr>
            </w:pPr>
          </w:p>
        </w:tc>
        <w:tc>
          <w:tcPr>
            <w:tcW w:w="71" w:type="pct"/>
            <w:gridSpan w:val="2"/>
            <w:tcBorders>
              <w:top w:val="nil"/>
              <w:left w:val="single" w:sz="12" w:space="0" w:color="auto"/>
              <w:bottom w:val="nil"/>
              <w:right w:val="nil"/>
            </w:tcBorders>
            <w:tcMar>
              <w:left w:w="0" w:type="dxa"/>
              <w:right w:w="0" w:type="dxa"/>
            </w:tcMar>
          </w:tcPr>
          <w:p w14:paraId="04062AE3" w14:textId="77777777" w:rsidR="00A1533F" w:rsidRPr="00FC0866" w:rsidRDefault="00A1533F" w:rsidP="00D15140">
            <w:pPr>
              <w:widowControl w:val="0"/>
              <w:adjustRightInd w:val="0"/>
              <w:snapToGrid w:val="0"/>
              <w:jc w:val="center"/>
              <w:rPr>
                <w:i/>
                <w:sz w:val="14"/>
                <w:szCs w:val="14"/>
                <w:lang w:val="es-419"/>
              </w:rPr>
            </w:pPr>
          </w:p>
        </w:tc>
        <w:tc>
          <w:tcPr>
            <w:tcW w:w="264" w:type="pct"/>
            <w:gridSpan w:val="2"/>
            <w:tcBorders>
              <w:top w:val="nil"/>
              <w:left w:val="nil"/>
              <w:bottom w:val="nil"/>
              <w:right w:val="nil"/>
            </w:tcBorders>
            <w:shd w:val="clear" w:color="auto" w:fill="auto"/>
            <w:tcMar>
              <w:left w:w="0" w:type="dxa"/>
              <w:right w:w="0" w:type="dxa"/>
            </w:tcMar>
            <w:vAlign w:val="center"/>
          </w:tcPr>
          <w:p w14:paraId="7BA7ECE6" w14:textId="77777777" w:rsidR="00A1533F" w:rsidRPr="00FC0866" w:rsidRDefault="00A1533F" w:rsidP="00D15140">
            <w:pPr>
              <w:widowControl w:val="0"/>
              <w:adjustRightInd w:val="0"/>
              <w:snapToGrid w:val="0"/>
              <w:jc w:val="center"/>
              <w:rPr>
                <w:i/>
                <w:sz w:val="14"/>
                <w:szCs w:val="14"/>
                <w:lang w:val="es-419"/>
              </w:rPr>
            </w:pPr>
          </w:p>
        </w:tc>
        <w:tc>
          <w:tcPr>
            <w:tcW w:w="133" w:type="pct"/>
            <w:tcBorders>
              <w:top w:val="nil"/>
              <w:left w:val="nil"/>
              <w:bottom w:val="nil"/>
              <w:right w:val="nil"/>
            </w:tcBorders>
            <w:shd w:val="clear" w:color="auto" w:fill="auto"/>
            <w:tcMar>
              <w:left w:w="0" w:type="dxa"/>
              <w:right w:w="0" w:type="dxa"/>
            </w:tcMar>
            <w:vAlign w:val="center"/>
          </w:tcPr>
          <w:p w14:paraId="74383AB9" w14:textId="77777777" w:rsidR="00A1533F" w:rsidRPr="00FC0866" w:rsidRDefault="00A1533F" w:rsidP="00D15140">
            <w:pPr>
              <w:widowControl w:val="0"/>
              <w:adjustRightInd w:val="0"/>
              <w:snapToGrid w:val="0"/>
              <w:jc w:val="center"/>
              <w:rPr>
                <w:i/>
                <w:sz w:val="14"/>
                <w:szCs w:val="14"/>
                <w:lang w:val="es-419"/>
              </w:rPr>
            </w:pPr>
          </w:p>
        </w:tc>
        <w:tc>
          <w:tcPr>
            <w:tcW w:w="251" w:type="pct"/>
            <w:tcBorders>
              <w:top w:val="nil"/>
              <w:left w:val="nil"/>
              <w:bottom w:val="nil"/>
              <w:right w:val="nil"/>
            </w:tcBorders>
            <w:shd w:val="clear" w:color="auto" w:fill="auto"/>
            <w:tcMar>
              <w:left w:w="0" w:type="dxa"/>
              <w:right w:w="0" w:type="dxa"/>
            </w:tcMar>
            <w:vAlign w:val="center"/>
          </w:tcPr>
          <w:p w14:paraId="2C31BF1F"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nil"/>
              <w:left w:val="nil"/>
              <w:bottom w:val="nil"/>
              <w:right w:val="single" w:sz="12" w:space="0" w:color="auto"/>
            </w:tcBorders>
            <w:shd w:val="clear" w:color="auto" w:fill="auto"/>
            <w:vAlign w:val="center"/>
          </w:tcPr>
          <w:p w14:paraId="0B7DE21B" w14:textId="77777777" w:rsidR="00A1533F" w:rsidRPr="00FC0866" w:rsidRDefault="00A1533F" w:rsidP="00D15140">
            <w:pPr>
              <w:widowControl w:val="0"/>
              <w:adjustRightInd w:val="0"/>
              <w:snapToGrid w:val="0"/>
              <w:jc w:val="center"/>
              <w:rPr>
                <w:i/>
                <w:sz w:val="14"/>
                <w:szCs w:val="14"/>
                <w:lang w:val="es-419"/>
              </w:rPr>
            </w:pPr>
          </w:p>
        </w:tc>
        <w:tc>
          <w:tcPr>
            <w:tcW w:w="72" w:type="pct"/>
            <w:gridSpan w:val="2"/>
            <w:tcBorders>
              <w:top w:val="nil"/>
              <w:left w:val="single" w:sz="12" w:space="0" w:color="auto"/>
              <w:bottom w:val="nil"/>
              <w:right w:val="nil"/>
            </w:tcBorders>
            <w:shd w:val="clear" w:color="auto" w:fill="auto"/>
            <w:vAlign w:val="center"/>
          </w:tcPr>
          <w:p w14:paraId="7757D11D" w14:textId="77777777" w:rsidR="00A1533F" w:rsidRPr="00FC0866" w:rsidRDefault="00A1533F" w:rsidP="00D15140">
            <w:pPr>
              <w:widowControl w:val="0"/>
              <w:adjustRightInd w:val="0"/>
              <w:snapToGrid w:val="0"/>
              <w:jc w:val="center"/>
              <w:rPr>
                <w:i/>
                <w:sz w:val="14"/>
                <w:szCs w:val="14"/>
                <w:lang w:val="es-419"/>
              </w:rPr>
            </w:pPr>
          </w:p>
        </w:tc>
        <w:tc>
          <w:tcPr>
            <w:tcW w:w="1043" w:type="pct"/>
            <w:tcBorders>
              <w:top w:val="nil"/>
              <w:left w:val="nil"/>
              <w:bottom w:val="nil"/>
              <w:right w:val="nil"/>
            </w:tcBorders>
            <w:shd w:val="clear" w:color="auto" w:fill="auto"/>
            <w:vAlign w:val="center"/>
          </w:tcPr>
          <w:p w14:paraId="7EFE4549" w14:textId="77777777" w:rsidR="00A1533F" w:rsidRPr="00FC0866" w:rsidRDefault="00A1533F" w:rsidP="00D15140">
            <w:pPr>
              <w:widowControl w:val="0"/>
              <w:adjustRightInd w:val="0"/>
              <w:snapToGrid w:val="0"/>
              <w:jc w:val="center"/>
              <w:rPr>
                <w:i/>
                <w:sz w:val="14"/>
                <w:szCs w:val="14"/>
                <w:lang w:val="es-419"/>
              </w:rPr>
            </w:pPr>
          </w:p>
        </w:tc>
        <w:tc>
          <w:tcPr>
            <w:tcW w:w="72" w:type="pct"/>
            <w:tcBorders>
              <w:top w:val="single" w:sz="4" w:space="0" w:color="auto"/>
              <w:left w:val="nil"/>
              <w:bottom w:val="single" w:sz="12" w:space="0" w:color="auto"/>
            </w:tcBorders>
            <w:shd w:val="clear" w:color="auto" w:fill="auto"/>
            <w:vAlign w:val="center"/>
          </w:tcPr>
          <w:p w14:paraId="7BB4F62E"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5988D5EF" w14:textId="77777777" w:rsidTr="00F31670">
        <w:trPr>
          <w:gridAfter w:val="1"/>
          <w:wAfter w:w="3" w:type="pct"/>
          <w:trHeight w:val="190"/>
        </w:trPr>
        <w:tc>
          <w:tcPr>
            <w:tcW w:w="327" w:type="pct"/>
            <w:vMerge/>
            <w:tcBorders>
              <w:left w:val="single" w:sz="12" w:space="0" w:color="auto"/>
              <w:bottom w:val="nil"/>
              <w:right w:val="single" w:sz="12" w:space="0" w:color="auto"/>
            </w:tcBorders>
            <w:shd w:val="clear" w:color="auto" w:fill="auto"/>
            <w:tcMar>
              <w:left w:w="0" w:type="dxa"/>
              <w:right w:w="0" w:type="dxa"/>
            </w:tcMar>
            <w:tcFitText/>
            <w:vAlign w:val="bottom"/>
          </w:tcPr>
          <w:p w14:paraId="28E6A8EA" w14:textId="77777777" w:rsidR="00A1533F" w:rsidRPr="00FC0866" w:rsidRDefault="00A1533F" w:rsidP="00D15140">
            <w:pPr>
              <w:widowControl w:val="0"/>
              <w:adjustRightInd w:val="0"/>
              <w:snapToGrid w:val="0"/>
              <w:jc w:val="right"/>
              <w:rPr>
                <w:rFonts w:ascii="Arial" w:hAnsi="Arial" w:cs="Arial"/>
                <w:sz w:val="16"/>
                <w:szCs w:val="16"/>
                <w:lang w:val="es-419"/>
              </w:rPr>
            </w:pPr>
          </w:p>
        </w:tc>
        <w:tc>
          <w:tcPr>
            <w:tcW w:w="1804" w:type="pct"/>
            <w:gridSpan w:val="2"/>
            <w:vMerge/>
            <w:tcBorders>
              <w:left w:val="single" w:sz="12" w:space="0" w:color="auto"/>
              <w:bottom w:val="nil"/>
              <w:right w:val="single" w:sz="12" w:space="0" w:color="auto"/>
            </w:tcBorders>
            <w:shd w:val="clear" w:color="auto" w:fill="auto"/>
            <w:vAlign w:val="bottom"/>
          </w:tcPr>
          <w:p w14:paraId="33EAD6C0" w14:textId="77777777" w:rsidR="00A1533F" w:rsidRPr="00FC0866" w:rsidRDefault="00A1533F" w:rsidP="00D15140">
            <w:pPr>
              <w:widowControl w:val="0"/>
              <w:adjustRightInd w:val="0"/>
              <w:snapToGrid w:val="0"/>
              <w:jc w:val="right"/>
              <w:rPr>
                <w:rFonts w:ascii="Arial" w:hAnsi="Arial" w:cs="Arial"/>
                <w:b/>
                <w:sz w:val="16"/>
                <w:szCs w:val="16"/>
                <w:lang w:val="es-419"/>
              </w:rPr>
            </w:pPr>
          </w:p>
        </w:tc>
        <w:tc>
          <w:tcPr>
            <w:tcW w:w="72" w:type="pct"/>
            <w:tcBorders>
              <w:top w:val="nil"/>
              <w:left w:val="single" w:sz="12" w:space="0" w:color="auto"/>
              <w:bottom w:val="nil"/>
              <w:right w:val="single" w:sz="4" w:space="0" w:color="auto"/>
            </w:tcBorders>
            <w:shd w:val="clear" w:color="auto" w:fill="auto"/>
            <w:vAlign w:val="center"/>
          </w:tcPr>
          <w:p w14:paraId="533D5100"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595140" w14:textId="49E783E8" w:rsidR="00A1533F" w:rsidRPr="00795F29" w:rsidRDefault="00F31670" w:rsidP="000C79E1">
            <w:pPr>
              <w:widowControl w:val="0"/>
              <w:adjustRightInd w:val="0"/>
              <w:snapToGrid w:val="0"/>
              <w:jc w:val="center"/>
              <w:rPr>
                <w:rFonts w:ascii="Arial" w:hAnsi="Arial" w:cs="Arial"/>
                <w:sz w:val="14"/>
                <w:szCs w:val="16"/>
                <w:lang w:val="es-419"/>
              </w:rPr>
            </w:pPr>
            <w:r>
              <w:rPr>
                <w:rFonts w:ascii="Arial" w:hAnsi="Arial" w:cs="Arial"/>
                <w:sz w:val="14"/>
                <w:szCs w:val="16"/>
                <w:lang w:val="es-419"/>
              </w:rPr>
              <w:t>08</w:t>
            </w:r>
          </w:p>
        </w:tc>
        <w:tc>
          <w:tcPr>
            <w:tcW w:w="72" w:type="pct"/>
            <w:gridSpan w:val="2"/>
            <w:tcBorders>
              <w:top w:val="nil"/>
              <w:left w:val="single" w:sz="4" w:space="0" w:color="auto"/>
              <w:bottom w:val="nil"/>
              <w:right w:val="single" w:sz="4" w:space="0" w:color="auto"/>
            </w:tcBorders>
            <w:shd w:val="clear" w:color="auto" w:fill="auto"/>
            <w:vAlign w:val="center"/>
          </w:tcPr>
          <w:p w14:paraId="678F05CD"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DE658E" w14:textId="05B9A54A"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0</w:t>
            </w:r>
            <w:r w:rsidR="00F31670">
              <w:rPr>
                <w:rFonts w:ascii="Arial" w:hAnsi="Arial" w:cs="Arial"/>
                <w:sz w:val="14"/>
                <w:szCs w:val="16"/>
                <w:lang w:val="es-419"/>
              </w:rPr>
              <w:t>9</w:t>
            </w:r>
          </w:p>
        </w:tc>
        <w:tc>
          <w:tcPr>
            <w:tcW w:w="81" w:type="pct"/>
            <w:gridSpan w:val="2"/>
            <w:tcBorders>
              <w:top w:val="nil"/>
              <w:left w:val="single" w:sz="4" w:space="0" w:color="auto"/>
              <w:bottom w:val="nil"/>
              <w:right w:val="single" w:sz="4" w:space="0" w:color="auto"/>
            </w:tcBorders>
            <w:shd w:val="clear" w:color="auto" w:fill="auto"/>
            <w:vAlign w:val="center"/>
          </w:tcPr>
          <w:p w14:paraId="12EB01DC" w14:textId="77777777" w:rsidR="00A1533F" w:rsidRPr="00795F29" w:rsidRDefault="00A1533F" w:rsidP="00D15140">
            <w:pPr>
              <w:widowControl w:val="0"/>
              <w:adjustRightInd w:val="0"/>
              <w:snapToGrid w:val="0"/>
              <w:jc w:val="center"/>
              <w:rPr>
                <w:rFonts w:ascii="Arial" w:hAnsi="Arial" w:cs="Arial"/>
                <w:sz w:val="14"/>
                <w:szCs w:val="16"/>
                <w:lang w:val="es-419"/>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2FF68" w14:textId="0794E3ED" w:rsidR="00A1533F" w:rsidRPr="00795F29" w:rsidRDefault="00683D70" w:rsidP="00D15140">
            <w:pPr>
              <w:widowControl w:val="0"/>
              <w:adjustRightInd w:val="0"/>
              <w:snapToGrid w:val="0"/>
              <w:jc w:val="center"/>
              <w:rPr>
                <w:rFonts w:ascii="Arial" w:hAnsi="Arial" w:cs="Arial"/>
                <w:sz w:val="14"/>
                <w:szCs w:val="16"/>
                <w:lang w:val="es-419"/>
              </w:rPr>
            </w:pPr>
            <w:r>
              <w:rPr>
                <w:rFonts w:ascii="Arial" w:hAnsi="Arial" w:cs="Arial"/>
                <w:sz w:val="14"/>
                <w:szCs w:val="16"/>
                <w:lang w:val="es-419"/>
              </w:rPr>
              <w:t>2025</w:t>
            </w:r>
          </w:p>
        </w:tc>
        <w:tc>
          <w:tcPr>
            <w:tcW w:w="76" w:type="pct"/>
            <w:gridSpan w:val="2"/>
            <w:tcBorders>
              <w:top w:val="nil"/>
              <w:left w:val="single" w:sz="4" w:space="0" w:color="auto"/>
              <w:bottom w:val="nil"/>
              <w:right w:val="single" w:sz="12" w:space="0" w:color="auto"/>
            </w:tcBorders>
            <w:shd w:val="clear" w:color="auto" w:fill="auto"/>
            <w:vAlign w:val="center"/>
          </w:tcPr>
          <w:p w14:paraId="59FD123F"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nil"/>
            </w:tcBorders>
          </w:tcPr>
          <w:p w14:paraId="5CB1D014"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8" w:type="pct"/>
            <w:tcBorders>
              <w:top w:val="nil"/>
              <w:left w:val="nil"/>
              <w:bottom w:val="nil"/>
              <w:right w:val="nil"/>
            </w:tcBorders>
            <w:shd w:val="clear" w:color="auto" w:fill="auto"/>
            <w:vAlign w:val="center"/>
          </w:tcPr>
          <w:p w14:paraId="2C887D43"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33" w:type="pct"/>
            <w:tcBorders>
              <w:top w:val="nil"/>
              <w:left w:val="nil"/>
              <w:bottom w:val="nil"/>
              <w:right w:val="nil"/>
            </w:tcBorders>
            <w:shd w:val="clear" w:color="auto" w:fill="auto"/>
            <w:vAlign w:val="center"/>
          </w:tcPr>
          <w:p w14:paraId="0B3A3FB2"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251" w:type="pct"/>
            <w:tcBorders>
              <w:top w:val="nil"/>
              <w:left w:val="nil"/>
              <w:bottom w:val="nil"/>
              <w:right w:val="nil"/>
            </w:tcBorders>
            <w:shd w:val="clear" w:color="auto" w:fill="auto"/>
            <w:vAlign w:val="center"/>
          </w:tcPr>
          <w:p w14:paraId="54AA46A9"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tcBorders>
              <w:top w:val="nil"/>
              <w:left w:val="nil"/>
              <w:bottom w:val="nil"/>
              <w:right w:val="single" w:sz="12" w:space="0" w:color="auto"/>
            </w:tcBorders>
            <w:shd w:val="clear" w:color="auto" w:fill="auto"/>
            <w:vAlign w:val="center"/>
          </w:tcPr>
          <w:p w14:paraId="2365A7AC"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gridSpan w:val="2"/>
            <w:tcBorders>
              <w:top w:val="nil"/>
              <w:left w:val="single" w:sz="12" w:space="0" w:color="auto"/>
              <w:bottom w:val="nil"/>
              <w:right w:val="nil"/>
            </w:tcBorders>
            <w:shd w:val="clear" w:color="auto" w:fill="auto"/>
            <w:vAlign w:val="center"/>
          </w:tcPr>
          <w:p w14:paraId="0DDE4901"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1043" w:type="pct"/>
            <w:tcBorders>
              <w:top w:val="nil"/>
              <w:left w:val="nil"/>
              <w:bottom w:val="nil"/>
              <w:right w:val="nil"/>
            </w:tcBorders>
            <w:shd w:val="clear" w:color="auto" w:fill="auto"/>
            <w:vAlign w:val="center"/>
          </w:tcPr>
          <w:p w14:paraId="23A364D6" w14:textId="77777777" w:rsidR="00A1533F" w:rsidRPr="00FC0866" w:rsidRDefault="00A1533F" w:rsidP="00D15140">
            <w:pPr>
              <w:widowControl w:val="0"/>
              <w:adjustRightInd w:val="0"/>
              <w:snapToGrid w:val="0"/>
              <w:jc w:val="center"/>
              <w:rPr>
                <w:rFonts w:ascii="Arial" w:hAnsi="Arial" w:cs="Arial"/>
                <w:sz w:val="16"/>
                <w:szCs w:val="16"/>
                <w:lang w:val="es-419"/>
              </w:rPr>
            </w:pPr>
          </w:p>
        </w:tc>
        <w:tc>
          <w:tcPr>
            <w:tcW w:w="72" w:type="pct"/>
            <w:vMerge w:val="restart"/>
            <w:tcBorders>
              <w:top w:val="single" w:sz="4" w:space="0" w:color="auto"/>
              <w:left w:val="nil"/>
              <w:bottom w:val="single" w:sz="12" w:space="0" w:color="auto"/>
            </w:tcBorders>
            <w:shd w:val="clear" w:color="auto" w:fill="auto"/>
            <w:vAlign w:val="center"/>
          </w:tcPr>
          <w:p w14:paraId="4E60256E" w14:textId="77777777" w:rsidR="00A1533F" w:rsidRPr="00FC0866" w:rsidRDefault="00A1533F" w:rsidP="00D15140">
            <w:pPr>
              <w:widowControl w:val="0"/>
              <w:adjustRightInd w:val="0"/>
              <w:snapToGrid w:val="0"/>
              <w:rPr>
                <w:rFonts w:ascii="Arial" w:hAnsi="Arial" w:cs="Arial"/>
                <w:sz w:val="16"/>
                <w:szCs w:val="16"/>
                <w:lang w:val="es-419"/>
              </w:rPr>
            </w:pPr>
          </w:p>
        </w:tc>
      </w:tr>
      <w:tr w:rsidR="00A1533F" w:rsidRPr="00FC0866" w14:paraId="78410D61" w14:textId="77777777" w:rsidTr="00F31670">
        <w:trPr>
          <w:gridAfter w:val="1"/>
          <w:wAfter w:w="3" w:type="pct"/>
        </w:trPr>
        <w:tc>
          <w:tcPr>
            <w:tcW w:w="32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1841E05" w14:textId="77777777" w:rsidR="00A1533F" w:rsidRPr="00FC0866" w:rsidRDefault="00A1533F" w:rsidP="00D15140">
            <w:pPr>
              <w:widowControl w:val="0"/>
              <w:adjustRightInd w:val="0"/>
              <w:snapToGrid w:val="0"/>
              <w:jc w:val="right"/>
              <w:rPr>
                <w:rFonts w:ascii="Arial" w:hAnsi="Arial" w:cs="Arial"/>
                <w:sz w:val="4"/>
                <w:szCs w:val="4"/>
                <w:lang w:val="es-419"/>
              </w:rPr>
            </w:pPr>
          </w:p>
        </w:tc>
        <w:tc>
          <w:tcPr>
            <w:tcW w:w="1732" w:type="pct"/>
            <w:tcBorders>
              <w:top w:val="nil"/>
              <w:left w:val="single" w:sz="12" w:space="0" w:color="auto"/>
              <w:bottom w:val="single" w:sz="12" w:space="0" w:color="auto"/>
              <w:right w:val="nil"/>
            </w:tcBorders>
            <w:shd w:val="clear" w:color="auto" w:fill="auto"/>
            <w:vAlign w:val="bottom"/>
          </w:tcPr>
          <w:p w14:paraId="74808ABE" w14:textId="77777777" w:rsidR="00A1533F" w:rsidRPr="00FC0866" w:rsidRDefault="00A1533F" w:rsidP="00D15140">
            <w:pPr>
              <w:widowControl w:val="0"/>
              <w:adjustRightInd w:val="0"/>
              <w:snapToGrid w:val="0"/>
              <w:jc w:val="right"/>
              <w:rPr>
                <w:rFonts w:ascii="Arial" w:hAnsi="Arial" w:cs="Arial"/>
                <w:sz w:val="4"/>
                <w:szCs w:val="4"/>
                <w:lang w:val="es-419"/>
              </w:rPr>
            </w:pPr>
          </w:p>
        </w:tc>
        <w:tc>
          <w:tcPr>
            <w:tcW w:w="72" w:type="pct"/>
            <w:tcBorders>
              <w:top w:val="nil"/>
              <w:left w:val="nil"/>
              <w:bottom w:val="single" w:sz="12" w:space="0" w:color="auto"/>
              <w:right w:val="single" w:sz="12" w:space="0" w:color="auto"/>
            </w:tcBorders>
            <w:shd w:val="clear" w:color="auto" w:fill="auto"/>
            <w:vAlign w:val="bottom"/>
          </w:tcPr>
          <w:p w14:paraId="02578EA4" w14:textId="77777777" w:rsidR="00A1533F" w:rsidRPr="00FC0866" w:rsidRDefault="00A1533F" w:rsidP="00D15140">
            <w:pPr>
              <w:widowControl w:val="0"/>
              <w:adjustRightInd w:val="0"/>
              <w:snapToGrid w:val="0"/>
              <w:jc w:val="right"/>
              <w:rPr>
                <w:rFonts w:ascii="Arial" w:hAnsi="Arial" w:cs="Arial"/>
                <w:b/>
                <w:sz w:val="4"/>
                <w:szCs w:val="4"/>
                <w:lang w:val="es-419"/>
              </w:rPr>
            </w:pPr>
          </w:p>
        </w:tc>
        <w:tc>
          <w:tcPr>
            <w:tcW w:w="72" w:type="pct"/>
            <w:tcBorders>
              <w:top w:val="nil"/>
              <w:left w:val="single" w:sz="12" w:space="0" w:color="auto"/>
              <w:bottom w:val="single" w:sz="12" w:space="0" w:color="auto"/>
              <w:right w:val="nil"/>
            </w:tcBorders>
            <w:shd w:val="clear" w:color="auto" w:fill="auto"/>
            <w:vAlign w:val="center"/>
          </w:tcPr>
          <w:p w14:paraId="7407E78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61" w:type="pct"/>
            <w:tcBorders>
              <w:top w:val="single" w:sz="4" w:space="0" w:color="auto"/>
              <w:left w:val="nil"/>
              <w:bottom w:val="single" w:sz="12" w:space="0" w:color="auto"/>
              <w:right w:val="nil"/>
            </w:tcBorders>
            <w:shd w:val="clear" w:color="auto" w:fill="auto"/>
            <w:vAlign w:val="center"/>
          </w:tcPr>
          <w:p w14:paraId="6E4AA1A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nil"/>
              <w:bottom w:val="single" w:sz="12" w:space="0" w:color="auto"/>
              <w:right w:val="nil"/>
            </w:tcBorders>
            <w:shd w:val="clear" w:color="auto" w:fill="auto"/>
            <w:vAlign w:val="center"/>
          </w:tcPr>
          <w:p w14:paraId="402872A3"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55" w:type="pct"/>
            <w:tcBorders>
              <w:top w:val="single" w:sz="4" w:space="0" w:color="auto"/>
              <w:left w:val="nil"/>
              <w:bottom w:val="single" w:sz="12" w:space="0" w:color="auto"/>
              <w:right w:val="nil"/>
            </w:tcBorders>
            <w:shd w:val="clear" w:color="auto" w:fill="auto"/>
            <w:vAlign w:val="center"/>
          </w:tcPr>
          <w:p w14:paraId="6AC2B180"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81" w:type="pct"/>
            <w:gridSpan w:val="2"/>
            <w:tcBorders>
              <w:top w:val="nil"/>
              <w:left w:val="nil"/>
              <w:bottom w:val="single" w:sz="12" w:space="0" w:color="auto"/>
              <w:right w:val="nil"/>
            </w:tcBorders>
            <w:shd w:val="clear" w:color="auto" w:fill="auto"/>
            <w:vAlign w:val="center"/>
          </w:tcPr>
          <w:p w14:paraId="4A2076FB"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75" w:type="pct"/>
            <w:tcBorders>
              <w:top w:val="single" w:sz="4" w:space="0" w:color="auto"/>
              <w:left w:val="nil"/>
              <w:bottom w:val="single" w:sz="12" w:space="0" w:color="auto"/>
              <w:right w:val="nil"/>
            </w:tcBorders>
            <w:shd w:val="clear" w:color="auto" w:fill="auto"/>
            <w:vAlign w:val="center"/>
          </w:tcPr>
          <w:p w14:paraId="5A81623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6" w:type="pct"/>
            <w:gridSpan w:val="2"/>
            <w:tcBorders>
              <w:top w:val="nil"/>
              <w:left w:val="nil"/>
              <w:bottom w:val="single" w:sz="12" w:space="0" w:color="auto"/>
              <w:right w:val="single" w:sz="12" w:space="0" w:color="auto"/>
            </w:tcBorders>
            <w:shd w:val="clear" w:color="auto" w:fill="auto"/>
            <w:vAlign w:val="center"/>
          </w:tcPr>
          <w:p w14:paraId="30A1821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single" w:sz="12" w:space="0" w:color="auto"/>
              <w:right w:val="nil"/>
            </w:tcBorders>
          </w:tcPr>
          <w:p w14:paraId="3F08895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8" w:type="pct"/>
            <w:tcBorders>
              <w:top w:val="nil"/>
              <w:left w:val="nil"/>
              <w:bottom w:val="single" w:sz="12" w:space="0" w:color="auto"/>
              <w:right w:val="nil"/>
            </w:tcBorders>
            <w:shd w:val="clear" w:color="auto" w:fill="auto"/>
            <w:vAlign w:val="center"/>
          </w:tcPr>
          <w:p w14:paraId="4589B867"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33" w:type="pct"/>
            <w:tcBorders>
              <w:top w:val="nil"/>
              <w:left w:val="nil"/>
              <w:bottom w:val="single" w:sz="12" w:space="0" w:color="auto"/>
              <w:right w:val="nil"/>
            </w:tcBorders>
            <w:shd w:val="clear" w:color="auto" w:fill="auto"/>
            <w:vAlign w:val="center"/>
          </w:tcPr>
          <w:p w14:paraId="4F74338A"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251" w:type="pct"/>
            <w:tcBorders>
              <w:top w:val="nil"/>
              <w:left w:val="nil"/>
              <w:bottom w:val="single" w:sz="12" w:space="0" w:color="auto"/>
              <w:right w:val="nil"/>
            </w:tcBorders>
            <w:shd w:val="clear" w:color="auto" w:fill="auto"/>
            <w:vAlign w:val="center"/>
          </w:tcPr>
          <w:p w14:paraId="37EA1318"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tcBorders>
              <w:top w:val="nil"/>
              <w:left w:val="nil"/>
              <w:bottom w:val="single" w:sz="12" w:space="0" w:color="auto"/>
              <w:right w:val="single" w:sz="12" w:space="0" w:color="auto"/>
            </w:tcBorders>
            <w:shd w:val="clear" w:color="auto" w:fill="auto"/>
            <w:vAlign w:val="center"/>
          </w:tcPr>
          <w:p w14:paraId="29EB5105"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gridSpan w:val="2"/>
            <w:tcBorders>
              <w:top w:val="nil"/>
              <w:left w:val="single" w:sz="12" w:space="0" w:color="auto"/>
              <w:bottom w:val="single" w:sz="12" w:space="0" w:color="auto"/>
              <w:right w:val="nil"/>
            </w:tcBorders>
            <w:shd w:val="clear" w:color="auto" w:fill="auto"/>
            <w:vAlign w:val="center"/>
          </w:tcPr>
          <w:p w14:paraId="438FE35D"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1043" w:type="pct"/>
            <w:tcBorders>
              <w:top w:val="nil"/>
              <w:left w:val="nil"/>
              <w:bottom w:val="single" w:sz="12" w:space="0" w:color="auto"/>
              <w:right w:val="nil"/>
            </w:tcBorders>
            <w:shd w:val="clear" w:color="auto" w:fill="auto"/>
            <w:vAlign w:val="center"/>
          </w:tcPr>
          <w:p w14:paraId="0212499F" w14:textId="77777777" w:rsidR="00A1533F" w:rsidRPr="00FC0866" w:rsidRDefault="00A1533F" w:rsidP="00D15140">
            <w:pPr>
              <w:widowControl w:val="0"/>
              <w:adjustRightInd w:val="0"/>
              <w:snapToGrid w:val="0"/>
              <w:jc w:val="center"/>
              <w:rPr>
                <w:rFonts w:ascii="Arial" w:hAnsi="Arial" w:cs="Arial"/>
                <w:sz w:val="4"/>
                <w:szCs w:val="4"/>
                <w:lang w:val="es-419"/>
              </w:rPr>
            </w:pPr>
          </w:p>
        </w:tc>
        <w:tc>
          <w:tcPr>
            <w:tcW w:w="72" w:type="pct"/>
            <w:vMerge/>
            <w:tcBorders>
              <w:top w:val="single" w:sz="4" w:space="0" w:color="auto"/>
              <w:left w:val="nil"/>
              <w:bottom w:val="single" w:sz="12" w:space="0" w:color="auto"/>
            </w:tcBorders>
            <w:shd w:val="clear" w:color="auto" w:fill="auto"/>
            <w:vAlign w:val="center"/>
          </w:tcPr>
          <w:p w14:paraId="129EFC48" w14:textId="77777777" w:rsidR="00A1533F" w:rsidRPr="00FC0866" w:rsidRDefault="00A1533F" w:rsidP="00D15140">
            <w:pPr>
              <w:widowControl w:val="0"/>
              <w:adjustRightInd w:val="0"/>
              <w:snapToGrid w:val="0"/>
              <w:rPr>
                <w:rFonts w:ascii="Arial" w:hAnsi="Arial" w:cs="Arial"/>
                <w:sz w:val="4"/>
                <w:szCs w:val="4"/>
                <w:lang w:val="es-419"/>
              </w:rPr>
            </w:pPr>
          </w:p>
        </w:tc>
      </w:tr>
    </w:tbl>
    <w:p w14:paraId="61E90598" w14:textId="77777777" w:rsidR="005B67A5" w:rsidRPr="008D67D2" w:rsidRDefault="005B67A5" w:rsidP="002C09D7">
      <w:pPr>
        <w:ind w:left="705"/>
        <w:rPr>
          <w:rFonts w:ascii="Verdana" w:hAnsi="Verdana" w:cs="Arial"/>
          <w:b/>
          <w:sz w:val="16"/>
          <w:szCs w:val="16"/>
          <w:lang w:val="es-BO"/>
        </w:rPr>
      </w:pPr>
    </w:p>
    <w:p w14:paraId="43888371" w14:textId="39DC87A4" w:rsidR="003B6C2F" w:rsidRDefault="003B6C2F" w:rsidP="002C09D7">
      <w:pPr>
        <w:ind w:left="705"/>
        <w:rPr>
          <w:rFonts w:ascii="Verdana" w:hAnsi="Verdana" w:cs="Arial"/>
          <w:b/>
          <w:sz w:val="16"/>
          <w:szCs w:val="16"/>
          <w:lang w:val="es-BO"/>
        </w:rPr>
      </w:pPr>
    </w:p>
    <w:p w14:paraId="5C4C6370" w14:textId="28A3CE6D" w:rsidR="0000278C" w:rsidRDefault="0000278C">
      <w:pPr>
        <w:rPr>
          <w:rFonts w:ascii="Verdana" w:hAnsi="Verdana" w:cs="Arial"/>
          <w:b/>
          <w:sz w:val="16"/>
          <w:szCs w:val="16"/>
          <w:lang w:val="es-BO"/>
        </w:rPr>
      </w:pPr>
      <w:r>
        <w:rPr>
          <w:rFonts w:ascii="Verdana" w:hAnsi="Verdana" w:cs="Arial"/>
          <w:b/>
          <w:sz w:val="16"/>
          <w:szCs w:val="16"/>
          <w:lang w:val="es-BO"/>
        </w:rPr>
        <w:br w:type="page"/>
      </w:r>
    </w:p>
    <w:p w14:paraId="47D7EE6E" w14:textId="77777777" w:rsidR="00E11ED2" w:rsidRPr="008D67D2" w:rsidRDefault="002C09D7" w:rsidP="00667D6F">
      <w:pPr>
        <w:pStyle w:val="Ttulo10"/>
        <w:numPr>
          <w:ilvl w:val="0"/>
          <w:numId w:val="10"/>
        </w:numPr>
        <w:spacing w:before="0" w:after="0"/>
        <w:ind w:left="426" w:hanging="426"/>
        <w:jc w:val="left"/>
        <w:rPr>
          <w:rFonts w:ascii="Verdana" w:hAnsi="Verdana"/>
          <w:sz w:val="18"/>
          <w:szCs w:val="18"/>
          <w:lang w:val="es-BO"/>
        </w:rPr>
      </w:pPr>
      <w:bookmarkStart w:id="49" w:name="_Toc178588069"/>
      <w:r w:rsidRPr="008D67D2">
        <w:rPr>
          <w:rFonts w:ascii="Verdana" w:hAnsi="Verdana"/>
          <w:sz w:val="18"/>
          <w:lang w:val="es-BO"/>
        </w:rPr>
        <w:lastRenderedPageBreak/>
        <w:t>TÉRMINOS DE REFERENCIA</w:t>
      </w:r>
      <w:r w:rsidR="00E11ED2" w:rsidRPr="008D67D2">
        <w:rPr>
          <w:rFonts w:ascii="Verdana" w:hAnsi="Verdana"/>
          <w:sz w:val="18"/>
          <w:lang w:val="es-BO"/>
        </w:rPr>
        <w:t xml:space="preserve"> </w:t>
      </w:r>
      <w:r w:rsidR="00E11ED2" w:rsidRPr="008D67D2">
        <w:rPr>
          <w:rFonts w:ascii="Verdana" w:hAnsi="Verdana"/>
          <w:sz w:val="18"/>
          <w:szCs w:val="18"/>
          <w:lang w:val="es-BO"/>
        </w:rPr>
        <w:t>Y CONDICIONES TÉCNICAS REQUERIDAS PARA EL SERVICIO DE CONSULTORÍA</w:t>
      </w:r>
      <w:bookmarkEnd w:id="49"/>
    </w:p>
    <w:p w14:paraId="41E2C73B" w14:textId="77777777" w:rsidR="002C09D7" w:rsidRPr="008D67D2" w:rsidRDefault="002C09D7" w:rsidP="002C09D7">
      <w:pPr>
        <w:jc w:val="both"/>
        <w:rPr>
          <w:rFonts w:ascii="Verdana" w:hAnsi="Verdana" w:cs="Arial"/>
          <w:sz w:val="18"/>
          <w:szCs w:val="16"/>
          <w:lang w:val="es-BO"/>
        </w:rPr>
      </w:pPr>
    </w:p>
    <w:p w14:paraId="3401F109" w14:textId="77777777" w:rsidR="002C09D7" w:rsidRPr="008D67D2" w:rsidRDefault="002C09D7" w:rsidP="00E11ED2">
      <w:pPr>
        <w:ind w:firstLine="426"/>
        <w:jc w:val="both"/>
        <w:rPr>
          <w:rFonts w:ascii="Verdana" w:hAnsi="Verdana" w:cs="Arial"/>
          <w:sz w:val="18"/>
          <w:szCs w:val="16"/>
          <w:lang w:val="es-BO"/>
        </w:rPr>
      </w:pPr>
      <w:r w:rsidRPr="008D67D2">
        <w:rPr>
          <w:rFonts w:ascii="Verdana" w:hAnsi="Verdana" w:cs="Arial"/>
          <w:sz w:val="18"/>
          <w:szCs w:val="16"/>
          <w:lang w:val="es-BO"/>
        </w:rPr>
        <w:t>Los Términos de Referencia para la Consultoría, son l</w:t>
      </w:r>
      <w:r w:rsidR="003941AC" w:rsidRPr="008D67D2">
        <w:rPr>
          <w:rFonts w:ascii="Verdana" w:hAnsi="Verdana" w:cs="Arial"/>
          <w:sz w:val="18"/>
          <w:szCs w:val="16"/>
          <w:lang w:val="es-BO"/>
        </w:rPr>
        <w:t>o</w:t>
      </w:r>
      <w:r w:rsidRPr="008D67D2">
        <w:rPr>
          <w:rFonts w:ascii="Verdana" w:hAnsi="Verdana" w:cs="Arial"/>
          <w:sz w:val="18"/>
          <w:szCs w:val="16"/>
          <w:lang w:val="es-BO"/>
        </w:rPr>
        <w:t>s siguientes:</w:t>
      </w:r>
    </w:p>
    <w:p w14:paraId="4988AE80" w14:textId="77777777" w:rsidR="002C09D7" w:rsidRPr="008D67D2" w:rsidRDefault="002C09D7" w:rsidP="002C09D7">
      <w:pPr>
        <w:ind w:left="720"/>
        <w:jc w:val="both"/>
        <w:rPr>
          <w:rFonts w:ascii="Verdana" w:hAnsi="Verdana" w:cs="Arial"/>
          <w:sz w:val="16"/>
          <w:szCs w:val="16"/>
          <w:lang w:val="es-BO"/>
        </w:rPr>
      </w:pPr>
    </w:p>
    <w:tbl>
      <w:tblPr>
        <w:tblW w:w="9072"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233"/>
      </w:tblGrid>
      <w:tr w:rsidR="002C09D7" w:rsidRPr="008D67D2" w14:paraId="3BF53C7F" w14:textId="77777777" w:rsidTr="00787770">
        <w:trPr>
          <w:trHeight w:val="624"/>
          <w:jc w:val="right"/>
        </w:trPr>
        <w:tc>
          <w:tcPr>
            <w:tcW w:w="9072" w:type="dxa"/>
            <w:shd w:val="clear" w:color="auto" w:fill="DBE5F1"/>
            <w:vAlign w:val="center"/>
          </w:tcPr>
          <w:p w14:paraId="1B9B423D" w14:textId="77777777" w:rsidR="002C09D7" w:rsidRPr="004038F4" w:rsidRDefault="002C09D7" w:rsidP="003B6C2F">
            <w:pPr>
              <w:jc w:val="center"/>
              <w:rPr>
                <w:rFonts w:ascii="Verdana" w:hAnsi="Verdana" w:cs="Arial"/>
                <w:sz w:val="18"/>
                <w:szCs w:val="18"/>
                <w:lang w:val="es-BO"/>
              </w:rPr>
            </w:pPr>
            <w:r w:rsidRPr="004038F4">
              <w:rPr>
                <w:rFonts w:ascii="Verdana" w:hAnsi="Verdana" w:cs="Arial"/>
                <w:b/>
                <w:sz w:val="18"/>
                <w:szCs w:val="18"/>
                <w:lang w:val="es-BO"/>
              </w:rPr>
              <w:t>DESCRIPCI</w:t>
            </w:r>
            <w:r w:rsidR="003941AC" w:rsidRPr="004038F4">
              <w:rPr>
                <w:rFonts w:ascii="Verdana" w:hAnsi="Verdana" w:cs="Arial"/>
                <w:b/>
                <w:sz w:val="18"/>
                <w:szCs w:val="18"/>
                <w:lang w:val="es-BO"/>
              </w:rPr>
              <w:t>Ó</w:t>
            </w:r>
            <w:r w:rsidRPr="004038F4">
              <w:rPr>
                <w:rFonts w:ascii="Verdana" w:hAnsi="Verdana" w:cs="Arial"/>
                <w:b/>
                <w:sz w:val="18"/>
                <w:szCs w:val="18"/>
                <w:lang w:val="es-BO"/>
              </w:rPr>
              <w:t>N DE LA CONSULTORÍA</w:t>
            </w:r>
            <w:r w:rsidRPr="004038F4">
              <w:rPr>
                <w:rFonts w:ascii="Verdana" w:hAnsi="Verdana" w:cs="Arial"/>
                <w:sz w:val="18"/>
                <w:szCs w:val="18"/>
                <w:lang w:val="es-BO"/>
              </w:rPr>
              <w:t>:</w:t>
            </w:r>
          </w:p>
          <w:p w14:paraId="2E48DA8E" w14:textId="77777777" w:rsidR="002C09D7" w:rsidRPr="004038F4" w:rsidRDefault="002C09D7" w:rsidP="003B6C2F">
            <w:pPr>
              <w:jc w:val="center"/>
              <w:rPr>
                <w:rFonts w:ascii="Verdana" w:hAnsi="Verdana" w:cs="Arial"/>
                <w:b/>
                <w:i/>
                <w:sz w:val="18"/>
                <w:szCs w:val="18"/>
                <w:lang w:val="es-BO"/>
              </w:rPr>
            </w:pPr>
            <w:r w:rsidRPr="004038F4">
              <w:rPr>
                <w:rFonts w:ascii="Verdana" w:hAnsi="Verdana" w:cs="Arial"/>
                <w:b/>
                <w:i/>
                <w:sz w:val="18"/>
                <w:szCs w:val="18"/>
                <w:lang w:val="es-BO"/>
              </w:rPr>
              <w:t>(Información que debe ser incluida por la entidad convocante)</w:t>
            </w:r>
          </w:p>
        </w:tc>
      </w:tr>
      <w:tr w:rsidR="002C09D7" w:rsidRPr="003F3922" w14:paraId="6C91F5E0" w14:textId="77777777" w:rsidTr="00787770">
        <w:trPr>
          <w:trHeight w:val="1715"/>
          <w:jc w:val="right"/>
        </w:trPr>
        <w:tc>
          <w:tcPr>
            <w:tcW w:w="9072" w:type="dxa"/>
            <w:shd w:val="clear" w:color="auto" w:fill="FFFFFF"/>
          </w:tcPr>
          <w:p w14:paraId="7B50F4B2" w14:textId="77777777" w:rsidR="00891145" w:rsidRPr="004038F4" w:rsidRDefault="00891145" w:rsidP="00891145">
            <w:pPr>
              <w:tabs>
                <w:tab w:val="left" w:pos="4995"/>
              </w:tabs>
              <w:jc w:val="center"/>
              <w:rPr>
                <w:rFonts w:ascii="Century Gothic" w:hAnsi="Century Gothic"/>
                <w:b/>
                <w:color w:val="0070C0"/>
                <w:sz w:val="18"/>
                <w:szCs w:val="18"/>
                <w:lang w:val="es-ES_tradnl"/>
              </w:rPr>
            </w:pPr>
            <w:r w:rsidRPr="004038F4">
              <w:rPr>
                <w:rFonts w:ascii="Century Gothic" w:hAnsi="Century Gothic"/>
                <w:b/>
                <w:color w:val="0070C0"/>
                <w:sz w:val="18"/>
                <w:szCs w:val="18"/>
                <w:lang w:val="es-ES_tradnl"/>
              </w:rPr>
              <w:t>TERMINOS DE REFERENCIA</w:t>
            </w:r>
          </w:p>
          <w:p w14:paraId="6BC85223" w14:textId="77777777" w:rsidR="00891145" w:rsidRPr="004038F4" w:rsidRDefault="00891145" w:rsidP="00891145">
            <w:pPr>
              <w:spacing w:before="100" w:beforeAutospacing="1"/>
              <w:jc w:val="center"/>
              <w:rPr>
                <w:rFonts w:ascii="Century Gothic" w:hAnsi="Century Gothic"/>
                <w:b/>
                <w:color w:val="0070C0"/>
                <w:sz w:val="18"/>
                <w:szCs w:val="18"/>
                <w:lang w:val="es-ES_tradnl"/>
              </w:rPr>
            </w:pPr>
            <w:bookmarkStart w:id="50" w:name="_Toc163581756"/>
            <w:r w:rsidRPr="004038F4">
              <w:rPr>
                <w:rFonts w:ascii="Century Gothic" w:hAnsi="Century Gothic"/>
                <w:b/>
                <w:color w:val="0070C0"/>
                <w:sz w:val="18"/>
                <w:szCs w:val="18"/>
                <w:lang w:val="es-ES_tradnl"/>
              </w:rPr>
              <w:t>OBJETO DE CONTRATACIÓN: SERVICIO DE CONSULTORIA POR PRODUCTO PARA LA “CONCLUSIÓN DE LOS HITOS 8,9,10 Y 11 DE LA FASE III: PUESTA EN MARCHA DEL HOSPITAL DE SEGUNDO NIVEL UBICADO EN EL MUNICIPIO DE CHALLAPATA DEL DEPARTAMENTO DE ORURO”</w:t>
            </w:r>
          </w:p>
          <w:p w14:paraId="581EF965" w14:textId="77777777" w:rsidR="00891145" w:rsidRPr="004038F4" w:rsidRDefault="00891145" w:rsidP="00E610C2">
            <w:pPr>
              <w:pStyle w:val="Ttulo1"/>
              <w:widowControl w:val="0"/>
              <w:numPr>
                <w:ilvl w:val="0"/>
                <w:numId w:val="95"/>
              </w:numPr>
              <w:suppressAutoHyphens/>
              <w:spacing w:before="120" w:after="100" w:afterAutospacing="1"/>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ANTECEDENTES.</w:t>
            </w:r>
            <w:bookmarkEnd w:id="50"/>
          </w:p>
          <w:p w14:paraId="37527354"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El Estado Plurinacional de Bolivia desde la gestión 2006, genera políticas de salud para contribuir a la erradicación de la extrema pobreza, con el acceso universal a la Salud, para el vivir bien, en el ámbito de los siguientes planes y políticas.</w:t>
            </w:r>
          </w:p>
          <w:p w14:paraId="711F3CF9"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i/>
                <w:sz w:val="18"/>
                <w:szCs w:val="18"/>
              </w:rPr>
            </w:pPr>
            <w:bookmarkStart w:id="51" w:name="_Toc163581757"/>
            <w:r w:rsidRPr="004038F4">
              <w:rPr>
                <w:rFonts w:ascii="Century Gothic" w:hAnsi="Century Gothic"/>
                <w:sz w:val="18"/>
                <w:szCs w:val="18"/>
              </w:rPr>
              <w:t>AGENDA PATRIÓTICA 2025.</w:t>
            </w:r>
            <w:bookmarkEnd w:id="51"/>
          </w:p>
          <w:p w14:paraId="56730608"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La Salud se encuentra en el Pilar 3 (SALUD, EDUCACIÓN Y DEPORTE, PARA LA FORMACIÓN DE UN SER HUMANO INTEGRAL), cuya finalidad es brindar a todas y todos los bolivianos el acceso a una vida plena, se busca garantizar los derechos fundamentales de los seres humanos: a la salud, a la educación, al deporte y al arte, concibiendo la vida humana, tanto en su dimensión física como espiritual.</w:t>
            </w:r>
          </w:p>
          <w:p w14:paraId="15BB3833"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El Ministerio de Salud se enmarca en la META 1. </w:t>
            </w:r>
            <w:r w:rsidRPr="004038F4">
              <w:rPr>
                <w:rFonts w:ascii="Century Gothic" w:hAnsi="Century Gothic" w:cs="Tahoma"/>
                <w:b/>
                <w:bCs/>
                <w:sz w:val="18"/>
                <w:szCs w:val="18"/>
                <w:lang w:val="es-ES_tradnl"/>
              </w:rPr>
              <w:t>“Acceso Universal a servicios de Salud, cuyo indicador es que el 100% de las bolivianas y bolivianos accedan a los servicios de salud”</w:t>
            </w:r>
            <w:r w:rsidRPr="004038F4">
              <w:rPr>
                <w:rFonts w:ascii="Century Gothic" w:hAnsi="Century Gothic" w:cs="Tahoma"/>
                <w:sz w:val="18"/>
                <w:szCs w:val="18"/>
                <w:lang w:val="es-ES_tradnl"/>
              </w:rPr>
              <w:t xml:space="preserve">. </w:t>
            </w:r>
          </w:p>
          <w:p w14:paraId="4A67C775"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i/>
                <w:sz w:val="18"/>
                <w:szCs w:val="18"/>
              </w:rPr>
            </w:pPr>
            <w:bookmarkStart w:id="52" w:name="_Toc163581758"/>
            <w:r w:rsidRPr="004038F4">
              <w:rPr>
                <w:rFonts w:ascii="Century Gothic" w:hAnsi="Century Gothic"/>
                <w:sz w:val="18"/>
                <w:szCs w:val="18"/>
              </w:rPr>
              <w:t>PLAN SECTORIAL DE DESARROLLO INTEGRAL PARA VIVIR BIEN SECTOR SALUD 2021-2025.</w:t>
            </w:r>
            <w:bookmarkEnd w:id="52"/>
          </w:p>
          <w:p w14:paraId="0A5B9F8F"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El Plan Sectorial de Desarrollo Integral para Vivir Bien Sector Salud 2021-2025 ha sido elaborado en el marco de la Ley N°777, del Sistema de Planificación Integral del Estado Plurinacional de Bolivia (SPIE), a partir del Plan de Desarrollo Sectorial 2021 – 2025.</w:t>
            </w:r>
          </w:p>
          <w:p w14:paraId="7804F26F"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El objetivo general es el de lograr el acceso universal, gratuito y equitativo a servicios de salud al 2025, la finalidad planteada es contribuir al paradigma del Vivir Bien y a la erradicación de la pobreza e inequidad, eliminando la exclusión social y mejorando el estado de salud, y el propósito del PSDI 2021-2025, es consolidar el </w:t>
            </w:r>
            <w:r w:rsidRPr="004038F4">
              <w:rPr>
                <w:rFonts w:ascii="Century Gothic" w:hAnsi="Century Gothic" w:cs="Tahoma"/>
                <w:b/>
                <w:sz w:val="18"/>
                <w:szCs w:val="18"/>
                <w:lang w:val="es-ES_tradnl"/>
              </w:rPr>
              <w:t>ejercicio</w:t>
            </w:r>
            <w:r w:rsidRPr="004038F4">
              <w:rPr>
                <w:rFonts w:ascii="Century Gothic" w:hAnsi="Century Gothic" w:cs="Tahoma"/>
                <w:sz w:val="18"/>
                <w:szCs w:val="18"/>
                <w:lang w:val="es-ES_tradnl"/>
              </w:rPr>
              <w:t xml:space="preserve"> del derecho a la salud a partir de la construcción y desarrollo del Sistema Único de Salud dentro la política de Salud Familiar Comunitaria Intercultural, con acceso universal sin costo en el punto de atención, priorizando la participación y el control social, con rectoría del Ministerio de Salud y Deportes.</w:t>
            </w:r>
          </w:p>
          <w:p w14:paraId="70D58315"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El PSDI, ha identificado 9 Objetivos Estratégicos y en el marco del Plan de Desarrollo Económico y Social 2021-2025 se identificaron 6 pilares en los que el sector salud contribuye directamente; son los pilares 1, 3, 4, 8, 9 y 11.</w:t>
            </w:r>
          </w:p>
          <w:p w14:paraId="4A12B916"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Para el Plan, es una preocupación central el derecho a la salud de las y los bolivianos, por lo que se tiene previsto en este período avanzar significativamente hacia la universalización del acceso a los servicios de salud, la prevención de las enfermedades, así como la ampliación y mejora de la capacidad de atención </w:t>
            </w:r>
            <w:r w:rsidRPr="004038F4">
              <w:rPr>
                <w:rFonts w:ascii="Century Gothic" w:hAnsi="Century Gothic" w:cs="Tahoma"/>
                <w:sz w:val="18"/>
                <w:szCs w:val="18"/>
                <w:lang w:val="es-ES_tradnl"/>
              </w:rPr>
              <w:lastRenderedPageBreak/>
              <w:t xml:space="preserve">de los establecimientos de salud con mejor infraestructura, equipamiento y recursos humanos de calidad con enfoque intercultural. Este pilar tiene dos metas, de las cuales la </w:t>
            </w:r>
            <w:r w:rsidRPr="004038F4">
              <w:rPr>
                <w:rFonts w:ascii="Century Gothic" w:hAnsi="Century Gothic" w:cs="Tahoma"/>
                <w:b/>
                <w:bCs/>
                <w:sz w:val="18"/>
                <w:szCs w:val="18"/>
                <w:lang w:val="es-ES_tradnl"/>
              </w:rPr>
              <w:t>Meta 1:</w:t>
            </w:r>
            <w:r w:rsidRPr="004038F4">
              <w:rPr>
                <w:rFonts w:ascii="Century Gothic" w:hAnsi="Century Gothic" w:cs="Tahoma"/>
                <w:sz w:val="18"/>
                <w:szCs w:val="18"/>
                <w:lang w:val="es-ES_tradnl"/>
              </w:rPr>
              <w:t xml:space="preserve"> Acceso universal al servicio de salud, contempla de manera específica, la construcción, equipamiento y puesta en marcha de establecimientos de salud de cuarto, tercer y segundo nivel. </w:t>
            </w:r>
          </w:p>
          <w:p w14:paraId="4B534F97"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Para lograr estos objetivos se plantea el fortalecimiento de las Redes Funcionales de Servicios de Salud incrementando su capacidad resolutiva.</w:t>
            </w:r>
          </w:p>
          <w:p w14:paraId="56214273"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Por otro lado, se tiene el requerimiento de parte del Municipio de Challapata, solicitando la Conclusión de la Puesta en Marcha del Hospital de Segundo Nivel, razón por la cual es necesario el desarrollo de las actividades requeridas para la FASE III: PUESTA EN MARCHA, bajo la modalidad de Contratación Directa, de acuerdo al Art. 3 del Decreto Supremo N° 2652, dejando establecido que la administración y funcionamiento está a cargo del Municipio. </w:t>
            </w:r>
          </w:p>
          <w:p w14:paraId="54FF1383"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 xml:space="preserve">EL DECRETO SUPREMO N°2652 de fecha 20 de enero de 2016 </w:t>
            </w:r>
          </w:p>
          <w:p w14:paraId="589C6B58" w14:textId="77777777" w:rsidR="00891145" w:rsidRPr="004038F4" w:rsidRDefault="00891145" w:rsidP="00891145">
            <w:pPr>
              <w:tabs>
                <w:tab w:val="left" w:pos="1245"/>
              </w:tabs>
              <w:spacing w:before="240" w:line="276" w:lineRule="auto"/>
              <w:jc w:val="both"/>
              <w:rPr>
                <w:rFonts w:ascii="Century Gothic" w:hAnsi="Century Gothic" w:cs="Arial"/>
                <w:sz w:val="18"/>
                <w:szCs w:val="18"/>
                <w:lang w:val="es-ES_tradnl"/>
              </w:rPr>
            </w:pPr>
            <w:bookmarkStart w:id="53" w:name="_Toc163581760"/>
            <w:r w:rsidRPr="004038F4">
              <w:rPr>
                <w:rFonts w:ascii="Century Gothic" w:hAnsi="Century Gothic" w:cs="Arial"/>
                <w:bCs/>
                <w:sz w:val="18"/>
                <w:szCs w:val="18"/>
                <w:lang w:val="es-ES_tradnl"/>
              </w:rPr>
              <w:t>El Decreto Supremo N°2652 de fecha 20 de enero de 2016, en su Artículo 1°. - (Objeto)</w:t>
            </w:r>
            <w:r w:rsidRPr="004038F4">
              <w:rPr>
                <w:rFonts w:ascii="Century Gothic" w:hAnsi="Century Gothic" w:cs="Arial"/>
                <w:sz w:val="18"/>
                <w:szCs w:val="18"/>
                <w:lang w:val="es-ES_tradnl"/>
              </w:rPr>
              <w:t xml:space="preserve"> El presente Decreto Supremo tiene por objeto: inciso a) Declarar de interés del nivel central del Estado la construcción de un (1) establecimiento de Salud Hospitalario de Segundo Nivel ubicado en el Municipio de Challapata del Departamento de Oruro, inciso b) Autorizar al Ministerio de Salud la contratación directa de obras, bienes y servicios para la Construcción con el Equipamiento y Puesta en Marcha del Establecimiento de Salud citado precedentemente.</w:t>
            </w:r>
          </w:p>
          <w:p w14:paraId="03CEF83F" w14:textId="77777777" w:rsidR="00891145" w:rsidRPr="004038F4" w:rsidRDefault="00891145" w:rsidP="00891145">
            <w:pPr>
              <w:autoSpaceDE w:val="0"/>
              <w:autoSpaceDN w:val="0"/>
              <w:adjustRightInd w:val="0"/>
              <w:spacing w:line="276" w:lineRule="auto"/>
              <w:jc w:val="both"/>
              <w:rPr>
                <w:rFonts w:ascii="Century Gothic" w:hAnsi="Century Gothic" w:cs="Arial"/>
                <w:sz w:val="18"/>
                <w:szCs w:val="18"/>
                <w:lang w:val="es-ES_tradnl"/>
              </w:rPr>
            </w:pPr>
          </w:p>
          <w:p w14:paraId="3616443B" w14:textId="77777777" w:rsidR="00891145" w:rsidRPr="004038F4" w:rsidRDefault="00891145" w:rsidP="00891145">
            <w:pPr>
              <w:autoSpaceDE w:val="0"/>
              <w:autoSpaceDN w:val="0"/>
              <w:adjustRightInd w:val="0"/>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De la misma manera la misma disposición, en su </w:t>
            </w:r>
            <w:r w:rsidRPr="004038F4">
              <w:rPr>
                <w:rFonts w:ascii="Century Gothic" w:hAnsi="Century Gothic" w:cs="Arial"/>
                <w:bCs/>
                <w:sz w:val="18"/>
                <w:szCs w:val="18"/>
                <w:lang w:val="es-ES_tradnl"/>
              </w:rPr>
              <w:t>Artículo 4°. - (Financiamiento)</w:t>
            </w:r>
            <w:r w:rsidRPr="004038F4">
              <w:rPr>
                <w:rFonts w:ascii="Century Gothic" w:hAnsi="Century Gothic" w:cs="Arial"/>
                <w:sz w:val="18"/>
                <w:szCs w:val="18"/>
                <w:lang w:val="es-ES_tradnl"/>
              </w:rPr>
              <w:t xml:space="preserve"> Se autoriza al Ministerio de Economía y Finanzas Públicas, realizar traspasos presupuestarios interinstitucionales con recursos del Tesoro </w:t>
            </w:r>
            <w:r w:rsidRPr="004038F4">
              <w:rPr>
                <w:rFonts w:ascii="Century Gothic" w:hAnsi="Century Gothic" w:cs="Arial"/>
                <w:bCs/>
                <w:iCs/>
                <w:sz w:val="18"/>
                <w:szCs w:val="18"/>
                <w:lang w:val="es-ES_tradnl"/>
              </w:rPr>
              <w:t>General de la Nación - TGN, por un monto de hasta Bs102.900.000.- (CIENTO DOS MILLONES NOVECIENTOS MIL 00/100 BOLIVIANOS)</w:t>
            </w:r>
            <w:r w:rsidRPr="004038F4">
              <w:rPr>
                <w:rFonts w:ascii="Century Gothic" w:hAnsi="Century Gothic" w:cs="Arial"/>
                <w:sz w:val="18"/>
                <w:szCs w:val="18"/>
                <w:lang w:val="es-ES_tradnl"/>
              </w:rPr>
              <w:t>, a favor del Ministerio de Salud para el cumplimiento del presente Decreto Supremo.</w:t>
            </w:r>
          </w:p>
          <w:p w14:paraId="0F445FE2"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DECRETO SUPREMO N°3293 DE 24 DE AGOSTO DE 2017, CREACIÓN DE LA AISEM.</w:t>
            </w:r>
            <w:bookmarkEnd w:id="53"/>
          </w:p>
          <w:p w14:paraId="4D1F096A" w14:textId="77777777" w:rsidR="00891145" w:rsidRPr="004038F4" w:rsidRDefault="00891145" w:rsidP="00891145">
            <w:pPr>
              <w:pStyle w:val="Textoindependiente3"/>
              <w:tabs>
                <w:tab w:val="left" w:pos="1440"/>
                <w:tab w:val="left" w:pos="1584"/>
              </w:tabs>
              <w:spacing w:before="100" w:beforeAutospacing="1" w:after="100" w:afterAutospacing="1" w:line="276" w:lineRule="auto"/>
              <w:rPr>
                <w:rFonts w:ascii="Century Gothic" w:hAnsi="Century Gothic" w:cs="Tahoma"/>
                <w:bCs/>
                <w:color w:val="000000"/>
                <w:sz w:val="18"/>
                <w:szCs w:val="18"/>
                <w:lang w:val="es-ES_tradnl" w:eastAsia="es-BO"/>
              </w:rPr>
            </w:pPr>
            <w:r w:rsidRPr="004038F4">
              <w:rPr>
                <w:rFonts w:ascii="Century Gothic" w:hAnsi="Century Gothic" w:cs="Tahoma"/>
                <w:bCs/>
                <w:color w:val="000000"/>
                <w:sz w:val="18"/>
                <w:szCs w:val="18"/>
                <w:lang w:val="es-ES_tradnl" w:eastAsia="es-BO"/>
              </w:rPr>
              <w:t xml:space="preserve">En fecha 24 de agosto de 2017 se dispone la creación de la Agencia de Infraestructura en Salud y Equipamiento Médico cuya sigla es “AISEM” con la finalidad de ejecutar programas y/o proyectos de Establecimientos de Salud Hospitalarios de Institutos de Cuarto Nivel de Salud, en el marco de las competencias otorgadas al Ministerio de Salud. </w:t>
            </w:r>
          </w:p>
          <w:p w14:paraId="3AB8F6B5"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bookmarkStart w:id="54" w:name="_Toc163581761"/>
            <w:r w:rsidRPr="004038F4">
              <w:rPr>
                <w:rFonts w:ascii="Century Gothic" w:hAnsi="Century Gothic"/>
                <w:sz w:val="18"/>
                <w:szCs w:val="18"/>
              </w:rPr>
              <w:t>LEY N°475 LEY DE 30 DE DICIEMBRE DE 2013, LEY DE PRESTACIONES DE SERVICIOS DE SALUD INTEGRAL DEL ESTADO PLURINACIONAL DE BOLIVIA.</w:t>
            </w:r>
            <w:bookmarkEnd w:id="54"/>
          </w:p>
          <w:p w14:paraId="64DD575E"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Establecer y regular la atención integral y la protección financiera en salud de la población beneficiaría descrita en la presente Ley, que no se encuentre cubierta por el Seguro Social Obligatorio de Corto Plazo. Asimismo, establece las bases para la universalización de la atención integral en salud.</w:t>
            </w:r>
          </w:p>
          <w:p w14:paraId="1A6D9448"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Determina que son beneficiarías y beneficiarios de la atención integral y protección financiera de salud, todos los habitantes y estantes del territorio nacional que no cuenten con algún seguro de salud y que estén comprendidos en los siguientes grupos poblacionales: Mujeres embarazadas, desde el inicio de la gestación hasta los seis (6) meses posteriores al parto. Niñas y niños menores de cinco (5) años de edad. Mujeres y hombres a partir de los sesenta (60) años. Mujeres en edad fértil respecto a atenciones de salud sexual y reproductiva. Personas con discapacidad que se encuentren calificadas según el Sistema </w:t>
            </w:r>
            <w:r w:rsidRPr="004038F4">
              <w:rPr>
                <w:rFonts w:ascii="Century Gothic" w:hAnsi="Century Gothic" w:cs="Tahoma"/>
                <w:sz w:val="18"/>
                <w:szCs w:val="18"/>
                <w:lang w:val="es-ES_tradnl"/>
              </w:rPr>
              <w:lastRenderedPageBreak/>
              <w:t>Informático del Programa de Registro Único Nacional de Personas con Discapacidad - SIPRUNPCD. Otros que se determinen por Resolución del Consejo de Coordinación Sectorial de Salud, refrendado y aprobado por Decreto Supremo, de acuerdo con lo establecido en el Artículo 12 de la presente Ley.</w:t>
            </w:r>
          </w:p>
          <w:p w14:paraId="78DE4D8B"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Fija las fuentes de financiamiento. Crea el Fondo Compensatorio Nacional de Salud - COMSALUD, que será administrado por el Ministerio de Salud y Deportes, estará destinado a complementar oportuna y eficazmente los recursos de las Cuentas Municipales de Salud cuando los Gobiernos Autónomos Municipales demuestren que los recursos de dichas cuentas sean insuficientes para la atención de las beneficiarias y los beneficiarios.</w:t>
            </w:r>
          </w:p>
          <w:p w14:paraId="0351C0F7"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Determina que los Gobiernos Autónomos Departamentales y los Gobiernos Autónomos Municipales, podrán destinar recursos provenientes del Impuesto Directo a los Hidrocarburos que les sean asignados, a la creación de ítems adicionales para personal de salud de los establecimientos de salud de su ámbito territorial, en coordinación con el Ministerio de Salud y Deportes, de acuerdo a normativa vigente.</w:t>
            </w:r>
          </w:p>
          <w:p w14:paraId="726473C2"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bookmarkStart w:id="55" w:name="_Toc163581762"/>
            <w:r w:rsidRPr="004038F4">
              <w:rPr>
                <w:rFonts w:ascii="Century Gothic" w:hAnsi="Century Gothic"/>
                <w:sz w:val="18"/>
                <w:szCs w:val="18"/>
              </w:rPr>
              <w:t>LEY N°1152, DE 20 DE FEBRERO DE 2019, LEY MODIFICATORIA A LA LEY Nº475 DE 30 DE DICIEMBRE DE 2013, DE PRESTACIONES DE SERVICIOS DE SALUD INTEGRAL DEL ESTADO PLURINACIONAL DE BOLIVIA, MODIFICADA POR LEY Nº1069 DE 28 DE MAYO DE 2018 “HACIA EL SISTEMA ÚNICO DE SALUD, UNIVERSAL Y GRATUITO”</w:t>
            </w:r>
            <w:bookmarkEnd w:id="55"/>
          </w:p>
          <w:p w14:paraId="12B9C3E1"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Cuyo objeto es modificar la Ley Nº475 de 30 de diciembre de 2013, de Prestaciones de Servicios de Salud Integral del Estado Plurinacional de Bolivia, modificada por Ley Nº1069 de 28 de mayo de 2018, para ampliar la población beneficiaria que no se encuentra cubierta por la Seguridad Social de Corto Plazo, con atención gratuita de salud, en avance hacia un Sistema Único de Salud, Universal y Gratuito. La presente Ley se rige por los siguientes principios:</w:t>
            </w:r>
          </w:p>
          <w:p w14:paraId="7B9C5697"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1. Eficacia. Dar una respuesta efectiva a los problemas de salud o situaciones que inciden sobre el bienestar de una población y sus individuos e implica la satisfacción de los pacientes, la familia y la comunidad con estos servicios.</w:t>
            </w:r>
          </w:p>
          <w:p w14:paraId="37B2E67A"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2. Equidad. Es el esfuerzo colectivo, social e institucional, para eliminar las desigualdades injustas y evitables en salud, según la diversidad de capacidades y necesidades.</w:t>
            </w:r>
          </w:p>
          <w:p w14:paraId="6540A777"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3. Gratuidad. La atención en salud es otorgada sin ningún pago directo de los usuarios en el lugar y momento de la atención.</w:t>
            </w:r>
          </w:p>
          <w:p w14:paraId="7C657591"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4. Integralidad. Es la atención de la salud como un conjunto articulado y continuo de acciones de promoción de la salud, prevención de la enfermedad, curación y rehabilitación.</w:t>
            </w:r>
          </w:p>
          <w:p w14:paraId="5B5C26BF"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5. Interculturalidad. Es el desarrollo de procesos de articulación y complementariedad entre diferentes medicinas: biomédica, indígena originaria campesina y otras, a partir del diálogo, aceptación, reconocimiento y valoración mutua de sentires, conocimientos y prácticas, con el fin de actuar de manera equilibrada en la solución de los problemas de salud.</w:t>
            </w:r>
          </w:p>
          <w:p w14:paraId="79475CF4"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 xml:space="preserve">6. </w:t>
            </w:r>
            <w:proofErr w:type="spellStart"/>
            <w:r w:rsidRPr="004038F4">
              <w:rPr>
                <w:rFonts w:ascii="Century Gothic" w:hAnsi="Century Gothic"/>
                <w:sz w:val="18"/>
                <w:szCs w:val="18"/>
                <w:lang w:val="es-ES_tradnl"/>
              </w:rPr>
              <w:t>Intraculturalidad</w:t>
            </w:r>
            <w:proofErr w:type="spellEnd"/>
            <w:r w:rsidRPr="004038F4">
              <w:rPr>
                <w:rFonts w:ascii="Century Gothic" w:hAnsi="Century Gothic"/>
                <w:sz w:val="18"/>
                <w:szCs w:val="18"/>
                <w:lang w:val="es-ES_tradnl"/>
              </w:rPr>
              <w:t>. Es la recuperación, fortalecimiento y revitalización de la identidad cultural de las naciones y pueblos indígena originario campesinos y afro bolivianos con respecto a la salud.</w:t>
            </w:r>
          </w:p>
          <w:p w14:paraId="41C5E83D"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lastRenderedPageBreak/>
              <w:t xml:space="preserve">7. </w:t>
            </w:r>
            <w:proofErr w:type="spellStart"/>
            <w:r w:rsidRPr="004038F4">
              <w:rPr>
                <w:rFonts w:ascii="Century Gothic" w:hAnsi="Century Gothic"/>
                <w:sz w:val="18"/>
                <w:szCs w:val="18"/>
                <w:lang w:val="es-ES_tradnl"/>
              </w:rPr>
              <w:t>Intersectorialidad</w:t>
            </w:r>
            <w:proofErr w:type="spellEnd"/>
            <w:r w:rsidRPr="004038F4">
              <w:rPr>
                <w:rFonts w:ascii="Century Gothic" w:hAnsi="Century Gothic"/>
                <w:sz w:val="18"/>
                <w:szCs w:val="18"/>
                <w:lang w:val="es-ES_tradnl"/>
              </w:rPr>
              <w:t>. Es la intervención coordinada entre los sectores del Estado y con la población organizada, con el fin de actuar sobre las determinantes económicas y sociales que afecten o inciden en la salud, con base en alianzas estratégicas y programáticas.</w:t>
            </w:r>
          </w:p>
          <w:p w14:paraId="606B3FB4"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8. Oportunidad. Los servicios de salud se brindan en el momento y circunstancias que la persona, familia y comunidad los necesiten, sin generar demoras ni postergaciones innecesarias que pudiesen ocasionar perjuicios, complicaciones o daños.</w:t>
            </w:r>
          </w:p>
          <w:p w14:paraId="0D77CA8A"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9. Preeminencia de las Personas. Es la prioridad que se da al bienestar y a la dignidad de las personas y comunidades sobre cualquier otra consideración en la interpretación de las normas que desarrollen o afecten el derecho fundamental a la salud.</w:t>
            </w:r>
          </w:p>
          <w:p w14:paraId="47A1C40F"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10. Progresividad. Es la implementación gradual y progresiva de los servicios de salud que se prestan en el Sistema Único de Salud Universal y Gratuito.</w:t>
            </w:r>
          </w:p>
          <w:p w14:paraId="23EB4892"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11. Solidaridad. Es la concepción de la comunidad boliviana arraigada y unida, como una sola familia, expresada permanentemente en la mutua cooperación y complementación entre las personas, géneros y generaciones, sectores económicos, regiones y comunidades, para alcanzar el ejercicio universal del derecho a la salud y el Vivir Bien.</w:t>
            </w:r>
          </w:p>
          <w:p w14:paraId="144BC9B5"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12. Universalidad. Todos los titulares del derecho a la salud deben tener la misma oportunidad de mantener y recuperar su salud mediante el acceso equitativo a los servicios que el Estado Plurinacional de Bolivia pueda ofrecer, incluyendo el Sistema Único de Salud, Universal y Gratuito, sin ninguna discriminación étnica, racial, social, económica, religiosa, política, de edad o género.</w:t>
            </w:r>
          </w:p>
          <w:p w14:paraId="3A85CEDD"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hAnsi="Century Gothic"/>
                <w:sz w:val="18"/>
                <w:szCs w:val="18"/>
                <w:lang w:val="es-ES_tradnl"/>
              </w:rPr>
              <w:t>13. Acceso Universal a Medicamentos y Tecnologías en Salud. Es prioridad del Estado asegurar la disponibilidad de medicamentos esenciales y tecnologías sanitarias adecuadas, eficaces, seguras y de calidad, prescriptos, dispensados y utilizados correcta y racionalmente, contemplando la medicina tradicional ancestral boliviana.</w:t>
            </w:r>
          </w:p>
          <w:p w14:paraId="3A5DD146"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bookmarkStart w:id="56" w:name="_Toc163581763"/>
            <w:r w:rsidRPr="004038F4">
              <w:rPr>
                <w:rFonts w:ascii="Century Gothic" w:hAnsi="Century Gothic"/>
                <w:sz w:val="18"/>
                <w:szCs w:val="18"/>
              </w:rPr>
              <w:t>DECRETO SUPREMO N°29601 SALUD FAMILIAR COMUNITARIA INTERCULTURAL.</w:t>
            </w:r>
            <w:bookmarkEnd w:id="56"/>
          </w:p>
          <w:p w14:paraId="3C322DDE"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Por Decreto Supremo Nº29601 se establece que el objetivo de la Salud Familiar Comunitaria Intercultural (SAFCI), es contribuir a la eliminación de la exclusión social sanitaria, para que las personas, la familia y la comunidad tengan una atención de salud que no solo tome en cuenta la enfermedad de las personas sino su armonía con ella misma, con la comunidad, con lo espiritual y la naturaleza; aceptando, respetando y valorando lo que sienten, conocen y practican.</w:t>
            </w:r>
          </w:p>
          <w:p w14:paraId="6C166368"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El modelo de atención Salud Familiar Comunitaria Intercultural, constituye el conjunto de acciones que facilitan el desarrollo de procesos de promoción de la salud, prevención, tratamiento y rehabilitación de la enfermedad de manera eficaz, eficiente y oportuna en el marco de la horizontalidad, integralidad e interculturalidad, de tal manera que las políticas de salud se presentan y articulan con las personas, familia y la comunidad.</w:t>
            </w:r>
          </w:p>
          <w:p w14:paraId="31F06ABE"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Esta norma reconoce al conjunto de establecimientos y servicios de salud de primer, segundo y tercer nivel, que pueden pertenecer a uno o varios municipios.</w:t>
            </w:r>
          </w:p>
          <w:p w14:paraId="6F3BCC78"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La aplicación de la Salud Familiar Comunitaria Intercultural (SAFCI), se establece como eje del sistema de salud en los ámbitos local, municipal, departamental y nacional impulsando la participación comunitaria, </w:t>
            </w:r>
            <w:r w:rsidRPr="004038F4">
              <w:rPr>
                <w:rFonts w:ascii="Century Gothic" w:hAnsi="Century Gothic" w:cs="Tahoma"/>
                <w:sz w:val="18"/>
                <w:szCs w:val="18"/>
                <w:lang w:val="es-ES_tradnl"/>
              </w:rPr>
              <w:lastRenderedPageBreak/>
              <w:t xml:space="preserve">la interculturalidad, la integralidad y la </w:t>
            </w:r>
            <w:proofErr w:type="spellStart"/>
            <w:r w:rsidRPr="004038F4">
              <w:rPr>
                <w:rFonts w:ascii="Century Gothic" w:hAnsi="Century Gothic" w:cs="Tahoma"/>
                <w:sz w:val="18"/>
                <w:szCs w:val="18"/>
                <w:lang w:val="es-ES_tradnl"/>
              </w:rPr>
              <w:t>intersectorialidad</w:t>
            </w:r>
            <w:proofErr w:type="spellEnd"/>
            <w:r w:rsidRPr="004038F4">
              <w:rPr>
                <w:rFonts w:ascii="Century Gothic" w:hAnsi="Century Gothic" w:cs="Tahoma"/>
                <w:sz w:val="18"/>
                <w:szCs w:val="18"/>
                <w:lang w:val="es-ES_tradnl"/>
              </w:rPr>
              <w:t xml:space="preserve"> con el protagonismo de las organizaciones sociales territoriales y los otros sectores, con la conducción del Ministerio de Salud y Deportes como actor institucional y ente rector del sector salud.</w:t>
            </w:r>
          </w:p>
          <w:p w14:paraId="64200271"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La SAFCI se aplica a través del modelo de Gestión y de Atención. El Modelo de Gestión Participativa, que impulsa a participar a las organizaciones sociales y el equipo de salud para cuidar la salud trabajando de manera conjunta. El Modelo de Atención, contempla la forma de acercar el servicio de salud con las personas, familias, comunidad o barrió a partir de una atención basada en el respeto, acompañamiento y la toma de decisión informada acerca de la conducta a tomarse con la salud.</w:t>
            </w:r>
          </w:p>
          <w:p w14:paraId="3B0A83CA"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 xml:space="preserve">LEY N°1737 DE LA POLÍTICA NACIONAL DEL MEDICAMENTO </w:t>
            </w:r>
          </w:p>
          <w:p w14:paraId="1D6EB4F3"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La Ley N°1737 y el D.S. N°25235, establecen y reglamentan la política de Medicamentos, con el objetivo de lograr el abastecimiento regular y permanente de los medicamentos esenciales en el Sistema Nacional de Salud, bajo la responsabilidad del Ministerio de Salud y Deportes. </w:t>
            </w:r>
          </w:p>
          <w:p w14:paraId="3B209C94"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La actual política de medicamentos, pretende que la población boliviana tenga acceso oportuno a medicamentos eficaces, seguros y de calidad a costos asequibles, a través de la acción reguladora del Estado. Con la concurrencia de los sectores involucrados, la comunidad organizada, reconociendo terapias tradicionales utilizadas por la población. Regular técnicamente la logística de suministros de medicamentos insumos médicos y reactivos bajo un sistema único, promoviendo el uso racional de los mismos. </w:t>
            </w:r>
          </w:p>
          <w:p w14:paraId="6D23AC7C" w14:textId="77777777" w:rsidR="00891145" w:rsidRPr="004038F4" w:rsidRDefault="00891145" w:rsidP="00891145">
            <w:pPr>
              <w:spacing w:line="276" w:lineRule="auto"/>
              <w:jc w:val="both"/>
              <w:rPr>
                <w:rFonts w:ascii="Century Gothic" w:hAnsi="Century Gothic" w:cs="Tahoma"/>
                <w:sz w:val="18"/>
                <w:szCs w:val="18"/>
                <w:lang w:val="es-ES_tradnl"/>
              </w:rPr>
            </w:pPr>
          </w:p>
          <w:p w14:paraId="0C9CFF45"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El sistema de suministros de medicamentos debe estar enmarcado en las normas básicas del sistema de administración de bienes y servicios. Los precios referenciales deben estar sujetos a los establecido de manera periódica por el Ministerio de Salud y Deportes y de acuerdo a la lista nacional de medicamentos esenciales. Para la preinscripción y dispensación se utiliza la Denominación Común Internacional (DCI) a nombre genérico. </w:t>
            </w:r>
          </w:p>
          <w:p w14:paraId="7DF9B508"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El laboratorio de Control de Calidad de Medicamentos y Toxicología (CONCAMYT) será responsable de realizar el control de calidad de los medicamentos. Los recursos generados por esta instancia deberán ser destinados a la adquisición de insumos, mantenimiento y adquisición de equipos y acreditación internacional de dicho laboratorio.</w:t>
            </w:r>
          </w:p>
          <w:p w14:paraId="6FA2F23C"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bookmarkStart w:id="57" w:name="_Toc163581765"/>
            <w:r w:rsidRPr="004038F4">
              <w:rPr>
                <w:rFonts w:ascii="Century Gothic" w:hAnsi="Century Gothic"/>
                <w:sz w:val="18"/>
                <w:szCs w:val="18"/>
                <w:lang w:val="es-ES_tradnl"/>
              </w:rPr>
              <w:t>MARCO NORMATIVO</w:t>
            </w:r>
            <w:bookmarkEnd w:id="57"/>
          </w:p>
          <w:p w14:paraId="5933CB3A"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Style w:val="Ttulo3Car"/>
                <w:rFonts w:ascii="Century Gothic" w:hAnsi="Century Gothic"/>
                <w:b/>
                <w:sz w:val="18"/>
                <w:szCs w:val="18"/>
              </w:rPr>
            </w:pPr>
            <w:bookmarkStart w:id="58" w:name="_Toc163581766"/>
            <w:r w:rsidRPr="004038F4">
              <w:rPr>
                <w:rFonts w:ascii="Century Gothic" w:hAnsi="Century Gothic"/>
                <w:sz w:val="18"/>
                <w:szCs w:val="18"/>
              </w:rPr>
              <w:t>NORMAS GENERALES</w:t>
            </w:r>
            <w:r w:rsidRPr="004038F4">
              <w:rPr>
                <w:rStyle w:val="Ttulo3Car"/>
                <w:rFonts w:ascii="Century Gothic" w:hAnsi="Century Gothic"/>
                <w:sz w:val="18"/>
                <w:szCs w:val="18"/>
              </w:rPr>
              <w:t>.</w:t>
            </w:r>
            <w:bookmarkEnd w:id="58"/>
          </w:p>
          <w:p w14:paraId="33084B69"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Constitución Política del Estado</w:t>
            </w:r>
          </w:p>
          <w:p w14:paraId="6041BEBA"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bCs/>
                <w:sz w:val="18"/>
                <w:szCs w:val="18"/>
                <w:lang w:val="es-ES_tradnl"/>
              </w:rPr>
              <w:t>Ley N° 1687, Ley de Medicina Transfusional y Bancos de Sangre, de 26 de marzo de 1996</w:t>
            </w:r>
          </w:p>
          <w:p w14:paraId="553EDFA1"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Ley N° 650 19 de enero de 2015 que aprueba la Agenda Patriótica 2025</w:t>
            </w:r>
          </w:p>
          <w:p w14:paraId="6815F934"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Ley N° 031, de 19 de Julio del 2010, Marco de Autonomías y Descentralización.</w:t>
            </w:r>
          </w:p>
          <w:p w14:paraId="2E06384D"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Ley N° 1178, de 20 de Julio de 1990, de Administración y Control Gubernamentales</w:t>
            </w:r>
          </w:p>
          <w:p w14:paraId="3FAAB7D7"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Ley N° 777, de 21 de enero del 2016, del Sistema de Planificación Integral del Estado.</w:t>
            </w:r>
          </w:p>
          <w:p w14:paraId="135B9317"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Ley N° 786, de 09 de marzo del 2016, Plan de Desarrollo Económico y Social.</w:t>
            </w:r>
          </w:p>
          <w:p w14:paraId="3B26A6FB"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bCs/>
                <w:sz w:val="18"/>
                <w:szCs w:val="18"/>
                <w:lang w:val="es-ES_tradnl"/>
              </w:rPr>
            </w:pPr>
            <w:r w:rsidRPr="004038F4">
              <w:rPr>
                <w:rFonts w:ascii="Century Gothic" w:hAnsi="Century Gothic" w:cs="Arial"/>
                <w:bCs/>
                <w:sz w:val="18"/>
                <w:szCs w:val="18"/>
                <w:lang w:val="es-ES_tradnl"/>
              </w:rPr>
              <w:t xml:space="preserve">LEY N° 755 de Gestión Integral de Residuos, de 28 de octubre de 2015. </w:t>
            </w:r>
          </w:p>
          <w:p w14:paraId="54E0CBEA"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Decreto Ley N° 19172 de Protección y Seguridad Radiológica y sus Reglamentos</w:t>
            </w:r>
          </w:p>
          <w:p w14:paraId="4EFBBCF4"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Reglamento Básico de Pre inversión - Ministerio de Planificación del Desarrollo (aprobado mediante Resolución Ministerial N.º 115/2015, de 12 de mayo de 2015)</w:t>
            </w:r>
          </w:p>
          <w:p w14:paraId="2A8CBA87"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Metodología de Preparación y Evaluación de Proyectos VIPFE, Ministerio de Planificación del Desarrollo.</w:t>
            </w:r>
          </w:p>
          <w:p w14:paraId="73DC975E"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Decreto Supremo N° 3293, del 24 de agosto de 2017 creación de la Agencia de Infraestructura en Salud y Equipamiento Médico (AISEM).</w:t>
            </w:r>
          </w:p>
          <w:p w14:paraId="70A7F88B"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lastRenderedPageBreak/>
              <w:t>Decreto Supremo N° 29894 de febrero de 2009 de Organización del Órgano Ejecutivo</w:t>
            </w:r>
          </w:p>
          <w:p w14:paraId="76F6CF06"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b/>
                <w:sz w:val="18"/>
                <w:szCs w:val="18"/>
                <w:lang w:val="es-ES_tradnl"/>
              </w:rPr>
            </w:pPr>
            <w:r w:rsidRPr="004038F4">
              <w:rPr>
                <w:rFonts w:ascii="Century Gothic" w:hAnsi="Century Gothic" w:cs="Arial"/>
                <w:sz w:val="18"/>
                <w:szCs w:val="18"/>
                <w:lang w:val="es-ES_tradnl"/>
              </w:rPr>
              <w:t>Decreto Supremo N° 2954 de 19 de octubre de 2016, que</w:t>
            </w:r>
            <w:r w:rsidRPr="004038F4">
              <w:rPr>
                <w:rFonts w:ascii="Century Gothic" w:hAnsi="Century Gothic" w:cs="Arial"/>
                <w:b/>
                <w:sz w:val="18"/>
                <w:szCs w:val="18"/>
                <w:lang w:val="es-ES_tradnl"/>
              </w:rPr>
              <w:t xml:space="preserve"> </w:t>
            </w:r>
            <w:r w:rsidRPr="004038F4">
              <w:rPr>
                <w:rFonts w:ascii="Century Gothic" w:hAnsi="Century Gothic" w:cs="Arial"/>
                <w:sz w:val="18"/>
                <w:szCs w:val="18"/>
                <w:lang w:val="es-ES_tradnl"/>
              </w:rPr>
              <w:t>reglamenta la Ley Nº 755, de 28 de octubre de 2015, de Gestión Integral de Residuos, para su implementación en observancia al derecho a la salud, a vivir en un ambiente sano y equilibrado, así como los derechos de la Madre Tierra.</w:t>
            </w:r>
          </w:p>
          <w:p w14:paraId="757113FC" w14:textId="77777777" w:rsidR="00891145" w:rsidRPr="004038F4" w:rsidRDefault="00891145" w:rsidP="00E610C2">
            <w:pPr>
              <w:numPr>
                <w:ilvl w:val="0"/>
                <w:numId w:val="63"/>
              </w:numPr>
              <w:suppressAutoHyphens/>
              <w:spacing w:before="100" w:beforeAutospacing="1" w:after="100" w:afterAutospacing="1" w:line="276" w:lineRule="auto"/>
              <w:jc w:val="both"/>
              <w:rPr>
                <w:rFonts w:ascii="Century Gothic" w:hAnsi="Century Gothic" w:cs="Arial"/>
                <w:bCs/>
                <w:sz w:val="18"/>
                <w:szCs w:val="18"/>
                <w:lang w:val="es-ES_tradnl"/>
              </w:rPr>
            </w:pPr>
            <w:r w:rsidRPr="004038F4">
              <w:rPr>
                <w:rFonts w:ascii="Century Gothic" w:hAnsi="Century Gothic" w:cs="Arial"/>
                <w:bCs/>
                <w:sz w:val="18"/>
                <w:szCs w:val="18"/>
                <w:lang w:val="es-ES_tradnl"/>
              </w:rPr>
              <w:t>Resolución Ministerial N° 0764 de 12 de octubre de 2017 Bancos de Sangre y Servicios de Transfusión Como Servicios de Salud de Emergencia.</w:t>
            </w:r>
          </w:p>
          <w:p w14:paraId="0E189FAA"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Resolución Ministerial N° 0090 del 26 de febrero de 2008 Programa Nacional de Calidad en Salud (PRONACS)</w:t>
            </w:r>
          </w:p>
          <w:p w14:paraId="61B1ECA3" w14:textId="77777777" w:rsidR="00891145" w:rsidRPr="004038F4" w:rsidRDefault="00891145" w:rsidP="00891145">
            <w:pPr>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Resolución Ministerial N° 0090 del 26 de febrero de 2008, propone políticas, reglamentos e instructivos para supervisar el Sistema nacional de Salud, promoviendo su desarrollo integral, en el marco de la exclusividad de la calidad en las prestaciones de salud, constituyendo 12 documentos base: </w:t>
            </w:r>
          </w:p>
          <w:p w14:paraId="01D005AE" w14:textId="77777777" w:rsidR="00891145" w:rsidRPr="004038F4" w:rsidRDefault="00891145" w:rsidP="00E610C2">
            <w:pPr>
              <w:pStyle w:val="Prrafodelista"/>
              <w:numPr>
                <w:ilvl w:val="0"/>
                <w:numId w:val="88"/>
              </w:numPr>
              <w:suppressAutoHyphens/>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Base para la organización y funcionamiento del PRONACS</w:t>
            </w:r>
          </w:p>
          <w:p w14:paraId="24769D3C" w14:textId="77777777" w:rsidR="00891145" w:rsidRPr="004038F4" w:rsidRDefault="00891145" w:rsidP="00E610C2">
            <w:pPr>
              <w:pStyle w:val="Prrafodelista"/>
              <w:numPr>
                <w:ilvl w:val="0"/>
                <w:numId w:val="88"/>
              </w:numPr>
              <w:suppressAutoHyphens/>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Manual de auditoria en salud y norma técnica </w:t>
            </w:r>
          </w:p>
          <w:p w14:paraId="757AC30A" w14:textId="77777777" w:rsidR="00891145" w:rsidRPr="004038F4" w:rsidRDefault="00891145" w:rsidP="00E610C2">
            <w:pPr>
              <w:pStyle w:val="Prrafodelista"/>
              <w:numPr>
                <w:ilvl w:val="0"/>
                <w:numId w:val="88"/>
              </w:numPr>
              <w:suppressAutoHyphens/>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Norma técnica del expediente clínico </w:t>
            </w:r>
          </w:p>
          <w:p w14:paraId="019948FA" w14:textId="77777777" w:rsidR="00891145" w:rsidRPr="004038F4" w:rsidRDefault="00891145" w:rsidP="00E610C2">
            <w:pPr>
              <w:pStyle w:val="Prrafodelista"/>
              <w:numPr>
                <w:ilvl w:val="0"/>
                <w:numId w:val="88"/>
              </w:numPr>
              <w:suppressAutoHyphens/>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Guía básica de conducta medico sanitaria </w:t>
            </w:r>
          </w:p>
          <w:p w14:paraId="7091597D" w14:textId="77777777" w:rsidR="00891145" w:rsidRPr="004038F4" w:rsidRDefault="00891145" w:rsidP="00E610C2">
            <w:pPr>
              <w:pStyle w:val="Prrafodelista"/>
              <w:numPr>
                <w:ilvl w:val="0"/>
                <w:numId w:val="88"/>
              </w:numPr>
              <w:suppressAutoHyphens/>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Obtención del consentimiento informado </w:t>
            </w:r>
          </w:p>
          <w:p w14:paraId="1322F2DF" w14:textId="77777777" w:rsidR="00891145" w:rsidRPr="004038F4" w:rsidRDefault="00891145" w:rsidP="00E610C2">
            <w:pPr>
              <w:pStyle w:val="Prrafodelista"/>
              <w:numPr>
                <w:ilvl w:val="0"/>
                <w:numId w:val="88"/>
              </w:numPr>
              <w:suppressAutoHyphens/>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Reglamento general de establecimiento de salud </w:t>
            </w:r>
          </w:p>
          <w:p w14:paraId="3ECC0797" w14:textId="77777777" w:rsidR="00891145" w:rsidRPr="004038F4" w:rsidRDefault="00891145" w:rsidP="00E610C2">
            <w:pPr>
              <w:pStyle w:val="Prrafodelista"/>
              <w:numPr>
                <w:ilvl w:val="0"/>
                <w:numId w:val="88"/>
              </w:numPr>
              <w:suppressAutoHyphens/>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Manual y Guía de evaluación y acreditación de establecimiento de salud de primer, segundo y tercer nivel </w:t>
            </w:r>
          </w:p>
          <w:p w14:paraId="344BF6A3"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 xml:space="preserve">Resolución ministerial N°039 de 30 de enero de 2013 norma nacional de caracterización de hospitales de segundo nivel </w:t>
            </w:r>
          </w:p>
          <w:p w14:paraId="61418954"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Aprobado mediante Resolución Ministerial N°039 de 30 de enero de 2013, se entiende por caracterización, la descripción a detalle de lo que debe tener una unidad o servicio de salud, en cuanto a características físicas, funcionales y regulatorias, con provisión suficiente y sostenible de recursos para un funcionamiento adecuado que le permita brindar presentaciones de calidad y seguridad ininterrumpida, tanto a los usuarios extremos como internos, con un enfoque de interculturalidad en salud.</w:t>
            </w:r>
          </w:p>
          <w:p w14:paraId="2A3E4B9C" w14:textId="77777777" w:rsidR="00891145" w:rsidRPr="004038F4" w:rsidRDefault="00891145" w:rsidP="00891145">
            <w:pPr>
              <w:spacing w:line="276" w:lineRule="auto"/>
              <w:jc w:val="both"/>
              <w:rPr>
                <w:rFonts w:ascii="Century Gothic" w:hAnsi="Century Gothic" w:cs="Arial"/>
                <w:sz w:val="18"/>
                <w:szCs w:val="18"/>
                <w:lang w:val="es-ES_tradnl"/>
              </w:rPr>
            </w:pPr>
          </w:p>
          <w:p w14:paraId="32E76F52"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La caracterización define entonces el diseño esencial de infraestructura, equipamiento, provisión de medicamentos, suministros y recursos humanos con los que debe contar el establecimiento que será variable en función a ¿l dimensionamiento, flujos funcionales, sistema de control y normas de organización y funcionamiento interno, sirve como referente normativo general para la instalación y puesta en marcha de todos los servicios y establecimientos de salud de Segundo Nivel de Atención. </w:t>
            </w:r>
          </w:p>
          <w:p w14:paraId="73A679D9" w14:textId="77777777" w:rsidR="00891145" w:rsidRPr="004038F4" w:rsidRDefault="00891145" w:rsidP="00891145">
            <w:pPr>
              <w:spacing w:line="276" w:lineRule="auto"/>
              <w:jc w:val="both"/>
              <w:rPr>
                <w:rFonts w:ascii="Century Gothic" w:hAnsi="Century Gothic" w:cs="Arial"/>
                <w:sz w:val="18"/>
                <w:szCs w:val="18"/>
                <w:lang w:val="es-ES_tradnl"/>
              </w:rPr>
            </w:pPr>
          </w:p>
          <w:p w14:paraId="549D6A99"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Por lo señalado se refiere, que los dos grandes componentes de la caracterización con el estructural y el funcional, a su vez cada uno de ellos tiene tres elementos imprescindibles y armónicamente proporcionados. En el caso de componente estructural dichos elementos son: recursos humanos, infraestructura, equipamiento y medicamentos, suministros. Por su parte el componente funcional comprende tres elementos imprescindibles, los cuales son: ordenamiento institucional basado en leyes y normas, procesos de gestión con flujos funcionales claros y sostenibilidad institucional, tanto para la provisión suficiente y oportuna de recursos en forma permanente, como para asegurar condiciones de estabilidad institucional, en lo técnico y administrativo. </w:t>
            </w:r>
          </w:p>
          <w:p w14:paraId="360F57A9"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lastRenderedPageBreak/>
              <w:t xml:space="preserve">NORMATIVA TECNICA </w:t>
            </w:r>
          </w:p>
          <w:p w14:paraId="05A2AD57"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La descripción de las siguientes normativas, corresponden a las aplicadas en el diseño y construcción del proyecto hospitalario, las cuales permitirán al proponente, tener la referencia documental para la ejecución de los Hitos no concluidos en la Fase III: Puesta en Marcha:  </w:t>
            </w:r>
          </w:p>
          <w:p w14:paraId="4CE085E5"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59" w:name="_Toc163581768"/>
            <w:r w:rsidRPr="004038F4">
              <w:rPr>
                <w:rStyle w:val="Ttulo3Car"/>
                <w:rFonts w:ascii="Century Gothic" w:hAnsi="Century Gothic"/>
                <w:sz w:val="18"/>
                <w:szCs w:val="18"/>
              </w:rPr>
              <w:t>NORMAS, REGLAMENTOS Y GUIAS PARA ESTRUCTURAS.</w:t>
            </w:r>
            <w:bookmarkEnd w:id="59"/>
          </w:p>
          <w:p w14:paraId="5C7D913C" w14:textId="77777777" w:rsidR="00891145" w:rsidRPr="004038F4" w:rsidRDefault="00891145" w:rsidP="00E610C2">
            <w:pPr>
              <w:numPr>
                <w:ilvl w:val="0"/>
                <w:numId w:val="86"/>
              </w:numPr>
              <w:shd w:val="clear" w:color="auto" w:fill="FFFFFF"/>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Normativa o Reglamento para Estudio, Diseño y Construcciones de Obras civiles en materia de infraestructura hospitalaria, nacionales e internacionales relacionada directa o indirectamente al proyecto.</w:t>
            </w:r>
          </w:p>
          <w:p w14:paraId="58398BFA" w14:textId="77777777" w:rsidR="00891145" w:rsidRPr="004038F4" w:rsidRDefault="00B67F85" w:rsidP="00E610C2">
            <w:pPr>
              <w:numPr>
                <w:ilvl w:val="0"/>
                <w:numId w:val="8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hyperlink r:id="rId13" w:tgtFrame="_blank" w:history="1">
              <w:r w:rsidR="00891145" w:rsidRPr="004038F4">
                <w:rPr>
                  <w:rFonts w:ascii="Century Gothic" w:hAnsi="Century Gothic" w:cs="Tahoma"/>
                  <w:bCs/>
                  <w:sz w:val="18"/>
                  <w:szCs w:val="18"/>
                  <w:lang w:val="es-ES_tradnl"/>
                </w:rPr>
                <w:t>IBNORCA</w:t>
              </w:r>
              <w:r w:rsidR="00891145" w:rsidRPr="004038F4">
                <w:rPr>
                  <w:rFonts w:ascii="Century Gothic" w:hAnsi="Century Gothic" w:cs="Tahoma"/>
                  <w:sz w:val="18"/>
                  <w:szCs w:val="18"/>
                  <w:lang w:val="es-ES_tradnl"/>
                </w:rPr>
                <w:t>, Instituto Boliviano de Normalización y Calidad</w:t>
              </w:r>
            </w:hyperlink>
            <w:r w:rsidR="00891145" w:rsidRPr="004038F4">
              <w:rPr>
                <w:rFonts w:ascii="Century Gothic" w:hAnsi="Century Gothic" w:cs="Tahoma"/>
                <w:sz w:val="18"/>
                <w:szCs w:val="18"/>
                <w:lang w:val="es-ES_tradnl"/>
              </w:rPr>
              <w:t>: Tiene a su cargo dos pilares fundamentales de la calidad: Normalización Técnica y Certificación de Calidad, para los materiales de construcción.</w:t>
            </w:r>
          </w:p>
          <w:p w14:paraId="32BBE637" w14:textId="77777777" w:rsidR="00891145" w:rsidRPr="004038F4" w:rsidRDefault="00891145" w:rsidP="00E610C2">
            <w:pPr>
              <w:numPr>
                <w:ilvl w:val="0"/>
                <w:numId w:val="86"/>
              </w:numPr>
              <w:shd w:val="clear" w:color="auto" w:fill="FFFFFF"/>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bCs/>
                <w:sz w:val="18"/>
                <w:szCs w:val="18"/>
                <w:lang w:val="es-ES_tradnl"/>
              </w:rPr>
              <w:t xml:space="preserve">ASTM, American </w:t>
            </w:r>
            <w:proofErr w:type="spellStart"/>
            <w:r w:rsidRPr="004038F4">
              <w:rPr>
                <w:rFonts w:ascii="Century Gothic" w:hAnsi="Century Gothic" w:cs="Arial"/>
                <w:bCs/>
                <w:sz w:val="18"/>
                <w:szCs w:val="18"/>
                <w:lang w:val="es-ES_tradnl"/>
              </w:rPr>
              <w:t>Society</w:t>
            </w:r>
            <w:proofErr w:type="spellEnd"/>
            <w:r w:rsidRPr="004038F4">
              <w:rPr>
                <w:rFonts w:ascii="Century Gothic" w:hAnsi="Century Gothic" w:cs="Arial"/>
                <w:bCs/>
                <w:sz w:val="18"/>
                <w:szCs w:val="18"/>
                <w:lang w:val="es-ES_tradnl"/>
              </w:rPr>
              <w:t xml:space="preserve"> </w:t>
            </w:r>
            <w:proofErr w:type="spellStart"/>
            <w:r w:rsidRPr="004038F4">
              <w:rPr>
                <w:rFonts w:ascii="Century Gothic" w:hAnsi="Century Gothic" w:cs="Arial"/>
                <w:bCs/>
                <w:sz w:val="18"/>
                <w:szCs w:val="18"/>
                <w:lang w:val="es-ES_tradnl"/>
              </w:rPr>
              <w:t>for</w:t>
            </w:r>
            <w:proofErr w:type="spellEnd"/>
            <w:r w:rsidRPr="004038F4">
              <w:rPr>
                <w:rFonts w:ascii="Century Gothic" w:hAnsi="Century Gothic" w:cs="Arial"/>
                <w:bCs/>
                <w:sz w:val="18"/>
                <w:szCs w:val="18"/>
                <w:lang w:val="es-ES_tradnl"/>
              </w:rPr>
              <w:t xml:space="preserve"> </w:t>
            </w:r>
            <w:proofErr w:type="spellStart"/>
            <w:r w:rsidRPr="004038F4">
              <w:rPr>
                <w:rFonts w:ascii="Century Gothic" w:hAnsi="Century Gothic" w:cs="Arial"/>
                <w:bCs/>
                <w:sz w:val="18"/>
                <w:szCs w:val="18"/>
                <w:lang w:val="es-ES_tradnl"/>
              </w:rPr>
              <w:t>Testing</w:t>
            </w:r>
            <w:proofErr w:type="spellEnd"/>
            <w:r w:rsidRPr="004038F4">
              <w:rPr>
                <w:rFonts w:ascii="Century Gothic" w:hAnsi="Century Gothic" w:cs="Arial"/>
                <w:bCs/>
                <w:sz w:val="18"/>
                <w:szCs w:val="18"/>
                <w:lang w:val="es-ES_tradnl"/>
              </w:rPr>
              <w:t xml:space="preserve"> and </w:t>
            </w:r>
            <w:proofErr w:type="spellStart"/>
            <w:r w:rsidRPr="004038F4">
              <w:rPr>
                <w:rFonts w:ascii="Century Gothic" w:hAnsi="Century Gothic" w:cs="Arial"/>
                <w:bCs/>
                <w:sz w:val="18"/>
                <w:szCs w:val="18"/>
                <w:lang w:val="es-ES_tradnl"/>
              </w:rPr>
              <w:t>Materials</w:t>
            </w:r>
            <w:proofErr w:type="spellEnd"/>
            <w:r w:rsidRPr="004038F4">
              <w:rPr>
                <w:rFonts w:ascii="Century Gothic" w:hAnsi="Century Gothic" w:cs="Arial"/>
                <w:sz w:val="18"/>
                <w:szCs w:val="18"/>
                <w:lang w:val="es-ES_tradnl"/>
              </w:rPr>
              <w:t>: provee la definición de los materiales para construcción y los métodos de prueba. Referencia mínima y no limitativa de los métodos de ensayos para determinar las propiedades mecánicas de los suelos:</w:t>
            </w:r>
          </w:p>
          <w:p w14:paraId="6D7B9123" w14:textId="77777777" w:rsidR="00891145" w:rsidRPr="004038F4" w:rsidRDefault="00891145" w:rsidP="00E610C2">
            <w:pPr>
              <w:numPr>
                <w:ilvl w:val="0"/>
                <w:numId w:val="86"/>
              </w:numPr>
              <w:shd w:val="clear" w:color="auto" w:fill="FFFFFF"/>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bCs/>
                <w:sz w:val="18"/>
                <w:szCs w:val="18"/>
                <w:lang w:val="es-ES_tradnl"/>
              </w:rPr>
              <w:t xml:space="preserve">ASCE, American </w:t>
            </w:r>
            <w:proofErr w:type="spellStart"/>
            <w:r w:rsidRPr="004038F4">
              <w:rPr>
                <w:rFonts w:ascii="Century Gothic" w:hAnsi="Century Gothic" w:cs="Arial"/>
                <w:bCs/>
                <w:sz w:val="18"/>
                <w:szCs w:val="18"/>
                <w:lang w:val="es-ES_tradnl"/>
              </w:rPr>
              <w:t>Society</w:t>
            </w:r>
            <w:proofErr w:type="spellEnd"/>
            <w:r w:rsidRPr="004038F4">
              <w:rPr>
                <w:rFonts w:ascii="Century Gothic" w:hAnsi="Century Gothic" w:cs="Arial"/>
                <w:bCs/>
                <w:sz w:val="18"/>
                <w:szCs w:val="18"/>
                <w:lang w:val="es-ES_tradnl"/>
              </w:rPr>
              <w:t xml:space="preserve"> of Civil </w:t>
            </w:r>
            <w:proofErr w:type="spellStart"/>
            <w:r w:rsidRPr="004038F4">
              <w:rPr>
                <w:rFonts w:ascii="Century Gothic" w:hAnsi="Century Gothic" w:cs="Arial"/>
                <w:bCs/>
                <w:sz w:val="18"/>
                <w:szCs w:val="18"/>
                <w:lang w:val="es-ES_tradnl"/>
              </w:rPr>
              <w:t>Engineers</w:t>
            </w:r>
            <w:proofErr w:type="spellEnd"/>
            <w:r w:rsidRPr="004038F4">
              <w:rPr>
                <w:rFonts w:ascii="Century Gothic" w:hAnsi="Century Gothic" w:cs="Arial"/>
                <w:sz w:val="18"/>
                <w:szCs w:val="18"/>
                <w:lang w:val="es-ES_tradnl"/>
              </w:rPr>
              <w:t>: es el mayor editor de información de ingeniería civil del mundo, para el cálculo de las</w:t>
            </w:r>
            <w:r w:rsidRPr="004038F4">
              <w:rPr>
                <w:rFonts w:ascii="Century Gothic" w:hAnsi="Century Gothic" w:cs="Arial"/>
                <w:color w:val="000000" w:themeColor="text1"/>
                <w:sz w:val="18"/>
                <w:szCs w:val="18"/>
                <w:lang w:val="es-ES_tradnl"/>
              </w:rPr>
              <w:t> </w:t>
            </w:r>
            <w:hyperlink r:id="rId14" w:tgtFrame="_blank" w:history="1">
              <w:r w:rsidRPr="004038F4">
                <w:rPr>
                  <w:rStyle w:val="Hipervnculo"/>
                  <w:rFonts w:ascii="Century Gothic" w:hAnsi="Century Gothic" w:cs="Arial"/>
                  <w:color w:val="000000" w:themeColor="text1"/>
                  <w:sz w:val="18"/>
                  <w:szCs w:val="18"/>
                  <w:lang w:val="es-ES_tradnl"/>
                </w:rPr>
                <w:t>cargas mínimas de diseño y criterios asociados para edificios y otras estructuras</w:t>
              </w:r>
            </w:hyperlink>
            <w:r w:rsidRPr="004038F4">
              <w:rPr>
                <w:rFonts w:ascii="Century Gothic" w:hAnsi="Century Gothic" w:cs="Arial"/>
                <w:color w:val="000000" w:themeColor="text1"/>
                <w:sz w:val="18"/>
                <w:szCs w:val="18"/>
                <w:lang w:val="es-ES_tradnl"/>
              </w:rPr>
              <w:t>.</w:t>
            </w:r>
          </w:p>
          <w:p w14:paraId="387BDEA8" w14:textId="77777777" w:rsidR="00891145" w:rsidRPr="004038F4" w:rsidRDefault="00891145" w:rsidP="00E610C2">
            <w:pPr>
              <w:numPr>
                <w:ilvl w:val="0"/>
                <w:numId w:val="86"/>
              </w:numPr>
              <w:shd w:val="clear" w:color="auto" w:fill="FFFFFF"/>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bCs/>
                <w:color w:val="000000" w:themeColor="text1"/>
                <w:sz w:val="18"/>
                <w:szCs w:val="18"/>
                <w:lang w:val="es-ES_tradnl"/>
              </w:rPr>
              <w:t>ACI, </w:t>
            </w:r>
            <w:hyperlink r:id="rId15" w:tgtFrame="_blank" w:history="1">
              <w:r w:rsidRPr="004038F4">
                <w:rPr>
                  <w:rStyle w:val="Hipervnculo"/>
                  <w:rFonts w:ascii="Century Gothic" w:hAnsi="Century Gothic" w:cs="Arial"/>
                  <w:color w:val="000000" w:themeColor="text1"/>
                  <w:sz w:val="18"/>
                  <w:szCs w:val="18"/>
                  <w:lang w:val="es-ES_tradnl"/>
                </w:rPr>
                <w:t xml:space="preserve">American Concrete </w:t>
              </w:r>
              <w:proofErr w:type="spellStart"/>
              <w:r w:rsidRPr="004038F4">
                <w:rPr>
                  <w:rStyle w:val="Hipervnculo"/>
                  <w:rFonts w:ascii="Century Gothic" w:hAnsi="Century Gothic" w:cs="Arial"/>
                  <w:color w:val="000000" w:themeColor="text1"/>
                  <w:sz w:val="18"/>
                  <w:szCs w:val="18"/>
                  <w:lang w:val="es-ES_tradnl"/>
                </w:rPr>
                <w:t>Institute</w:t>
              </w:r>
              <w:proofErr w:type="spellEnd"/>
            </w:hyperlink>
            <w:r w:rsidRPr="004038F4">
              <w:rPr>
                <w:rFonts w:ascii="Century Gothic" w:hAnsi="Century Gothic" w:cs="Arial"/>
                <w:bCs/>
                <w:color w:val="000000" w:themeColor="text1"/>
                <w:sz w:val="18"/>
                <w:szCs w:val="18"/>
                <w:lang w:val="es-ES_tradnl"/>
              </w:rPr>
              <w:t>:</w:t>
            </w:r>
            <w:r w:rsidRPr="004038F4">
              <w:rPr>
                <w:rFonts w:ascii="Century Gothic" w:hAnsi="Century Gothic" w:cs="Arial"/>
                <w:color w:val="000000" w:themeColor="text1"/>
                <w:sz w:val="18"/>
                <w:szCs w:val="18"/>
                <w:lang w:val="es-ES_tradnl"/>
              </w:rPr>
              <w:t xml:space="preserve"> provee </w:t>
            </w:r>
            <w:r w:rsidRPr="004038F4">
              <w:rPr>
                <w:rFonts w:ascii="Century Gothic" w:hAnsi="Century Gothic" w:cs="Arial"/>
                <w:sz w:val="18"/>
                <w:szCs w:val="18"/>
                <w:lang w:val="es-ES_tradnl"/>
              </w:rPr>
              <w:t>los requisitos mínimos necesarios para el diseño y construcción de estructuras de hormigón.</w:t>
            </w:r>
          </w:p>
          <w:p w14:paraId="03199F16" w14:textId="77777777" w:rsidR="00891145" w:rsidRPr="004038F4" w:rsidRDefault="00891145" w:rsidP="00E610C2">
            <w:pPr>
              <w:numPr>
                <w:ilvl w:val="0"/>
                <w:numId w:val="86"/>
              </w:numPr>
              <w:shd w:val="clear" w:color="auto" w:fill="FFFFFF"/>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bCs/>
                <w:sz w:val="18"/>
                <w:szCs w:val="18"/>
                <w:lang w:val="es-ES_tradnl"/>
              </w:rPr>
              <w:t>ANSI/</w:t>
            </w:r>
            <w:hyperlink r:id="rId16" w:tgtFrame="_blank" w:history="1">
              <w:r w:rsidRPr="004038F4">
                <w:rPr>
                  <w:rFonts w:ascii="Century Gothic" w:hAnsi="Century Gothic" w:cs="Tahoma"/>
                  <w:bCs/>
                  <w:sz w:val="18"/>
                  <w:szCs w:val="18"/>
                  <w:lang w:val="es-ES_tradnl"/>
                </w:rPr>
                <w:t xml:space="preserve"> AISC</w:t>
              </w:r>
              <w:r w:rsidRPr="004038F4">
                <w:rPr>
                  <w:rFonts w:ascii="Century Gothic" w:hAnsi="Century Gothic"/>
                  <w:bCs/>
                  <w:sz w:val="18"/>
                  <w:szCs w:val="18"/>
                  <w:lang w:val="es-ES_tradnl"/>
                </w:rPr>
                <w:t>,</w:t>
              </w:r>
            </w:hyperlink>
            <w:r w:rsidRPr="004038F4">
              <w:rPr>
                <w:rFonts w:ascii="Century Gothic" w:hAnsi="Century Gothic" w:cs="Tahoma"/>
                <w:sz w:val="18"/>
                <w:szCs w:val="18"/>
                <w:lang w:val="es-ES_tradnl"/>
              </w:rPr>
              <w:t xml:space="preserve"> American </w:t>
            </w:r>
            <w:proofErr w:type="spellStart"/>
            <w:r w:rsidRPr="004038F4">
              <w:rPr>
                <w:rFonts w:ascii="Century Gothic" w:hAnsi="Century Gothic" w:cs="Tahoma"/>
                <w:sz w:val="18"/>
                <w:szCs w:val="18"/>
                <w:lang w:val="es-ES_tradnl"/>
              </w:rPr>
              <w:t>Institute</w:t>
            </w:r>
            <w:proofErr w:type="spellEnd"/>
            <w:r w:rsidRPr="004038F4">
              <w:rPr>
                <w:rFonts w:ascii="Century Gothic" w:hAnsi="Century Gothic" w:cs="Tahoma"/>
                <w:sz w:val="18"/>
                <w:szCs w:val="18"/>
                <w:lang w:val="es-ES_tradnl"/>
              </w:rPr>
              <w:t xml:space="preserve"> of Steel </w:t>
            </w:r>
            <w:proofErr w:type="spellStart"/>
            <w:r w:rsidRPr="004038F4">
              <w:rPr>
                <w:rFonts w:ascii="Century Gothic" w:hAnsi="Century Gothic" w:cs="Tahoma"/>
                <w:sz w:val="18"/>
                <w:szCs w:val="18"/>
                <w:lang w:val="es-ES_tradnl"/>
              </w:rPr>
              <w:t>Construction</w:t>
            </w:r>
            <w:proofErr w:type="spellEnd"/>
            <w:r w:rsidRPr="004038F4">
              <w:rPr>
                <w:rFonts w:ascii="Century Gothic" w:hAnsi="Century Gothic" w:cs="Tahoma"/>
                <w:sz w:val="18"/>
                <w:szCs w:val="18"/>
                <w:lang w:val="es-ES_tradnl"/>
              </w:rPr>
              <w:t>: provee los requisitos mínimos necesarios para el diseño y construcción de estructuras de </w:t>
            </w:r>
            <w:hyperlink r:id="rId17" w:tgtFrame="_blank" w:history="1">
              <w:r w:rsidRPr="004038F4">
                <w:rPr>
                  <w:rFonts w:ascii="Century Gothic" w:hAnsi="Century Gothic"/>
                  <w:sz w:val="18"/>
                  <w:szCs w:val="18"/>
                  <w:lang w:val="es-ES_tradnl"/>
                </w:rPr>
                <w:t>acero</w:t>
              </w:r>
            </w:hyperlink>
            <w:r w:rsidRPr="004038F4">
              <w:rPr>
                <w:rFonts w:ascii="Century Gothic" w:hAnsi="Century Gothic" w:cs="Tahoma"/>
                <w:sz w:val="18"/>
                <w:szCs w:val="18"/>
                <w:lang w:val="es-ES_tradnl"/>
              </w:rPr>
              <w:t>. Referencia mínima de especificaciones y guías de la ANSI/AISC:</w:t>
            </w:r>
          </w:p>
          <w:p w14:paraId="08F8D07C" w14:textId="77777777" w:rsidR="00891145" w:rsidRPr="004038F4" w:rsidRDefault="00891145" w:rsidP="00E610C2">
            <w:pPr>
              <w:numPr>
                <w:ilvl w:val="0"/>
                <w:numId w:val="86"/>
              </w:numPr>
              <w:shd w:val="clear" w:color="auto" w:fill="FFFFFF"/>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ANSI/AISC 360-16 Especificaciones y Comentarios. La Especificación proporciona los requisitos generalmente aplicables para el diseño y la construcción de edificios de acero estructural y otras estructuras.</w:t>
            </w:r>
          </w:p>
          <w:p w14:paraId="4C62CF15" w14:textId="77777777" w:rsidR="00891145" w:rsidRPr="004038F4" w:rsidRDefault="00891145" w:rsidP="00E610C2">
            <w:pPr>
              <w:numPr>
                <w:ilvl w:val="0"/>
                <w:numId w:val="86"/>
              </w:numPr>
              <w:shd w:val="clear" w:color="auto" w:fill="FFFFFF"/>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ANSI/AISC 303-16 Código de prácticas Estándar. Proporciona un marco para una comprensión común de las normas aceptables al contratar acero estructural</w:t>
            </w:r>
          </w:p>
          <w:p w14:paraId="05AF45A5" w14:textId="77777777" w:rsidR="00891145" w:rsidRPr="004038F4" w:rsidRDefault="00891145" w:rsidP="00E610C2">
            <w:pPr>
              <w:numPr>
                <w:ilvl w:val="0"/>
                <w:numId w:val="8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r w:rsidRPr="004038F4">
              <w:rPr>
                <w:rFonts w:ascii="Century Gothic" w:hAnsi="Century Gothic" w:cs="Tahoma"/>
                <w:bCs/>
                <w:sz w:val="18"/>
                <w:szCs w:val="18"/>
                <w:lang w:val="es-ES_tradnl"/>
              </w:rPr>
              <w:t>AWS</w:t>
            </w:r>
            <w:r w:rsidRPr="004038F4">
              <w:rPr>
                <w:rFonts w:ascii="Century Gothic" w:hAnsi="Century Gothic" w:cs="Tahoma"/>
                <w:sz w:val="18"/>
                <w:szCs w:val="18"/>
                <w:lang w:val="es-ES_tradnl"/>
              </w:rPr>
              <w:t>, </w:t>
            </w:r>
            <w:hyperlink r:id="rId18" w:tgtFrame="_blank" w:history="1">
              <w:r w:rsidRPr="004038F4">
                <w:rPr>
                  <w:rFonts w:ascii="Century Gothic" w:hAnsi="Century Gothic"/>
                  <w:sz w:val="18"/>
                  <w:szCs w:val="18"/>
                  <w:lang w:val="es-ES_tradnl"/>
                </w:rPr>
                <w:t xml:space="preserve">American </w:t>
              </w:r>
              <w:proofErr w:type="spellStart"/>
              <w:r w:rsidRPr="004038F4">
                <w:rPr>
                  <w:rFonts w:ascii="Century Gothic" w:hAnsi="Century Gothic"/>
                  <w:sz w:val="18"/>
                  <w:szCs w:val="18"/>
                  <w:lang w:val="es-ES_tradnl"/>
                </w:rPr>
                <w:t>Welding</w:t>
              </w:r>
              <w:proofErr w:type="spellEnd"/>
              <w:r w:rsidRPr="004038F4">
                <w:rPr>
                  <w:rFonts w:ascii="Century Gothic" w:hAnsi="Century Gothic"/>
                  <w:sz w:val="18"/>
                  <w:szCs w:val="18"/>
                  <w:lang w:val="es-ES_tradnl"/>
                </w:rPr>
                <w:t xml:space="preserve"> </w:t>
              </w:r>
              <w:proofErr w:type="spellStart"/>
              <w:r w:rsidRPr="004038F4">
                <w:rPr>
                  <w:rFonts w:ascii="Century Gothic" w:hAnsi="Century Gothic"/>
                  <w:sz w:val="18"/>
                  <w:szCs w:val="18"/>
                  <w:lang w:val="es-ES_tradnl"/>
                </w:rPr>
                <w:t>Society</w:t>
              </w:r>
              <w:proofErr w:type="spellEnd"/>
            </w:hyperlink>
            <w:r w:rsidRPr="004038F4">
              <w:rPr>
                <w:rFonts w:ascii="Century Gothic" w:hAnsi="Century Gothic" w:cs="Tahoma"/>
                <w:sz w:val="18"/>
                <w:szCs w:val="18"/>
                <w:lang w:val="es-ES_tradnl"/>
              </w:rPr>
              <w:t>: publica códigos en múltiples aspectos de la soldadura y materiales de unión.</w:t>
            </w:r>
          </w:p>
          <w:p w14:paraId="300F7A26" w14:textId="77777777" w:rsidR="00891145" w:rsidRPr="004038F4" w:rsidRDefault="00891145" w:rsidP="00E610C2">
            <w:pPr>
              <w:numPr>
                <w:ilvl w:val="0"/>
                <w:numId w:val="8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r w:rsidRPr="004038F4">
              <w:rPr>
                <w:rFonts w:ascii="Century Gothic" w:hAnsi="Century Gothic" w:cs="Tahoma"/>
                <w:bCs/>
                <w:sz w:val="18"/>
                <w:szCs w:val="18"/>
                <w:lang w:val="es-ES_tradnl"/>
              </w:rPr>
              <w:t>AASTHO</w:t>
            </w:r>
            <w:r w:rsidRPr="004038F4">
              <w:rPr>
                <w:rFonts w:ascii="Century Gothic" w:hAnsi="Century Gothic" w:cs="Tahoma"/>
                <w:sz w:val="18"/>
                <w:szCs w:val="18"/>
                <w:lang w:val="es-ES_tradnl"/>
              </w:rPr>
              <w:t xml:space="preserve"> American </w:t>
            </w:r>
            <w:proofErr w:type="spellStart"/>
            <w:r w:rsidRPr="004038F4">
              <w:rPr>
                <w:rFonts w:ascii="Century Gothic" w:hAnsi="Century Gothic" w:cs="Tahoma"/>
                <w:sz w:val="18"/>
                <w:szCs w:val="18"/>
                <w:lang w:val="es-ES_tradnl"/>
              </w:rPr>
              <w:t>Association</w:t>
            </w:r>
            <w:proofErr w:type="spellEnd"/>
            <w:r w:rsidRPr="004038F4">
              <w:rPr>
                <w:rFonts w:ascii="Century Gothic" w:hAnsi="Century Gothic" w:cs="Tahoma"/>
                <w:sz w:val="18"/>
                <w:szCs w:val="18"/>
                <w:lang w:val="es-ES_tradnl"/>
              </w:rPr>
              <w:t xml:space="preserve"> of </w:t>
            </w:r>
            <w:proofErr w:type="spellStart"/>
            <w:r w:rsidRPr="004038F4">
              <w:rPr>
                <w:rFonts w:ascii="Century Gothic" w:hAnsi="Century Gothic" w:cs="Tahoma"/>
                <w:sz w:val="18"/>
                <w:szCs w:val="18"/>
                <w:lang w:val="es-ES_tradnl"/>
              </w:rPr>
              <w:t>State</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Highway</w:t>
            </w:r>
            <w:proofErr w:type="spellEnd"/>
            <w:r w:rsidRPr="004038F4">
              <w:rPr>
                <w:rFonts w:ascii="Century Gothic" w:hAnsi="Century Gothic" w:cs="Tahoma"/>
                <w:sz w:val="18"/>
                <w:szCs w:val="18"/>
                <w:lang w:val="es-ES_tradnl"/>
              </w:rPr>
              <w:t xml:space="preserve"> and </w:t>
            </w:r>
            <w:proofErr w:type="spellStart"/>
            <w:r w:rsidRPr="004038F4">
              <w:rPr>
                <w:rFonts w:ascii="Century Gothic" w:hAnsi="Century Gothic" w:cs="Tahoma"/>
                <w:sz w:val="18"/>
                <w:szCs w:val="18"/>
                <w:lang w:val="es-ES_tradnl"/>
              </w:rPr>
              <w:t>Transportation</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Officials</w:t>
            </w:r>
            <w:proofErr w:type="spellEnd"/>
            <w:r w:rsidRPr="004038F4">
              <w:rPr>
                <w:rFonts w:ascii="Century Gothic" w:hAnsi="Century Gothic" w:cs="Tahoma"/>
                <w:sz w:val="18"/>
                <w:szCs w:val="18"/>
                <w:lang w:val="es-ES_tradnl"/>
              </w:rPr>
              <w:t xml:space="preserve">: provee los requisitos mínimos necesarios para el diseño y construcción de estructuras viales para áreas de estacionamiento vehicular, vías peatonales, </w:t>
            </w:r>
            <w:proofErr w:type="spellStart"/>
            <w:r w:rsidRPr="004038F4">
              <w:rPr>
                <w:rFonts w:ascii="Century Gothic" w:hAnsi="Century Gothic" w:cs="Tahoma"/>
                <w:sz w:val="18"/>
                <w:szCs w:val="18"/>
                <w:lang w:val="es-ES_tradnl"/>
              </w:rPr>
              <w:t>ciclovías</w:t>
            </w:r>
            <w:proofErr w:type="spellEnd"/>
            <w:r w:rsidRPr="004038F4">
              <w:rPr>
                <w:rFonts w:ascii="Century Gothic" w:hAnsi="Century Gothic" w:cs="Tahoma"/>
                <w:sz w:val="18"/>
                <w:szCs w:val="18"/>
                <w:lang w:val="es-ES_tradnl"/>
              </w:rPr>
              <w:t>, calles / avenidas, helipuertos terrestres, carreteras, puentes, etc.</w:t>
            </w:r>
          </w:p>
          <w:p w14:paraId="5CCDC7EA"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60" w:name="_Toc163581769"/>
            <w:r w:rsidRPr="004038F4">
              <w:rPr>
                <w:rStyle w:val="Ttulo3Car"/>
                <w:rFonts w:ascii="Century Gothic" w:hAnsi="Century Gothic"/>
                <w:sz w:val="18"/>
                <w:szCs w:val="18"/>
              </w:rPr>
              <w:t>NORMAS, REGLAMENTOS Y GUIAS PARA SISTEMA HIDROSANITARIO (AGUA POTABLE, ALCANTARILLADO, PLUVIAL Y CONTRA INCENDIOS).</w:t>
            </w:r>
            <w:bookmarkEnd w:id="60"/>
          </w:p>
          <w:p w14:paraId="5D7B3A1E"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Reglamento Nacional de Instalaciones Sanitarias Domiciliaria, </w:t>
            </w:r>
            <w:proofErr w:type="spellStart"/>
            <w:r w:rsidRPr="004038F4">
              <w:rPr>
                <w:rFonts w:ascii="Century Gothic" w:hAnsi="Century Gothic" w:cs="Arial"/>
                <w:color w:val="000000"/>
                <w:sz w:val="18"/>
                <w:szCs w:val="18"/>
                <w:lang w:val="es-ES_tradnl"/>
              </w:rPr>
              <w:t>MMAyA</w:t>
            </w:r>
            <w:proofErr w:type="spellEnd"/>
            <w:r w:rsidRPr="004038F4">
              <w:rPr>
                <w:rFonts w:ascii="Century Gothic" w:hAnsi="Century Gothic" w:cs="Arial"/>
                <w:color w:val="000000"/>
                <w:sz w:val="18"/>
                <w:szCs w:val="18"/>
                <w:lang w:val="es-ES_tradnl"/>
              </w:rPr>
              <w:t>, Ministerio de Medio Ambiente y Agua.</w:t>
            </w:r>
          </w:p>
          <w:p w14:paraId="5B717022"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Norma NB 688 Diseño de sistemas de alcantarillado sanitario y pluvial.</w:t>
            </w:r>
          </w:p>
          <w:p w14:paraId="29E79D06"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Norma NB 689 Instalaciones de agua – Diseño para sistemas de agua potable.</w:t>
            </w:r>
          </w:p>
          <w:p w14:paraId="357FAC66"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Norma NB 512 Reglamento Nacional para el Control de la Calidad del Agua para Consumo Humano.</w:t>
            </w:r>
          </w:p>
          <w:p w14:paraId="7E0587E3"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Normas NB 213 – 686 – 687 – 707 – 708 – 763 – 764 – 765 – 888 – 1069 – 1070 materiales de Saneamiento Básico.</w:t>
            </w:r>
          </w:p>
          <w:p w14:paraId="353B1091"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Ley No. 2029 Ley de Servicios de Agua Potable y Alcantarillado Sanitario.</w:t>
            </w:r>
          </w:p>
          <w:p w14:paraId="35F76351"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lastRenderedPageBreak/>
              <w:t>Ley No. 1333 Medio Ambiente – Reglamento en Materia de Contaminación Hídrica.</w:t>
            </w:r>
          </w:p>
          <w:p w14:paraId="6EA9EFB1"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Normas básicas de higiene del entorno en la atención sanitaria – O.M.S.</w:t>
            </w:r>
          </w:p>
          <w:p w14:paraId="085D4E44"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Guía del evaluador para hospitales seguros, índice de seguridad hospitalaria – OPS/OMS.</w:t>
            </w:r>
          </w:p>
          <w:p w14:paraId="7E904F01"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r w:rsidRPr="004038F4">
              <w:rPr>
                <w:rStyle w:val="Ttulo3Car"/>
                <w:rFonts w:ascii="Century Gothic" w:hAnsi="Century Gothic"/>
                <w:sz w:val="18"/>
                <w:szCs w:val="18"/>
              </w:rPr>
              <w:t>NORMAS PARA SISTEMAS CONTRA INCENDIOS</w:t>
            </w:r>
          </w:p>
          <w:p w14:paraId="0133E46F"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iCs/>
                <w:sz w:val="18"/>
                <w:szCs w:val="18"/>
                <w:lang w:val="es-ES_tradnl"/>
              </w:rPr>
            </w:pPr>
            <w:r w:rsidRPr="004038F4">
              <w:rPr>
                <w:rFonts w:ascii="Century Gothic" w:hAnsi="Century Gothic" w:cs="Arial"/>
                <w:iCs/>
                <w:sz w:val="18"/>
                <w:szCs w:val="18"/>
                <w:lang w:val="es-ES_tradnl"/>
              </w:rPr>
              <w:t>Decreto Supremo No. 2995 de 23 de noviembre de 2016 Bomberos.</w:t>
            </w:r>
          </w:p>
          <w:p w14:paraId="3ECF2E99"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iCs/>
                <w:sz w:val="18"/>
                <w:szCs w:val="18"/>
                <w:lang w:val="es-ES_tradnl"/>
              </w:rPr>
              <w:t>Esquema</w:t>
            </w:r>
            <w:r w:rsidRPr="004038F4">
              <w:rPr>
                <w:rFonts w:ascii="Century Gothic" w:hAnsi="Century Gothic" w:cs="Arial"/>
                <w:color w:val="000000"/>
                <w:sz w:val="18"/>
                <w:szCs w:val="18"/>
                <w:lang w:val="es-ES_tradnl"/>
              </w:rPr>
              <w:t xml:space="preserve"> de Norma Boliviana. APNB 58006 Prevención y protección contra incendios – extintores manuales y sobre ruedas – Mantenimiento y recarga.</w:t>
            </w:r>
          </w:p>
          <w:p w14:paraId="2D3B66DF"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iCs/>
                <w:sz w:val="18"/>
                <w:szCs w:val="18"/>
                <w:lang w:val="es-ES_tradnl"/>
              </w:rPr>
              <w:t xml:space="preserve">SIPPCI: Reglamento de Sistema de Prevención y Protección Contra Incendios  </w:t>
            </w:r>
          </w:p>
          <w:p w14:paraId="5AE63C4C"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Reglamento de Extintores Portátiles de Polvo Químico Seco – Contra Incendios.</w:t>
            </w:r>
          </w:p>
          <w:p w14:paraId="4DA40DCB"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NFPA: National Fire Protection Association.</w:t>
            </w:r>
          </w:p>
          <w:p w14:paraId="29B20AF3"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sz w:val="18"/>
                <w:szCs w:val="18"/>
                <w:lang w:val="es-ES_tradnl" w:eastAsia="es-MX"/>
              </w:rPr>
            </w:pPr>
            <w:r w:rsidRPr="004038F4">
              <w:rPr>
                <w:rFonts w:ascii="Century Gothic" w:hAnsi="Century Gothic" w:cs="Arial"/>
                <w:color w:val="000000"/>
                <w:sz w:val="18"/>
                <w:szCs w:val="18"/>
                <w:lang w:val="es-ES_tradnl"/>
              </w:rPr>
              <w:t xml:space="preserve">UL: </w:t>
            </w:r>
            <w:proofErr w:type="spellStart"/>
            <w:r w:rsidRPr="004038F4">
              <w:rPr>
                <w:rFonts w:ascii="Century Gothic" w:hAnsi="Century Gothic" w:cs="Arial"/>
                <w:color w:val="000000"/>
                <w:sz w:val="18"/>
                <w:szCs w:val="18"/>
                <w:lang w:val="es-ES_tradnl"/>
              </w:rPr>
              <w:t>Underwriters</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Laboratories</w:t>
            </w:r>
            <w:proofErr w:type="spellEnd"/>
            <w:r w:rsidRPr="004038F4">
              <w:rPr>
                <w:rFonts w:ascii="Century Gothic" w:hAnsi="Century Gothic" w:cs="Arial"/>
                <w:color w:val="000000"/>
                <w:sz w:val="18"/>
                <w:szCs w:val="18"/>
                <w:lang w:val="es-ES_tradnl"/>
              </w:rPr>
              <w:t>.</w:t>
            </w:r>
          </w:p>
          <w:p w14:paraId="2E5ADCD4"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sz w:val="18"/>
                <w:szCs w:val="18"/>
                <w:lang w:val="es-ES_tradnl" w:eastAsia="es-MX"/>
              </w:rPr>
            </w:pPr>
            <w:r w:rsidRPr="004038F4">
              <w:rPr>
                <w:rFonts w:ascii="Century Gothic" w:hAnsi="Century Gothic" w:cs="Arial"/>
                <w:color w:val="000000"/>
                <w:sz w:val="18"/>
                <w:szCs w:val="18"/>
                <w:lang w:val="es-ES_tradnl"/>
              </w:rPr>
              <w:t>UNE: Única norma española</w:t>
            </w:r>
          </w:p>
          <w:p w14:paraId="6ED66E9B"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sz w:val="18"/>
                <w:szCs w:val="18"/>
                <w:lang w:val="es-ES_tradnl" w:eastAsia="es-MX"/>
              </w:rPr>
            </w:pPr>
            <w:r w:rsidRPr="004038F4">
              <w:rPr>
                <w:rFonts w:ascii="Century Gothic" w:hAnsi="Century Gothic" w:cs="Arial"/>
                <w:color w:val="000000"/>
                <w:sz w:val="18"/>
                <w:szCs w:val="18"/>
                <w:lang w:val="es-ES_tradnl"/>
              </w:rPr>
              <w:t>NB 56004 Plan de emergencias contra incendios</w:t>
            </w:r>
          </w:p>
          <w:p w14:paraId="335E15FD"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sz w:val="18"/>
                <w:szCs w:val="18"/>
                <w:lang w:val="es-ES_tradnl" w:eastAsia="es-MX"/>
              </w:rPr>
            </w:pPr>
            <w:r w:rsidRPr="004038F4">
              <w:rPr>
                <w:rFonts w:ascii="Century Gothic" w:hAnsi="Century Gothic" w:cs="Arial"/>
                <w:color w:val="000000"/>
                <w:sz w:val="18"/>
                <w:szCs w:val="18"/>
                <w:lang w:val="es-ES_tradnl"/>
              </w:rPr>
              <w:t>Nb 58001 Detectores de incendio</w:t>
            </w:r>
          </w:p>
          <w:p w14:paraId="3B7E511E"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sz w:val="18"/>
                <w:szCs w:val="18"/>
                <w:lang w:val="es-ES_tradnl" w:eastAsia="es-MX"/>
              </w:rPr>
            </w:pPr>
            <w:r w:rsidRPr="004038F4">
              <w:rPr>
                <w:rFonts w:ascii="Century Gothic" w:hAnsi="Century Gothic" w:cs="Arial"/>
                <w:color w:val="000000"/>
                <w:sz w:val="18"/>
                <w:szCs w:val="18"/>
                <w:lang w:val="es-ES_tradnl"/>
              </w:rPr>
              <w:t>NB 58002 Extintores portátiles</w:t>
            </w:r>
          </w:p>
          <w:p w14:paraId="77FACD4D"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sz w:val="18"/>
                <w:szCs w:val="18"/>
                <w:lang w:val="es-ES_tradnl" w:eastAsia="es-MX"/>
              </w:rPr>
            </w:pPr>
            <w:r w:rsidRPr="004038F4">
              <w:rPr>
                <w:rFonts w:ascii="Century Gothic" w:hAnsi="Century Gothic" w:cs="Arial"/>
                <w:color w:val="000000"/>
                <w:sz w:val="18"/>
                <w:szCs w:val="18"/>
                <w:lang w:val="es-ES_tradnl"/>
              </w:rPr>
              <w:t>NB 58004 Extinción de incendios</w:t>
            </w:r>
          </w:p>
          <w:p w14:paraId="6BA30845"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sz w:val="18"/>
                <w:szCs w:val="18"/>
                <w:lang w:val="es-ES_tradnl" w:eastAsia="es-MX"/>
              </w:rPr>
            </w:pPr>
            <w:r w:rsidRPr="004038F4">
              <w:rPr>
                <w:rFonts w:ascii="Century Gothic" w:hAnsi="Century Gothic" w:cs="Arial"/>
                <w:color w:val="000000"/>
                <w:sz w:val="18"/>
                <w:szCs w:val="18"/>
                <w:lang w:val="es-ES_tradnl"/>
              </w:rPr>
              <w:t>NFPA 72 Código de alarma de incendio</w:t>
            </w:r>
          </w:p>
          <w:p w14:paraId="68811E4C"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61" w:name="_Toc163581770"/>
            <w:r w:rsidRPr="004038F4">
              <w:rPr>
                <w:rStyle w:val="Ttulo3Car"/>
                <w:rFonts w:ascii="Century Gothic" w:hAnsi="Century Gothic"/>
                <w:sz w:val="18"/>
                <w:szCs w:val="18"/>
              </w:rPr>
              <w:t>NORMAS, REGLAMENTOS Y GUIAS PARA SISTEMA ELÉCTRICO</w:t>
            </w:r>
            <w:bookmarkEnd w:id="61"/>
            <w:r w:rsidRPr="004038F4">
              <w:rPr>
                <w:rStyle w:val="Ttulo3Car"/>
                <w:rFonts w:ascii="Century Gothic" w:hAnsi="Century Gothic"/>
                <w:sz w:val="18"/>
                <w:szCs w:val="18"/>
              </w:rPr>
              <w:t xml:space="preserve"> </w:t>
            </w:r>
          </w:p>
          <w:p w14:paraId="3C7444B8" w14:textId="77777777" w:rsidR="00891145" w:rsidRPr="004038F4" w:rsidRDefault="00891145" w:rsidP="00E610C2">
            <w:pPr>
              <w:numPr>
                <w:ilvl w:val="0"/>
                <w:numId w:val="87"/>
              </w:numPr>
              <w:shd w:val="clear" w:color="auto" w:fill="FFFFFF"/>
              <w:spacing w:before="100" w:before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NB 432:1981 Transformadores de potencia - Requisitos y condiciones de servicio.</w:t>
            </w:r>
          </w:p>
          <w:p w14:paraId="537D0B07"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NB 148008:2009 Instalaciones eléctricas - Sistema de puesta a tierra (</w:t>
            </w:r>
            <w:proofErr w:type="spellStart"/>
            <w:r w:rsidRPr="004038F4">
              <w:rPr>
                <w:rFonts w:ascii="Century Gothic" w:hAnsi="Century Gothic" w:cs="Arial"/>
                <w:color w:val="000000"/>
                <w:sz w:val="18"/>
                <w:szCs w:val="18"/>
                <w:lang w:val="es-ES_tradnl"/>
              </w:rPr>
              <w:t>PaT</w:t>
            </w:r>
            <w:proofErr w:type="spellEnd"/>
            <w:r w:rsidRPr="004038F4">
              <w:rPr>
                <w:rFonts w:ascii="Century Gothic" w:hAnsi="Century Gothic" w:cs="Arial"/>
                <w:color w:val="000000"/>
                <w:sz w:val="18"/>
                <w:szCs w:val="18"/>
                <w:lang w:val="es-ES_tradnl"/>
              </w:rPr>
              <w:t>) – Medición de la resistividad y la resistencia de puesta a tierra (Primera revisión).</w:t>
            </w:r>
          </w:p>
          <w:p w14:paraId="7F1CF09E"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NB 148009:2004 Instalaciones eléctricas - Sistema de puesta a tierra - Criterios de diseño y ejecución de puesta a tierra.</w:t>
            </w:r>
          </w:p>
          <w:p w14:paraId="1447DEE1"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NB 148010-2:2009 Instalaciones eléctricas - Protección contra el rayo - Sistema de puesta a tierra (</w:t>
            </w:r>
            <w:proofErr w:type="spellStart"/>
            <w:r w:rsidRPr="004038F4">
              <w:rPr>
                <w:rFonts w:ascii="Century Gothic" w:hAnsi="Century Gothic" w:cs="Arial"/>
                <w:color w:val="000000"/>
                <w:sz w:val="18"/>
                <w:szCs w:val="18"/>
                <w:lang w:val="es-ES_tradnl"/>
              </w:rPr>
              <w:t>PaT</w:t>
            </w:r>
            <w:proofErr w:type="spellEnd"/>
            <w:r w:rsidRPr="004038F4">
              <w:rPr>
                <w:rFonts w:ascii="Century Gothic" w:hAnsi="Century Gothic" w:cs="Arial"/>
                <w:color w:val="000000"/>
                <w:sz w:val="18"/>
                <w:szCs w:val="18"/>
                <w:lang w:val="es-ES_tradnl"/>
              </w:rPr>
              <w:t>) - Parte 2: Evaluación del riesgo (Primera revisión).</w:t>
            </w:r>
          </w:p>
          <w:p w14:paraId="243E0C6C"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NB 148010-4:2009 Instalaciones eléctricas - Protección contra el rayo - Sistema de puesta a tierra (</w:t>
            </w:r>
            <w:proofErr w:type="spellStart"/>
            <w:r w:rsidRPr="004038F4">
              <w:rPr>
                <w:rFonts w:ascii="Century Gothic" w:hAnsi="Century Gothic" w:cs="Arial"/>
                <w:color w:val="000000"/>
                <w:sz w:val="18"/>
                <w:szCs w:val="18"/>
                <w:lang w:val="es-ES_tradnl"/>
              </w:rPr>
              <w:t>PaT</w:t>
            </w:r>
            <w:proofErr w:type="spellEnd"/>
            <w:r w:rsidRPr="004038F4">
              <w:rPr>
                <w:rFonts w:ascii="Century Gothic" w:hAnsi="Century Gothic" w:cs="Arial"/>
                <w:color w:val="000000"/>
                <w:sz w:val="18"/>
                <w:szCs w:val="18"/>
                <w:lang w:val="es-ES_tradnl"/>
              </w:rPr>
              <w:t>) - Parte 4: Sistemas eléctricos y electrónicos en estructuras (Primera revisión)</w:t>
            </w:r>
          </w:p>
          <w:p w14:paraId="7B6F44ED"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NB 148001-2 Instalaciones eléctricas en baja tensión – Parte 2: Tableros – Especificaciones técnicas, clasificación y métodos.</w:t>
            </w:r>
          </w:p>
          <w:p w14:paraId="76B4330D"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NB 148003 Tableros individuales de medición y protección – Recubrimiento a base de pinturas – Requisitos y métodos de ensayo.</w:t>
            </w:r>
          </w:p>
          <w:p w14:paraId="7A177CC5"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Fonts w:ascii="Century Gothic" w:hAnsi="Century Gothic"/>
                <w:bCs/>
                <w:spacing w:val="5"/>
                <w:sz w:val="18"/>
                <w:szCs w:val="18"/>
                <w:lang w:val="es-ES_tradnl" w:eastAsia="es-MX"/>
              </w:rPr>
            </w:pPr>
            <w:r w:rsidRPr="004038F4">
              <w:rPr>
                <w:rFonts w:ascii="Century Gothic" w:hAnsi="Century Gothic" w:cs="Arial"/>
                <w:sz w:val="18"/>
                <w:szCs w:val="18"/>
                <w:lang w:val="es-ES_tradnl"/>
              </w:rPr>
              <w:t>NB 777 Diseño y construcción de Instalaciones eléctricas de interiores en baja tensión.</w:t>
            </w:r>
          </w:p>
          <w:p w14:paraId="721A85ED"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Fonts w:ascii="Century Gothic" w:hAnsi="Century Gothic"/>
                <w:bCs/>
                <w:spacing w:val="5"/>
                <w:sz w:val="18"/>
                <w:szCs w:val="18"/>
                <w:lang w:val="es-ES_tradnl" w:eastAsia="es-MX"/>
              </w:rPr>
            </w:pPr>
            <w:r w:rsidRPr="004038F4">
              <w:rPr>
                <w:rFonts w:ascii="Century Gothic" w:hAnsi="Century Gothic" w:cs="Arial"/>
                <w:sz w:val="18"/>
                <w:szCs w:val="18"/>
                <w:lang w:val="es-ES_tradnl"/>
              </w:rPr>
              <w:t>NB 55001 Señalización de seguridad – Parte 1: Colores, señales y carteles de seguridad para los lugares de trabajo.</w:t>
            </w:r>
          </w:p>
          <w:p w14:paraId="7E90D8BE"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Style w:val="Ttulo3Car"/>
                <w:rFonts w:ascii="Century Gothic" w:hAnsi="Century Gothic"/>
                <w:b/>
                <w:sz w:val="18"/>
                <w:szCs w:val="18"/>
              </w:rPr>
            </w:pPr>
            <w:r w:rsidRPr="004038F4">
              <w:rPr>
                <w:rStyle w:val="Ttulo3Car"/>
                <w:rFonts w:ascii="Century Gothic" w:hAnsi="Century Gothic"/>
                <w:b/>
                <w:sz w:val="18"/>
                <w:szCs w:val="18"/>
              </w:rPr>
              <w:t>NB 58003 Iluminación de emergencia</w:t>
            </w:r>
          </w:p>
          <w:p w14:paraId="15D7F6C6"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Style w:val="Ttulo3Car"/>
                <w:rFonts w:ascii="Century Gothic" w:hAnsi="Century Gothic"/>
                <w:b/>
                <w:sz w:val="18"/>
                <w:szCs w:val="18"/>
              </w:rPr>
            </w:pPr>
            <w:r w:rsidRPr="004038F4">
              <w:rPr>
                <w:rStyle w:val="Ttulo3Car"/>
                <w:rFonts w:ascii="Century Gothic" w:hAnsi="Century Gothic"/>
                <w:b/>
                <w:sz w:val="18"/>
                <w:szCs w:val="18"/>
              </w:rPr>
              <w:t>NEC Código Eléctrico Nacional</w:t>
            </w:r>
          </w:p>
          <w:p w14:paraId="1922C640"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Style w:val="Ttulo3Car"/>
                <w:rFonts w:ascii="Century Gothic" w:hAnsi="Century Gothic"/>
                <w:b/>
                <w:sz w:val="18"/>
                <w:szCs w:val="18"/>
              </w:rPr>
            </w:pPr>
            <w:r w:rsidRPr="004038F4">
              <w:rPr>
                <w:rStyle w:val="Ttulo3Car"/>
                <w:rFonts w:ascii="Century Gothic" w:hAnsi="Century Gothic"/>
                <w:b/>
                <w:sz w:val="18"/>
                <w:szCs w:val="18"/>
              </w:rPr>
              <w:t>NFPA 70E Norma para seguridad eléctrica en lugares de trabajo</w:t>
            </w:r>
          </w:p>
          <w:p w14:paraId="661C4131"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Style w:val="Ttulo3Car"/>
                <w:rFonts w:ascii="Century Gothic" w:hAnsi="Century Gothic"/>
                <w:b/>
                <w:sz w:val="18"/>
                <w:szCs w:val="18"/>
              </w:rPr>
            </w:pPr>
            <w:r w:rsidRPr="004038F4">
              <w:rPr>
                <w:rStyle w:val="Ttulo3Car"/>
                <w:rFonts w:ascii="Century Gothic" w:hAnsi="Century Gothic"/>
                <w:b/>
                <w:sz w:val="18"/>
                <w:szCs w:val="18"/>
              </w:rPr>
              <w:t>NB 148008 Instalaciones eléctricas – Sistemas de puesta atierra (</w:t>
            </w:r>
            <w:proofErr w:type="spellStart"/>
            <w:r w:rsidRPr="004038F4">
              <w:rPr>
                <w:rStyle w:val="Ttulo3Car"/>
                <w:rFonts w:ascii="Century Gothic" w:hAnsi="Century Gothic"/>
                <w:b/>
                <w:sz w:val="18"/>
                <w:szCs w:val="18"/>
              </w:rPr>
              <w:t>PaT</w:t>
            </w:r>
            <w:proofErr w:type="spellEnd"/>
            <w:r w:rsidRPr="004038F4">
              <w:rPr>
                <w:rStyle w:val="Ttulo3Car"/>
                <w:rFonts w:ascii="Century Gothic" w:hAnsi="Century Gothic"/>
                <w:b/>
                <w:sz w:val="18"/>
                <w:szCs w:val="18"/>
              </w:rPr>
              <w:t>) - Electrodos para puesta a tierra</w:t>
            </w:r>
          </w:p>
          <w:p w14:paraId="64FDDAA0"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Style w:val="Ttulo3Car"/>
                <w:rFonts w:ascii="Century Gothic" w:hAnsi="Century Gothic"/>
                <w:b/>
                <w:sz w:val="18"/>
                <w:szCs w:val="18"/>
              </w:rPr>
            </w:pPr>
            <w:r w:rsidRPr="004038F4">
              <w:rPr>
                <w:rStyle w:val="Ttulo3Car"/>
                <w:rFonts w:ascii="Century Gothic" w:hAnsi="Century Gothic"/>
                <w:b/>
                <w:sz w:val="18"/>
                <w:szCs w:val="18"/>
              </w:rPr>
              <w:t>NB 148006 Instalaciones eléctricas – Sistemas de puesta a tierra (</w:t>
            </w:r>
            <w:proofErr w:type="spellStart"/>
            <w:r w:rsidRPr="004038F4">
              <w:rPr>
                <w:rStyle w:val="Ttulo3Car"/>
                <w:rFonts w:ascii="Century Gothic" w:hAnsi="Century Gothic"/>
                <w:b/>
                <w:sz w:val="18"/>
                <w:szCs w:val="18"/>
              </w:rPr>
              <w:t>PaT</w:t>
            </w:r>
            <w:proofErr w:type="spellEnd"/>
            <w:r w:rsidRPr="004038F4">
              <w:rPr>
                <w:rStyle w:val="Ttulo3Car"/>
                <w:rFonts w:ascii="Century Gothic" w:hAnsi="Century Gothic"/>
                <w:b/>
                <w:sz w:val="18"/>
                <w:szCs w:val="18"/>
              </w:rPr>
              <w:t>) - Electrodos para puesta a tierra</w:t>
            </w:r>
          </w:p>
          <w:p w14:paraId="79B9268E" w14:textId="77777777" w:rsidR="00891145" w:rsidRPr="004038F4" w:rsidRDefault="00891145" w:rsidP="00E610C2">
            <w:pPr>
              <w:pStyle w:val="Prrafodelista"/>
              <w:numPr>
                <w:ilvl w:val="0"/>
                <w:numId w:val="65"/>
              </w:numPr>
              <w:autoSpaceDE w:val="0"/>
              <w:autoSpaceDN w:val="0"/>
              <w:adjustRightInd w:val="0"/>
              <w:spacing w:line="276" w:lineRule="auto"/>
              <w:contextualSpacing/>
              <w:jc w:val="both"/>
              <w:rPr>
                <w:rStyle w:val="Ttulo3Car"/>
                <w:rFonts w:ascii="Century Gothic" w:hAnsi="Century Gothic"/>
                <w:b/>
                <w:sz w:val="18"/>
                <w:szCs w:val="18"/>
              </w:rPr>
            </w:pPr>
            <w:r w:rsidRPr="004038F4">
              <w:rPr>
                <w:rStyle w:val="Ttulo3Car"/>
                <w:rFonts w:ascii="Century Gothic" w:hAnsi="Century Gothic"/>
                <w:b/>
                <w:sz w:val="18"/>
                <w:szCs w:val="18"/>
              </w:rPr>
              <w:t xml:space="preserve">RETIE Reglamento Técnico de Instalaciones Eléctricas </w:t>
            </w:r>
          </w:p>
          <w:p w14:paraId="4F090E25"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62" w:name="_Toc163581771"/>
            <w:r w:rsidRPr="004038F4">
              <w:rPr>
                <w:rStyle w:val="Ttulo3Car"/>
                <w:rFonts w:ascii="Century Gothic" w:hAnsi="Century Gothic"/>
                <w:sz w:val="18"/>
                <w:szCs w:val="18"/>
              </w:rPr>
              <w:lastRenderedPageBreak/>
              <w:t>NORMAS, REGLAMENTOS Y GUIAS PARA COMUNICACIONES Y SEÑALES DÉBILES</w:t>
            </w:r>
            <w:bookmarkEnd w:id="62"/>
          </w:p>
          <w:p w14:paraId="29708553"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iCs/>
                <w:sz w:val="18"/>
                <w:szCs w:val="18"/>
                <w:lang w:val="en-US"/>
              </w:rPr>
              <w:t>IPCEA Insulated Power Cable Engineers Association.</w:t>
            </w:r>
          </w:p>
          <w:p w14:paraId="5CB7797F"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iCs/>
                <w:sz w:val="18"/>
                <w:szCs w:val="18"/>
                <w:lang w:val="en-US"/>
              </w:rPr>
              <w:t>EIA-568-B </w:t>
            </w:r>
            <w:r w:rsidRPr="004038F4">
              <w:rPr>
                <w:rFonts w:ascii="Century Gothic" w:hAnsi="Century Gothic" w:cs="Arial"/>
                <w:sz w:val="18"/>
                <w:szCs w:val="18"/>
                <w:lang w:val="en-US"/>
              </w:rPr>
              <w:t>Commercial Building. Telecommunications Cabling Standard.</w:t>
            </w:r>
          </w:p>
          <w:p w14:paraId="05BCEDC2"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iCs/>
                <w:sz w:val="18"/>
                <w:szCs w:val="18"/>
                <w:lang w:val="es-ES_tradnl"/>
              </w:rPr>
              <w:t>ANSI/TIA/EIA-569-A Norma de Rutas y espacios para Telecomunicaciones.</w:t>
            </w:r>
          </w:p>
          <w:p w14:paraId="3BF9DF2D"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iCs/>
                <w:sz w:val="18"/>
                <w:szCs w:val="18"/>
                <w:lang w:val="es-ES_tradnl"/>
              </w:rPr>
              <w:t>ANSI/TIA/EIA-606-A Norma de Administración de infraestructura en Telecomunicaciones en Edificios Comerciales.</w:t>
            </w:r>
          </w:p>
          <w:p w14:paraId="7BF3A7EC"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sz w:val="18"/>
                <w:szCs w:val="18"/>
                <w:lang w:val="es-ES_tradnl" w:eastAsia="es-MX"/>
              </w:rPr>
            </w:pPr>
            <w:r w:rsidRPr="004038F4">
              <w:rPr>
                <w:rFonts w:ascii="Century Gothic" w:hAnsi="Century Gothic" w:cs="Arial"/>
                <w:iCs/>
                <w:sz w:val="18"/>
                <w:szCs w:val="18"/>
                <w:lang w:val="es-ES_tradnl"/>
              </w:rPr>
              <w:t>ANSI/TIA/EIA-607 Requerimiento de instalaciones para sistemas de puesta a tierra de telecomunicaciones en Edificios Comerciales.</w:t>
            </w:r>
          </w:p>
          <w:p w14:paraId="4D7DFC20"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sz w:val="18"/>
                <w:szCs w:val="18"/>
                <w:lang w:val="es-ES_tradnl" w:eastAsia="es-MX"/>
              </w:rPr>
            </w:pPr>
            <w:r w:rsidRPr="004038F4">
              <w:rPr>
                <w:rFonts w:ascii="Century Gothic" w:hAnsi="Century Gothic" w:cs="Arial"/>
                <w:iCs/>
                <w:sz w:val="18"/>
                <w:szCs w:val="18"/>
                <w:lang w:val="es-ES_tradnl"/>
              </w:rPr>
              <w:t>Código nacional de alarmas contra incendio NFPA 72</w:t>
            </w:r>
          </w:p>
          <w:p w14:paraId="753E26F9"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63" w:name="_Toc163581772"/>
            <w:r w:rsidRPr="004038F4">
              <w:rPr>
                <w:rStyle w:val="Ttulo3Car"/>
                <w:rFonts w:ascii="Century Gothic" w:hAnsi="Century Gothic"/>
                <w:sz w:val="18"/>
                <w:szCs w:val="18"/>
              </w:rPr>
              <w:t>NORMAS, REGLAMENTOS Y GUIAS PARA SISTEMA DE GAS NATURAL O GAS LICUADO DE PETROLEO.</w:t>
            </w:r>
            <w:bookmarkEnd w:id="63"/>
          </w:p>
          <w:p w14:paraId="6C6A0601"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iCs/>
                <w:sz w:val="18"/>
                <w:szCs w:val="18"/>
                <w:lang w:val="es-ES_tradnl"/>
              </w:rPr>
            </w:pPr>
            <w:r w:rsidRPr="004038F4">
              <w:rPr>
                <w:rFonts w:ascii="Century Gothic" w:hAnsi="Century Gothic" w:cs="Arial"/>
                <w:iCs/>
                <w:sz w:val="18"/>
                <w:szCs w:val="18"/>
                <w:lang w:val="es-ES_tradnl"/>
              </w:rPr>
              <w:t>Agencia Nacional De Hidrocarburos- Gerencia Nacional De Redes De Gas y ductos</w:t>
            </w:r>
          </w:p>
          <w:p w14:paraId="3A7555C4"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iCs/>
                <w:sz w:val="18"/>
                <w:szCs w:val="18"/>
                <w:lang w:val="en-US"/>
              </w:rPr>
            </w:pPr>
            <w:r w:rsidRPr="004038F4">
              <w:rPr>
                <w:rFonts w:ascii="Century Gothic" w:hAnsi="Century Gothic" w:cs="Arial"/>
                <w:iCs/>
                <w:sz w:val="18"/>
                <w:szCs w:val="18"/>
                <w:lang w:val="en-US"/>
              </w:rPr>
              <w:t>ASTM American Society for Testing and Materials</w:t>
            </w:r>
          </w:p>
          <w:p w14:paraId="42680E5A"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iCs/>
                <w:sz w:val="18"/>
                <w:szCs w:val="18"/>
                <w:lang w:val="es-ES_tradnl"/>
              </w:rPr>
            </w:pPr>
            <w:r w:rsidRPr="004038F4">
              <w:rPr>
                <w:rFonts w:ascii="Century Gothic" w:hAnsi="Century Gothic" w:cs="Arial"/>
                <w:iCs/>
                <w:sz w:val="18"/>
                <w:szCs w:val="18"/>
                <w:lang w:val="es-ES_tradnl"/>
              </w:rPr>
              <w:t xml:space="preserve">ISO International </w:t>
            </w:r>
            <w:proofErr w:type="spellStart"/>
            <w:r w:rsidRPr="004038F4">
              <w:rPr>
                <w:rFonts w:ascii="Century Gothic" w:hAnsi="Century Gothic" w:cs="Arial"/>
                <w:iCs/>
                <w:sz w:val="18"/>
                <w:szCs w:val="18"/>
                <w:lang w:val="es-ES_tradnl"/>
              </w:rPr>
              <w:t>Standardization</w:t>
            </w:r>
            <w:proofErr w:type="spellEnd"/>
            <w:r w:rsidRPr="004038F4">
              <w:rPr>
                <w:rFonts w:ascii="Century Gothic" w:hAnsi="Century Gothic" w:cs="Arial"/>
                <w:iCs/>
                <w:sz w:val="18"/>
                <w:szCs w:val="18"/>
                <w:lang w:val="es-ES_tradnl"/>
              </w:rPr>
              <w:t xml:space="preserve"> </w:t>
            </w:r>
            <w:proofErr w:type="spellStart"/>
            <w:r w:rsidRPr="004038F4">
              <w:rPr>
                <w:rFonts w:ascii="Century Gothic" w:hAnsi="Century Gothic" w:cs="Arial"/>
                <w:iCs/>
                <w:sz w:val="18"/>
                <w:szCs w:val="18"/>
                <w:lang w:val="es-ES_tradnl"/>
              </w:rPr>
              <w:t>Organization</w:t>
            </w:r>
            <w:proofErr w:type="spellEnd"/>
          </w:p>
          <w:p w14:paraId="2CFB7DD8"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sz w:val="18"/>
                <w:szCs w:val="18"/>
                <w:lang w:val="en-US" w:eastAsia="es-MX"/>
              </w:rPr>
            </w:pPr>
            <w:r w:rsidRPr="004038F4">
              <w:rPr>
                <w:rFonts w:ascii="Century Gothic" w:hAnsi="Century Gothic" w:cs="Arial"/>
                <w:iCs/>
                <w:sz w:val="18"/>
                <w:szCs w:val="18"/>
                <w:lang w:val="en-US"/>
              </w:rPr>
              <w:t>NFPA</w:t>
            </w:r>
            <w:r w:rsidRPr="004038F4">
              <w:rPr>
                <w:rFonts w:ascii="Century Gothic" w:hAnsi="Century Gothic" w:cs="Tahoma"/>
                <w:sz w:val="18"/>
                <w:szCs w:val="18"/>
                <w:lang w:val="en-US"/>
              </w:rPr>
              <w:t>: National Fire Protection Association.</w:t>
            </w:r>
          </w:p>
          <w:p w14:paraId="47179791"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64" w:name="_Toc163581773"/>
            <w:r w:rsidRPr="004038F4">
              <w:rPr>
                <w:rStyle w:val="Ttulo3Car"/>
                <w:rFonts w:ascii="Century Gothic" w:hAnsi="Century Gothic"/>
                <w:sz w:val="18"/>
                <w:szCs w:val="18"/>
              </w:rPr>
              <w:t>NORMAS, REGLAMENTOS Y GUIAS PARA SISTEMA ELECTROMECÁNICO (SISTEMA DE AIRE ACONDICIONADO, VENTILACIÓN Y EXTRACCIÓN FORZADA).</w:t>
            </w:r>
            <w:bookmarkEnd w:id="64"/>
          </w:p>
          <w:p w14:paraId="6F1E762E" w14:textId="77777777" w:rsidR="00891145" w:rsidRPr="004038F4" w:rsidRDefault="00891145" w:rsidP="00E610C2">
            <w:pPr>
              <w:numPr>
                <w:ilvl w:val="0"/>
                <w:numId w:val="64"/>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ASHRAE: American Society of Heating, Refrigerating and Air Conditioning Engineers.</w:t>
            </w:r>
          </w:p>
          <w:p w14:paraId="7EA8C11D" w14:textId="77777777" w:rsidR="00891145" w:rsidRPr="004038F4" w:rsidRDefault="00891145" w:rsidP="00E610C2">
            <w:pPr>
              <w:numPr>
                <w:ilvl w:val="0"/>
                <w:numId w:val="64"/>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SMACNA: Sheet Metal and Air Conditioning Suppliers National Association.</w:t>
            </w:r>
          </w:p>
          <w:p w14:paraId="2B055FDC" w14:textId="77777777" w:rsidR="00891145" w:rsidRPr="004038F4" w:rsidRDefault="00891145" w:rsidP="00E610C2">
            <w:pPr>
              <w:numPr>
                <w:ilvl w:val="0"/>
                <w:numId w:val="64"/>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ACHRI: Air Conditioning, Heating, and Refrigeration Institute.</w:t>
            </w:r>
          </w:p>
          <w:p w14:paraId="083B4B2C" w14:textId="77777777" w:rsidR="00891145" w:rsidRPr="004038F4" w:rsidRDefault="00891145" w:rsidP="00E610C2">
            <w:pPr>
              <w:numPr>
                <w:ilvl w:val="0"/>
                <w:numId w:val="64"/>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ASTM: American Society for Testing and Materials.</w:t>
            </w:r>
          </w:p>
          <w:p w14:paraId="65BF9F10" w14:textId="77777777" w:rsidR="00891145" w:rsidRPr="004038F4" w:rsidRDefault="00891145" w:rsidP="00E610C2">
            <w:pPr>
              <w:numPr>
                <w:ilvl w:val="0"/>
                <w:numId w:val="64"/>
              </w:numPr>
              <w:shd w:val="clear" w:color="auto" w:fill="FFFFFF"/>
              <w:spacing w:before="100" w:beforeAutospacing="1" w:after="100" w:afterAutospacing="1" w:line="276" w:lineRule="auto"/>
              <w:ind w:left="714" w:hanging="357"/>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ASME: American Society of Mechanical Engineers.</w:t>
            </w:r>
          </w:p>
          <w:p w14:paraId="03461EFA" w14:textId="77777777" w:rsidR="00891145" w:rsidRPr="004038F4" w:rsidRDefault="00891145" w:rsidP="00E610C2">
            <w:pPr>
              <w:numPr>
                <w:ilvl w:val="0"/>
                <w:numId w:val="64"/>
              </w:numPr>
              <w:shd w:val="clear" w:color="auto" w:fill="FFFFFF"/>
              <w:spacing w:before="100" w:beforeAutospacing="1" w:after="100" w:afterAutospacing="1" w:line="276" w:lineRule="auto"/>
              <w:ind w:left="714" w:hanging="357"/>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NEMA: National Electrical Manufacturers Association.</w:t>
            </w:r>
          </w:p>
          <w:p w14:paraId="341F2175" w14:textId="77777777" w:rsidR="00891145" w:rsidRPr="004038F4" w:rsidRDefault="00891145" w:rsidP="00E610C2">
            <w:pPr>
              <w:numPr>
                <w:ilvl w:val="0"/>
                <w:numId w:val="64"/>
              </w:numPr>
              <w:shd w:val="clear" w:color="auto" w:fill="FFFFFF"/>
              <w:spacing w:before="100" w:beforeAutospacing="1" w:after="100" w:afterAutospacing="1" w:line="276" w:lineRule="auto"/>
              <w:ind w:left="714" w:hanging="357"/>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NFPA: </w:t>
            </w:r>
            <w:proofErr w:type="spellStart"/>
            <w:r w:rsidRPr="004038F4">
              <w:rPr>
                <w:rFonts w:ascii="Century Gothic" w:hAnsi="Century Gothic" w:cs="Arial"/>
                <w:color w:val="000000"/>
                <w:sz w:val="18"/>
                <w:szCs w:val="18"/>
                <w:lang w:val="es-ES_tradnl"/>
              </w:rPr>
              <w:t>National</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Fire</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Protection</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Association</w:t>
            </w:r>
            <w:proofErr w:type="spellEnd"/>
          </w:p>
          <w:p w14:paraId="295347AB" w14:textId="77777777" w:rsidR="00891145" w:rsidRPr="004038F4" w:rsidRDefault="00891145" w:rsidP="00E610C2">
            <w:pPr>
              <w:numPr>
                <w:ilvl w:val="0"/>
                <w:numId w:val="64"/>
              </w:numPr>
              <w:shd w:val="clear" w:color="auto" w:fill="FFFFFF"/>
              <w:spacing w:before="100" w:beforeAutospacing="1" w:after="100" w:afterAutospacing="1" w:line="276" w:lineRule="auto"/>
              <w:ind w:left="714" w:hanging="357"/>
              <w:jc w:val="both"/>
              <w:rPr>
                <w:rStyle w:val="Ttulo3Car"/>
                <w:rFonts w:ascii="Century Gothic" w:hAnsi="Century Gothic" w:cstheme="minorBidi"/>
                <w:b/>
                <w:bCs/>
                <w:sz w:val="18"/>
                <w:szCs w:val="18"/>
              </w:rPr>
            </w:pPr>
            <w:r w:rsidRPr="004038F4">
              <w:rPr>
                <w:rFonts w:ascii="Century Gothic" w:hAnsi="Century Gothic" w:cs="Arial"/>
                <w:color w:val="000000"/>
                <w:sz w:val="18"/>
                <w:szCs w:val="18"/>
                <w:lang w:val="es-ES_tradnl"/>
              </w:rPr>
              <w:t>RITE: Reglamento De Instalaciones Térmicas En Edificios</w:t>
            </w:r>
          </w:p>
          <w:p w14:paraId="7AF14482"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65" w:name="_Toc163581774"/>
            <w:r w:rsidRPr="004038F4">
              <w:rPr>
                <w:rStyle w:val="Ttulo3Car"/>
                <w:rFonts w:ascii="Century Gothic" w:hAnsi="Century Gothic"/>
                <w:sz w:val="18"/>
                <w:szCs w:val="18"/>
              </w:rPr>
              <w:t>NORMAS, REGLAMENTOS Y GUIAS PARA SISTEMA DE GASES MEDICINALES.</w:t>
            </w:r>
            <w:bookmarkEnd w:id="65"/>
          </w:p>
          <w:p w14:paraId="14DE23D1"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ASTM American Society for Testing and Materials</w:t>
            </w:r>
          </w:p>
          <w:p w14:paraId="2910D4AE"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IMSS Instituto Mexicano de Seguridad Social</w:t>
            </w:r>
          </w:p>
          <w:p w14:paraId="05BBE331"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ANSI American </w:t>
            </w:r>
            <w:proofErr w:type="spellStart"/>
            <w:r w:rsidRPr="004038F4">
              <w:rPr>
                <w:rFonts w:ascii="Century Gothic" w:hAnsi="Century Gothic" w:cs="Arial"/>
                <w:color w:val="000000"/>
                <w:sz w:val="18"/>
                <w:szCs w:val="18"/>
                <w:lang w:val="es-ES_tradnl"/>
              </w:rPr>
              <w:t>National</w:t>
            </w:r>
            <w:proofErr w:type="spellEnd"/>
            <w:r w:rsidRPr="004038F4">
              <w:rPr>
                <w:rFonts w:ascii="Century Gothic" w:hAnsi="Century Gothic" w:cs="Arial"/>
                <w:color w:val="000000"/>
                <w:sz w:val="18"/>
                <w:szCs w:val="18"/>
                <w:lang w:val="es-ES_tradnl"/>
              </w:rPr>
              <w:t xml:space="preserve"> Standard </w:t>
            </w:r>
            <w:proofErr w:type="spellStart"/>
            <w:r w:rsidRPr="004038F4">
              <w:rPr>
                <w:rFonts w:ascii="Century Gothic" w:hAnsi="Century Gothic" w:cs="Arial"/>
                <w:color w:val="000000"/>
                <w:sz w:val="18"/>
                <w:szCs w:val="18"/>
                <w:lang w:val="es-ES_tradnl"/>
              </w:rPr>
              <w:t>Institute</w:t>
            </w:r>
            <w:proofErr w:type="spellEnd"/>
          </w:p>
          <w:p w14:paraId="14078953"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NFPA </w:t>
            </w:r>
            <w:proofErr w:type="spellStart"/>
            <w:r w:rsidRPr="004038F4">
              <w:rPr>
                <w:rFonts w:ascii="Century Gothic" w:hAnsi="Century Gothic" w:cs="Arial"/>
                <w:color w:val="000000"/>
                <w:sz w:val="18"/>
                <w:szCs w:val="18"/>
                <w:lang w:val="es-ES_tradnl"/>
              </w:rPr>
              <w:t>National</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Fire</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Protection</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Association</w:t>
            </w:r>
            <w:proofErr w:type="spellEnd"/>
          </w:p>
          <w:p w14:paraId="002BE350"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Canadian </w:t>
            </w:r>
            <w:proofErr w:type="spellStart"/>
            <w:r w:rsidRPr="004038F4">
              <w:rPr>
                <w:rFonts w:ascii="Century Gothic" w:hAnsi="Century Gothic" w:cs="Arial"/>
                <w:color w:val="000000"/>
                <w:sz w:val="18"/>
                <w:szCs w:val="18"/>
                <w:lang w:val="es-ES_tradnl"/>
              </w:rPr>
              <w:t>Standards</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Association</w:t>
            </w:r>
            <w:proofErr w:type="spellEnd"/>
          </w:p>
          <w:p w14:paraId="2EBC2358"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ASME American Society of Mechanical Engineers. </w:t>
            </w:r>
          </w:p>
          <w:p w14:paraId="02A4B20D"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NEMA National Electrical Manufacturers Association.</w:t>
            </w:r>
          </w:p>
          <w:p w14:paraId="034F5EBD" w14:textId="77777777" w:rsidR="00891145" w:rsidRPr="004038F4" w:rsidRDefault="00891145" w:rsidP="00E610C2">
            <w:pPr>
              <w:numPr>
                <w:ilvl w:val="0"/>
                <w:numId w:val="65"/>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UL </w:t>
            </w:r>
            <w:proofErr w:type="spellStart"/>
            <w:r w:rsidRPr="004038F4">
              <w:rPr>
                <w:rFonts w:ascii="Century Gothic" w:hAnsi="Century Gothic" w:cs="Arial"/>
                <w:color w:val="000000"/>
                <w:sz w:val="18"/>
                <w:szCs w:val="18"/>
                <w:lang w:val="es-ES_tradnl"/>
              </w:rPr>
              <w:t>Underwriters</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Laboratories</w:t>
            </w:r>
            <w:proofErr w:type="spellEnd"/>
            <w:r w:rsidRPr="004038F4">
              <w:rPr>
                <w:rFonts w:ascii="Century Gothic" w:hAnsi="Century Gothic" w:cs="Arial"/>
                <w:color w:val="000000"/>
                <w:sz w:val="18"/>
                <w:szCs w:val="18"/>
                <w:lang w:val="es-ES_tradnl"/>
              </w:rPr>
              <w:t>.</w:t>
            </w:r>
          </w:p>
          <w:p w14:paraId="16F22D1D"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66" w:name="_Toc163581775"/>
            <w:r w:rsidRPr="004038F4">
              <w:rPr>
                <w:rStyle w:val="Ttulo3Car"/>
                <w:rFonts w:ascii="Century Gothic" w:hAnsi="Century Gothic"/>
                <w:sz w:val="18"/>
                <w:szCs w:val="18"/>
              </w:rPr>
              <w:t>NORMAS, REGLAMENTOS Y GUIAS PARA SISTEMA DE CLIMATIZACIÓN</w:t>
            </w:r>
            <w:bookmarkEnd w:id="66"/>
          </w:p>
          <w:p w14:paraId="63B981B4" w14:textId="77777777" w:rsidR="00891145" w:rsidRPr="004038F4" w:rsidRDefault="00891145" w:rsidP="00E610C2">
            <w:pPr>
              <w:numPr>
                <w:ilvl w:val="0"/>
                <w:numId w:val="64"/>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ASHRAE: American Society of Heating, Refrigerating and Air Conditioning Engineers.</w:t>
            </w:r>
          </w:p>
          <w:p w14:paraId="5EB1B63E" w14:textId="77777777" w:rsidR="00891145" w:rsidRPr="004038F4" w:rsidRDefault="00891145" w:rsidP="00E610C2">
            <w:pPr>
              <w:numPr>
                <w:ilvl w:val="0"/>
                <w:numId w:val="64"/>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SMACNA: Sheet Metal and Air Conditioning Suppliers National Association.</w:t>
            </w:r>
          </w:p>
          <w:p w14:paraId="62A946B5" w14:textId="77777777" w:rsidR="00891145" w:rsidRPr="004038F4" w:rsidRDefault="00891145" w:rsidP="00E610C2">
            <w:pPr>
              <w:numPr>
                <w:ilvl w:val="0"/>
                <w:numId w:val="64"/>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ACHRI: Air Conditioning, Heating, and Refrigeration Institute.</w:t>
            </w:r>
          </w:p>
          <w:p w14:paraId="130A73F6" w14:textId="77777777" w:rsidR="00891145" w:rsidRPr="004038F4" w:rsidRDefault="00891145" w:rsidP="00E610C2">
            <w:pPr>
              <w:numPr>
                <w:ilvl w:val="0"/>
                <w:numId w:val="64"/>
              </w:numPr>
              <w:shd w:val="clear" w:color="auto" w:fill="FFFFFF"/>
              <w:spacing w:before="100" w:beforeAutospacing="1" w:after="100" w:afterAutospacing="1" w:line="276" w:lineRule="auto"/>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lastRenderedPageBreak/>
              <w:t>ASTM: American Society for Testing and Materials.</w:t>
            </w:r>
          </w:p>
          <w:p w14:paraId="130F4E8E" w14:textId="77777777" w:rsidR="00891145" w:rsidRPr="004038F4" w:rsidRDefault="00891145" w:rsidP="00E610C2">
            <w:pPr>
              <w:numPr>
                <w:ilvl w:val="0"/>
                <w:numId w:val="64"/>
              </w:numPr>
              <w:shd w:val="clear" w:color="auto" w:fill="FFFFFF"/>
              <w:spacing w:before="100" w:beforeAutospacing="1" w:after="100" w:afterAutospacing="1" w:line="276" w:lineRule="auto"/>
              <w:ind w:left="714" w:hanging="357"/>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ASME: American Society of Mechanical Engineers.</w:t>
            </w:r>
          </w:p>
          <w:p w14:paraId="4D455B2D" w14:textId="77777777" w:rsidR="00891145" w:rsidRPr="004038F4" w:rsidRDefault="00891145" w:rsidP="00E610C2">
            <w:pPr>
              <w:numPr>
                <w:ilvl w:val="0"/>
                <w:numId w:val="64"/>
              </w:numPr>
              <w:shd w:val="clear" w:color="auto" w:fill="FFFFFF"/>
              <w:spacing w:before="100" w:beforeAutospacing="1" w:after="100" w:afterAutospacing="1" w:line="276" w:lineRule="auto"/>
              <w:ind w:left="714" w:hanging="357"/>
              <w:jc w:val="both"/>
              <w:rPr>
                <w:rFonts w:ascii="Century Gothic" w:hAnsi="Century Gothic" w:cs="Arial"/>
                <w:color w:val="000000"/>
                <w:sz w:val="18"/>
                <w:szCs w:val="18"/>
                <w:lang w:val="en-US"/>
              </w:rPr>
            </w:pPr>
            <w:r w:rsidRPr="004038F4">
              <w:rPr>
                <w:rFonts w:ascii="Century Gothic" w:hAnsi="Century Gothic" w:cs="Arial"/>
                <w:color w:val="000000"/>
                <w:sz w:val="18"/>
                <w:szCs w:val="18"/>
                <w:lang w:val="en-US"/>
              </w:rPr>
              <w:t>NEMA: National Electrical Manufacturers Association.</w:t>
            </w:r>
          </w:p>
          <w:p w14:paraId="78C7B306" w14:textId="77777777" w:rsidR="00891145" w:rsidRPr="004038F4" w:rsidRDefault="00891145" w:rsidP="00E610C2">
            <w:pPr>
              <w:numPr>
                <w:ilvl w:val="0"/>
                <w:numId w:val="64"/>
              </w:numPr>
              <w:shd w:val="clear" w:color="auto" w:fill="FFFFFF"/>
              <w:spacing w:before="100" w:beforeAutospacing="1" w:after="100" w:afterAutospacing="1" w:line="276" w:lineRule="auto"/>
              <w:ind w:left="714" w:hanging="357"/>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NFPA: </w:t>
            </w:r>
            <w:proofErr w:type="spellStart"/>
            <w:r w:rsidRPr="004038F4">
              <w:rPr>
                <w:rFonts w:ascii="Century Gothic" w:hAnsi="Century Gothic" w:cs="Arial"/>
                <w:color w:val="000000"/>
                <w:sz w:val="18"/>
                <w:szCs w:val="18"/>
                <w:lang w:val="es-ES_tradnl"/>
              </w:rPr>
              <w:t>National</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Fire</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Protection</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Association</w:t>
            </w:r>
            <w:proofErr w:type="spellEnd"/>
          </w:p>
          <w:p w14:paraId="202BD9AE" w14:textId="77777777" w:rsidR="00891145" w:rsidRPr="004038F4" w:rsidRDefault="00891145" w:rsidP="00E610C2">
            <w:pPr>
              <w:numPr>
                <w:ilvl w:val="0"/>
                <w:numId w:val="64"/>
              </w:numPr>
              <w:shd w:val="clear" w:color="auto" w:fill="FFFFFF"/>
              <w:spacing w:before="100" w:beforeAutospacing="1" w:after="100" w:afterAutospacing="1" w:line="276" w:lineRule="auto"/>
              <w:ind w:left="714" w:hanging="357"/>
              <w:jc w:val="both"/>
              <w:rPr>
                <w:rFonts w:ascii="Century Gothic" w:hAnsi="Century Gothic"/>
                <w:sz w:val="18"/>
                <w:szCs w:val="18"/>
                <w:lang w:val="es-ES_tradnl" w:eastAsia="es-MX"/>
              </w:rPr>
            </w:pPr>
            <w:r w:rsidRPr="004038F4">
              <w:rPr>
                <w:rFonts w:ascii="Century Gothic" w:hAnsi="Century Gothic" w:cs="Arial"/>
                <w:color w:val="000000"/>
                <w:sz w:val="18"/>
                <w:szCs w:val="18"/>
                <w:lang w:val="es-ES_tradnl"/>
              </w:rPr>
              <w:t>RITE: Reglamento De Instalaciones Térmicas En Edificios</w:t>
            </w:r>
          </w:p>
          <w:p w14:paraId="4D4A9C49"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67" w:name="_Toc163581777"/>
            <w:r w:rsidRPr="004038F4">
              <w:rPr>
                <w:rStyle w:val="Ttulo3Car"/>
                <w:rFonts w:ascii="Century Gothic" w:hAnsi="Century Gothic"/>
                <w:sz w:val="18"/>
                <w:szCs w:val="18"/>
              </w:rPr>
              <w:t>NORMAS, REGLAMENTOS Y GUIAS DE MEDIO AMBIENTE.</w:t>
            </w:r>
            <w:bookmarkEnd w:id="67"/>
          </w:p>
          <w:p w14:paraId="425A7F93"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Ley N° 1333 de 27 de abril de 1992, de Medio Ambiente y sus Reglamentos y actualizaciones.</w:t>
            </w:r>
          </w:p>
          <w:p w14:paraId="24DD0930"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Ley N° 755, de 28 de octubre del 2015, Gestión Integral de Residuos.</w:t>
            </w:r>
          </w:p>
          <w:p w14:paraId="4EB647A9"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Decreto Supremo N° 2954, de 19 de octubre del 2016, Reglamento General de la Ley N° 755.</w:t>
            </w:r>
          </w:p>
          <w:p w14:paraId="41E7F456"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Ley N° 602, de 14 de noviembre del 2014, Gestión de Riesgos y DS Nº 2342, 29 de abril de 2015 Reglamento de la Ley 602 </w:t>
            </w:r>
          </w:p>
          <w:p w14:paraId="7A956E31"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Norma Boliviana Nº 742 de Residuos Sólidos.</w:t>
            </w:r>
          </w:p>
          <w:p w14:paraId="51B13DAB"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Normas Bolivianas de 69001-69009</w:t>
            </w:r>
          </w:p>
          <w:p w14:paraId="1797AA4E"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Manual para manejo de Residuos Sólidos Generados en Establecimientos de Salud (Anexo 7 del Ministerio de Salud y Deportes).</w:t>
            </w:r>
          </w:p>
          <w:p w14:paraId="306D3C5E"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Otra reglamentación técnica.</w:t>
            </w:r>
          </w:p>
          <w:p w14:paraId="69B1A74E" w14:textId="77777777" w:rsidR="00891145" w:rsidRPr="004038F4" w:rsidRDefault="00891145" w:rsidP="00E610C2">
            <w:pPr>
              <w:numPr>
                <w:ilvl w:val="0"/>
                <w:numId w:val="87"/>
              </w:numPr>
              <w:suppressAutoHyphens/>
              <w:spacing w:before="100" w:beforeAutospacing="1" w:after="100" w:afterAutospacing="1" w:line="276" w:lineRule="auto"/>
              <w:jc w:val="both"/>
              <w:rPr>
                <w:rFonts w:ascii="Century Gothic" w:hAnsi="Century Gothic" w:cs="Arial"/>
                <w:bCs/>
                <w:sz w:val="18"/>
                <w:szCs w:val="18"/>
                <w:lang w:val="es-ES_tradnl"/>
              </w:rPr>
            </w:pPr>
            <w:r w:rsidRPr="004038F4">
              <w:rPr>
                <w:rFonts w:ascii="Century Gothic" w:hAnsi="Century Gothic" w:cs="Arial"/>
                <w:bCs/>
                <w:sz w:val="18"/>
                <w:szCs w:val="18"/>
                <w:lang w:val="es-ES_tradnl"/>
              </w:rPr>
              <w:t>NORMA BOLIVIANA 69001- 69007 (Manejo de Residuos Sólidos)</w:t>
            </w:r>
          </w:p>
          <w:p w14:paraId="5F6C4E46" w14:textId="77777777" w:rsidR="00891145" w:rsidRPr="004038F4" w:rsidRDefault="00891145" w:rsidP="00E610C2">
            <w:pPr>
              <w:numPr>
                <w:ilvl w:val="0"/>
                <w:numId w:val="87"/>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NB 69001 </w:t>
            </w:r>
            <w:r w:rsidRPr="004038F4">
              <w:rPr>
                <w:rFonts w:ascii="Century Gothic" w:hAnsi="Century Gothic" w:cs="Arial"/>
                <w:sz w:val="18"/>
                <w:szCs w:val="18"/>
                <w:lang w:val="es-ES_tradnl"/>
              </w:rPr>
              <w:tab/>
              <w:t>TERMINOLOGIA DE RESIDUOS HOSPITALARIOS</w:t>
            </w:r>
          </w:p>
          <w:p w14:paraId="5903C5B2" w14:textId="77777777" w:rsidR="00891145" w:rsidRPr="004038F4" w:rsidRDefault="00891145" w:rsidP="00E610C2">
            <w:pPr>
              <w:numPr>
                <w:ilvl w:val="0"/>
                <w:numId w:val="87"/>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NB 69002</w:t>
            </w:r>
            <w:r w:rsidRPr="004038F4">
              <w:rPr>
                <w:rFonts w:ascii="Century Gothic" w:hAnsi="Century Gothic" w:cs="Arial"/>
                <w:sz w:val="18"/>
                <w:szCs w:val="18"/>
                <w:lang w:val="es-ES_tradnl"/>
              </w:rPr>
              <w:tab/>
              <w:t>CARACTERIZACION DE RESIDUOS HOSPITALARIOS</w:t>
            </w:r>
          </w:p>
          <w:p w14:paraId="00C41795" w14:textId="77777777" w:rsidR="00891145" w:rsidRPr="004038F4" w:rsidRDefault="00891145" w:rsidP="00E610C2">
            <w:pPr>
              <w:numPr>
                <w:ilvl w:val="0"/>
                <w:numId w:val="87"/>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NB 69003</w:t>
            </w:r>
            <w:r w:rsidRPr="004038F4">
              <w:rPr>
                <w:rFonts w:ascii="Century Gothic" w:hAnsi="Century Gothic" w:cs="Arial"/>
                <w:sz w:val="18"/>
                <w:szCs w:val="18"/>
                <w:lang w:val="es-ES_tradnl"/>
              </w:rPr>
              <w:tab/>
              <w:t>RESIDUOS PATOLOGICOS ALMACENAMIENTO</w:t>
            </w:r>
          </w:p>
          <w:p w14:paraId="7DC96167" w14:textId="77777777" w:rsidR="00891145" w:rsidRPr="004038F4" w:rsidRDefault="00891145" w:rsidP="00E610C2">
            <w:pPr>
              <w:numPr>
                <w:ilvl w:val="0"/>
                <w:numId w:val="87"/>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NB 69004</w:t>
            </w:r>
            <w:r w:rsidRPr="004038F4">
              <w:rPr>
                <w:rFonts w:ascii="Century Gothic" w:hAnsi="Century Gothic" w:cs="Arial"/>
                <w:sz w:val="18"/>
                <w:szCs w:val="18"/>
                <w:lang w:val="es-ES_tradnl"/>
              </w:rPr>
              <w:tab/>
              <w:t>RECOLECCION RESIDUOS HOSPITALARIOS</w:t>
            </w:r>
          </w:p>
          <w:p w14:paraId="31AAA80D" w14:textId="77777777" w:rsidR="00891145" w:rsidRPr="004038F4" w:rsidRDefault="00891145" w:rsidP="00E610C2">
            <w:pPr>
              <w:numPr>
                <w:ilvl w:val="0"/>
                <w:numId w:val="87"/>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NB 69005 </w:t>
            </w:r>
            <w:r w:rsidRPr="004038F4">
              <w:rPr>
                <w:rFonts w:ascii="Century Gothic" w:hAnsi="Century Gothic" w:cs="Arial"/>
                <w:sz w:val="18"/>
                <w:szCs w:val="18"/>
                <w:lang w:val="es-ES_tradnl"/>
              </w:rPr>
              <w:tab/>
              <w:t>TRATAMIENTO RESIDUOS HOSPITALARIOS</w:t>
            </w:r>
          </w:p>
          <w:p w14:paraId="7AFDD4DC" w14:textId="77777777" w:rsidR="00891145" w:rsidRPr="004038F4" w:rsidRDefault="00891145" w:rsidP="00E610C2">
            <w:pPr>
              <w:numPr>
                <w:ilvl w:val="0"/>
                <w:numId w:val="87"/>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NB 69006</w:t>
            </w:r>
            <w:r w:rsidRPr="004038F4">
              <w:rPr>
                <w:rFonts w:ascii="Century Gothic" w:hAnsi="Century Gothic" w:cs="Arial"/>
                <w:sz w:val="18"/>
                <w:szCs w:val="18"/>
                <w:lang w:val="es-ES_tradnl"/>
              </w:rPr>
              <w:tab/>
              <w:t>DISPOSICION FINAL RESIDUOS HOSPITALARIOS</w:t>
            </w:r>
          </w:p>
          <w:p w14:paraId="76DBE977" w14:textId="77777777" w:rsidR="00891145" w:rsidRPr="004038F4" w:rsidRDefault="00891145" w:rsidP="00E610C2">
            <w:pPr>
              <w:numPr>
                <w:ilvl w:val="0"/>
                <w:numId w:val="87"/>
              </w:numPr>
              <w:suppressAutoHyphens/>
              <w:spacing w:before="100" w:beforeAutospacing="1" w:after="100" w:afterAutospacing="1"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NB 69007</w:t>
            </w:r>
            <w:r w:rsidRPr="004038F4">
              <w:rPr>
                <w:rFonts w:ascii="Century Gothic" w:hAnsi="Century Gothic" w:cs="Arial"/>
                <w:sz w:val="18"/>
                <w:szCs w:val="18"/>
                <w:lang w:val="es-ES_tradnl"/>
              </w:rPr>
              <w:tab/>
              <w:t>MANEJO DE RESIDUOS SUB CLASE B</w:t>
            </w:r>
          </w:p>
          <w:p w14:paraId="6D9869A5"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68" w:name="_Toc163581778"/>
            <w:r w:rsidRPr="004038F4">
              <w:rPr>
                <w:rStyle w:val="Ttulo3Car"/>
                <w:rFonts w:ascii="Century Gothic" w:hAnsi="Century Gothic"/>
                <w:sz w:val="18"/>
                <w:szCs w:val="18"/>
              </w:rPr>
              <w:t>NORMAS, REGLAMENTOS Y GUIAS DE LA AUTORIDAD DE FISCALIZACIÓN DE ELECTRICIDAD Y TECNOLOGÍA NUCLEAR (AETN)</w:t>
            </w:r>
            <w:bookmarkEnd w:id="68"/>
          </w:p>
          <w:p w14:paraId="0B19E30B"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Ley 1205 para las Aplicaciones Pacíficas de la Tecnología Nuclear</w:t>
            </w:r>
          </w:p>
          <w:p w14:paraId="7B27D976"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REGLAMENTACIÓN A LA LEY DE PROTECCIÓN Y SEGURIDAD RADIOLÓGICA, DS Nº 24483 Y/O SUS ACTUALIZACIONES</w:t>
            </w:r>
          </w:p>
          <w:p w14:paraId="42CE741C"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69" w:name="_Toc163581779"/>
            <w:r w:rsidRPr="004038F4">
              <w:rPr>
                <w:rStyle w:val="Ttulo3Car"/>
                <w:rFonts w:ascii="Century Gothic" w:hAnsi="Century Gothic"/>
                <w:sz w:val="18"/>
                <w:szCs w:val="18"/>
              </w:rPr>
              <w:t>NORMAS, REGLAMENTOS Y GUIAS DE SEGURIDAD Y SALUD EN EL TRABAJO</w:t>
            </w:r>
            <w:bookmarkEnd w:id="69"/>
          </w:p>
          <w:p w14:paraId="054933E9"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Ley 545 Seguridad y Salud en la construcción</w:t>
            </w:r>
          </w:p>
          <w:p w14:paraId="64592E09"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DS 2936 Reglamento Ley 545</w:t>
            </w:r>
          </w:p>
          <w:p w14:paraId="4C47F88B"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Ley N° 16998 General de Higiene y Seguridad Ocupacional y Bienestar.</w:t>
            </w:r>
          </w:p>
          <w:p w14:paraId="0016CE35"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Ley General del Trabajo</w:t>
            </w:r>
          </w:p>
          <w:p w14:paraId="05F17557"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DS 224 Reglamento de la ley General del trabajo</w:t>
            </w:r>
          </w:p>
          <w:p w14:paraId="1B2F32EC"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Normas Técnicas de Seguridad (NTS) de la NTS 001 a la NTS 013.</w:t>
            </w:r>
          </w:p>
          <w:p w14:paraId="7CC13E39"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Resolución Ministerial 047/2020 del 11 de febrero de 2020 “Reglamento del Sistema de Prevención y Protección Contra Incendios </w:t>
            </w:r>
            <w:proofErr w:type="gramStart"/>
            <w:r w:rsidRPr="004038F4">
              <w:rPr>
                <w:rFonts w:ascii="Century Gothic" w:hAnsi="Century Gothic" w:cs="Arial"/>
                <w:color w:val="000000"/>
                <w:sz w:val="18"/>
                <w:szCs w:val="18"/>
                <w:lang w:val="es-ES_tradnl"/>
              </w:rPr>
              <w:t>SIPPCI“</w:t>
            </w:r>
            <w:proofErr w:type="gramEnd"/>
          </w:p>
          <w:p w14:paraId="1C7D0B11"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Resolución Ministerial 849 de 8 de diciembre de 2014 “Norma de Señalización de Seguridad, Salud en el Trabajo y Emergencia de defensa Civil.</w:t>
            </w:r>
          </w:p>
          <w:p w14:paraId="041E567C" w14:textId="77777777" w:rsidR="00891145" w:rsidRPr="004038F4" w:rsidRDefault="00891145" w:rsidP="00E610C2">
            <w:pPr>
              <w:numPr>
                <w:ilvl w:val="0"/>
                <w:numId w:val="87"/>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lastRenderedPageBreak/>
              <w:t>Otra reglamentación técnica vigente.</w:t>
            </w:r>
          </w:p>
          <w:p w14:paraId="1AE87537"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70" w:name="_Toc163581780"/>
            <w:r w:rsidRPr="004038F4">
              <w:rPr>
                <w:rStyle w:val="Ttulo3Car"/>
                <w:rFonts w:ascii="Century Gothic" w:hAnsi="Century Gothic"/>
                <w:sz w:val="18"/>
                <w:szCs w:val="18"/>
              </w:rPr>
              <w:t>NORMAS, REGLAMENTOS Y GUIAS DE SALUD.</w:t>
            </w:r>
            <w:bookmarkEnd w:id="70"/>
          </w:p>
          <w:p w14:paraId="62E59239" w14:textId="77777777" w:rsidR="00891145" w:rsidRPr="004038F4" w:rsidRDefault="00891145" w:rsidP="00E610C2">
            <w:pPr>
              <w:numPr>
                <w:ilvl w:val="0"/>
                <w:numId w:val="66"/>
              </w:numPr>
              <w:tabs>
                <w:tab w:val="clear" w:pos="720"/>
              </w:tabs>
              <w:suppressAutoHyphens/>
              <w:spacing w:before="100" w:beforeAutospacing="1" w:after="100" w:afterAutospacing="1" w:line="276" w:lineRule="auto"/>
              <w:ind w:left="709" w:hanging="357"/>
              <w:jc w:val="both"/>
              <w:rPr>
                <w:rFonts w:ascii="Century Gothic" w:hAnsi="Century Gothic" w:cs="Tahoma"/>
                <w:sz w:val="18"/>
                <w:szCs w:val="18"/>
                <w:lang w:val="es-ES_tradnl"/>
              </w:rPr>
            </w:pPr>
            <w:r w:rsidRPr="004038F4">
              <w:rPr>
                <w:rFonts w:ascii="Century Gothic" w:hAnsi="Century Gothic" w:cs="Tahoma"/>
                <w:sz w:val="18"/>
                <w:szCs w:val="18"/>
                <w:lang w:val="es-ES_tradnl"/>
              </w:rPr>
              <w:t>Ley 1152 de 20 de febrero de 2020, Ley modificatoria a la Ley Nº 475 de 30 de diciembre de 2013, de Prestaciones de Servicios de Salud Integral del Estado Plurinacional de Bolivia, modificada por ley Nº 1069 de 28 de mayo de 2018 “Hacia el Sistema Único de Salud, Universal y Gratuito”</w:t>
            </w:r>
          </w:p>
          <w:p w14:paraId="1C278D58" w14:textId="77777777" w:rsidR="00891145" w:rsidRPr="004038F4" w:rsidRDefault="00891145" w:rsidP="00E610C2">
            <w:pPr>
              <w:numPr>
                <w:ilvl w:val="0"/>
                <w:numId w:val="66"/>
              </w:numPr>
              <w:shd w:val="clear" w:color="auto" w:fill="FFFFFF"/>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Decreto Ley N° 19172 de Protección y Seguridad Radiológica y sus Reglamentos</w:t>
            </w:r>
          </w:p>
          <w:p w14:paraId="34662D61" w14:textId="77777777" w:rsidR="00891145" w:rsidRPr="004038F4" w:rsidRDefault="00891145" w:rsidP="00E610C2">
            <w:pPr>
              <w:numPr>
                <w:ilvl w:val="0"/>
                <w:numId w:val="66"/>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Resolución Ministerial Nº 2100 de 2014 Norma Nacional de Infecciones Asociadas a la Atención en Salud (IAAS) </w:t>
            </w:r>
          </w:p>
          <w:p w14:paraId="4EE7B5DC" w14:textId="77777777" w:rsidR="00891145" w:rsidRPr="004038F4" w:rsidRDefault="00891145" w:rsidP="00E610C2">
            <w:pPr>
              <w:numPr>
                <w:ilvl w:val="0"/>
                <w:numId w:val="66"/>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Programa Medico Arquitectónico para el Diseño de Hospitales Seguros - </w:t>
            </w:r>
            <w:proofErr w:type="spellStart"/>
            <w:r w:rsidRPr="004038F4">
              <w:rPr>
                <w:rFonts w:ascii="Century Gothic" w:hAnsi="Century Gothic" w:cs="Arial"/>
                <w:color w:val="000000"/>
                <w:sz w:val="18"/>
                <w:szCs w:val="18"/>
                <w:lang w:val="es-ES_tradnl"/>
              </w:rPr>
              <w:t>Bambarén</w:t>
            </w:r>
            <w:proofErr w:type="spellEnd"/>
            <w:r w:rsidRPr="004038F4">
              <w:rPr>
                <w:rFonts w:ascii="Century Gothic" w:hAnsi="Century Gothic" w:cs="Arial"/>
                <w:color w:val="000000"/>
                <w:sz w:val="18"/>
                <w:szCs w:val="18"/>
                <w:lang w:val="es-ES_tradnl"/>
              </w:rPr>
              <w:t xml:space="preserve"> </w:t>
            </w:r>
            <w:proofErr w:type="spellStart"/>
            <w:r w:rsidRPr="004038F4">
              <w:rPr>
                <w:rFonts w:ascii="Century Gothic" w:hAnsi="Century Gothic" w:cs="Arial"/>
                <w:color w:val="000000"/>
                <w:sz w:val="18"/>
                <w:szCs w:val="18"/>
                <w:lang w:val="es-ES_tradnl"/>
              </w:rPr>
              <w:t>Alatrista</w:t>
            </w:r>
            <w:proofErr w:type="spellEnd"/>
            <w:r w:rsidRPr="004038F4">
              <w:rPr>
                <w:rFonts w:ascii="Century Gothic" w:hAnsi="Century Gothic" w:cs="Arial"/>
                <w:color w:val="000000"/>
                <w:sz w:val="18"/>
                <w:szCs w:val="18"/>
                <w:lang w:val="es-ES_tradnl"/>
              </w:rPr>
              <w:t>. OMS/OPS.</w:t>
            </w:r>
          </w:p>
          <w:p w14:paraId="2A3887AC" w14:textId="77777777" w:rsidR="00891145" w:rsidRPr="004038F4" w:rsidRDefault="00891145" w:rsidP="00E610C2">
            <w:pPr>
              <w:numPr>
                <w:ilvl w:val="0"/>
                <w:numId w:val="66"/>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Reglamento General de Hospitales, aprobado mediante Resolución Ministerial N° 0025 de 14 de enero de 2005.</w:t>
            </w:r>
          </w:p>
          <w:p w14:paraId="55B9A7A7" w14:textId="77777777" w:rsidR="00891145" w:rsidRPr="004038F4" w:rsidRDefault="00891145" w:rsidP="00E610C2">
            <w:pPr>
              <w:numPr>
                <w:ilvl w:val="0"/>
                <w:numId w:val="66"/>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Norma Nacional de Caracterización de Hospitales de Segundo Nivel, aprobada mediante Resolución Ministerial N° 0039, de 30 de enero de 2013. </w:t>
            </w:r>
          </w:p>
          <w:p w14:paraId="4E618729" w14:textId="77777777" w:rsidR="00891145" w:rsidRPr="004038F4" w:rsidRDefault="00891145" w:rsidP="00E610C2">
            <w:pPr>
              <w:numPr>
                <w:ilvl w:val="0"/>
                <w:numId w:val="66"/>
              </w:numPr>
              <w:shd w:val="clear" w:color="auto" w:fill="FFFFFF"/>
              <w:spacing w:before="100" w:beforeAutospacing="1" w:after="100" w:afterAutospacing="1" w:line="276" w:lineRule="auto"/>
              <w:jc w:val="both"/>
              <w:rPr>
                <w:rFonts w:ascii="Century Gothic" w:eastAsia="Adobe Gothic Std B" w:hAnsi="Century Gothic" w:cs="Arial"/>
                <w:sz w:val="18"/>
                <w:szCs w:val="18"/>
                <w:lang w:val="es-ES_tradnl"/>
              </w:rPr>
            </w:pPr>
            <w:r w:rsidRPr="004038F4">
              <w:rPr>
                <w:rFonts w:ascii="Century Gothic" w:hAnsi="Century Gothic" w:cs="Arial"/>
                <w:color w:val="000000"/>
                <w:sz w:val="18"/>
                <w:szCs w:val="18"/>
                <w:lang w:val="es-ES_tradnl"/>
              </w:rPr>
              <w:t>Norma Nacional de Caracterización y Funcionamiento de las Unidades de Radioterapia, ap</w:t>
            </w:r>
            <w:r w:rsidRPr="004038F4">
              <w:rPr>
                <w:rFonts w:ascii="Century Gothic" w:hAnsi="Century Gothic" w:cs="Tahoma"/>
                <w:sz w:val="18"/>
                <w:szCs w:val="18"/>
                <w:lang w:val="es-ES_tradnl"/>
              </w:rPr>
              <w:t>robada mediante Resolución Ministerial N° 0752, de 19 de septiembre de 2019</w:t>
            </w:r>
            <w:r w:rsidRPr="004038F4">
              <w:rPr>
                <w:rFonts w:ascii="Century Gothic" w:eastAsia="Adobe Gothic Std B" w:hAnsi="Century Gothic" w:cs="Arial"/>
                <w:sz w:val="18"/>
                <w:szCs w:val="18"/>
                <w:lang w:val="es-ES_tradnl"/>
              </w:rPr>
              <w:t xml:space="preserve">. </w:t>
            </w:r>
          </w:p>
          <w:p w14:paraId="0E8B1367"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jc w:val="both"/>
              <w:rPr>
                <w:rStyle w:val="Ttulo3Car"/>
                <w:rFonts w:ascii="Century Gothic" w:hAnsi="Century Gothic"/>
                <w:b/>
                <w:sz w:val="18"/>
                <w:szCs w:val="18"/>
              </w:rPr>
            </w:pPr>
            <w:bookmarkStart w:id="71" w:name="_Toc163581781"/>
            <w:r w:rsidRPr="004038F4">
              <w:rPr>
                <w:rStyle w:val="Ttulo3Car"/>
                <w:rFonts w:ascii="Century Gothic" w:hAnsi="Century Gothic"/>
                <w:sz w:val="18"/>
                <w:szCs w:val="18"/>
              </w:rPr>
              <w:t>NORMAS, REGLAMENTOS Y GUIAS PARA EQUIPAMIENTO.</w:t>
            </w:r>
            <w:bookmarkEnd w:id="71"/>
          </w:p>
          <w:p w14:paraId="0874124A" w14:textId="77777777" w:rsidR="00891145" w:rsidRPr="004038F4" w:rsidRDefault="00891145" w:rsidP="00E610C2">
            <w:pPr>
              <w:numPr>
                <w:ilvl w:val="0"/>
                <w:numId w:val="66"/>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Manual de Inventario Técnico de Dispositivos y Equipos Médico e Infraestructura (Ministerio de Salud) Bolivia.</w:t>
            </w:r>
          </w:p>
          <w:p w14:paraId="67EE5960" w14:textId="77777777" w:rsidR="00891145" w:rsidRPr="004038F4" w:rsidRDefault="00891145" w:rsidP="00E610C2">
            <w:pPr>
              <w:numPr>
                <w:ilvl w:val="0"/>
                <w:numId w:val="66"/>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Evaluación de las necesidades de dispositivos médicos Serie de documentos técnicos de la OMS sobre dispositivos médicos OPS</w:t>
            </w:r>
          </w:p>
          <w:p w14:paraId="3DE7B66E" w14:textId="77777777" w:rsidR="00891145" w:rsidRPr="004038F4" w:rsidRDefault="00891145" w:rsidP="00E610C2">
            <w:pPr>
              <w:numPr>
                <w:ilvl w:val="0"/>
                <w:numId w:val="6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r w:rsidRPr="004038F4">
              <w:rPr>
                <w:rFonts w:ascii="Century Gothic" w:hAnsi="Century Gothic" w:cs="Tahoma"/>
                <w:sz w:val="18"/>
                <w:szCs w:val="18"/>
                <w:lang w:val="es-ES_tradnl"/>
              </w:rPr>
              <w:t>Introducción a la gestión de inventarios de equipo médico. Ginebra, Organización Mundial de la Salud, 2012.</w:t>
            </w:r>
            <w:r w:rsidRPr="004038F4">
              <w:rPr>
                <w:rFonts w:ascii="Century Gothic" w:hAnsi="Century Gothic" w:cs="Tahoma"/>
                <w:sz w:val="18"/>
                <w:szCs w:val="18"/>
                <w:lang w:val="es-ES_tradnl"/>
              </w:rPr>
              <w:tab/>
            </w:r>
          </w:p>
          <w:p w14:paraId="7D4E6BC7" w14:textId="77777777" w:rsidR="00891145" w:rsidRPr="004038F4" w:rsidRDefault="00891145" w:rsidP="00E610C2">
            <w:pPr>
              <w:numPr>
                <w:ilvl w:val="0"/>
                <w:numId w:val="6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Sistema computarizado de gestión del mantenimiento. Ginebra, Organización Mundial de la Salud, 2012. </w:t>
            </w:r>
          </w:p>
          <w:p w14:paraId="4489BEFB" w14:textId="77777777" w:rsidR="00891145" w:rsidRPr="004038F4" w:rsidRDefault="00891145" w:rsidP="00E610C2">
            <w:pPr>
              <w:numPr>
                <w:ilvl w:val="0"/>
                <w:numId w:val="6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proofErr w:type="spellStart"/>
            <w:r w:rsidRPr="004038F4">
              <w:rPr>
                <w:rFonts w:ascii="Century Gothic" w:hAnsi="Century Gothic" w:cs="Tahoma"/>
                <w:sz w:val="18"/>
                <w:szCs w:val="18"/>
                <w:lang w:val="es-ES_tradnl"/>
              </w:rPr>
              <w:t>Integrated</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Healthcare</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Technology</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Package</w:t>
            </w:r>
            <w:proofErr w:type="spellEnd"/>
            <w:r w:rsidRPr="004038F4">
              <w:rPr>
                <w:rFonts w:ascii="Century Gothic" w:hAnsi="Century Gothic" w:cs="Tahoma"/>
                <w:sz w:val="18"/>
                <w:szCs w:val="18"/>
                <w:lang w:val="es-ES_tradnl"/>
              </w:rPr>
              <w:t xml:space="preserve"> (Programa integrado de gestión de tecnologías sanitarias, (IHTP). Organización Mundial de la Salud.</w:t>
            </w:r>
            <w:r w:rsidRPr="004038F4">
              <w:rPr>
                <w:rFonts w:ascii="Century Gothic" w:hAnsi="Century Gothic" w:cs="Tahoma"/>
                <w:sz w:val="18"/>
                <w:szCs w:val="18"/>
                <w:lang w:val="es-ES_tradnl"/>
              </w:rPr>
              <w:tab/>
            </w:r>
          </w:p>
          <w:p w14:paraId="73708F9A" w14:textId="77777777" w:rsidR="00891145" w:rsidRPr="004038F4" w:rsidRDefault="00891145" w:rsidP="00E610C2">
            <w:pPr>
              <w:numPr>
                <w:ilvl w:val="0"/>
                <w:numId w:val="6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r w:rsidRPr="004038F4">
              <w:rPr>
                <w:rFonts w:ascii="Century Gothic" w:hAnsi="Century Gothic" w:cs="Tahoma"/>
                <w:sz w:val="18"/>
                <w:szCs w:val="18"/>
                <w:lang w:val="es-ES_tradnl"/>
              </w:rPr>
              <w:t>Formulación de políticas sobre dispositivos médicos. Ginebra, Organización Mundial   de la Salud, 2012.</w:t>
            </w:r>
          </w:p>
          <w:p w14:paraId="404200C7" w14:textId="77777777" w:rsidR="00891145" w:rsidRPr="004038F4" w:rsidRDefault="00891145" w:rsidP="00E610C2">
            <w:pPr>
              <w:numPr>
                <w:ilvl w:val="0"/>
                <w:numId w:val="6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proofErr w:type="spellStart"/>
            <w:r w:rsidRPr="004038F4">
              <w:rPr>
                <w:rFonts w:ascii="Century Gothic" w:hAnsi="Century Gothic" w:cs="Tahoma"/>
                <w:sz w:val="18"/>
                <w:szCs w:val="18"/>
                <w:lang w:val="es-ES_tradnl"/>
              </w:rPr>
              <w:t>Integrated</w:t>
            </w:r>
            <w:proofErr w:type="spellEnd"/>
            <w:r w:rsidRPr="004038F4">
              <w:rPr>
                <w:rFonts w:ascii="Century Gothic" w:hAnsi="Century Gothic" w:cs="Tahoma"/>
                <w:sz w:val="18"/>
                <w:szCs w:val="18"/>
                <w:lang w:val="es-ES_tradnl"/>
              </w:rPr>
              <w:t xml:space="preserve"> Management </w:t>
            </w:r>
            <w:proofErr w:type="spellStart"/>
            <w:r w:rsidRPr="004038F4">
              <w:rPr>
                <w:rFonts w:ascii="Century Gothic" w:hAnsi="Century Gothic" w:cs="Tahoma"/>
                <w:sz w:val="18"/>
                <w:szCs w:val="18"/>
                <w:lang w:val="es-ES_tradnl"/>
              </w:rPr>
              <w:t>for</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Emergency</w:t>
            </w:r>
            <w:proofErr w:type="spellEnd"/>
            <w:r w:rsidRPr="004038F4">
              <w:rPr>
                <w:rFonts w:ascii="Century Gothic" w:hAnsi="Century Gothic" w:cs="Tahoma"/>
                <w:sz w:val="18"/>
                <w:szCs w:val="18"/>
                <w:lang w:val="es-ES_tradnl"/>
              </w:rPr>
              <w:t xml:space="preserve"> and </w:t>
            </w:r>
            <w:proofErr w:type="spellStart"/>
            <w:r w:rsidRPr="004038F4">
              <w:rPr>
                <w:rFonts w:ascii="Century Gothic" w:hAnsi="Century Gothic" w:cs="Tahoma"/>
                <w:sz w:val="18"/>
                <w:szCs w:val="18"/>
                <w:lang w:val="es-ES_tradnl"/>
              </w:rPr>
              <w:t>Essential</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Surgical</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Care</w:t>
            </w:r>
            <w:proofErr w:type="spellEnd"/>
            <w:r w:rsidRPr="004038F4">
              <w:rPr>
                <w:rFonts w:ascii="Century Gothic" w:hAnsi="Century Gothic" w:cs="Tahoma"/>
                <w:sz w:val="18"/>
                <w:szCs w:val="18"/>
                <w:lang w:val="es-ES_tradnl"/>
              </w:rPr>
              <w:t xml:space="preserve"> (IMEESC) </w:t>
            </w:r>
            <w:proofErr w:type="spellStart"/>
            <w:r w:rsidRPr="004038F4">
              <w:rPr>
                <w:rFonts w:ascii="Century Gothic" w:hAnsi="Century Gothic" w:cs="Tahoma"/>
                <w:sz w:val="18"/>
                <w:szCs w:val="18"/>
                <w:lang w:val="es-ES_tradnl"/>
              </w:rPr>
              <w:t>tool</w:t>
            </w:r>
            <w:proofErr w:type="spellEnd"/>
            <w:r w:rsidRPr="004038F4">
              <w:rPr>
                <w:rFonts w:ascii="Century Gothic" w:hAnsi="Century Gothic" w:cs="Tahoma"/>
                <w:sz w:val="18"/>
                <w:szCs w:val="18"/>
                <w:lang w:val="es-ES_tradnl"/>
              </w:rPr>
              <w:t xml:space="preserve"> kit (Módulo para la gestión integrada de la atención de emergencia y quirúrgica esencial). Ginebra, Organización Mundial de la Salud. </w:t>
            </w:r>
          </w:p>
          <w:p w14:paraId="3F24B99F" w14:textId="77777777" w:rsidR="00891145" w:rsidRPr="004038F4" w:rsidRDefault="00891145" w:rsidP="00E610C2">
            <w:pPr>
              <w:numPr>
                <w:ilvl w:val="0"/>
                <w:numId w:val="6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proofErr w:type="spellStart"/>
            <w:r w:rsidRPr="004038F4">
              <w:rPr>
                <w:rFonts w:ascii="Century Gothic" w:hAnsi="Century Gothic" w:cs="Tahoma"/>
                <w:sz w:val="18"/>
                <w:szCs w:val="18"/>
                <w:lang w:val="es-ES_tradnl"/>
              </w:rPr>
              <w:t>Surgical</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care</w:t>
            </w:r>
            <w:proofErr w:type="spellEnd"/>
            <w:r w:rsidRPr="004038F4">
              <w:rPr>
                <w:rFonts w:ascii="Century Gothic" w:hAnsi="Century Gothic" w:cs="Tahoma"/>
                <w:sz w:val="18"/>
                <w:szCs w:val="18"/>
                <w:lang w:val="es-ES_tradnl"/>
              </w:rPr>
              <w:t xml:space="preserve"> at </w:t>
            </w:r>
            <w:proofErr w:type="spellStart"/>
            <w:r w:rsidRPr="004038F4">
              <w:rPr>
                <w:rFonts w:ascii="Century Gothic" w:hAnsi="Century Gothic" w:cs="Tahoma"/>
                <w:sz w:val="18"/>
                <w:szCs w:val="18"/>
                <w:lang w:val="es-ES_tradnl"/>
              </w:rPr>
              <w:t>the</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district</w:t>
            </w:r>
            <w:proofErr w:type="spellEnd"/>
            <w:r w:rsidRPr="004038F4">
              <w:rPr>
                <w:rFonts w:ascii="Century Gothic" w:hAnsi="Century Gothic" w:cs="Tahoma"/>
                <w:sz w:val="18"/>
                <w:szCs w:val="18"/>
                <w:lang w:val="es-ES_tradnl"/>
              </w:rPr>
              <w:t xml:space="preserve"> hospital (Atención quirúrgica en hospitales de distrito). Ginebra, Organización Mundial de la Salud, 2003. </w:t>
            </w:r>
          </w:p>
          <w:p w14:paraId="7EF1CEBE" w14:textId="77777777" w:rsidR="00891145" w:rsidRPr="004038F4" w:rsidRDefault="00891145" w:rsidP="00E610C2">
            <w:pPr>
              <w:numPr>
                <w:ilvl w:val="0"/>
                <w:numId w:val="6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proofErr w:type="spellStart"/>
            <w:r w:rsidRPr="004038F4">
              <w:rPr>
                <w:rFonts w:ascii="Century Gothic" w:hAnsi="Century Gothic" w:cs="Tahoma"/>
                <w:sz w:val="18"/>
                <w:szCs w:val="18"/>
                <w:lang w:val="es-ES_tradnl"/>
              </w:rPr>
              <w:t>Package</w:t>
            </w:r>
            <w:proofErr w:type="spellEnd"/>
            <w:r w:rsidRPr="004038F4">
              <w:rPr>
                <w:rFonts w:ascii="Century Gothic" w:hAnsi="Century Gothic" w:cs="Tahoma"/>
                <w:sz w:val="18"/>
                <w:szCs w:val="18"/>
                <w:lang w:val="es-ES_tradnl"/>
              </w:rPr>
              <w:t xml:space="preserve"> of </w:t>
            </w:r>
            <w:proofErr w:type="spellStart"/>
            <w:r w:rsidRPr="004038F4">
              <w:rPr>
                <w:rFonts w:ascii="Century Gothic" w:hAnsi="Century Gothic" w:cs="Tahoma"/>
                <w:sz w:val="18"/>
                <w:szCs w:val="18"/>
                <w:lang w:val="es-ES_tradnl"/>
              </w:rPr>
              <w:t>essential</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noncommunicable</w:t>
            </w:r>
            <w:proofErr w:type="spellEnd"/>
            <w:r w:rsidRPr="004038F4">
              <w:rPr>
                <w:rFonts w:ascii="Century Gothic" w:hAnsi="Century Gothic" w:cs="Tahoma"/>
                <w:sz w:val="18"/>
                <w:szCs w:val="18"/>
                <w:lang w:val="es-ES_tradnl"/>
              </w:rPr>
              <w:t xml:space="preserve"> (PEN) </w:t>
            </w:r>
            <w:proofErr w:type="spellStart"/>
            <w:r w:rsidRPr="004038F4">
              <w:rPr>
                <w:rFonts w:ascii="Century Gothic" w:hAnsi="Century Gothic" w:cs="Tahoma"/>
                <w:sz w:val="18"/>
                <w:szCs w:val="18"/>
                <w:lang w:val="es-ES_tradnl"/>
              </w:rPr>
              <w:t>disease</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interventions</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for</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primary</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health</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care</w:t>
            </w:r>
            <w:proofErr w:type="spellEnd"/>
            <w:r w:rsidRPr="004038F4">
              <w:rPr>
                <w:rFonts w:ascii="Century Gothic" w:hAnsi="Century Gothic" w:cs="Tahoma"/>
                <w:sz w:val="18"/>
                <w:szCs w:val="18"/>
                <w:lang w:val="es-ES_tradnl"/>
              </w:rPr>
              <w:t xml:space="preserve"> in </w:t>
            </w:r>
            <w:proofErr w:type="spellStart"/>
            <w:r w:rsidRPr="004038F4">
              <w:rPr>
                <w:rFonts w:ascii="Century Gothic" w:hAnsi="Century Gothic" w:cs="Tahoma"/>
                <w:sz w:val="18"/>
                <w:szCs w:val="18"/>
                <w:lang w:val="es-ES_tradnl"/>
              </w:rPr>
              <w:t>low-resource</w:t>
            </w:r>
            <w:proofErr w:type="spellEnd"/>
            <w:r w:rsidRPr="004038F4">
              <w:rPr>
                <w:rFonts w:ascii="Century Gothic" w:hAnsi="Century Gothic" w:cs="Tahoma"/>
                <w:sz w:val="18"/>
                <w:szCs w:val="18"/>
                <w:lang w:val="es-ES_tradnl"/>
              </w:rPr>
              <w:t xml:space="preserve"> </w:t>
            </w:r>
            <w:proofErr w:type="spellStart"/>
            <w:r w:rsidRPr="004038F4">
              <w:rPr>
                <w:rFonts w:ascii="Century Gothic" w:hAnsi="Century Gothic" w:cs="Tahoma"/>
                <w:sz w:val="18"/>
                <w:szCs w:val="18"/>
                <w:lang w:val="es-ES_tradnl"/>
              </w:rPr>
              <w:t>settings</w:t>
            </w:r>
            <w:proofErr w:type="spellEnd"/>
            <w:r w:rsidRPr="004038F4">
              <w:rPr>
                <w:rFonts w:ascii="Century Gothic" w:hAnsi="Century Gothic" w:cs="Tahoma"/>
                <w:sz w:val="18"/>
                <w:szCs w:val="18"/>
                <w:lang w:val="es-ES_tradnl"/>
              </w:rPr>
              <w:t xml:space="preserve"> (Conjunto de intervenciones esenciales para el tratamiento de enfermedades no transmisibles en la atención primaria de salud en entornos de bajos recursos). Ginebra, Organización Mundial de la Salud, 2010. </w:t>
            </w:r>
          </w:p>
          <w:p w14:paraId="1D9541E4" w14:textId="77777777" w:rsidR="00891145" w:rsidRPr="004038F4" w:rsidRDefault="00891145" w:rsidP="00E610C2">
            <w:pPr>
              <w:numPr>
                <w:ilvl w:val="0"/>
                <w:numId w:val="66"/>
              </w:numPr>
              <w:suppressAutoHyphens/>
              <w:spacing w:before="100" w:beforeAutospacing="1" w:after="100" w:afterAutospacing="1" w:line="276" w:lineRule="auto"/>
              <w:ind w:left="714" w:hanging="357"/>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Dispositivos médicos por establecimiento de atención de salud (en preparación). Ginebra, Organización Mundial de la Salud, 2012. </w:t>
            </w:r>
          </w:p>
          <w:p w14:paraId="020D8CD7" w14:textId="77777777" w:rsidR="00891145" w:rsidRPr="004038F4" w:rsidRDefault="00891145" w:rsidP="00E610C2">
            <w:pPr>
              <w:numPr>
                <w:ilvl w:val="0"/>
                <w:numId w:val="66"/>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Modelos y guías de equipamiento médico. México D. F. Centro Nacional de Excelencia Tecnológica en Salud (CENETEC). </w:t>
            </w:r>
          </w:p>
          <w:p w14:paraId="5CE0D2BE" w14:textId="77777777" w:rsidR="00891145" w:rsidRPr="004038F4" w:rsidRDefault="00891145" w:rsidP="00E610C2">
            <w:pPr>
              <w:numPr>
                <w:ilvl w:val="0"/>
                <w:numId w:val="66"/>
              </w:numPr>
              <w:shd w:val="clear" w:color="auto" w:fill="FFFFFF"/>
              <w:spacing w:before="100" w:beforeAutospacing="1" w:after="100" w:afterAutospacing="1"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lastRenderedPageBreak/>
              <w:t>Ley N1737 de 17 de diciembre de 1996, Ley del medicamento reglamentada por la AGEMED: Agencia Estatal de Medicamentos y Tecnologías en Salud</w:t>
            </w:r>
          </w:p>
          <w:p w14:paraId="3801BD89" w14:textId="77777777" w:rsidR="00891145" w:rsidRPr="004038F4" w:rsidRDefault="00891145" w:rsidP="00E610C2">
            <w:pPr>
              <w:pStyle w:val="Ttulo1"/>
              <w:widowControl w:val="0"/>
              <w:numPr>
                <w:ilvl w:val="0"/>
                <w:numId w:val="95"/>
              </w:numPr>
              <w:suppressAutoHyphens/>
              <w:spacing w:before="120" w:after="0" w:line="276" w:lineRule="auto"/>
              <w:jc w:val="both"/>
              <w:textAlignment w:val="baseline"/>
              <w:rPr>
                <w:rFonts w:ascii="Century Gothic" w:hAnsi="Century Gothic"/>
                <w:sz w:val="18"/>
                <w:szCs w:val="18"/>
                <w:lang w:val="es-ES_tradnl"/>
              </w:rPr>
            </w:pPr>
            <w:bookmarkStart w:id="72" w:name="_Toc163581782"/>
            <w:r w:rsidRPr="004038F4">
              <w:rPr>
                <w:rFonts w:ascii="Century Gothic" w:hAnsi="Century Gothic"/>
                <w:sz w:val="18"/>
                <w:szCs w:val="18"/>
                <w:lang w:val="es-ES_tradnl"/>
              </w:rPr>
              <w:t>OBJETIVOS DEL SERVICIO DE CONSULTORIA</w:t>
            </w:r>
          </w:p>
          <w:p w14:paraId="35D0FA93"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rPr>
            </w:pPr>
            <w:r w:rsidRPr="004038F4">
              <w:rPr>
                <w:rFonts w:ascii="Century Gothic" w:hAnsi="Century Gothic"/>
                <w:sz w:val="18"/>
                <w:szCs w:val="18"/>
              </w:rPr>
              <w:t>Objetivo General</w:t>
            </w:r>
          </w:p>
          <w:p w14:paraId="2D29B005" w14:textId="77777777" w:rsidR="00891145" w:rsidRPr="004038F4" w:rsidRDefault="00891145" w:rsidP="00891145">
            <w:pPr>
              <w:widowControl w:val="0"/>
              <w:autoSpaceDE w:val="0"/>
              <w:autoSpaceDN w:val="0"/>
              <w:adjustRightInd w:val="0"/>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CONCLUIR LOS HITOS 8, 9, 10 Y 11 DE LA FASE III: PUESTA EN MARCHA DEL PROYECTO HOSPITALARIO DE SEGUNDO NIVEL UBICADO EN EL MUNICIPIO DE CHALLAPATA DEL DEPARTAMENTO DE ORURO. </w:t>
            </w:r>
          </w:p>
          <w:p w14:paraId="335288C2" w14:textId="4796C874"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rPr>
            </w:pPr>
            <w:r w:rsidRPr="004038F4">
              <w:rPr>
                <w:rFonts w:ascii="Century Gothic" w:hAnsi="Century Gothic"/>
                <w:sz w:val="18"/>
                <w:szCs w:val="18"/>
              </w:rPr>
              <w:t xml:space="preserve">Objetivos </w:t>
            </w:r>
            <w:r w:rsidR="004038F4" w:rsidRPr="004038F4">
              <w:rPr>
                <w:rFonts w:ascii="Century Gothic" w:hAnsi="Century Gothic"/>
                <w:sz w:val="18"/>
                <w:szCs w:val="18"/>
              </w:rPr>
              <w:t>Específicos</w:t>
            </w:r>
          </w:p>
          <w:p w14:paraId="00554542" w14:textId="77777777" w:rsidR="00891145" w:rsidRPr="004038F4" w:rsidRDefault="00891145" w:rsidP="00891145">
            <w:pPr>
              <w:widowControl w:val="0"/>
              <w:autoSpaceDE w:val="0"/>
              <w:autoSpaceDN w:val="0"/>
              <w:adjustRightInd w:val="0"/>
              <w:spacing w:before="100" w:beforeAutospacing="1" w:after="100" w:afterAutospacing="1" w:line="276" w:lineRule="auto"/>
              <w:jc w:val="both"/>
              <w:rPr>
                <w:rFonts w:ascii="Century Gothic" w:hAnsi="Century Gothic" w:cs="Tahoma"/>
                <w:b/>
                <w:iCs/>
                <w:sz w:val="18"/>
                <w:szCs w:val="18"/>
                <w:lang w:val="es-ES_tradnl"/>
              </w:rPr>
            </w:pPr>
            <w:r w:rsidRPr="004038F4">
              <w:rPr>
                <w:rFonts w:ascii="Century Gothic" w:hAnsi="Century Gothic" w:cs="Tahoma"/>
                <w:b/>
                <w:iCs/>
                <w:sz w:val="18"/>
                <w:szCs w:val="18"/>
                <w:lang w:val="es-ES_tradnl"/>
              </w:rPr>
              <w:t xml:space="preserve">CONCLUSION DE LOS HITOS 8, 9, 10 y 11 DE LA FASE DE PUESTA EN MARCHA </w:t>
            </w:r>
          </w:p>
          <w:p w14:paraId="624EB317" w14:textId="77777777" w:rsidR="00891145" w:rsidRPr="004038F4" w:rsidRDefault="00891145" w:rsidP="00E610C2">
            <w:pPr>
              <w:pStyle w:val="Prrafodelista"/>
              <w:widowControl w:val="0"/>
              <w:numPr>
                <w:ilvl w:val="0"/>
                <w:numId w:val="111"/>
              </w:numPr>
              <w:autoSpaceDE w:val="0"/>
              <w:autoSpaceDN w:val="0"/>
              <w:adjustRightInd w:val="0"/>
              <w:spacing w:before="100" w:beforeAutospacing="1" w:after="100" w:afterAutospacing="1" w:line="276" w:lineRule="auto"/>
              <w:contextualSpacing/>
              <w:jc w:val="both"/>
              <w:rPr>
                <w:rFonts w:ascii="Century Gothic" w:hAnsi="Century Gothic" w:cs="Tahoma"/>
                <w:iCs/>
                <w:sz w:val="18"/>
                <w:szCs w:val="18"/>
                <w:lang w:val="es-ES_tradnl"/>
              </w:rPr>
            </w:pPr>
            <w:r w:rsidRPr="004038F4">
              <w:rPr>
                <w:rFonts w:ascii="Century Gothic" w:hAnsi="Century Gothic" w:cs="Tahoma"/>
                <w:iCs/>
                <w:sz w:val="18"/>
                <w:szCs w:val="18"/>
                <w:lang w:val="es-ES_tradnl"/>
              </w:rPr>
              <w:t xml:space="preserve">Diseñar e implementar un plan que contemple la ejecución de trabajos de conclusión, pruebas, capacitación y transferencia tecnológica para activar los servicios indicados. </w:t>
            </w:r>
          </w:p>
          <w:p w14:paraId="00396974" w14:textId="77777777" w:rsidR="00891145" w:rsidRPr="004038F4" w:rsidRDefault="00891145" w:rsidP="00E610C2">
            <w:pPr>
              <w:pStyle w:val="Prrafodelista"/>
              <w:widowControl w:val="0"/>
              <w:numPr>
                <w:ilvl w:val="0"/>
                <w:numId w:val="111"/>
              </w:numPr>
              <w:autoSpaceDE w:val="0"/>
              <w:autoSpaceDN w:val="0"/>
              <w:adjustRightInd w:val="0"/>
              <w:spacing w:before="100" w:beforeAutospacing="1" w:after="100" w:afterAutospacing="1" w:line="276" w:lineRule="auto"/>
              <w:contextualSpacing/>
              <w:jc w:val="both"/>
              <w:rPr>
                <w:rFonts w:ascii="Century Gothic" w:hAnsi="Century Gothic" w:cs="Tahoma"/>
                <w:iCs/>
                <w:sz w:val="18"/>
                <w:szCs w:val="18"/>
                <w:lang w:val="es-ES_tradnl"/>
              </w:rPr>
            </w:pPr>
            <w:r w:rsidRPr="004038F4">
              <w:rPr>
                <w:rFonts w:ascii="Century Gothic" w:hAnsi="Century Gothic" w:cs="Tahoma"/>
                <w:sz w:val="18"/>
                <w:szCs w:val="18"/>
                <w:lang w:val="es-ES_tradnl"/>
              </w:rPr>
              <w:t>Realizar las calibraciones y pruebas en vacío (sin pacientes) garantizando la funcionalidad integral de todos los sistemas e instalaciones que se encuentran pendientes de inicio de funcionamiento.</w:t>
            </w:r>
          </w:p>
          <w:p w14:paraId="358F3ED0" w14:textId="77777777" w:rsidR="00891145" w:rsidRPr="004038F4" w:rsidRDefault="00891145" w:rsidP="00E610C2">
            <w:pPr>
              <w:pStyle w:val="Prrafodelista"/>
              <w:widowControl w:val="0"/>
              <w:numPr>
                <w:ilvl w:val="0"/>
                <w:numId w:val="111"/>
              </w:numPr>
              <w:autoSpaceDE w:val="0"/>
              <w:autoSpaceDN w:val="0"/>
              <w:adjustRightInd w:val="0"/>
              <w:spacing w:before="100" w:beforeAutospacing="1" w:after="100" w:afterAutospacing="1"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Implementar las pruebas de carga de fuego y gestionar la certificación del sistema contra incendios.</w:t>
            </w:r>
          </w:p>
          <w:p w14:paraId="536989D4" w14:textId="77777777" w:rsidR="00891145" w:rsidRPr="004038F4" w:rsidRDefault="00891145" w:rsidP="00E610C2">
            <w:pPr>
              <w:pStyle w:val="Prrafodelista"/>
              <w:widowControl w:val="0"/>
              <w:numPr>
                <w:ilvl w:val="0"/>
                <w:numId w:val="111"/>
              </w:numPr>
              <w:autoSpaceDE w:val="0"/>
              <w:autoSpaceDN w:val="0"/>
              <w:adjustRightInd w:val="0"/>
              <w:spacing w:before="100" w:beforeAutospacing="1" w:after="100" w:afterAutospacing="1" w:line="276" w:lineRule="auto"/>
              <w:contextualSpacing/>
              <w:jc w:val="both"/>
              <w:rPr>
                <w:rFonts w:ascii="Century Gothic" w:hAnsi="Century Gothic" w:cs="Tahoma"/>
                <w:iCs/>
                <w:sz w:val="18"/>
                <w:szCs w:val="18"/>
                <w:lang w:val="es-ES_tradnl"/>
              </w:rPr>
            </w:pPr>
            <w:r w:rsidRPr="004038F4">
              <w:rPr>
                <w:rFonts w:ascii="Century Gothic" w:hAnsi="Century Gothic" w:cs="Tahoma"/>
                <w:iCs/>
                <w:sz w:val="18"/>
                <w:szCs w:val="18"/>
                <w:lang w:val="es-ES_tradnl"/>
              </w:rPr>
              <w:t>Realizar las capacitaciones en gestión técnica, administrativa y financiera de los servicios de salud pendientes de implementación y efectuar la transferencia técnica y tecnológica en el uso y manejo adecuado de equipamiento médico, no médico, mobiliario y sistemas especiales.</w:t>
            </w:r>
          </w:p>
          <w:p w14:paraId="12D97132" w14:textId="77777777" w:rsidR="00891145" w:rsidRPr="004038F4" w:rsidRDefault="00891145" w:rsidP="00E610C2">
            <w:pPr>
              <w:pStyle w:val="Prrafodelista"/>
              <w:widowControl w:val="0"/>
              <w:numPr>
                <w:ilvl w:val="0"/>
                <w:numId w:val="111"/>
              </w:numPr>
              <w:autoSpaceDE w:val="0"/>
              <w:autoSpaceDN w:val="0"/>
              <w:adjustRightInd w:val="0"/>
              <w:spacing w:before="100" w:beforeAutospacing="1" w:after="100" w:afterAutospacing="1"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Capacitar en el manejo y mantenimiento de los equipos con los que cuenta los servicios de: Hemodiálisis, Tomografía, </w:t>
            </w:r>
            <w:proofErr w:type="spellStart"/>
            <w:r w:rsidRPr="004038F4">
              <w:rPr>
                <w:rFonts w:ascii="Century Gothic" w:hAnsi="Century Gothic" w:cs="Tahoma"/>
                <w:sz w:val="18"/>
                <w:szCs w:val="18"/>
                <w:lang w:val="es-ES_tradnl"/>
              </w:rPr>
              <w:t>Imagenología</w:t>
            </w:r>
            <w:proofErr w:type="spellEnd"/>
            <w:r w:rsidRPr="004038F4">
              <w:rPr>
                <w:rFonts w:ascii="Century Gothic" w:hAnsi="Century Gothic" w:cs="Tahoma"/>
                <w:sz w:val="18"/>
                <w:szCs w:val="18"/>
                <w:lang w:val="es-ES_tradnl"/>
              </w:rPr>
              <w:t xml:space="preserve">, Laboratorio, emergencia, Lavandería, Depósito de Cadáveres y Desechos Sólidos en su prueba definitiva. </w:t>
            </w:r>
          </w:p>
          <w:p w14:paraId="3AD84336" w14:textId="77777777" w:rsidR="00891145" w:rsidRPr="004038F4" w:rsidRDefault="00891145" w:rsidP="00E610C2">
            <w:pPr>
              <w:pStyle w:val="Prrafodelista"/>
              <w:widowControl w:val="0"/>
              <w:numPr>
                <w:ilvl w:val="0"/>
                <w:numId w:val="111"/>
              </w:numPr>
              <w:autoSpaceDE w:val="0"/>
              <w:autoSpaceDN w:val="0"/>
              <w:adjustRightInd w:val="0"/>
              <w:spacing w:before="100" w:beforeAutospacing="1" w:after="100" w:afterAutospacing="1"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Conforme a evaluación implementar acciones de prevención técnica de riesgos, para garantizar el óptimo funcionamiento del Hospital de Segundo Nivel de Challapata, mediante la identificación de posibles riesgos en infraestructura, equipamiento, sistemas de instalación especiales, etc. </w:t>
            </w:r>
          </w:p>
          <w:p w14:paraId="1597435D" w14:textId="77777777" w:rsidR="00891145" w:rsidRPr="004038F4" w:rsidRDefault="00891145" w:rsidP="00E610C2">
            <w:pPr>
              <w:pStyle w:val="Prrafodelista"/>
              <w:widowControl w:val="0"/>
              <w:numPr>
                <w:ilvl w:val="0"/>
                <w:numId w:val="111"/>
              </w:numPr>
              <w:autoSpaceDE w:val="0"/>
              <w:autoSpaceDN w:val="0"/>
              <w:adjustRightInd w:val="0"/>
              <w:spacing w:before="100" w:beforeAutospacing="1" w:after="100" w:afterAutospacing="1"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Implementar el Plan de Socialización del Hospital de Segundo Nivel de Challapata, mediante la difusión de información relevante a través de medios de comunicación masiva y redes sociales.</w:t>
            </w:r>
          </w:p>
          <w:p w14:paraId="67000AF8" w14:textId="77777777" w:rsidR="00891145" w:rsidRPr="004038F4" w:rsidRDefault="00891145" w:rsidP="00E610C2">
            <w:pPr>
              <w:pStyle w:val="Prrafodelista"/>
              <w:widowControl w:val="0"/>
              <w:numPr>
                <w:ilvl w:val="0"/>
                <w:numId w:val="111"/>
              </w:numPr>
              <w:autoSpaceDE w:val="0"/>
              <w:autoSpaceDN w:val="0"/>
              <w:adjustRightInd w:val="0"/>
              <w:spacing w:before="100" w:beforeAutospacing="1" w:after="100" w:afterAutospacing="1" w:line="276" w:lineRule="auto"/>
              <w:contextualSpacing/>
              <w:jc w:val="both"/>
              <w:rPr>
                <w:rFonts w:ascii="Century Gothic" w:hAnsi="Century Gothic" w:cs="Arial"/>
                <w:color w:val="000000"/>
                <w:sz w:val="18"/>
                <w:szCs w:val="18"/>
                <w:lang w:val="es-ES_tradnl"/>
              </w:rPr>
            </w:pPr>
            <w:r w:rsidRPr="004038F4">
              <w:rPr>
                <w:rFonts w:ascii="Century Gothic" w:hAnsi="Century Gothic" w:cs="Arial"/>
                <w:sz w:val="18"/>
                <w:szCs w:val="18"/>
                <w:lang w:val="es-ES_tradnl"/>
              </w:rPr>
              <w:t>Efectuar la entrega definitiva de los hitos 8, 9, 10 y 11 a la Agencia de Infraestructura en Salud y Equipamiento Médico.</w:t>
            </w:r>
          </w:p>
          <w:p w14:paraId="07B1B12D" w14:textId="77777777" w:rsidR="00891145" w:rsidRPr="004038F4" w:rsidRDefault="00891145" w:rsidP="00E610C2">
            <w:pPr>
              <w:pStyle w:val="Ttulo1"/>
              <w:widowControl w:val="0"/>
              <w:numPr>
                <w:ilvl w:val="0"/>
                <w:numId w:val="95"/>
              </w:numPr>
              <w:suppressAutoHyphens/>
              <w:spacing w:before="120" w:after="0"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ENFOQUES PARTICULARES DEL SERVICIO DE CONSULTORÍA</w:t>
            </w:r>
          </w:p>
          <w:p w14:paraId="46E6C019" w14:textId="77777777" w:rsidR="00891145" w:rsidRPr="004038F4" w:rsidRDefault="00891145" w:rsidP="00891145">
            <w:pPr>
              <w:rPr>
                <w:sz w:val="18"/>
                <w:szCs w:val="18"/>
                <w:lang w:val="es-ES_tradnl"/>
              </w:rPr>
            </w:pPr>
          </w:p>
          <w:p w14:paraId="1D645421" w14:textId="77777777" w:rsidR="00891145" w:rsidRPr="004038F4" w:rsidRDefault="00891145" w:rsidP="00891145">
            <w:pPr>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 xml:space="preserve">El objeto central y principal del servicio de consultoría por producto, es la conclusión de los Hitos 8, 9, 10 y 11 de la Fase de Puesta en Marcha, del Proyecto: CONCLUSIÓN DE LA CONSTRUCCIÓN, EQUIPAMIENTO Y PUESTA EN MARCHA DEL HOSPITAL DE SEGUNDO NIVEL UBICADO EN EL MUNICIPIO DE CHALLAPATA DEL DEPARTAMENTO DE ORURO, por lo cual tanto, la entidad, empresa contratada y supervisión, son elementos de apoyo para que el objeto central llegue a ejecutarse bajo los parámetros técnicos establecidos en los documentos técnicos y contratos del proyecto, en este contexto los Servicios a desarrollar comprende varios aspectos, citados a continuación: </w:t>
            </w:r>
          </w:p>
          <w:p w14:paraId="2CFC2FAF"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rPr>
            </w:pPr>
            <w:r w:rsidRPr="004038F4">
              <w:rPr>
                <w:rFonts w:ascii="Century Gothic" w:hAnsi="Century Gothic"/>
                <w:sz w:val="18"/>
                <w:szCs w:val="18"/>
              </w:rPr>
              <w:lastRenderedPageBreak/>
              <w:t>Enfoque Preventivo</w:t>
            </w:r>
          </w:p>
          <w:p w14:paraId="61BE212B" w14:textId="77777777" w:rsidR="00891145" w:rsidRPr="004038F4" w:rsidRDefault="00891145" w:rsidP="00891145">
            <w:pPr>
              <w:rPr>
                <w:sz w:val="18"/>
                <w:szCs w:val="18"/>
                <w:lang w:val="en-US"/>
              </w:rPr>
            </w:pPr>
          </w:p>
          <w:p w14:paraId="560B4B3B" w14:textId="77777777" w:rsidR="00891145" w:rsidRPr="004038F4" w:rsidRDefault="00891145" w:rsidP="00891145">
            <w:pPr>
              <w:autoSpaceDE w:val="0"/>
              <w:autoSpaceDN w:val="0"/>
              <w:adjustRightInd w:val="0"/>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El enfoque de los servicios contratados deberá ser siempre preventivo, la Entidad requiere un proyecto de buena calidad, en un tiempo previsto y acorde al presupuesto establecido, por lo tanto, en la ejecución de los trabajos la empresa contratada no deberá esperar que se realice la acción para establecer la falla y su responsabilidad, sino por el contrario solucionar cualquier problema antes de que alguna acción signifique error y/o retraso del proyecto.</w:t>
            </w:r>
          </w:p>
          <w:p w14:paraId="0A5203C2"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rPr>
            </w:pPr>
            <w:r w:rsidRPr="004038F4">
              <w:rPr>
                <w:rFonts w:ascii="Century Gothic" w:hAnsi="Century Gothic"/>
                <w:sz w:val="18"/>
                <w:szCs w:val="18"/>
              </w:rPr>
              <w:t>Enfoque de coordinación</w:t>
            </w:r>
          </w:p>
          <w:p w14:paraId="0766DD7B" w14:textId="77777777" w:rsidR="00891145" w:rsidRPr="004038F4" w:rsidRDefault="00891145" w:rsidP="00891145">
            <w:pPr>
              <w:autoSpaceDE w:val="0"/>
              <w:autoSpaceDN w:val="0"/>
              <w:adjustRightInd w:val="0"/>
              <w:rPr>
                <w:rFonts w:ascii="Century Gothic" w:hAnsi="Century Gothic" w:cs="Tahoma"/>
                <w:bCs/>
                <w:iCs/>
                <w:sz w:val="18"/>
                <w:szCs w:val="18"/>
                <w:lang w:val="es-ES_tradnl"/>
              </w:rPr>
            </w:pPr>
          </w:p>
          <w:p w14:paraId="104B6D69" w14:textId="77777777" w:rsidR="00891145" w:rsidRPr="004038F4" w:rsidRDefault="00891145" w:rsidP="00891145">
            <w:pPr>
              <w:autoSpaceDE w:val="0"/>
              <w:autoSpaceDN w:val="0"/>
              <w:adjustRightInd w:val="0"/>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El enfoque conceptual sobre el servicio, conlleva aspectos relevantes como la coordinación y relaciones interinstitucionales, debiendo asumir una participación activa dentro del proyecto, a través de su relación con la Entidad Contratante y la Supervisión, informando oportunamente sobre los avances efectuados, los problemas detectados.</w:t>
            </w:r>
          </w:p>
          <w:p w14:paraId="38B111B0" w14:textId="77777777" w:rsidR="00891145" w:rsidRPr="004038F4" w:rsidRDefault="00891145" w:rsidP="00891145">
            <w:pPr>
              <w:autoSpaceDE w:val="0"/>
              <w:autoSpaceDN w:val="0"/>
              <w:adjustRightInd w:val="0"/>
              <w:spacing w:line="276" w:lineRule="auto"/>
              <w:jc w:val="both"/>
              <w:rPr>
                <w:rFonts w:ascii="Century Gothic" w:hAnsi="Century Gothic" w:cs="Tahoma"/>
                <w:bCs/>
                <w:iCs/>
                <w:sz w:val="18"/>
                <w:szCs w:val="18"/>
                <w:lang w:val="es-ES_tradnl"/>
              </w:rPr>
            </w:pPr>
          </w:p>
          <w:p w14:paraId="7C005DC8" w14:textId="77777777" w:rsidR="00891145" w:rsidRPr="004038F4" w:rsidRDefault="00891145" w:rsidP="00891145">
            <w:pPr>
              <w:autoSpaceDE w:val="0"/>
              <w:autoSpaceDN w:val="0"/>
              <w:adjustRightInd w:val="0"/>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Lo servicios contratados mantendrá relación directa con la Supervisión, para que de forma conjunta llevar adelante el proceso, absolviendo consultas y solucionando problemas en forma oportuna y técnica.</w:t>
            </w:r>
          </w:p>
          <w:p w14:paraId="351AC17C"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rPr>
            </w:pPr>
            <w:r w:rsidRPr="004038F4">
              <w:rPr>
                <w:rFonts w:ascii="Century Gothic" w:hAnsi="Century Gothic"/>
                <w:sz w:val="18"/>
                <w:szCs w:val="18"/>
              </w:rPr>
              <w:t xml:space="preserve">Enfoque Analítico </w:t>
            </w:r>
          </w:p>
          <w:p w14:paraId="5E7D8763" w14:textId="77777777" w:rsidR="00891145" w:rsidRPr="004038F4" w:rsidRDefault="00891145" w:rsidP="00891145">
            <w:pPr>
              <w:rPr>
                <w:sz w:val="18"/>
                <w:szCs w:val="18"/>
                <w:lang w:val="en-US"/>
              </w:rPr>
            </w:pPr>
          </w:p>
          <w:p w14:paraId="10BFDCE6" w14:textId="77777777" w:rsidR="00891145" w:rsidRPr="004038F4" w:rsidRDefault="00891145" w:rsidP="00891145">
            <w:pPr>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Sera deber y obligación de la empresa contratada, la revisión de todos los documentos que han servido de base, para la Conclusión de los Hitos 8, 9, 10 y 11, y verificar que existan los elementos necesarios e indispensables para llevar a cabo la ejecución de los Hitos mencionados en directa coordinación con la supervisión del Proyecto.</w:t>
            </w:r>
          </w:p>
          <w:p w14:paraId="2B8A27AB" w14:textId="77777777" w:rsidR="00891145" w:rsidRPr="004038F4" w:rsidRDefault="00891145" w:rsidP="00891145">
            <w:pPr>
              <w:spacing w:line="276" w:lineRule="auto"/>
              <w:jc w:val="both"/>
              <w:rPr>
                <w:rFonts w:ascii="Century Gothic" w:hAnsi="Century Gothic" w:cs="Tahoma"/>
                <w:bCs/>
                <w:iCs/>
                <w:sz w:val="18"/>
                <w:szCs w:val="18"/>
                <w:lang w:val="es-ES_tradnl"/>
              </w:rPr>
            </w:pPr>
          </w:p>
          <w:p w14:paraId="6E2082DE" w14:textId="77777777" w:rsidR="00891145" w:rsidRPr="004038F4" w:rsidRDefault="00891145" w:rsidP="00891145">
            <w:pPr>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La complejidad de los servicios a ser desarrollados, requiere de apoyo documental que deberá ser obtenido en coordinación con la Supervisión.</w:t>
            </w:r>
          </w:p>
          <w:p w14:paraId="70495DE1" w14:textId="77777777" w:rsidR="00891145" w:rsidRPr="004038F4" w:rsidRDefault="00891145" w:rsidP="00E610C2">
            <w:pPr>
              <w:pStyle w:val="Ttulo1"/>
              <w:widowControl w:val="0"/>
              <w:numPr>
                <w:ilvl w:val="0"/>
                <w:numId w:val="95"/>
              </w:numPr>
              <w:suppressAutoHyphens/>
              <w:spacing w:before="120" w:after="0"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ALCANCE DEL SERVICIO DE CONSULTORÍA</w:t>
            </w:r>
          </w:p>
          <w:p w14:paraId="49A37BD8" w14:textId="77777777" w:rsidR="00891145" w:rsidRPr="004038F4" w:rsidRDefault="00891145" w:rsidP="00891145">
            <w:pPr>
              <w:rPr>
                <w:sz w:val="18"/>
                <w:szCs w:val="18"/>
                <w:lang w:val="es-ES_tradnl"/>
              </w:rPr>
            </w:pPr>
          </w:p>
          <w:p w14:paraId="1FD2F818" w14:textId="77777777" w:rsidR="00891145" w:rsidRPr="004038F4" w:rsidRDefault="00891145" w:rsidP="00891145">
            <w:pPr>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El objeto del Servicio de Consultoría por Producto, es efectuar la Conclusión de Los Hitos 8, 9, 10 y 11 de la Fase de Puesta en Marcha del Hospital de Segundo Nivel Ubicado en el Municipio de Challapata del Departamento de Oruro, en este sentido, frente a la necesidad de obtener productos que cumplan con las especificaciones técnicas y condiciones del proyecto, se precisa contar con una empresa que realice el servicio técnico que concluya con las actividades pendientes para la conclusión de los hitos mencionados, justificándose este de acuerdo a los siguiente:</w:t>
            </w:r>
          </w:p>
          <w:p w14:paraId="7B847666" w14:textId="77777777" w:rsidR="00891145" w:rsidRPr="004038F4" w:rsidRDefault="00891145" w:rsidP="00891145">
            <w:pPr>
              <w:spacing w:line="276" w:lineRule="auto"/>
              <w:jc w:val="both"/>
              <w:rPr>
                <w:rFonts w:ascii="Century Gothic" w:hAnsi="Century Gothic" w:cs="Tahoma"/>
                <w:bCs/>
                <w:iCs/>
                <w:sz w:val="18"/>
                <w:szCs w:val="18"/>
                <w:lang w:val="es-ES_tradnl"/>
              </w:rPr>
            </w:pPr>
          </w:p>
          <w:p w14:paraId="23BF2469" w14:textId="77777777" w:rsidR="00891145" w:rsidRPr="004038F4" w:rsidRDefault="00891145" w:rsidP="00891145">
            <w:pPr>
              <w:spacing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Los Hospitales de Segundo Nivel son instituciones que forman parte de la Red Funcional de Servicios de Salud y mantienen una relación íntima y dinámica con los establecimientos de salud de Primer y Tercer Nivel de atención a través del Sistema de Referencia y </w:t>
            </w:r>
            <w:proofErr w:type="spellStart"/>
            <w:r w:rsidRPr="004038F4">
              <w:rPr>
                <w:rFonts w:ascii="Century Gothic" w:hAnsi="Century Gothic" w:cs="Arial"/>
                <w:color w:val="000000"/>
                <w:sz w:val="18"/>
                <w:szCs w:val="18"/>
                <w:lang w:val="es-ES_tradnl"/>
              </w:rPr>
              <w:t>Contrarreferencia</w:t>
            </w:r>
            <w:proofErr w:type="spellEnd"/>
            <w:r w:rsidRPr="004038F4">
              <w:rPr>
                <w:rFonts w:ascii="Century Gothic" w:hAnsi="Century Gothic" w:cs="Arial"/>
                <w:color w:val="000000"/>
                <w:sz w:val="18"/>
                <w:szCs w:val="18"/>
                <w:lang w:val="es-ES_tradnl"/>
              </w:rPr>
              <w:t>, en el marco de la integralidad, que contempla el componente asistencial, promoción, prevención, diagnóstico, tratamiento, rehabilitación, gestión, asesoramiento técnico, investigación y vigilancia epidemiológica.</w:t>
            </w:r>
          </w:p>
          <w:p w14:paraId="76E4A5A2" w14:textId="77777777" w:rsidR="00891145" w:rsidRPr="004038F4" w:rsidRDefault="00891145" w:rsidP="00891145">
            <w:pPr>
              <w:spacing w:line="276" w:lineRule="auto"/>
              <w:jc w:val="both"/>
              <w:rPr>
                <w:rFonts w:ascii="Century Gothic" w:hAnsi="Century Gothic" w:cs="Arial"/>
                <w:color w:val="000000"/>
                <w:sz w:val="18"/>
                <w:szCs w:val="18"/>
                <w:lang w:val="es-ES_tradnl"/>
              </w:rPr>
            </w:pPr>
          </w:p>
          <w:p w14:paraId="3CB341B8" w14:textId="77777777" w:rsidR="00891145" w:rsidRPr="004038F4" w:rsidRDefault="00891145" w:rsidP="00891145">
            <w:pPr>
              <w:spacing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La proyección del Hospital de Segundo Nivel de Challapata, surge a raíz de las necesidades de mejorar las condiciones de salud, para los habitantes del Municipio de Challapata y la red de salud correspondiente. El inicio de actividades data de la gestión 2016, con la elaboración del Estudio de Diseño Técnico de </w:t>
            </w:r>
            <w:proofErr w:type="spellStart"/>
            <w:r w:rsidRPr="004038F4">
              <w:rPr>
                <w:rFonts w:ascii="Century Gothic" w:hAnsi="Century Gothic" w:cs="Arial"/>
                <w:color w:val="000000"/>
                <w:sz w:val="18"/>
                <w:szCs w:val="18"/>
                <w:lang w:val="es-ES_tradnl"/>
              </w:rPr>
              <w:t>Preinversión</w:t>
            </w:r>
            <w:proofErr w:type="spellEnd"/>
            <w:r w:rsidRPr="004038F4">
              <w:rPr>
                <w:rFonts w:ascii="Century Gothic" w:hAnsi="Century Gothic" w:cs="Arial"/>
                <w:color w:val="000000"/>
                <w:sz w:val="18"/>
                <w:szCs w:val="18"/>
                <w:lang w:val="es-ES_tradnl"/>
              </w:rPr>
              <w:t xml:space="preserve"> - EDTP, según las características sociales de la zona de estudio y requisitos técnicos para infraestructuras hospitalarias. </w:t>
            </w:r>
          </w:p>
          <w:p w14:paraId="43ED1213" w14:textId="77777777" w:rsidR="00891145" w:rsidRPr="004038F4" w:rsidRDefault="00891145" w:rsidP="00891145">
            <w:pPr>
              <w:spacing w:line="276" w:lineRule="auto"/>
              <w:jc w:val="both"/>
              <w:rPr>
                <w:rFonts w:ascii="Century Gothic" w:hAnsi="Century Gothic" w:cs="Arial"/>
                <w:color w:val="000000"/>
                <w:sz w:val="18"/>
                <w:szCs w:val="18"/>
                <w:lang w:val="es-ES_tradnl"/>
              </w:rPr>
            </w:pPr>
          </w:p>
          <w:p w14:paraId="78DB41C2" w14:textId="77777777" w:rsidR="00891145" w:rsidRPr="004038F4" w:rsidRDefault="00891145" w:rsidP="00891145">
            <w:pPr>
              <w:spacing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lastRenderedPageBreak/>
              <w:t xml:space="preserve">El proyecto supera la etapa de elaboración del Estudio de </w:t>
            </w:r>
            <w:proofErr w:type="spellStart"/>
            <w:r w:rsidRPr="004038F4">
              <w:rPr>
                <w:rFonts w:ascii="Century Gothic" w:hAnsi="Century Gothic" w:cs="Arial"/>
                <w:color w:val="000000"/>
                <w:sz w:val="18"/>
                <w:szCs w:val="18"/>
                <w:lang w:val="es-ES_tradnl"/>
              </w:rPr>
              <w:t>Preinversión</w:t>
            </w:r>
            <w:proofErr w:type="spellEnd"/>
            <w:r w:rsidRPr="004038F4">
              <w:rPr>
                <w:rFonts w:ascii="Century Gothic" w:hAnsi="Century Gothic" w:cs="Arial"/>
                <w:color w:val="000000"/>
                <w:sz w:val="18"/>
                <w:szCs w:val="18"/>
                <w:lang w:val="es-ES_tradnl"/>
              </w:rPr>
              <w:t xml:space="preserve">, y atraviesa con la ejecución de la infraestructura hasta obtener el acta de recepción provisional de la FASE II: Inversión, como resultado de esta etapa, el hospital ingresa en funcionamiento en fecha 11 de octubre de 2022, durante la ejecución de la Fase III: Puesta en Marcha. </w:t>
            </w:r>
          </w:p>
          <w:p w14:paraId="0E76AE09" w14:textId="77777777" w:rsidR="00891145" w:rsidRPr="004038F4" w:rsidRDefault="00891145" w:rsidP="00891145">
            <w:pPr>
              <w:spacing w:line="276" w:lineRule="auto"/>
              <w:jc w:val="both"/>
              <w:rPr>
                <w:rFonts w:ascii="Century Gothic" w:hAnsi="Century Gothic" w:cs="Arial"/>
                <w:color w:val="000000"/>
                <w:sz w:val="18"/>
                <w:szCs w:val="18"/>
                <w:lang w:val="es-ES_tradnl"/>
              </w:rPr>
            </w:pPr>
          </w:p>
          <w:p w14:paraId="79FF3ACD" w14:textId="77777777" w:rsidR="00891145" w:rsidRPr="004038F4" w:rsidRDefault="00891145" w:rsidP="00891145">
            <w:pPr>
              <w:spacing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Actualmente el Hospital de Segundo Nivel de Challapata, está en funcionamiento y debido al incumplimiento de la minuta de contrato y con otros documentos contractuales, la entidad efectiviza la resolución del Contrato Llave en Mano CD-LM-05/2016 con la contratista, en fecha 12 de mayo de 2023, este desenlace hace que sea necesario suspender las actividades finales de ejecución de la FASE III: PUESTA EN MARCHA, ya que se tenía planificado la implementación de 11 hitos en esta fase, de los cuales únicamente, se llegaron a concluir siete (7) hitos y ejecutado parcialmente los hitos 8 al 11, según detalle en el cuadro siguiente. El Proyecto tiene un avance físico del 99,38%, por lo que se debe concluir con la ejecución de las actividades pendientes de la Fase III: Puesta en Marcha, que permita abrir los servicios descritos en el siguiente párrafo. </w:t>
            </w:r>
          </w:p>
          <w:p w14:paraId="4F7FB8C4" w14:textId="77777777" w:rsidR="00891145" w:rsidRPr="004038F4" w:rsidRDefault="00891145" w:rsidP="00891145">
            <w:pPr>
              <w:spacing w:line="276" w:lineRule="auto"/>
              <w:jc w:val="both"/>
              <w:rPr>
                <w:rFonts w:ascii="Century Gothic" w:hAnsi="Century Gothic" w:cs="Arial"/>
                <w:color w:val="000000"/>
                <w:sz w:val="18"/>
                <w:szCs w:val="18"/>
                <w:lang w:val="es-ES_tradnl"/>
              </w:rPr>
            </w:pPr>
          </w:p>
          <w:p w14:paraId="71E01F6D" w14:textId="77777777" w:rsidR="00891145" w:rsidRPr="004038F4" w:rsidRDefault="00891145" w:rsidP="00891145">
            <w:pPr>
              <w:spacing w:line="276" w:lineRule="auto"/>
              <w:jc w:val="center"/>
              <w:rPr>
                <w:rFonts w:ascii="Century Gothic" w:hAnsi="Century Gothic" w:cs="Arial"/>
                <w:b/>
                <w:color w:val="000000"/>
                <w:sz w:val="18"/>
                <w:szCs w:val="18"/>
                <w:lang w:val="es-ES_tradnl"/>
              </w:rPr>
            </w:pPr>
            <w:r w:rsidRPr="004038F4">
              <w:rPr>
                <w:rFonts w:ascii="Century Gothic" w:hAnsi="Century Gothic" w:cs="Arial"/>
                <w:b/>
                <w:color w:val="000000"/>
                <w:sz w:val="18"/>
                <w:szCs w:val="18"/>
                <w:lang w:val="es-ES_tradnl"/>
              </w:rPr>
              <w:t>Cuadro de estado actual Fase III: Puesta en Marcha</w:t>
            </w:r>
          </w:p>
          <w:tbl>
            <w:tblPr>
              <w:tblStyle w:val="Tablaconcuadrcula"/>
              <w:tblW w:w="0" w:type="auto"/>
              <w:jc w:val="center"/>
              <w:tblLook w:val="04A0" w:firstRow="1" w:lastRow="0" w:firstColumn="1" w:lastColumn="0" w:noHBand="0" w:noVBand="1"/>
            </w:tblPr>
            <w:tblGrid>
              <w:gridCol w:w="422"/>
              <w:gridCol w:w="2131"/>
              <w:gridCol w:w="3729"/>
              <w:gridCol w:w="1554"/>
              <w:gridCol w:w="1331"/>
            </w:tblGrid>
            <w:tr w:rsidR="00891145" w:rsidRPr="004038F4" w14:paraId="7BA22F5B" w14:textId="77777777" w:rsidTr="004038F4">
              <w:trPr>
                <w:trHeight w:val="90"/>
                <w:tblHeader/>
                <w:jc w:val="center"/>
              </w:trPr>
              <w:tc>
                <w:tcPr>
                  <w:tcW w:w="0" w:type="auto"/>
                  <w:shd w:val="clear" w:color="auto" w:fill="BFBFBF" w:themeFill="background1" w:themeFillShade="BF"/>
                  <w:vAlign w:val="center"/>
                </w:tcPr>
                <w:p w14:paraId="3E228BD6" w14:textId="77777777" w:rsidR="00891145" w:rsidRPr="004038F4" w:rsidRDefault="00891145" w:rsidP="00891145">
                  <w:pPr>
                    <w:jc w:val="center"/>
                    <w:rPr>
                      <w:rFonts w:ascii="Century Gothic" w:eastAsia="Arial" w:hAnsi="Century Gothic" w:cs="Arial"/>
                      <w:b/>
                      <w:color w:val="000000"/>
                      <w:sz w:val="18"/>
                      <w:szCs w:val="18"/>
                      <w:lang w:val="es-ES_tradnl"/>
                    </w:rPr>
                  </w:pPr>
                  <w:r w:rsidRPr="004038F4">
                    <w:rPr>
                      <w:rFonts w:ascii="Century Gothic" w:eastAsia="Arial" w:hAnsi="Century Gothic" w:cs="Arial"/>
                      <w:b/>
                      <w:color w:val="000000"/>
                      <w:sz w:val="18"/>
                      <w:szCs w:val="18"/>
                      <w:lang w:val="es-ES_tradnl"/>
                    </w:rPr>
                    <w:t xml:space="preserve">N° </w:t>
                  </w:r>
                </w:p>
              </w:tc>
              <w:tc>
                <w:tcPr>
                  <w:tcW w:w="0" w:type="auto"/>
                  <w:shd w:val="clear" w:color="auto" w:fill="BFBFBF" w:themeFill="background1" w:themeFillShade="BF"/>
                  <w:vAlign w:val="center"/>
                </w:tcPr>
                <w:p w14:paraId="4E5B78AB" w14:textId="77777777" w:rsidR="00891145" w:rsidRPr="004038F4" w:rsidRDefault="00891145" w:rsidP="00891145">
                  <w:pPr>
                    <w:jc w:val="center"/>
                    <w:rPr>
                      <w:rFonts w:ascii="Century Gothic" w:eastAsia="Arial" w:hAnsi="Century Gothic" w:cs="Arial"/>
                      <w:b/>
                      <w:color w:val="000000"/>
                      <w:sz w:val="18"/>
                      <w:szCs w:val="18"/>
                      <w:lang w:val="es-ES_tradnl"/>
                    </w:rPr>
                  </w:pPr>
                  <w:r w:rsidRPr="004038F4">
                    <w:rPr>
                      <w:rFonts w:ascii="Century Gothic" w:eastAsia="Arial" w:hAnsi="Century Gothic" w:cs="Arial"/>
                      <w:b/>
                      <w:color w:val="000000"/>
                      <w:sz w:val="18"/>
                      <w:szCs w:val="18"/>
                      <w:lang w:val="es-ES_tradnl"/>
                    </w:rPr>
                    <w:t>PRODUCTOS (HITOS) TOTALES</w:t>
                  </w:r>
                </w:p>
              </w:tc>
              <w:tc>
                <w:tcPr>
                  <w:tcW w:w="0" w:type="auto"/>
                  <w:shd w:val="clear" w:color="auto" w:fill="BFBFBF" w:themeFill="background1" w:themeFillShade="BF"/>
                  <w:vAlign w:val="center"/>
                </w:tcPr>
                <w:p w14:paraId="26310F7D" w14:textId="77777777" w:rsidR="00891145" w:rsidRPr="004038F4" w:rsidRDefault="00891145" w:rsidP="00891145">
                  <w:pPr>
                    <w:jc w:val="center"/>
                    <w:rPr>
                      <w:rFonts w:ascii="Century Gothic" w:eastAsia="Arial" w:hAnsi="Century Gothic" w:cs="Arial"/>
                      <w:b/>
                      <w:color w:val="000000"/>
                      <w:sz w:val="18"/>
                      <w:szCs w:val="18"/>
                      <w:lang w:val="es-ES_tradnl"/>
                    </w:rPr>
                  </w:pPr>
                  <w:r w:rsidRPr="004038F4">
                    <w:rPr>
                      <w:rFonts w:ascii="Century Gothic" w:eastAsia="Arial" w:hAnsi="Century Gothic" w:cs="Arial"/>
                      <w:b/>
                      <w:color w:val="000000"/>
                      <w:sz w:val="18"/>
                      <w:szCs w:val="18"/>
                      <w:lang w:val="es-ES_tradnl"/>
                    </w:rPr>
                    <w:t>PRODUCTOS PARCIALES</w:t>
                  </w:r>
                </w:p>
              </w:tc>
              <w:tc>
                <w:tcPr>
                  <w:tcW w:w="0" w:type="auto"/>
                  <w:shd w:val="clear" w:color="auto" w:fill="BFBFBF" w:themeFill="background1" w:themeFillShade="BF"/>
                  <w:vAlign w:val="center"/>
                </w:tcPr>
                <w:p w14:paraId="432C004F" w14:textId="77777777" w:rsidR="00891145" w:rsidRPr="004038F4" w:rsidRDefault="00891145" w:rsidP="00891145">
                  <w:pPr>
                    <w:jc w:val="center"/>
                    <w:rPr>
                      <w:rFonts w:ascii="Century Gothic" w:eastAsia="Arial" w:hAnsi="Century Gothic" w:cs="Arial"/>
                      <w:b/>
                      <w:color w:val="000000"/>
                      <w:sz w:val="18"/>
                      <w:szCs w:val="18"/>
                      <w:lang w:val="es-ES_tradnl"/>
                    </w:rPr>
                  </w:pPr>
                  <w:r w:rsidRPr="004038F4">
                    <w:rPr>
                      <w:rFonts w:ascii="Century Gothic" w:eastAsia="Arial" w:hAnsi="Century Gothic" w:cs="Arial"/>
                      <w:b/>
                      <w:color w:val="000000"/>
                      <w:sz w:val="18"/>
                      <w:szCs w:val="18"/>
                      <w:lang w:val="es-ES_tradnl"/>
                    </w:rPr>
                    <w:t>% DE EJECUCIÓN</w:t>
                  </w:r>
                </w:p>
                <w:p w14:paraId="0A149EA2" w14:textId="77777777" w:rsidR="00891145" w:rsidRPr="004038F4" w:rsidRDefault="00891145" w:rsidP="00891145">
                  <w:pPr>
                    <w:jc w:val="center"/>
                    <w:rPr>
                      <w:rFonts w:ascii="Century Gothic" w:eastAsia="Arial" w:hAnsi="Century Gothic" w:cs="Arial"/>
                      <w:b/>
                      <w:color w:val="000000"/>
                      <w:sz w:val="18"/>
                      <w:szCs w:val="18"/>
                      <w:lang w:val="es-ES_tradnl"/>
                    </w:rPr>
                  </w:pPr>
                  <w:r w:rsidRPr="004038F4">
                    <w:rPr>
                      <w:rFonts w:ascii="Century Gothic" w:eastAsia="Arial" w:hAnsi="Century Gothic" w:cs="Arial"/>
                      <w:b/>
                      <w:color w:val="000000"/>
                      <w:sz w:val="18"/>
                      <w:szCs w:val="18"/>
                      <w:lang w:val="es-ES_tradnl"/>
                    </w:rPr>
                    <w:t>PROGRAMADO</w:t>
                  </w:r>
                </w:p>
              </w:tc>
              <w:tc>
                <w:tcPr>
                  <w:tcW w:w="0" w:type="auto"/>
                  <w:shd w:val="clear" w:color="auto" w:fill="BFBFBF" w:themeFill="background1" w:themeFillShade="BF"/>
                  <w:vAlign w:val="center"/>
                </w:tcPr>
                <w:p w14:paraId="54166EB6" w14:textId="77777777" w:rsidR="00891145" w:rsidRPr="004038F4" w:rsidRDefault="00891145" w:rsidP="00891145">
                  <w:pPr>
                    <w:jc w:val="center"/>
                    <w:rPr>
                      <w:rFonts w:ascii="Century Gothic" w:eastAsia="Arial" w:hAnsi="Century Gothic" w:cs="Arial"/>
                      <w:b/>
                      <w:color w:val="000000"/>
                      <w:sz w:val="18"/>
                      <w:szCs w:val="18"/>
                      <w:lang w:val="es-ES_tradnl"/>
                    </w:rPr>
                  </w:pPr>
                  <w:r w:rsidRPr="004038F4">
                    <w:rPr>
                      <w:rFonts w:ascii="Century Gothic" w:eastAsia="Arial" w:hAnsi="Century Gothic" w:cs="Arial"/>
                      <w:b/>
                      <w:color w:val="000000"/>
                      <w:sz w:val="18"/>
                      <w:szCs w:val="18"/>
                      <w:lang w:val="es-ES_tradnl"/>
                    </w:rPr>
                    <w:t>AVANCE EJECUTADO</w:t>
                  </w:r>
                </w:p>
              </w:tc>
            </w:tr>
            <w:tr w:rsidR="00891145" w:rsidRPr="004038F4" w14:paraId="17E288E7" w14:textId="77777777" w:rsidTr="004038F4">
              <w:trPr>
                <w:trHeight w:val="90"/>
                <w:jc w:val="center"/>
              </w:trPr>
              <w:tc>
                <w:tcPr>
                  <w:tcW w:w="0" w:type="auto"/>
                  <w:vMerge w:val="restart"/>
                  <w:vAlign w:val="center"/>
                </w:tcPr>
                <w:p w14:paraId="17FF9DD6"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8</w:t>
                  </w:r>
                </w:p>
              </w:tc>
              <w:tc>
                <w:tcPr>
                  <w:tcW w:w="0" w:type="auto"/>
                  <w:vMerge w:val="restart"/>
                  <w:shd w:val="clear" w:color="auto" w:fill="FFFF00"/>
                  <w:vAlign w:val="center"/>
                </w:tcPr>
                <w:p w14:paraId="4456E43F"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PERSONAL DE SALUD CAPACITADO E INDUCIDO</w:t>
                  </w:r>
                </w:p>
              </w:tc>
              <w:tc>
                <w:tcPr>
                  <w:tcW w:w="0" w:type="auto"/>
                  <w:vAlign w:val="center"/>
                </w:tcPr>
                <w:p w14:paraId="547F25FE"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8.1</w:t>
                  </w:r>
                  <w:r w:rsidRPr="004038F4">
                    <w:rPr>
                      <w:rFonts w:ascii="Century Gothic" w:eastAsia="Arial" w:hAnsi="Century Gothic" w:cs="Arial"/>
                      <w:color w:val="000000"/>
                      <w:sz w:val="18"/>
                      <w:szCs w:val="18"/>
                      <w:lang w:val="es-ES_tradnl"/>
                    </w:rPr>
                    <w:t xml:space="preserve"> Equipo directivo inducido</w:t>
                  </w:r>
                </w:p>
              </w:tc>
              <w:tc>
                <w:tcPr>
                  <w:tcW w:w="0" w:type="auto"/>
                  <w:shd w:val="clear" w:color="auto" w:fill="FFFF00"/>
                  <w:vAlign w:val="center"/>
                </w:tcPr>
                <w:p w14:paraId="2CE16AB3"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restart"/>
                  <w:vAlign w:val="center"/>
                </w:tcPr>
                <w:p w14:paraId="5EC71E4E"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83%</w:t>
                  </w:r>
                </w:p>
              </w:tc>
            </w:tr>
            <w:tr w:rsidR="00891145" w:rsidRPr="004038F4" w14:paraId="24C21365" w14:textId="77777777" w:rsidTr="004038F4">
              <w:trPr>
                <w:trHeight w:val="90"/>
                <w:jc w:val="center"/>
              </w:trPr>
              <w:tc>
                <w:tcPr>
                  <w:tcW w:w="0" w:type="auto"/>
                  <w:vMerge/>
                  <w:vAlign w:val="center"/>
                </w:tcPr>
                <w:p w14:paraId="68AAD557"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FFFF00"/>
                  <w:vAlign w:val="center"/>
                </w:tcPr>
                <w:p w14:paraId="7CC7591F"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06B2F765"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8.2</w:t>
                  </w:r>
                  <w:r w:rsidRPr="004038F4">
                    <w:rPr>
                      <w:rFonts w:ascii="Century Gothic" w:eastAsia="Arial" w:hAnsi="Century Gothic" w:cs="Arial"/>
                      <w:color w:val="000000"/>
                      <w:sz w:val="18"/>
                      <w:szCs w:val="18"/>
                      <w:lang w:val="es-ES_tradnl"/>
                    </w:rPr>
                    <w:t xml:space="preserve"> Capacitación a personal administrativo en administración hospitalaria</w:t>
                  </w:r>
                </w:p>
              </w:tc>
              <w:tc>
                <w:tcPr>
                  <w:tcW w:w="0" w:type="auto"/>
                  <w:shd w:val="clear" w:color="auto" w:fill="FFFF00"/>
                  <w:vAlign w:val="center"/>
                </w:tcPr>
                <w:p w14:paraId="1AC99E5B" w14:textId="77777777" w:rsidR="00891145" w:rsidRPr="004038F4" w:rsidRDefault="00891145" w:rsidP="00891145">
                  <w:pPr>
                    <w:jc w:val="center"/>
                    <w:rPr>
                      <w:rFonts w:ascii="Century Gothic" w:eastAsia="Arial" w:hAnsi="Century Gothic" w:cs="Arial"/>
                      <w:color w:val="000000"/>
                      <w:sz w:val="18"/>
                      <w:szCs w:val="18"/>
                      <w:highlight w:val="yellow"/>
                      <w:lang w:val="es-ES_tradnl"/>
                    </w:rPr>
                  </w:pPr>
                  <w:r w:rsidRPr="004038F4">
                    <w:rPr>
                      <w:rFonts w:ascii="Century Gothic" w:eastAsia="Arial" w:hAnsi="Century Gothic" w:cs="Arial"/>
                      <w:color w:val="000000"/>
                      <w:sz w:val="18"/>
                      <w:szCs w:val="18"/>
                      <w:highlight w:val="yellow"/>
                      <w:lang w:val="es-ES_tradnl"/>
                    </w:rPr>
                    <w:t>100%</w:t>
                  </w:r>
                </w:p>
              </w:tc>
              <w:tc>
                <w:tcPr>
                  <w:tcW w:w="0" w:type="auto"/>
                  <w:vMerge/>
                  <w:vAlign w:val="center"/>
                </w:tcPr>
                <w:p w14:paraId="43CCD988"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461C54E3" w14:textId="77777777" w:rsidTr="004038F4">
              <w:trPr>
                <w:trHeight w:val="90"/>
                <w:jc w:val="center"/>
              </w:trPr>
              <w:tc>
                <w:tcPr>
                  <w:tcW w:w="0" w:type="auto"/>
                  <w:vMerge/>
                  <w:vAlign w:val="center"/>
                </w:tcPr>
                <w:p w14:paraId="446ECD20"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FFFF00"/>
                  <w:vAlign w:val="center"/>
                </w:tcPr>
                <w:p w14:paraId="69C030BF"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0D1AED5A"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8.3</w:t>
                  </w:r>
                  <w:r w:rsidRPr="004038F4">
                    <w:rPr>
                      <w:rFonts w:ascii="Century Gothic" w:eastAsia="Arial" w:hAnsi="Century Gothic" w:cs="Arial"/>
                      <w:color w:val="000000"/>
                      <w:sz w:val="18"/>
                      <w:szCs w:val="18"/>
                      <w:lang w:val="es-ES_tradnl"/>
                    </w:rPr>
                    <w:t xml:space="preserve"> Personal de Salud capacitación en gestión hospitalaria</w:t>
                  </w:r>
                </w:p>
              </w:tc>
              <w:tc>
                <w:tcPr>
                  <w:tcW w:w="0" w:type="auto"/>
                  <w:shd w:val="clear" w:color="auto" w:fill="FFFF00"/>
                  <w:vAlign w:val="center"/>
                </w:tcPr>
                <w:p w14:paraId="5D1040A1"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ign w:val="center"/>
                </w:tcPr>
                <w:p w14:paraId="538C3D66"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1DF39425" w14:textId="77777777" w:rsidTr="004038F4">
              <w:trPr>
                <w:trHeight w:val="90"/>
                <w:jc w:val="center"/>
              </w:trPr>
              <w:tc>
                <w:tcPr>
                  <w:tcW w:w="0" w:type="auto"/>
                  <w:vMerge/>
                  <w:vAlign w:val="center"/>
                </w:tcPr>
                <w:p w14:paraId="47F15258"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FFFF00"/>
                  <w:vAlign w:val="center"/>
                </w:tcPr>
                <w:p w14:paraId="0FF0D78F"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258A3768"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8.4</w:t>
                  </w:r>
                  <w:r w:rsidRPr="004038F4">
                    <w:rPr>
                      <w:rFonts w:ascii="Century Gothic" w:eastAsia="Arial" w:hAnsi="Century Gothic" w:cs="Arial"/>
                      <w:color w:val="000000"/>
                      <w:sz w:val="18"/>
                      <w:szCs w:val="18"/>
                      <w:lang w:val="es-ES_tradnl"/>
                    </w:rPr>
                    <w:t xml:space="preserve"> Personal de salud inducido en vías de escape en caso de siniestros.</w:t>
                  </w:r>
                </w:p>
              </w:tc>
              <w:tc>
                <w:tcPr>
                  <w:tcW w:w="0" w:type="auto"/>
                  <w:shd w:val="clear" w:color="auto" w:fill="FFFF00"/>
                  <w:vAlign w:val="center"/>
                </w:tcPr>
                <w:p w14:paraId="427C5BEF"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ign w:val="center"/>
                </w:tcPr>
                <w:p w14:paraId="37DFC0C8"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3FF3DDD4" w14:textId="77777777" w:rsidTr="004038F4">
              <w:trPr>
                <w:trHeight w:val="90"/>
                <w:jc w:val="center"/>
              </w:trPr>
              <w:tc>
                <w:tcPr>
                  <w:tcW w:w="0" w:type="auto"/>
                  <w:vMerge/>
                  <w:vAlign w:val="center"/>
                </w:tcPr>
                <w:p w14:paraId="248720F7"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FFFF00"/>
                  <w:vAlign w:val="center"/>
                </w:tcPr>
                <w:p w14:paraId="6F086F2E"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319E348B"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8.5</w:t>
                  </w:r>
                  <w:r w:rsidRPr="004038F4">
                    <w:rPr>
                      <w:rFonts w:ascii="Century Gothic" w:eastAsia="Arial" w:hAnsi="Century Gothic" w:cs="Arial"/>
                      <w:color w:val="000000"/>
                      <w:sz w:val="18"/>
                      <w:szCs w:val="18"/>
                      <w:lang w:val="es-ES_tradnl"/>
                    </w:rPr>
                    <w:t xml:space="preserve"> Estudio de carga de fuego y certificación sistema contra incendios realizados.</w:t>
                  </w:r>
                </w:p>
              </w:tc>
              <w:tc>
                <w:tcPr>
                  <w:tcW w:w="0" w:type="auto"/>
                  <w:shd w:val="clear" w:color="auto" w:fill="FFFFFF" w:themeFill="background1"/>
                  <w:vAlign w:val="center"/>
                </w:tcPr>
                <w:p w14:paraId="1D5283A7"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0</w:t>
                  </w:r>
                </w:p>
              </w:tc>
              <w:tc>
                <w:tcPr>
                  <w:tcW w:w="0" w:type="auto"/>
                  <w:vMerge/>
                  <w:vAlign w:val="center"/>
                </w:tcPr>
                <w:p w14:paraId="01915844"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23582398" w14:textId="77777777" w:rsidTr="004038F4">
              <w:trPr>
                <w:trHeight w:val="90"/>
                <w:jc w:val="center"/>
              </w:trPr>
              <w:tc>
                <w:tcPr>
                  <w:tcW w:w="0" w:type="auto"/>
                  <w:vMerge/>
                  <w:vAlign w:val="center"/>
                </w:tcPr>
                <w:p w14:paraId="0991DF8B"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FFFF00"/>
                  <w:vAlign w:val="center"/>
                </w:tcPr>
                <w:p w14:paraId="3C39880D"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0625292D"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8.6</w:t>
                  </w:r>
                  <w:r w:rsidRPr="004038F4">
                    <w:rPr>
                      <w:rFonts w:ascii="Century Gothic" w:eastAsia="Arial" w:hAnsi="Century Gothic" w:cs="Arial"/>
                      <w:color w:val="000000"/>
                      <w:sz w:val="18"/>
                      <w:szCs w:val="18"/>
                      <w:lang w:val="es-ES_tradnl"/>
                    </w:rPr>
                    <w:t xml:space="preserve"> Plan de mantenimiento informático, para todos los sistemas de voz y datos instalados en el hospital de Challapata, socializado revisión general del componente voz y datos. </w:t>
                  </w:r>
                </w:p>
              </w:tc>
              <w:tc>
                <w:tcPr>
                  <w:tcW w:w="0" w:type="auto"/>
                  <w:shd w:val="clear" w:color="auto" w:fill="FFFF00"/>
                  <w:vAlign w:val="center"/>
                </w:tcPr>
                <w:p w14:paraId="5AA95DA4"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ign w:val="center"/>
                </w:tcPr>
                <w:p w14:paraId="2E7A428F"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664BB965" w14:textId="77777777" w:rsidTr="004038F4">
              <w:trPr>
                <w:trHeight w:val="90"/>
                <w:jc w:val="center"/>
              </w:trPr>
              <w:tc>
                <w:tcPr>
                  <w:tcW w:w="0" w:type="auto"/>
                  <w:vMerge w:val="restart"/>
                  <w:vAlign w:val="center"/>
                </w:tcPr>
                <w:p w14:paraId="075A482D" w14:textId="77777777" w:rsidR="00891145" w:rsidRPr="004038F4" w:rsidRDefault="00891145" w:rsidP="00891145">
                  <w:pPr>
                    <w:jc w:val="center"/>
                    <w:rPr>
                      <w:rFonts w:ascii="Century Gothic" w:eastAsia="Arial" w:hAnsi="Century Gothic" w:cs="Arial"/>
                      <w:color w:val="000000"/>
                      <w:sz w:val="18"/>
                      <w:szCs w:val="18"/>
                      <w:lang w:val="es-ES_tradnl"/>
                    </w:rPr>
                  </w:pPr>
                </w:p>
                <w:p w14:paraId="2D8FA48A" w14:textId="77777777" w:rsidR="00891145" w:rsidRPr="004038F4" w:rsidRDefault="00891145" w:rsidP="00891145">
                  <w:pPr>
                    <w:jc w:val="center"/>
                    <w:rPr>
                      <w:rFonts w:ascii="Century Gothic" w:eastAsia="Arial" w:hAnsi="Century Gothic" w:cs="Arial"/>
                      <w:color w:val="000000"/>
                      <w:sz w:val="18"/>
                      <w:szCs w:val="18"/>
                      <w:lang w:val="es-ES_tradnl"/>
                    </w:rPr>
                  </w:pPr>
                </w:p>
                <w:p w14:paraId="7AA812D4" w14:textId="77777777" w:rsidR="00891145" w:rsidRPr="004038F4" w:rsidRDefault="00891145" w:rsidP="00891145">
                  <w:pPr>
                    <w:jc w:val="center"/>
                    <w:rPr>
                      <w:rFonts w:ascii="Century Gothic" w:eastAsia="Arial" w:hAnsi="Century Gothic" w:cs="Arial"/>
                      <w:color w:val="000000"/>
                      <w:sz w:val="18"/>
                      <w:szCs w:val="18"/>
                      <w:lang w:val="es-ES_tradnl"/>
                    </w:rPr>
                  </w:pPr>
                </w:p>
                <w:p w14:paraId="1CE740E9" w14:textId="77777777" w:rsidR="00891145" w:rsidRPr="004038F4" w:rsidRDefault="00891145" w:rsidP="00891145">
                  <w:pPr>
                    <w:jc w:val="center"/>
                    <w:rPr>
                      <w:rFonts w:ascii="Century Gothic" w:eastAsia="Arial" w:hAnsi="Century Gothic" w:cs="Arial"/>
                      <w:color w:val="000000"/>
                      <w:sz w:val="18"/>
                      <w:szCs w:val="18"/>
                      <w:lang w:val="es-ES_tradnl"/>
                    </w:rPr>
                  </w:pPr>
                </w:p>
                <w:p w14:paraId="6EB1E1B7" w14:textId="77777777" w:rsidR="00891145" w:rsidRPr="004038F4" w:rsidRDefault="00891145" w:rsidP="00891145">
                  <w:pPr>
                    <w:jc w:val="center"/>
                    <w:rPr>
                      <w:rFonts w:ascii="Century Gothic" w:eastAsia="Arial" w:hAnsi="Century Gothic" w:cs="Arial"/>
                      <w:color w:val="000000"/>
                      <w:sz w:val="18"/>
                      <w:szCs w:val="18"/>
                      <w:lang w:val="es-ES_tradnl"/>
                    </w:rPr>
                  </w:pPr>
                </w:p>
                <w:p w14:paraId="392D16BA" w14:textId="77777777" w:rsidR="00891145" w:rsidRPr="004038F4" w:rsidRDefault="00891145" w:rsidP="00891145">
                  <w:pPr>
                    <w:jc w:val="center"/>
                    <w:rPr>
                      <w:rFonts w:ascii="Century Gothic" w:eastAsia="Arial" w:hAnsi="Century Gothic" w:cs="Arial"/>
                      <w:color w:val="000000"/>
                      <w:sz w:val="18"/>
                      <w:szCs w:val="18"/>
                      <w:lang w:val="es-ES_tradnl"/>
                    </w:rPr>
                  </w:pPr>
                </w:p>
                <w:p w14:paraId="11CDB11E"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9</w:t>
                  </w:r>
                </w:p>
              </w:tc>
              <w:tc>
                <w:tcPr>
                  <w:tcW w:w="0" w:type="auto"/>
                  <w:vMerge w:val="restart"/>
                  <w:shd w:val="clear" w:color="auto" w:fill="FFC000"/>
                  <w:vAlign w:val="center"/>
                </w:tcPr>
                <w:p w14:paraId="1B1093AF" w14:textId="77777777" w:rsidR="00891145" w:rsidRPr="004038F4" w:rsidRDefault="00891145" w:rsidP="00891145">
                  <w:pPr>
                    <w:jc w:val="center"/>
                    <w:rPr>
                      <w:rFonts w:ascii="Century Gothic" w:eastAsia="Arial" w:hAnsi="Century Gothic" w:cs="Arial"/>
                      <w:color w:val="000000"/>
                      <w:sz w:val="18"/>
                      <w:szCs w:val="18"/>
                      <w:lang w:val="es-ES_tradnl"/>
                    </w:rPr>
                  </w:pPr>
                </w:p>
                <w:p w14:paraId="65FE547F" w14:textId="77777777" w:rsidR="00891145" w:rsidRPr="004038F4" w:rsidRDefault="00891145" w:rsidP="00891145">
                  <w:pPr>
                    <w:jc w:val="center"/>
                    <w:rPr>
                      <w:rFonts w:ascii="Century Gothic" w:eastAsia="Arial" w:hAnsi="Century Gothic" w:cs="Arial"/>
                      <w:color w:val="000000"/>
                      <w:sz w:val="18"/>
                      <w:szCs w:val="18"/>
                      <w:lang w:val="es-ES_tradnl"/>
                    </w:rPr>
                  </w:pPr>
                </w:p>
                <w:p w14:paraId="68FC879E" w14:textId="77777777" w:rsidR="00891145" w:rsidRPr="004038F4" w:rsidRDefault="00891145" w:rsidP="00891145">
                  <w:pPr>
                    <w:jc w:val="center"/>
                    <w:rPr>
                      <w:rFonts w:ascii="Century Gothic" w:eastAsia="Arial" w:hAnsi="Century Gothic" w:cs="Arial"/>
                      <w:color w:val="000000"/>
                      <w:sz w:val="18"/>
                      <w:szCs w:val="18"/>
                      <w:lang w:val="es-ES_tradnl"/>
                    </w:rPr>
                  </w:pPr>
                </w:p>
                <w:p w14:paraId="3AEB9F6D" w14:textId="77777777" w:rsidR="00891145" w:rsidRPr="004038F4" w:rsidRDefault="00891145" w:rsidP="00891145">
                  <w:pPr>
                    <w:jc w:val="center"/>
                    <w:rPr>
                      <w:rFonts w:ascii="Century Gothic" w:eastAsia="Arial" w:hAnsi="Century Gothic" w:cs="Arial"/>
                      <w:color w:val="000000"/>
                      <w:sz w:val="18"/>
                      <w:szCs w:val="18"/>
                      <w:lang w:val="es-ES_tradnl"/>
                    </w:rPr>
                  </w:pPr>
                </w:p>
                <w:p w14:paraId="7C4FE911"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REALIZADA LA SOCIALIZACIÓN A USUARIOS INTERNOS Y EXTERNOS</w:t>
                  </w:r>
                </w:p>
              </w:tc>
              <w:tc>
                <w:tcPr>
                  <w:tcW w:w="0" w:type="auto"/>
                  <w:vAlign w:val="center"/>
                </w:tcPr>
                <w:p w14:paraId="20AD3487" w14:textId="77777777" w:rsidR="00891145" w:rsidRPr="004038F4" w:rsidRDefault="00891145" w:rsidP="00891145">
                  <w:pPr>
                    <w:rPr>
                      <w:rFonts w:ascii="Century Gothic" w:eastAsia="Arial" w:hAnsi="Century Gothic" w:cs="Arial"/>
                      <w:b/>
                      <w:color w:val="000000"/>
                      <w:sz w:val="18"/>
                      <w:szCs w:val="18"/>
                      <w:lang w:val="es-ES_tradnl"/>
                    </w:rPr>
                  </w:pPr>
                </w:p>
                <w:p w14:paraId="2FC4E28E"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9.1</w:t>
                  </w:r>
                  <w:r w:rsidRPr="004038F4">
                    <w:rPr>
                      <w:rFonts w:ascii="Century Gothic" w:eastAsia="Arial" w:hAnsi="Century Gothic" w:cs="Arial"/>
                      <w:color w:val="000000"/>
                      <w:sz w:val="18"/>
                      <w:szCs w:val="18"/>
                      <w:lang w:val="es-ES_tradnl"/>
                    </w:rPr>
                    <w:t xml:space="preserve"> Plan de referencia y contra referencia socializado</w:t>
                  </w:r>
                </w:p>
              </w:tc>
              <w:tc>
                <w:tcPr>
                  <w:tcW w:w="0" w:type="auto"/>
                  <w:shd w:val="clear" w:color="auto" w:fill="FFC000"/>
                  <w:vAlign w:val="center"/>
                </w:tcPr>
                <w:p w14:paraId="2F342E50" w14:textId="77777777" w:rsidR="00891145" w:rsidRPr="004038F4" w:rsidRDefault="00891145" w:rsidP="00891145">
                  <w:pPr>
                    <w:jc w:val="center"/>
                    <w:rPr>
                      <w:rFonts w:ascii="Century Gothic" w:eastAsia="Arial" w:hAnsi="Century Gothic" w:cs="Arial"/>
                      <w:color w:val="000000"/>
                      <w:sz w:val="18"/>
                      <w:szCs w:val="18"/>
                      <w:lang w:val="es-ES_tradnl"/>
                    </w:rPr>
                  </w:pPr>
                </w:p>
                <w:p w14:paraId="7FE18CE6"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restart"/>
                  <w:vAlign w:val="center"/>
                </w:tcPr>
                <w:p w14:paraId="0AE74B98"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75%</w:t>
                  </w:r>
                </w:p>
              </w:tc>
            </w:tr>
            <w:tr w:rsidR="00891145" w:rsidRPr="004038F4" w14:paraId="53B0C671" w14:textId="77777777" w:rsidTr="004038F4">
              <w:trPr>
                <w:trHeight w:val="90"/>
                <w:jc w:val="center"/>
              </w:trPr>
              <w:tc>
                <w:tcPr>
                  <w:tcW w:w="0" w:type="auto"/>
                  <w:vMerge/>
                  <w:vAlign w:val="center"/>
                </w:tcPr>
                <w:p w14:paraId="021433DB"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FFC000"/>
                  <w:vAlign w:val="center"/>
                </w:tcPr>
                <w:p w14:paraId="5C161C11"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573FAB44"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9.2</w:t>
                  </w:r>
                  <w:r w:rsidRPr="004038F4">
                    <w:rPr>
                      <w:rFonts w:ascii="Century Gothic" w:eastAsia="Arial" w:hAnsi="Century Gothic" w:cs="Arial"/>
                      <w:color w:val="000000"/>
                      <w:sz w:val="18"/>
                      <w:szCs w:val="18"/>
                      <w:lang w:val="es-ES_tradnl"/>
                    </w:rPr>
                    <w:t xml:space="preserve"> Socialización de la cartera de servicios y modalidad de atención del nuevo hospital en el CAI de red u otra instancia similar. </w:t>
                  </w:r>
                </w:p>
              </w:tc>
              <w:tc>
                <w:tcPr>
                  <w:tcW w:w="0" w:type="auto"/>
                  <w:shd w:val="clear" w:color="auto" w:fill="FFC000"/>
                  <w:vAlign w:val="center"/>
                </w:tcPr>
                <w:p w14:paraId="409A408C"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ign w:val="center"/>
                </w:tcPr>
                <w:p w14:paraId="78AB0376"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1FC6C0C7" w14:textId="77777777" w:rsidTr="004038F4">
              <w:trPr>
                <w:trHeight w:val="90"/>
                <w:jc w:val="center"/>
              </w:trPr>
              <w:tc>
                <w:tcPr>
                  <w:tcW w:w="0" w:type="auto"/>
                  <w:vMerge/>
                  <w:vAlign w:val="center"/>
                </w:tcPr>
                <w:p w14:paraId="3FB9D191"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FFC000"/>
                  <w:vAlign w:val="center"/>
                </w:tcPr>
                <w:p w14:paraId="56A96C75"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3CB2BAF7"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9.3</w:t>
                  </w:r>
                  <w:r w:rsidRPr="004038F4">
                    <w:rPr>
                      <w:rFonts w:ascii="Century Gothic" w:eastAsia="Arial" w:hAnsi="Century Gothic" w:cs="Arial"/>
                      <w:color w:val="000000"/>
                      <w:sz w:val="18"/>
                      <w:szCs w:val="18"/>
                      <w:lang w:val="es-ES_tradnl"/>
                    </w:rPr>
                    <w:t xml:space="preserve"> Capacitación del equipo directivo para la comunicación Directa a la población usuaria del Nuevo Hospital atreves de la red de Salud.</w:t>
                  </w:r>
                </w:p>
              </w:tc>
              <w:tc>
                <w:tcPr>
                  <w:tcW w:w="0" w:type="auto"/>
                  <w:shd w:val="clear" w:color="auto" w:fill="FFC000"/>
                  <w:vAlign w:val="center"/>
                </w:tcPr>
                <w:p w14:paraId="2FBB763D"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ign w:val="center"/>
                </w:tcPr>
                <w:p w14:paraId="45B3DA33"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667AD625" w14:textId="77777777" w:rsidTr="004038F4">
              <w:trPr>
                <w:trHeight w:val="90"/>
                <w:jc w:val="center"/>
              </w:trPr>
              <w:tc>
                <w:tcPr>
                  <w:tcW w:w="0" w:type="auto"/>
                  <w:vMerge/>
                  <w:vAlign w:val="center"/>
                </w:tcPr>
                <w:p w14:paraId="26DE5B80"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FFC000"/>
                  <w:vAlign w:val="center"/>
                </w:tcPr>
                <w:p w14:paraId="3B6902BC"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469AB9D8"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9.4</w:t>
                  </w:r>
                  <w:r w:rsidRPr="004038F4">
                    <w:rPr>
                      <w:rFonts w:ascii="Century Gothic" w:eastAsia="Arial" w:hAnsi="Century Gothic" w:cs="Arial"/>
                      <w:color w:val="000000"/>
                      <w:sz w:val="18"/>
                      <w:szCs w:val="18"/>
                      <w:lang w:val="es-ES_tradnl"/>
                    </w:rPr>
                    <w:t xml:space="preserve"> Comunicación por Medios masivos</w:t>
                  </w:r>
                </w:p>
                <w:p w14:paraId="38D85B40"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Comunicación masiva de la cartera de servicios y de la modalidad de atención del nuevo hospital.</w:t>
                  </w:r>
                </w:p>
                <w:p w14:paraId="5F318089"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Difusión del Plan de socialización:</w:t>
                  </w:r>
                </w:p>
                <w:p w14:paraId="091D0341" w14:textId="77777777" w:rsidR="00891145" w:rsidRPr="004038F4" w:rsidRDefault="00891145" w:rsidP="00E610C2">
                  <w:pPr>
                    <w:pStyle w:val="Prrafodelista"/>
                    <w:numPr>
                      <w:ilvl w:val="0"/>
                      <w:numId w:val="89"/>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 cuña radial difundida</w:t>
                  </w:r>
                </w:p>
                <w:p w14:paraId="39129547" w14:textId="77777777" w:rsidR="00891145" w:rsidRPr="004038F4" w:rsidRDefault="00891145" w:rsidP="00E610C2">
                  <w:pPr>
                    <w:pStyle w:val="Prrafodelista"/>
                    <w:numPr>
                      <w:ilvl w:val="0"/>
                      <w:numId w:val="89"/>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 Publicación en periódico o entrevista</w:t>
                  </w:r>
                </w:p>
                <w:p w14:paraId="18F59545" w14:textId="77777777" w:rsidR="00891145" w:rsidRPr="004038F4" w:rsidRDefault="00891145" w:rsidP="00E610C2">
                  <w:pPr>
                    <w:pStyle w:val="Prrafodelista"/>
                    <w:numPr>
                      <w:ilvl w:val="0"/>
                      <w:numId w:val="89"/>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2 banners/</w:t>
                  </w:r>
                  <w:proofErr w:type="spellStart"/>
                  <w:r w:rsidRPr="004038F4">
                    <w:rPr>
                      <w:rFonts w:ascii="Century Gothic" w:eastAsia="Arial" w:hAnsi="Century Gothic" w:cs="Arial"/>
                      <w:color w:val="000000"/>
                      <w:sz w:val="18"/>
                      <w:szCs w:val="18"/>
                      <w:lang w:val="es-ES_tradnl"/>
                    </w:rPr>
                    <w:t>rollers</w:t>
                  </w:r>
                  <w:proofErr w:type="spellEnd"/>
                </w:p>
                <w:p w14:paraId="206C2EB1" w14:textId="77777777" w:rsidR="00891145" w:rsidRPr="004038F4" w:rsidRDefault="00891145" w:rsidP="00E610C2">
                  <w:pPr>
                    <w:pStyle w:val="Prrafodelista"/>
                    <w:numPr>
                      <w:ilvl w:val="0"/>
                      <w:numId w:val="89"/>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lastRenderedPageBreak/>
                    <w:t xml:space="preserve">300 </w:t>
                  </w:r>
                  <w:proofErr w:type="spellStart"/>
                  <w:r w:rsidRPr="004038F4">
                    <w:rPr>
                      <w:rFonts w:ascii="Century Gothic" w:eastAsia="Arial" w:hAnsi="Century Gothic" w:cs="Arial"/>
                      <w:color w:val="000000"/>
                      <w:sz w:val="18"/>
                      <w:szCs w:val="18"/>
                      <w:lang w:val="es-ES_tradnl"/>
                    </w:rPr>
                    <w:t>dipticos</w:t>
                  </w:r>
                  <w:proofErr w:type="spellEnd"/>
                </w:p>
                <w:p w14:paraId="7147FFBC" w14:textId="77777777" w:rsidR="00891145" w:rsidRPr="004038F4" w:rsidRDefault="00891145" w:rsidP="00E610C2">
                  <w:pPr>
                    <w:pStyle w:val="Prrafodelista"/>
                    <w:numPr>
                      <w:ilvl w:val="0"/>
                      <w:numId w:val="89"/>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 afiches</w:t>
                  </w:r>
                </w:p>
                <w:p w14:paraId="722ABB6A"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Entregados</w:t>
                  </w:r>
                </w:p>
                <w:p w14:paraId="6C64D5E7" w14:textId="77777777" w:rsidR="00891145" w:rsidRPr="004038F4" w:rsidRDefault="00891145" w:rsidP="00E610C2">
                  <w:pPr>
                    <w:pStyle w:val="Prrafodelista"/>
                    <w:numPr>
                      <w:ilvl w:val="0"/>
                      <w:numId w:val="90"/>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 xml:space="preserve">1 diseño para Facebook para publicar por ETA correspondiente. </w:t>
                  </w:r>
                </w:p>
                <w:p w14:paraId="736EFD9E" w14:textId="77777777" w:rsidR="00891145" w:rsidRPr="004038F4" w:rsidRDefault="00891145" w:rsidP="00E610C2">
                  <w:pPr>
                    <w:pStyle w:val="Prrafodelista"/>
                    <w:numPr>
                      <w:ilvl w:val="0"/>
                      <w:numId w:val="90"/>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 diseño para Instagram para publicar por ETA correspondiente.</w:t>
                  </w:r>
                </w:p>
                <w:p w14:paraId="04049C99" w14:textId="77777777" w:rsidR="00891145" w:rsidRPr="004038F4" w:rsidRDefault="00891145" w:rsidP="00E610C2">
                  <w:pPr>
                    <w:pStyle w:val="Prrafodelista"/>
                    <w:numPr>
                      <w:ilvl w:val="0"/>
                      <w:numId w:val="90"/>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 xml:space="preserve">1 diseño para </w:t>
                  </w:r>
                  <w:proofErr w:type="spellStart"/>
                  <w:r w:rsidRPr="004038F4">
                    <w:rPr>
                      <w:rFonts w:ascii="Century Gothic" w:eastAsia="Arial" w:hAnsi="Century Gothic" w:cs="Arial"/>
                      <w:color w:val="000000"/>
                      <w:sz w:val="18"/>
                      <w:szCs w:val="18"/>
                      <w:lang w:val="es-ES_tradnl"/>
                    </w:rPr>
                    <w:t>Whatsap</w:t>
                  </w:r>
                  <w:proofErr w:type="spellEnd"/>
                  <w:r w:rsidRPr="004038F4">
                    <w:rPr>
                      <w:rFonts w:ascii="Century Gothic" w:eastAsia="Arial" w:hAnsi="Century Gothic" w:cs="Arial"/>
                      <w:color w:val="000000"/>
                      <w:sz w:val="18"/>
                      <w:szCs w:val="18"/>
                      <w:lang w:val="es-ES_tradnl"/>
                    </w:rPr>
                    <w:t xml:space="preserve"> para publicar por ETA correspondiente</w:t>
                  </w:r>
                </w:p>
                <w:p w14:paraId="3FF85959" w14:textId="77777777" w:rsidR="00891145" w:rsidRPr="004038F4" w:rsidRDefault="00891145" w:rsidP="00E610C2">
                  <w:pPr>
                    <w:pStyle w:val="Prrafodelista"/>
                    <w:numPr>
                      <w:ilvl w:val="0"/>
                      <w:numId w:val="90"/>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 xml:space="preserve">1 diseño para </w:t>
                  </w:r>
                  <w:proofErr w:type="spellStart"/>
                  <w:r w:rsidRPr="004038F4">
                    <w:rPr>
                      <w:rFonts w:ascii="Century Gothic" w:eastAsia="Arial" w:hAnsi="Century Gothic" w:cs="Arial"/>
                      <w:color w:val="000000"/>
                      <w:sz w:val="18"/>
                      <w:szCs w:val="18"/>
                      <w:lang w:val="es-ES_tradnl"/>
                    </w:rPr>
                    <w:t>You</w:t>
                  </w:r>
                  <w:proofErr w:type="spellEnd"/>
                  <w:r w:rsidRPr="004038F4">
                    <w:rPr>
                      <w:rFonts w:ascii="Century Gothic" w:eastAsia="Arial" w:hAnsi="Century Gothic" w:cs="Arial"/>
                      <w:color w:val="000000"/>
                      <w:sz w:val="18"/>
                      <w:szCs w:val="18"/>
                      <w:lang w:val="es-ES_tradnl"/>
                    </w:rPr>
                    <w:t xml:space="preserve"> </w:t>
                  </w:r>
                  <w:proofErr w:type="spellStart"/>
                  <w:r w:rsidRPr="004038F4">
                    <w:rPr>
                      <w:rFonts w:ascii="Century Gothic" w:eastAsia="Arial" w:hAnsi="Century Gothic" w:cs="Arial"/>
                      <w:color w:val="000000"/>
                      <w:sz w:val="18"/>
                      <w:szCs w:val="18"/>
                      <w:lang w:val="es-ES_tradnl"/>
                    </w:rPr>
                    <w:t>Tube</w:t>
                  </w:r>
                  <w:proofErr w:type="spellEnd"/>
                  <w:r w:rsidRPr="004038F4">
                    <w:rPr>
                      <w:rFonts w:ascii="Century Gothic" w:eastAsia="Arial" w:hAnsi="Century Gothic" w:cs="Arial"/>
                      <w:color w:val="000000"/>
                      <w:sz w:val="18"/>
                      <w:szCs w:val="18"/>
                      <w:lang w:val="es-ES_tradnl"/>
                    </w:rPr>
                    <w:t xml:space="preserve"> para publicar por ETA correspondiente.</w:t>
                  </w:r>
                </w:p>
              </w:tc>
              <w:tc>
                <w:tcPr>
                  <w:tcW w:w="0" w:type="auto"/>
                  <w:shd w:val="clear" w:color="auto" w:fill="FFFFFF" w:themeFill="background1"/>
                  <w:vAlign w:val="center"/>
                </w:tcPr>
                <w:p w14:paraId="358874EA"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lastRenderedPageBreak/>
                    <w:t>0</w:t>
                  </w:r>
                </w:p>
              </w:tc>
              <w:tc>
                <w:tcPr>
                  <w:tcW w:w="0" w:type="auto"/>
                  <w:vMerge/>
                  <w:vAlign w:val="center"/>
                </w:tcPr>
                <w:p w14:paraId="4EF9F6B8"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52FFE217" w14:textId="77777777" w:rsidTr="004038F4">
              <w:trPr>
                <w:trHeight w:val="90"/>
                <w:jc w:val="center"/>
              </w:trPr>
              <w:tc>
                <w:tcPr>
                  <w:tcW w:w="0" w:type="auto"/>
                  <w:vMerge w:val="restart"/>
                  <w:vAlign w:val="center"/>
                </w:tcPr>
                <w:p w14:paraId="11763976"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lastRenderedPageBreak/>
                    <w:t>10</w:t>
                  </w:r>
                </w:p>
              </w:tc>
              <w:tc>
                <w:tcPr>
                  <w:tcW w:w="0" w:type="auto"/>
                  <w:vMerge w:val="restart"/>
                  <w:shd w:val="clear" w:color="auto" w:fill="BDD6EE" w:themeFill="accent1" w:themeFillTint="66"/>
                  <w:vAlign w:val="center"/>
                </w:tcPr>
                <w:p w14:paraId="7F872C8B"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PRUEBAS 2: DE VACIO EQUIPAMIENTO DEFINITIVAS</w:t>
                  </w:r>
                </w:p>
                <w:p w14:paraId="7FC4D80A"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3DA0E81A" w14:textId="77777777" w:rsidR="00891145" w:rsidRPr="004038F4" w:rsidRDefault="00891145" w:rsidP="00891145">
                  <w:pPr>
                    <w:rPr>
                      <w:rFonts w:ascii="Century Gothic" w:eastAsia="Arial" w:hAnsi="Century Gothic" w:cs="Arial"/>
                      <w:b/>
                      <w:color w:val="000000"/>
                      <w:sz w:val="18"/>
                      <w:szCs w:val="18"/>
                      <w:lang w:val="es-ES_tradnl"/>
                    </w:rPr>
                  </w:pPr>
                  <w:r w:rsidRPr="004038F4">
                    <w:rPr>
                      <w:rFonts w:ascii="Century Gothic" w:eastAsia="Arial" w:hAnsi="Century Gothic" w:cs="Arial"/>
                      <w:b/>
                      <w:color w:val="000000"/>
                      <w:sz w:val="18"/>
                      <w:szCs w:val="18"/>
                      <w:lang w:val="es-ES_tradnl"/>
                    </w:rPr>
                    <w:t>10.1</w:t>
                  </w:r>
                  <w:r w:rsidRPr="004038F4">
                    <w:rPr>
                      <w:rFonts w:ascii="Century Gothic" w:eastAsia="Arial" w:hAnsi="Century Gothic" w:cs="Arial"/>
                      <w:color w:val="000000"/>
                      <w:sz w:val="18"/>
                      <w:szCs w:val="18"/>
                      <w:lang w:val="es-ES_tradnl"/>
                    </w:rPr>
                    <w:t xml:space="preserve"> Capacitación en uso de equipos de alta complejidad tomógrafo, hemodiálisis UTI y   otros </w:t>
                  </w:r>
                </w:p>
              </w:tc>
              <w:tc>
                <w:tcPr>
                  <w:tcW w:w="0" w:type="auto"/>
                  <w:shd w:val="clear" w:color="auto" w:fill="FFFFFF" w:themeFill="background1"/>
                  <w:vAlign w:val="center"/>
                </w:tcPr>
                <w:p w14:paraId="60F4F9A5"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35%</w:t>
                  </w:r>
                </w:p>
              </w:tc>
              <w:tc>
                <w:tcPr>
                  <w:tcW w:w="0" w:type="auto"/>
                  <w:vMerge w:val="restart"/>
                  <w:vAlign w:val="center"/>
                </w:tcPr>
                <w:p w14:paraId="311A24BB"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78%</w:t>
                  </w:r>
                </w:p>
              </w:tc>
            </w:tr>
            <w:tr w:rsidR="00891145" w:rsidRPr="004038F4" w14:paraId="339F9221" w14:textId="77777777" w:rsidTr="004038F4">
              <w:trPr>
                <w:trHeight w:val="90"/>
                <w:jc w:val="center"/>
              </w:trPr>
              <w:tc>
                <w:tcPr>
                  <w:tcW w:w="0" w:type="auto"/>
                  <w:vMerge/>
                  <w:vAlign w:val="center"/>
                </w:tcPr>
                <w:p w14:paraId="3D91631F"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BDD6EE" w:themeFill="accent1" w:themeFillTint="66"/>
                  <w:vAlign w:val="center"/>
                </w:tcPr>
                <w:p w14:paraId="0D948324"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1577BE9E"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10.2</w:t>
                  </w:r>
                  <w:r w:rsidRPr="004038F4">
                    <w:rPr>
                      <w:rFonts w:ascii="Century Gothic" w:eastAsia="Arial" w:hAnsi="Century Gothic" w:cs="Arial"/>
                      <w:color w:val="000000"/>
                      <w:sz w:val="18"/>
                      <w:szCs w:val="18"/>
                      <w:lang w:val="es-ES_tradnl"/>
                    </w:rPr>
                    <w:t xml:space="preserve"> Capacitación en manejo integral de Residuos Sólidos Hospitalarios hasta disposición final en instalaciones del hospital. </w:t>
                  </w:r>
                </w:p>
              </w:tc>
              <w:tc>
                <w:tcPr>
                  <w:tcW w:w="0" w:type="auto"/>
                  <w:shd w:val="clear" w:color="auto" w:fill="BDD6EE" w:themeFill="accent1" w:themeFillTint="66"/>
                  <w:vAlign w:val="center"/>
                </w:tcPr>
                <w:p w14:paraId="2DD87244"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ign w:val="center"/>
                </w:tcPr>
                <w:p w14:paraId="63A45D63"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34F8FF91" w14:textId="77777777" w:rsidTr="004038F4">
              <w:trPr>
                <w:trHeight w:val="90"/>
                <w:jc w:val="center"/>
              </w:trPr>
              <w:tc>
                <w:tcPr>
                  <w:tcW w:w="0" w:type="auto"/>
                  <w:vMerge/>
                  <w:vAlign w:val="center"/>
                </w:tcPr>
                <w:p w14:paraId="0BB5DCCD"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BDD6EE" w:themeFill="accent1" w:themeFillTint="66"/>
                  <w:vAlign w:val="center"/>
                </w:tcPr>
                <w:p w14:paraId="5AE44BA9"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03376C2A"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10.3</w:t>
                  </w:r>
                  <w:r w:rsidRPr="004038F4">
                    <w:rPr>
                      <w:rFonts w:ascii="Century Gothic" w:eastAsia="Arial" w:hAnsi="Century Gothic" w:cs="Arial"/>
                      <w:color w:val="000000"/>
                      <w:sz w:val="18"/>
                      <w:szCs w:val="18"/>
                      <w:lang w:val="es-ES_tradnl"/>
                    </w:rPr>
                    <w:t xml:space="preserve"> Simulación de atención ambulatoria (consulta externa, emergencias y hospital de día) en hospital </w:t>
                  </w:r>
                  <w:proofErr w:type="spellStart"/>
                  <w:r w:rsidRPr="004038F4">
                    <w:rPr>
                      <w:rFonts w:ascii="Century Gothic" w:eastAsia="Arial" w:hAnsi="Century Gothic" w:cs="Arial"/>
                      <w:color w:val="000000"/>
                      <w:sz w:val="18"/>
                      <w:szCs w:val="18"/>
                      <w:lang w:val="es-ES_tradnl"/>
                    </w:rPr>
                    <w:t>funcionante</w:t>
                  </w:r>
                  <w:proofErr w:type="spellEnd"/>
                  <w:r w:rsidRPr="004038F4">
                    <w:rPr>
                      <w:rFonts w:ascii="Century Gothic" w:eastAsia="Arial" w:hAnsi="Century Gothic" w:cs="Arial"/>
                      <w:color w:val="000000"/>
                      <w:sz w:val="18"/>
                      <w:szCs w:val="18"/>
                      <w:lang w:val="es-ES_tradnl"/>
                    </w:rPr>
                    <w:t>.</w:t>
                  </w:r>
                </w:p>
              </w:tc>
              <w:tc>
                <w:tcPr>
                  <w:tcW w:w="0" w:type="auto"/>
                  <w:shd w:val="clear" w:color="auto" w:fill="BDD6EE" w:themeFill="accent1" w:themeFillTint="66"/>
                  <w:vAlign w:val="center"/>
                </w:tcPr>
                <w:p w14:paraId="003D2B9A"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ign w:val="center"/>
                </w:tcPr>
                <w:p w14:paraId="45BE6A18"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1FD77DE0" w14:textId="77777777" w:rsidTr="004038F4">
              <w:trPr>
                <w:trHeight w:val="90"/>
                <w:jc w:val="center"/>
              </w:trPr>
              <w:tc>
                <w:tcPr>
                  <w:tcW w:w="0" w:type="auto"/>
                  <w:vMerge w:val="restart"/>
                  <w:vAlign w:val="center"/>
                </w:tcPr>
                <w:p w14:paraId="4F7139FD"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11</w:t>
                  </w:r>
                </w:p>
              </w:tc>
              <w:tc>
                <w:tcPr>
                  <w:tcW w:w="0" w:type="auto"/>
                  <w:vMerge w:val="restart"/>
                  <w:shd w:val="clear" w:color="auto" w:fill="DBDBDB" w:themeFill="accent3" w:themeFillTint="66"/>
                  <w:vAlign w:val="center"/>
                </w:tcPr>
                <w:p w14:paraId="45CA705B"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PRUEBAS DE VACÍO EQUIPAMIENTO DEFINITIVAS</w:t>
                  </w:r>
                </w:p>
              </w:tc>
              <w:tc>
                <w:tcPr>
                  <w:tcW w:w="0" w:type="auto"/>
                  <w:vAlign w:val="center"/>
                </w:tcPr>
                <w:p w14:paraId="02453DE9"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11.2.1</w:t>
                  </w:r>
                  <w:r w:rsidRPr="004038F4">
                    <w:rPr>
                      <w:rFonts w:ascii="Century Gothic" w:eastAsia="Arial" w:hAnsi="Century Gothic" w:cs="Arial"/>
                      <w:color w:val="000000"/>
                      <w:sz w:val="18"/>
                      <w:szCs w:val="18"/>
                      <w:lang w:val="es-ES_tradnl"/>
                    </w:rPr>
                    <w:t xml:space="preserve"> Equipamiento de baja complejidad, instrumental o mobiliario.</w:t>
                  </w:r>
                </w:p>
                <w:p w14:paraId="3564C7DF" w14:textId="77777777" w:rsidR="00891145" w:rsidRPr="004038F4" w:rsidRDefault="00891145" w:rsidP="00E610C2">
                  <w:pPr>
                    <w:pStyle w:val="Prrafodelista"/>
                    <w:numPr>
                      <w:ilvl w:val="0"/>
                      <w:numId w:val="93"/>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Capacitación a personal responsable en el uso de mantenimiento de equipamiento de baja complejidad, instrumental y mobiliario.</w:t>
                  </w:r>
                </w:p>
                <w:p w14:paraId="765480A4" w14:textId="77777777" w:rsidR="00891145" w:rsidRPr="004038F4" w:rsidRDefault="00891145" w:rsidP="00E610C2">
                  <w:pPr>
                    <w:pStyle w:val="Prrafodelista"/>
                    <w:numPr>
                      <w:ilvl w:val="0"/>
                      <w:numId w:val="93"/>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 xml:space="preserve">Pruebas de vacío de equipamiento de mediana complejidad. </w:t>
                  </w:r>
                  <w:r w:rsidRPr="004038F4">
                    <w:rPr>
                      <w:rFonts w:ascii="Century Gothic" w:eastAsia="Arial" w:hAnsi="Century Gothic" w:cs="Arial"/>
                      <w:color w:val="000000"/>
                      <w:sz w:val="18"/>
                      <w:szCs w:val="18"/>
                      <w:highlight w:val="cyan"/>
                      <w:lang w:val="es-ES_tradnl"/>
                    </w:rPr>
                    <w:t xml:space="preserve"> </w:t>
                  </w:r>
                </w:p>
              </w:tc>
              <w:tc>
                <w:tcPr>
                  <w:tcW w:w="0" w:type="auto"/>
                  <w:shd w:val="clear" w:color="auto" w:fill="DBDBDB" w:themeFill="accent3" w:themeFillTint="66"/>
                  <w:vAlign w:val="center"/>
                </w:tcPr>
                <w:p w14:paraId="22D80120"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restart"/>
                  <w:vAlign w:val="center"/>
                </w:tcPr>
                <w:p w14:paraId="53AFF1AE"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96%</w:t>
                  </w:r>
                </w:p>
              </w:tc>
            </w:tr>
            <w:tr w:rsidR="00891145" w:rsidRPr="004038F4" w14:paraId="1F90464B" w14:textId="77777777" w:rsidTr="004038F4">
              <w:trPr>
                <w:trHeight w:val="90"/>
                <w:jc w:val="center"/>
              </w:trPr>
              <w:tc>
                <w:tcPr>
                  <w:tcW w:w="0" w:type="auto"/>
                  <w:vMerge/>
                  <w:vAlign w:val="center"/>
                </w:tcPr>
                <w:p w14:paraId="2904AFCD"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DBDBDB" w:themeFill="accent3" w:themeFillTint="66"/>
                  <w:vAlign w:val="center"/>
                </w:tcPr>
                <w:p w14:paraId="33D91281"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29A7C032"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11.2.2</w:t>
                  </w:r>
                  <w:r w:rsidRPr="004038F4">
                    <w:rPr>
                      <w:rFonts w:ascii="Century Gothic" w:eastAsia="Arial" w:hAnsi="Century Gothic" w:cs="Arial"/>
                      <w:color w:val="000000"/>
                      <w:sz w:val="18"/>
                      <w:szCs w:val="18"/>
                      <w:lang w:val="es-ES_tradnl"/>
                    </w:rPr>
                    <w:t xml:space="preserve"> Equipamiento de mediana complejidad </w:t>
                  </w:r>
                </w:p>
                <w:p w14:paraId="23851622" w14:textId="77777777" w:rsidR="00891145" w:rsidRPr="004038F4" w:rsidRDefault="00891145" w:rsidP="00E610C2">
                  <w:pPr>
                    <w:pStyle w:val="Prrafodelista"/>
                    <w:numPr>
                      <w:ilvl w:val="0"/>
                      <w:numId w:val="91"/>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 xml:space="preserve">Capacitación a personal responsable en el uso y mantenimiento de equipamiento de mediana complejidad. </w:t>
                  </w:r>
                  <w:r w:rsidRPr="004038F4">
                    <w:rPr>
                      <w:rFonts w:ascii="Century Gothic" w:eastAsia="Arial" w:hAnsi="Century Gothic" w:cs="Arial"/>
                      <w:color w:val="000000"/>
                      <w:sz w:val="18"/>
                      <w:szCs w:val="18"/>
                      <w:highlight w:val="cyan"/>
                      <w:lang w:val="es-ES_tradnl"/>
                    </w:rPr>
                    <w:t xml:space="preserve"> </w:t>
                  </w:r>
                </w:p>
                <w:p w14:paraId="43AED345" w14:textId="77777777" w:rsidR="00891145" w:rsidRPr="004038F4" w:rsidRDefault="00891145" w:rsidP="00E610C2">
                  <w:pPr>
                    <w:pStyle w:val="Prrafodelista"/>
                    <w:numPr>
                      <w:ilvl w:val="0"/>
                      <w:numId w:val="91"/>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 xml:space="preserve">Pruebas de vacío de equipamiento de mediana complejidad. </w:t>
                  </w:r>
                  <w:r w:rsidRPr="004038F4">
                    <w:rPr>
                      <w:rFonts w:ascii="Century Gothic" w:eastAsia="Arial" w:hAnsi="Century Gothic" w:cs="Arial"/>
                      <w:color w:val="000000"/>
                      <w:sz w:val="18"/>
                      <w:szCs w:val="18"/>
                      <w:highlight w:val="cyan"/>
                      <w:lang w:val="es-ES_tradnl"/>
                    </w:rPr>
                    <w:t xml:space="preserve"> </w:t>
                  </w:r>
                </w:p>
              </w:tc>
              <w:tc>
                <w:tcPr>
                  <w:tcW w:w="0" w:type="auto"/>
                  <w:shd w:val="clear" w:color="auto" w:fill="FFFFFF" w:themeFill="background1"/>
                  <w:vAlign w:val="center"/>
                </w:tcPr>
                <w:p w14:paraId="24EBCB65"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90%</w:t>
                  </w:r>
                </w:p>
              </w:tc>
              <w:tc>
                <w:tcPr>
                  <w:tcW w:w="0" w:type="auto"/>
                  <w:vMerge/>
                  <w:vAlign w:val="center"/>
                </w:tcPr>
                <w:p w14:paraId="04E6A68E"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6B3F952B" w14:textId="77777777" w:rsidTr="004038F4">
              <w:trPr>
                <w:trHeight w:val="90"/>
                <w:jc w:val="center"/>
              </w:trPr>
              <w:tc>
                <w:tcPr>
                  <w:tcW w:w="0" w:type="auto"/>
                  <w:vMerge/>
                  <w:vAlign w:val="center"/>
                </w:tcPr>
                <w:p w14:paraId="7CE56144"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DBDBDB" w:themeFill="accent3" w:themeFillTint="66"/>
                  <w:vAlign w:val="center"/>
                </w:tcPr>
                <w:p w14:paraId="06D16C7C"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2B3B9169" w14:textId="77777777" w:rsidR="00891145" w:rsidRPr="004038F4" w:rsidRDefault="00891145" w:rsidP="00891145">
                  <w:pPr>
                    <w:rPr>
                      <w:rFonts w:ascii="Century Gothic" w:eastAsia="Arial" w:hAnsi="Century Gothic" w:cs="Arial"/>
                      <w:b/>
                      <w:color w:val="000000"/>
                      <w:sz w:val="18"/>
                      <w:szCs w:val="18"/>
                      <w:lang w:val="es-ES_tradnl"/>
                    </w:rPr>
                  </w:pPr>
                </w:p>
                <w:p w14:paraId="2746441C"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11.2.3</w:t>
                  </w:r>
                  <w:r w:rsidRPr="004038F4">
                    <w:rPr>
                      <w:rFonts w:ascii="Century Gothic" w:eastAsia="Arial" w:hAnsi="Century Gothic" w:cs="Arial"/>
                      <w:color w:val="000000"/>
                      <w:sz w:val="18"/>
                      <w:szCs w:val="18"/>
                      <w:lang w:val="es-ES_tradnl"/>
                    </w:rPr>
                    <w:t xml:space="preserve"> Equipamiento de alta complejidad </w:t>
                  </w:r>
                </w:p>
                <w:p w14:paraId="4DAFAD47" w14:textId="77777777" w:rsidR="00891145" w:rsidRPr="004038F4" w:rsidRDefault="00891145" w:rsidP="00E610C2">
                  <w:pPr>
                    <w:pStyle w:val="Prrafodelista"/>
                    <w:numPr>
                      <w:ilvl w:val="0"/>
                      <w:numId w:val="92"/>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 xml:space="preserve">Capacitación a personal responsable en el uso y mantenimiento de equipamiento de alta complejidad. </w:t>
                  </w:r>
                  <w:r w:rsidRPr="004038F4">
                    <w:rPr>
                      <w:rFonts w:ascii="Century Gothic" w:eastAsia="Arial" w:hAnsi="Century Gothic" w:cs="Arial"/>
                      <w:color w:val="000000"/>
                      <w:sz w:val="18"/>
                      <w:szCs w:val="18"/>
                      <w:highlight w:val="cyan"/>
                      <w:lang w:val="es-ES_tradnl"/>
                    </w:rPr>
                    <w:t xml:space="preserve"> </w:t>
                  </w:r>
                </w:p>
                <w:p w14:paraId="67976517" w14:textId="77777777" w:rsidR="00891145" w:rsidRPr="004038F4" w:rsidRDefault="00891145" w:rsidP="00E610C2">
                  <w:pPr>
                    <w:pStyle w:val="Prrafodelista"/>
                    <w:numPr>
                      <w:ilvl w:val="0"/>
                      <w:numId w:val="92"/>
                    </w:numPr>
                    <w:suppressAutoHyphens/>
                    <w:contextualSpacing/>
                    <w:jc w:val="both"/>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 xml:space="preserve">Pruebas de vacío de equipamiento de alta complejidad. </w:t>
                  </w:r>
                  <w:r w:rsidRPr="004038F4">
                    <w:rPr>
                      <w:rFonts w:ascii="Century Gothic" w:eastAsia="Arial" w:hAnsi="Century Gothic" w:cs="Arial"/>
                      <w:color w:val="000000"/>
                      <w:sz w:val="18"/>
                      <w:szCs w:val="18"/>
                      <w:highlight w:val="cyan"/>
                      <w:lang w:val="es-ES_tradnl"/>
                    </w:rPr>
                    <w:t xml:space="preserve"> </w:t>
                  </w:r>
                </w:p>
              </w:tc>
              <w:tc>
                <w:tcPr>
                  <w:tcW w:w="0" w:type="auto"/>
                  <w:shd w:val="clear" w:color="auto" w:fill="FFFFFF" w:themeFill="background1"/>
                  <w:vAlign w:val="center"/>
                </w:tcPr>
                <w:p w14:paraId="360E1D90" w14:textId="77777777" w:rsidR="00891145" w:rsidRPr="004038F4" w:rsidRDefault="00891145" w:rsidP="00891145">
                  <w:pPr>
                    <w:jc w:val="center"/>
                    <w:rPr>
                      <w:rFonts w:ascii="Century Gothic" w:eastAsia="Arial" w:hAnsi="Century Gothic" w:cs="Arial"/>
                      <w:color w:val="000000"/>
                      <w:sz w:val="18"/>
                      <w:szCs w:val="18"/>
                      <w:lang w:val="es-ES_tradnl"/>
                    </w:rPr>
                  </w:pPr>
                </w:p>
                <w:p w14:paraId="569100F7"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90%</w:t>
                  </w:r>
                </w:p>
              </w:tc>
              <w:tc>
                <w:tcPr>
                  <w:tcW w:w="0" w:type="auto"/>
                  <w:vMerge/>
                  <w:vAlign w:val="center"/>
                </w:tcPr>
                <w:p w14:paraId="13DEF3E7"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72B278FC" w14:textId="77777777" w:rsidTr="004038F4">
              <w:trPr>
                <w:trHeight w:val="159"/>
                <w:jc w:val="center"/>
              </w:trPr>
              <w:tc>
                <w:tcPr>
                  <w:tcW w:w="0" w:type="auto"/>
                  <w:vMerge/>
                  <w:vAlign w:val="center"/>
                </w:tcPr>
                <w:p w14:paraId="014A91EE"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DBDBDB" w:themeFill="accent3" w:themeFillTint="66"/>
                  <w:vAlign w:val="center"/>
                </w:tcPr>
                <w:p w14:paraId="24CCFBF4"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66EA84B9"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11.3.1</w:t>
                  </w:r>
                  <w:r w:rsidRPr="004038F4">
                    <w:rPr>
                      <w:rFonts w:ascii="Century Gothic" w:eastAsia="Arial" w:hAnsi="Century Gothic" w:cs="Arial"/>
                      <w:color w:val="000000"/>
                      <w:sz w:val="18"/>
                      <w:szCs w:val="18"/>
                      <w:lang w:val="es-ES_tradnl"/>
                    </w:rPr>
                    <w:t xml:space="preserve"> Simulacro de hospitalización – cirugía (Internación, cirugía), en hospital </w:t>
                  </w:r>
                  <w:proofErr w:type="spellStart"/>
                  <w:r w:rsidRPr="004038F4">
                    <w:rPr>
                      <w:rFonts w:ascii="Century Gothic" w:eastAsia="Arial" w:hAnsi="Century Gothic" w:cs="Arial"/>
                      <w:color w:val="000000"/>
                      <w:sz w:val="18"/>
                      <w:szCs w:val="18"/>
                      <w:lang w:val="es-ES_tradnl"/>
                    </w:rPr>
                    <w:t>funcionante</w:t>
                  </w:r>
                  <w:proofErr w:type="spellEnd"/>
                  <w:r w:rsidRPr="004038F4">
                    <w:rPr>
                      <w:rFonts w:ascii="Century Gothic" w:eastAsia="Arial" w:hAnsi="Century Gothic" w:cs="Arial"/>
                      <w:color w:val="000000"/>
                      <w:sz w:val="18"/>
                      <w:szCs w:val="18"/>
                      <w:lang w:val="es-ES_tradnl"/>
                    </w:rPr>
                    <w:t>.</w:t>
                  </w:r>
                </w:p>
              </w:tc>
              <w:tc>
                <w:tcPr>
                  <w:tcW w:w="0" w:type="auto"/>
                  <w:shd w:val="clear" w:color="auto" w:fill="DBDBDB" w:themeFill="accent3" w:themeFillTint="66"/>
                  <w:vAlign w:val="center"/>
                </w:tcPr>
                <w:p w14:paraId="4DF2A4AE"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ign w:val="center"/>
                </w:tcPr>
                <w:p w14:paraId="70A485EB"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54C3C8C0" w14:textId="77777777" w:rsidTr="004038F4">
              <w:trPr>
                <w:trHeight w:val="119"/>
                <w:jc w:val="center"/>
              </w:trPr>
              <w:tc>
                <w:tcPr>
                  <w:tcW w:w="0" w:type="auto"/>
                  <w:vMerge/>
                  <w:vAlign w:val="center"/>
                </w:tcPr>
                <w:p w14:paraId="43D85C0D"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DBDBDB" w:themeFill="accent3" w:themeFillTint="66"/>
                  <w:vAlign w:val="center"/>
                </w:tcPr>
                <w:p w14:paraId="5E5025FA"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43CDDE0F"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11.4</w:t>
                  </w:r>
                  <w:r w:rsidRPr="004038F4">
                    <w:rPr>
                      <w:rFonts w:ascii="Century Gothic" w:eastAsia="Arial" w:hAnsi="Century Gothic" w:cs="Arial"/>
                      <w:color w:val="000000"/>
                      <w:sz w:val="18"/>
                      <w:szCs w:val="18"/>
                      <w:lang w:val="es-ES_tradnl"/>
                    </w:rPr>
                    <w:t xml:space="preserve"> Plan de gestión de seguridad hospitalaria</w:t>
                  </w:r>
                </w:p>
              </w:tc>
              <w:tc>
                <w:tcPr>
                  <w:tcW w:w="0" w:type="auto"/>
                  <w:shd w:val="clear" w:color="auto" w:fill="DBDBDB" w:themeFill="accent3" w:themeFillTint="66"/>
                  <w:vAlign w:val="center"/>
                </w:tcPr>
                <w:p w14:paraId="4BCCB10D"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ign w:val="center"/>
                </w:tcPr>
                <w:p w14:paraId="06B12421" w14:textId="77777777" w:rsidR="00891145" w:rsidRPr="004038F4" w:rsidRDefault="00891145" w:rsidP="00891145">
                  <w:pPr>
                    <w:jc w:val="center"/>
                    <w:rPr>
                      <w:rFonts w:ascii="Century Gothic" w:eastAsia="Arial" w:hAnsi="Century Gothic" w:cs="Arial"/>
                      <w:color w:val="000000"/>
                      <w:sz w:val="18"/>
                      <w:szCs w:val="18"/>
                      <w:lang w:val="es-ES_tradnl"/>
                    </w:rPr>
                  </w:pPr>
                </w:p>
              </w:tc>
            </w:tr>
            <w:tr w:rsidR="00891145" w:rsidRPr="004038F4" w14:paraId="2E928E6B" w14:textId="77777777" w:rsidTr="004038F4">
              <w:trPr>
                <w:trHeight w:val="90"/>
                <w:jc w:val="center"/>
              </w:trPr>
              <w:tc>
                <w:tcPr>
                  <w:tcW w:w="0" w:type="auto"/>
                  <w:vMerge/>
                  <w:vAlign w:val="center"/>
                </w:tcPr>
                <w:p w14:paraId="75F94184"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Merge/>
                  <w:shd w:val="clear" w:color="auto" w:fill="DBDBDB" w:themeFill="accent3" w:themeFillTint="66"/>
                  <w:vAlign w:val="center"/>
                </w:tcPr>
                <w:p w14:paraId="76536800" w14:textId="77777777" w:rsidR="00891145" w:rsidRPr="004038F4" w:rsidRDefault="00891145" w:rsidP="00891145">
                  <w:pPr>
                    <w:jc w:val="center"/>
                    <w:rPr>
                      <w:rFonts w:ascii="Century Gothic" w:eastAsia="Arial" w:hAnsi="Century Gothic" w:cs="Arial"/>
                      <w:color w:val="000000"/>
                      <w:sz w:val="18"/>
                      <w:szCs w:val="18"/>
                      <w:lang w:val="es-ES_tradnl"/>
                    </w:rPr>
                  </w:pPr>
                </w:p>
              </w:tc>
              <w:tc>
                <w:tcPr>
                  <w:tcW w:w="0" w:type="auto"/>
                  <w:vAlign w:val="center"/>
                </w:tcPr>
                <w:p w14:paraId="78C9BC5C" w14:textId="77777777" w:rsidR="00891145" w:rsidRPr="004038F4" w:rsidRDefault="00891145" w:rsidP="00891145">
                  <w:pPr>
                    <w:rPr>
                      <w:rFonts w:ascii="Century Gothic" w:eastAsia="Arial" w:hAnsi="Century Gothic" w:cs="Arial"/>
                      <w:color w:val="000000"/>
                      <w:sz w:val="18"/>
                      <w:szCs w:val="18"/>
                      <w:lang w:val="es-ES_tradnl"/>
                    </w:rPr>
                  </w:pPr>
                  <w:r w:rsidRPr="004038F4">
                    <w:rPr>
                      <w:rFonts w:ascii="Century Gothic" w:eastAsia="Arial" w:hAnsi="Century Gothic" w:cs="Arial"/>
                      <w:b/>
                      <w:color w:val="000000"/>
                      <w:sz w:val="18"/>
                      <w:szCs w:val="18"/>
                      <w:lang w:val="es-ES_tradnl"/>
                    </w:rPr>
                    <w:t>11.5</w:t>
                  </w:r>
                  <w:r w:rsidRPr="004038F4">
                    <w:rPr>
                      <w:rFonts w:ascii="Century Gothic" w:eastAsia="Arial" w:hAnsi="Century Gothic" w:cs="Arial"/>
                      <w:color w:val="000000"/>
                      <w:sz w:val="18"/>
                      <w:szCs w:val="18"/>
                      <w:lang w:val="es-ES_tradnl"/>
                    </w:rPr>
                    <w:t xml:space="preserve"> Plan de contingencias, emergencias y desastres</w:t>
                  </w:r>
                </w:p>
              </w:tc>
              <w:tc>
                <w:tcPr>
                  <w:tcW w:w="0" w:type="auto"/>
                  <w:shd w:val="clear" w:color="auto" w:fill="DBDBDB" w:themeFill="accent3" w:themeFillTint="66"/>
                  <w:vAlign w:val="center"/>
                </w:tcPr>
                <w:p w14:paraId="6E4C1912" w14:textId="77777777" w:rsidR="00891145" w:rsidRPr="004038F4" w:rsidRDefault="00891145" w:rsidP="00891145">
                  <w:pPr>
                    <w:jc w:val="center"/>
                    <w:rPr>
                      <w:rFonts w:ascii="Century Gothic" w:eastAsia="Arial" w:hAnsi="Century Gothic" w:cs="Arial"/>
                      <w:color w:val="000000"/>
                      <w:sz w:val="18"/>
                      <w:szCs w:val="18"/>
                      <w:lang w:val="es-ES_tradnl"/>
                    </w:rPr>
                  </w:pPr>
                  <w:r w:rsidRPr="004038F4">
                    <w:rPr>
                      <w:rFonts w:ascii="Century Gothic" w:eastAsia="Arial" w:hAnsi="Century Gothic" w:cs="Arial"/>
                      <w:color w:val="000000"/>
                      <w:sz w:val="18"/>
                      <w:szCs w:val="18"/>
                      <w:lang w:val="es-ES_tradnl"/>
                    </w:rPr>
                    <w:t>100%</w:t>
                  </w:r>
                </w:p>
              </w:tc>
              <w:tc>
                <w:tcPr>
                  <w:tcW w:w="0" w:type="auto"/>
                  <w:vMerge/>
                  <w:vAlign w:val="center"/>
                </w:tcPr>
                <w:p w14:paraId="786AA6EB" w14:textId="77777777" w:rsidR="00891145" w:rsidRPr="004038F4" w:rsidRDefault="00891145" w:rsidP="00891145">
                  <w:pPr>
                    <w:jc w:val="center"/>
                    <w:rPr>
                      <w:rFonts w:ascii="Century Gothic" w:eastAsia="Arial" w:hAnsi="Century Gothic" w:cs="Arial"/>
                      <w:color w:val="000000"/>
                      <w:sz w:val="18"/>
                      <w:szCs w:val="18"/>
                      <w:lang w:val="es-ES_tradnl"/>
                    </w:rPr>
                  </w:pPr>
                </w:p>
              </w:tc>
            </w:tr>
          </w:tbl>
          <w:p w14:paraId="476E5AE3" w14:textId="77777777" w:rsidR="00891145" w:rsidRPr="004038F4" w:rsidRDefault="00891145" w:rsidP="00891145">
            <w:pPr>
              <w:spacing w:line="276" w:lineRule="auto"/>
              <w:jc w:val="both"/>
              <w:rPr>
                <w:rFonts w:ascii="Century Gothic" w:hAnsi="Century Gothic" w:cs="Arial"/>
                <w:color w:val="000000"/>
                <w:sz w:val="18"/>
                <w:szCs w:val="18"/>
                <w:lang w:val="es-ES_tradnl"/>
              </w:rPr>
            </w:pPr>
          </w:p>
          <w:p w14:paraId="6FA1A342" w14:textId="77777777" w:rsidR="00891145" w:rsidRPr="004038F4" w:rsidRDefault="00891145" w:rsidP="00891145">
            <w:pPr>
              <w:rPr>
                <w:rFonts w:ascii="Century Gothic" w:hAnsi="Century Gothic"/>
                <w:sz w:val="18"/>
                <w:szCs w:val="18"/>
                <w:lang w:val="es-ES_tradnl"/>
              </w:rPr>
            </w:pPr>
            <w:r w:rsidRPr="004038F4">
              <w:rPr>
                <w:rFonts w:ascii="Century Gothic" w:hAnsi="Century Gothic"/>
                <w:sz w:val="18"/>
                <w:szCs w:val="18"/>
                <w:lang w:val="es-ES_tradnl"/>
              </w:rPr>
              <w:lastRenderedPageBreak/>
              <w:t>Para la ejecución de actividades referidas a capacitaciones, pruebas, funcionamiento de los equipos y otros, la empresa contratada deberá considerar la información adjunta en anexos de acuerdo a lo siguiente:</w:t>
            </w:r>
          </w:p>
          <w:p w14:paraId="2701114A" w14:textId="77777777" w:rsidR="00891145" w:rsidRPr="004038F4" w:rsidRDefault="00891145" w:rsidP="00891145">
            <w:pPr>
              <w:rPr>
                <w:rFonts w:ascii="Century Gothic" w:hAnsi="Century Gothic"/>
                <w:sz w:val="18"/>
                <w:szCs w:val="18"/>
                <w:lang w:val="es-ES_tradnl"/>
              </w:rPr>
            </w:pPr>
          </w:p>
          <w:p w14:paraId="6F011687" w14:textId="77777777" w:rsidR="00891145" w:rsidRPr="004038F4" w:rsidRDefault="00891145" w:rsidP="00891145">
            <w:pPr>
              <w:rPr>
                <w:rFonts w:ascii="Century Gothic" w:hAnsi="Century Gothic"/>
                <w:sz w:val="18"/>
                <w:szCs w:val="18"/>
                <w:lang w:val="es-ES_tradnl"/>
              </w:rPr>
            </w:pPr>
            <w:r w:rsidRPr="004038F4">
              <w:rPr>
                <w:rFonts w:ascii="Century Gothic" w:hAnsi="Century Gothic"/>
                <w:sz w:val="18"/>
                <w:szCs w:val="18"/>
                <w:lang w:val="es-ES_tradnl"/>
              </w:rPr>
              <w:t>Anexo 1 listado referencial de equipos que requieren capacitación adicional</w:t>
            </w:r>
          </w:p>
          <w:p w14:paraId="17CA204C" w14:textId="77777777" w:rsidR="00891145" w:rsidRPr="004038F4" w:rsidRDefault="00891145" w:rsidP="00891145">
            <w:pPr>
              <w:rPr>
                <w:rFonts w:ascii="Century Gothic" w:hAnsi="Century Gothic"/>
                <w:sz w:val="18"/>
                <w:szCs w:val="18"/>
                <w:lang w:val="es-ES_tradnl"/>
              </w:rPr>
            </w:pPr>
          </w:p>
          <w:p w14:paraId="4045C2C6" w14:textId="77777777" w:rsidR="00891145" w:rsidRPr="004038F4" w:rsidRDefault="00891145" w:rsidP="00891145">
            <w:pPr>
              <w:rPr>
                <w:rFonts w:ascii="Century Gothic" w:hAnsi="Century Gothic"/>
                <w:sz w:val="18"/>
                <w:szCs w:val="18"/>
                <w:lang w:val="es-ES_tradnl"/>
              </w:rPr>
            </w:pPr>
            <w:r w:rsidRPr="004038F4">
              <w:rPr>
                <w:rFonts w:ascii="Century Gothic" w:hAnsi="Century Gothic"/>
                <w:sz w:val="18"/>
                <w:szCs w:val="18"/>
                <w:lang w:val="es-ES_tradnl"/>
              </w:rPr>
              <w:t>Anexo 2 listado referencial de equipamiento con fallas de funcionamiento que requieren ser atendidas</w:t>
            </w:r>
          </w:p>
          <w:p w14:paraId="4F4E047D" w14:textId="77777777" w:rsidR="00891145" w:rsidRPr="004038F4" w:rsidRDefault="00891145" w:rsidP="00891145">
            <w:pPr>
              <w:rPr>
                <w:rFonts w:ascii="Century Gothic" w:hAnsi="Century Gothic"/>
                <w:sz w:val="18"/>
                <w:szCs w:val="18"/>
                <w:lang w:val="es-ES_tradnl"/>
              </w:rPr>
            </w:pPr>
          </w:p>
          <w:p w14:paraId="7F0F1216" w14:textId="77777777" w:rsidR="00891145" w:rsidRPr="004038F4" w:rsidRDefault="00891145" w:rsidP="00891145">
            <w:pPr>
              <w:rPr>
                <w:sz w:val="18"/>
                <w:szCs w:val="18"/>
                <w:lang w:val="es-MX"/>
              </w:rPr>
            </w:pPr>
            <w:r w:rsidRPr="004038F4">
              <w:rPr>
                <w:rFonts w:ascii="Century Gothic" w:hAnsi="Century Gothic"/>
                <w:sz w:val="18"/>
                <w:szCs w:val="18"/>
                <w:lang w:val="es-ES_tradnl"/>
              </w:rPr>
              <w:t>Anexo 3 listado referencial de accesorios faltantes en diferentes equipos</w:t>
            </w:r>
            <w:r w:rsidRPr="004038F4">
              <w:rPr>
                <w:rStyle w:val="Ttulo3Car"/>
                <w:rFonts w:ascii="Century Gothic" w:hAnsi="Century Gothic"/>
                <w:b/>
                <w:sz w:val="18"/>
                <w:szCs w:val="18"/>
              </w:rPr>
              <w:t xml:space="preserve">  </w:t>
            </w:r>
          </w:p>
          <w:p w14:paraId="0035DEAA" w14:textId="77777777" w:rsidR="00891145" w:rsidRPr="004038F4" w:rsidRDefault="00891145" w:rsidP="00891145">
            <w:pPr>
              <w:spacing w:line="276" w:lineRule="auto"/>
              <w:jc w:val="both"/>
              <w:rPr>
                <w:rFonts w:ascii="Century Gothic" w:hAnsi="Century Gothic" w:cs="Arial"/>
                <w:color w:val="000000"/>
                <w:sz w:val="18"/>
                <w:szCs w:val="18"/>
                <w:lang w:val="es-ES_tradnl"/>
              </w:rPr>
            </w:pPr>
          </w:p>
          <w:p w14:paraId="2DABDF39" w14:textId="77777777" w:rsidR="00891145" w:rsidRPr="004038F4" w:rsidRDefault="00891145" w:rsidP="00891145">
            <w:pPr>
              <w:spacing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Por lo tanto, las actividades y sub-actividades de los últimos cuatro hitos, no fueron concluidas, repercutiendo en la falta de funcionamiento de los siguientes servicios esenciales: </w:t>
            </w:r>
          </w:p>
          <w:p w14:paraId="359F61C7" w14:textId="77777777" w:rsidR="00891145" w:rsidRPr="004038F4" w:rsidRDefault="00891145" w:rsidP="00E610C2">
            <w:pPr>
              <w:numPr>
                <w:ilvl w:val="0"/>
                <w:numId w:val="94"/>
              </w:numPr>
              <w:spacing w:before="100" w:beforeAutospacing="1" w:after="100" w:afterAutospacing="1" w:line="276" w:lineRule="auto"/>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Hemodiálisis</w:t>
            </w:r>
          </w:p>
          <w:p w14:paraId="3E76EFE0" w14:textId="77777777" w:rsidR="00891145" w:rsidRPr="004038F4" w:rsidRDefault="00891145" w:rsidP="00E610C2">
            <w:pPr>
              <w:numPr>
                <w:ilvl w:val="0"/>
                <w:numId w:val="94"/>
              </w:numPr>
              <w:spacing w:before="100" w:beforeAutospacing="1" w:after="100" w:afterAutospacing="1" w:line="276" w:lineRule="auto"/>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Tomografía</w:t>
            </w:r>
          </w:p>
          <w:p w14:paraId="73DD4362" w14:textId="77777777" w:rsidR="00891145" w:rsidRPr="004038F4" w:rsidRDefault="00891145" w:rsidP="00E610C2">
            <w:pPr>
              <w:numPr>
                <w:ilvl w:val="0"/>
                <w:numId w:val="94"/>
              </w:numPr>
              <w:spacing w:before="100" w:beforeAutospacing="1" w:after="100" w:afterAutospacing="1" w:line="276" w:lineRule="auto"/>
              <w:rPr>
                <w:rFonts w:ascii="Century Gothic" w:hAnsi="Century Gothic" w:cs="Arial"/>
                <w:color w:val="000000"/>
                <w:sz w:val="18"/>
                <w:szCs w:val="18"/>
                <w:lang w:val="es-ES_tradnl"/>
              </w:rPr>
            </w:pPr>
            <w:proofErr w:type="spellStart"/>
            <w:r w:rsidRPr="004038F4">
              <w:rPr>
                <w:rFonts w:ascii="Century Gothic" w:hAnsi="Century Gothic" w:cs="Arial"/>
                <w:color w:val="000000"/>
                <w:sz w:val="18"/>
                <w:szCs w:val="18"/>
                <w:lang w:val="es-ES_tradnl"/>
              </w:rPr>
              <w:t>Imagenología</w:t>
            </w:r>
            <w:proofErr w:type="spellEnd"/>
          </w:p>
          <w:p w14:paraId="0A6EECBC" w14:textId="77777777" w:rsidR="00891145" w:rsidRPr="004038F4" w:rsidRDefault="00891145" w:rsidP="00E610C2">
            <w:pPr>
              <w:numPr>
                <w:ilvl w:val="0"/>
                <w:numId w:val="94"/>
              </w:numPr>
              <w:spacing w:before="100" w:beforeAutospacing="1" w:after="100" w:afterAutospacing="1" w:line="276" w:lineRule="auto"/>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Laboratorio</w:t>
            </w:r>
          </w:p>
          <w:p w14:paraId="5C7C8B96" w14:textId="77777777" w:rsidR="00891145" w:rsidRPr="004038F4" w:rsidRDefault="00891145" w:rsidP="00E610C2">
            <w:pPr>
              <w:numPr>
                <w:ilvl w:val="0"/>
                <w:numId w:val="94"/>
              </w:numPr>
              <w:spacing w:before="100" w:beforeAutospacing="1" w:after="100" w:afterAutospacing="1" w:line="276" w:lineRule="auto"/>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Emergencia</w:t>
            </w:r>
          </w:p>
          <w:p w14:paraId="3103E88A" w14:textId="77777777" w:rsidR="00891145" w:rsidRPr="004038F4" w:rsidRDefault="00891145" w:rsidP="00E610C2">
            <w:pPr>
              <w:numPr>
                <w:ilvl w:val="0"/>
                <w:numId w:val="94"/>
              </w:numPr>
              <w:spacing w:before="100" w:beforeAutospacing="1" w:after="100" w:afterAutospacing="1" w:line="276" w:lineRule="auto"/>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Lavandería</w:t>
            </w:r>
          </w:p>
          <w:p w14:paraId="7DFCB0F3" w14:textId="77777777" w:rsidR="00891145" w:rsidRPr="004038F4" w:rsidRDefault="00891145" w:rsidP="00E610C2">
            <w:pPr>
              <w:numPr>
                <w:ilvl w:val="0"/>
                <w:numId w:val="94"/>
              </w:numPr>
              <w:spacing w:before="100" w:beforeAutospacing="1" w:after="100" w:afterAutospacing="1" w:line="276" w:lineRule="auto"/>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Depósito de cadáveres (en su prueba definitiva)</w:t>
            </w:r>
          </w:p>
          <w:p w14:paraId="621D4AAB" w14:textId="77777777" w:rsidR="00891145" w:rsidRPr="004038F4" w:rsidRDefault="00891145" w:rsidP="00E610C2">
            <w:pPr>
              <w:numPr>
                <w:ilvl w:val="0"/>
                <w:numId w:val="94"/>
              </w:numPr>
              <w:spacing w:before="100" w:beforeAutospacing="1" w:after="100" w:afterAutospacing="1" w:line="276" w:lineRule="auto"/>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Desechos sólidos (en su prueba definitiva).</w:t>
            </w:r>
          </w:p>
          <w:p w14:paraId="18C66DA5" w14:textId="77777777" w:rsidR="00891145" w:rsidRPr="004038F4" w:rsidRDefault="00891145" w:rsidP="00E610C2">
            <w:pPr>
              <w:numPr>
                <w:ilvl w:val="0"/>
                <w:numId w:val="94"/>
              </w:numPr>
              <w:spacing w:before="100" w:beforeAutospacing="1" w:after="100" w:afterAutospacing="1" w:line="276" w:lineRule="auto"/>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Estudio de carga de fuego y certificación sistema contra incendios.</w:t>
            </w:r>
          </w:p>
          <w:p w14:paraId="0F691F85" w14:textId="77777777" w:rsidR="00891145" w:rsidRPr="004038F4" w:rsidRDefault="00891145" w:rsidP="00891145">
            <w:pPr>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En este escenario, la empresa proponente en el proceso de contratación, deberá conformar sus profesionales de manera integral y multidisciplinaria, dada las particularidades técnicas actuales del proyecto, especialistas en diferentes áreas como ser Médicos, Biomédicos, eléctricos, etc., para la culminación de los hitos 8, 9, 10 y 11 de la Fase III: Puesta en Marcha. </w:t>
            </w:r>
          </w:p>
          <w:p w14:paraId="4EEAFD38" w14:textId="77777777" w:rsidR="00891145" w:rsidRPr="004038F4" w:rsidRDefault="00891145" w:rsidP="00891145">
            <w:pPr>
              <w:jc w:val="both"/>
              <w:rPr>
                <w:rFonts w:ascii="Century Gothic" w:hAnsi="Century Gothic" w:cs="Arial"/>
                <w:color w:val="000000"/>
                <w:sz w:val="18"/>
                <w:szCs w:val="18"/>
                <w:lang w:val="es-ES_tradnl"/>
              </w:rPr>
            </w:pPr>
          </w:p>
          <w:p w14:paraId="28012742" w14:textId="77777777" w:rsidR="00891145" w:rsidRPr="004038F4" w:rsidRDefault="00891145" w:rsidP="00891145">
            <w:pPr>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El Alcance del Servicio, tiene como objetivo principal la finalización de los hitos: 8. PERSONAL DE SALUD CAPACITADO E INDUCIDO, 9. REALIZADA LA SOCIALIZACIÓN A USUARIOS INTERNOS Y EXTERNOS, 10. PRUEBAS 2: DE VACIO EQUIPAMIENTO DEFINITIVAS, 11. PRUEBAS DE VACÍO EQUIPAMIENTO DEFINITIVAS, por lo que el proponente debe contar con experiencia en puestas en marcha de establecimientos de salud, para concretar la apertura de servicios citados.  </w:t>
            </w:r>
          </w:p>
          <w:p w14:paraId="4F4BE79E" w14:textId="77777777" w:rsidR="00891145" w:rsidRPr="004038F4" w:rsidRDefault="00891145" w:rsidP="00891145">
            <w:pPr>
              <w:jc w:val="both"/>
              <w:rPr>
                <w:rFonts w:ascii="Century Gothic" w:hAnsi="Century Gothic" w:cs="Arial"/>
                <w:color w:val="000000"/>
                <w:sz w:val="18"/>
                <w:szCs w:val="18"/>
                <w:lang w:val="es-ES_tradnl"/>
              </w:rPr>
            </w:pPr>
          </w:p>
          <w:p w14:paraId="2E016DAB" w14:textId="77777777" w:rsidR="00891145" w:rsidRPr="004038F4" w:rsidRDefault="00891145" w:rsidP="00891145">
            <w:pPr>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El hospital cuenta con el equipamiento, concebido en la etapa de diseño, aprobado por la supervisión, y dado los antecedentes descritos, corresponde desarrollar una solución de ingeniería e implementación de elementos, accesorios necesarios en equipamiento médico y no médico de última generación tecnológica, la instalación, la puesta en marcha, la información y el soporte, para el adecuado funcionamiento y mantenimiento de todos los equipos, en los diferentes servicios y especialidades mencionados.</w:t>
            </w:r>
          </w:p>
          <w:p w14:paraId="07D907BA" w14:textId="77777777" w:rsidR="00891145" w:rsidRPr="004038F4" w:rsidRDefault="00891145" w:rsidP="00891145">
            <w:pPr>
              <w:jc w:val="both"/>
              <w:rPr>
                <w:rFonts w:ascii="Century Gothic" w:hAnsi="Century Gothic" w:cs="Arial"/>
                <w:color w:val="000000"/>
                <w:sz w:val="18"/>
                <w:szCs w:val="18"/>
                <w:lang w:val="es-ES_tradnl"/>
              </w:rPr>
            </w:pPr>
          </w:p>
          <w:p w14:paraId="2C0A0C70" w14:textId="77777777" w:rsidR="00891145" w:rsidRPr="004038F4" w:rsidRDefault="00891145" w:rsidP="00891145">
            <w:pPr>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En base a las consideraciones realizadas precedentemente, la Agencia de Infraestructura en Salud y Equipamiento Médico, considera de vital importancia la conclusión de actividades de la FASE III: PUESTA EN MARCHA, del Hospital de Segundo Nivel de Challapata en el Departamento de Oruro, para la prestación de servicios acorde a la concepción del Estudio de Diseño Técnico de </w:t>
            </w:r>
            <w:proofErr w:type="spellStart"/>
            <w:r w:rsidRPr="004038F4">
              <w:rPr>
                <w:rFonts w:ascii="Century Gothic" w:hAnsi="Century Gothic" w:cs="Arial"/>
                <w:color w:val="000000"/>
                <w:sz w:val="18"/>
                <w:szCs w:val="18"/>
                <w:lang w:val="es-ES_tradnl"/>
              </w:rPr>
              <w:t>Preinversión</w:t>
            </w:r>
            <w:proofErr w:type="spellEnd"/>
            <w:r w:rsidRPr="004038F4">
              <w:rPr>
                <w:rFonts w:ascii="Century Gothic" w:hAnsi="Century Gothic" w:cs="Arial"/>
                <w:color w:val="000000"/>
                <w:sz w:val="18"/>
                <w:szCs w:val="18"/>
                <w:lang w:val="es-ES_tradnl"/>
              </w:rPr>
              <w:t xml:space="preserve"> (EDTP) y a lo efectivamente construido y equipado.</w:t>
            </w:r>
          </w:p>
          <w:p w14:paraId="188C026D" w14:textId="77777777" w:rsidR="00891145" w:rsidRPr="004038F4" w:rsidRDefault="00891145" w:rsidP="00891145">
            <w:pPr>
              <w:jc w:val="both"/>
              <w:rPr>
                <w:rFonts w:ascii="Century Gothic" w:hAnsi="Century Gothic" w:cs="Tahoma"/>
                <w:bCs/>
                <w:iCs/>
                <w:sz w:val="18"/>
                <w:szCs w:val="18"/>
                <w:lang w:val="es-ES_tradnl"/>
              </w:rPr>
            </w:pPr>
          </w:p>
          <w:p w14:paraId="4E45CBFD" w14:textId="77777777" w:rsidR="00891145" w:rsidRPr="004038F4" w:rsidRDefault="00891145" w:rsidP="00891145">
            <w:pPr>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Por tanto, los alcances de los servicios contratados para el proyecto, hasta su total conclusión, están orientados a realizar todas las actividades necesarias para la obtención de los productos, resultado de la conclusión de los Hitos 8, 9, 10 y 11 hasta su recepción definitiva y cierre administrativo financiero del contrato correspondiente, el a que la Agencia de Infraestructura en Salud y Equipamiento Médico (AISEM), asume el rol de fiscalización.</w:t>
            </w:r>
          </w:p>
          <w:p w14:paraId="66AF922F"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lang w:val="es-BO"/>
              </w:rPr>
            </w:pPr>
            <w:r w:rsidRPr="004038F4">
              <w:rPr>
                <w:rFonts w:ascii="Century Gothic" w:hAnsi="Century Gothic"/>
                <w:sz w:val="18"/>
                <w:szCs w:val="18"/>
                <w:lang w:val="es-BO"/>
              </w:rPr>
              <w:lastRenderedPageBreak/>
              <w:t>Alcance del Servicio de Consultoría para la Conclusión del Hito 8</w:t>
            </w:r>
          </w:p>
          <w:p w14:paraId="7887F6C7" w14:textId="77777777" w:rsidR="00891145" w:rsidRPr="004038F4" w:rsidRDefault="00891145" w:rsidP="00891145">
            <w:pPr>
              <w:rPr>
                <w:sz w:val="18"/>
                <w:szCs w:val="18"/>
                <w:lang w:val="es-BO"/>
              </w:rPr>
            </w:pPr>
          </w:p>
          <w:p w14:paraId="13132B1A" w14:textId="77777777" w:rsidR="00891145" w:rsidRPr="004038F4" w:rsidRDefault="00891145" w:rsidP="00891145">
            <w:pPr>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Deberá realizar las actividades necesarias para la obtención del Producto correspondiente al Hito 8, bajo el seguimiento y control de la supervisión del Proyecto, debiendo alertar cualquier contingencia que pueda retrasar el funcionamiento del hospital en sus diferentes componentes, siendo responsable de realizar las siguientes actividades:</w:t>
            </w:r>
          </w:p>
          <w:p w14:paraId="61695331" w14:textId="77777777" w:rsidR="00891145" w:rsidRPr="004038F4" w:rsidRDefault="00891145" w:rsidP="00891145">
            <w:pPr>
              <w:rPr>
                <w:sz w:val="18"/>
                <w:szCs w:val="18"/>
                <w:lang w:val="es-BO"/>
              </w:rPr>
            </w:pPr>
          </w:p>
          <w:p w14:paraId="20A97B55" w14:textId="77777777" w:rsidR="00891145" w:rsidRPr="004038F4" w:rsidRDefault="00891145" w:rsidP="00891145">
            <w:pPr>
              <w:rPr>
                <w:sz w:val="18"/>
                <w:szCs w:val="18"/>
                <w:lang w:val="es-BO"/>
              </w:rPr>
            </w:pPr>
          </w:p>
          <w:p w14:paraId="20ED4160" w14:textId="77777777" w:rsidR="00891145" w:rsidRPr="004038F4" w:rsidRDefault="00891145" w:rsidP="00891145">
            <w:pPr>
              <w:rPr>
                <w:sz w:val="18"/>
                <w:szCs w:val="18"/>
                <w:lang w:val="es-BO"/>
              </w:rPr>
            </w:pPr>
          </w:p>
          <w:tbl>
            <w:tblPr>
              <w:tblStyle w:val="Tablaconcuadrcula"/>
              <w:tblW w:w="0" w:type="auto"/>
              <w:jc w:val="center"/>
              <w:tblLook w:val="04A0" w:firstRow="1" w:lastRow="0" w:firstColumn="1" w:lastColumn="0" w:noHBand="0" w:noVBand="1"/>
            </w:tblPr>
            <w:tblGrid>
              <w:gridCol w:w="399"/>
              <w:gridCol w:w="1211"/>
              <w:gridCol w:w="1705"/>
              <w:gridCol w:w="1400"/>
              <w:gridCol w:w="2177"/>
              <w:gridCol w:w="2275"/>
            </w:tblGrid>
            <w:tr w:rsidR="00891145" w:rsidRPr="004038F4" w14:paraId="30A52C6F" w14:textId="77777777" w:rsidTr="004038F4">
              <w:trPr>
                <w:trHeight w:val="431"/>
                <w:jc w:val="center"/>
              </w:trPr>
              <w:tc>
                <w:tcPr>
                  <w:tcW w:w="0" w:type="auto"/>
                  <w:gridSpan w:val="4"/>
                  <w:vAlign w:val="center"/>
                  <w:hideMark/>
                </w:tcPr>
                <w:p w14:paraId="48F1BD04"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ACTIVIDADES NECESARIAS Y QUE FALTA EJECUTAR PARA LA CONCLUSIÓN DE LA FASE DE PUESTA EN MARCHA</w:t>
                  </w:r>
                </w:p>
              </w:tc>
              <w:tc>
                <w:tcPr>
                  <w:tcW w:w="0" w:type="auto"/>
                  <w:gridSpan w:val="2"/>
                  <w:hideMark/>
                </w:tcPr>
                <w:p w14:paraId="7CED24AE"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ACTIVIDADES A REALIZAR PARA LA CONCLUSIÓN DE LA FASE DE PUESTA EN MARCHA</w:t>
                  </w:r>
                </w:p>
              </w:tc>
            </w:tr>
            <w:tr w:rsidR="00891145" w:rsidRPr="004038F4" w14:paraId="18E9E143" w14:textId="77777777" w:rsidTr="004038F4">
              <w:trPr>
                <w:trHeight w:val="463"/>
                <w:jc w:val="center"/>
              </w:trPr>
              <w:tc>
                <w:tcPr>
                  <w:tcW w:w="0" w:type="auto"/>
                  <w:vMerge w:val="restart"/>
                  <w:vAlign w:val="center"/>
                  <w:hideMark/>
                </w:tcPr>
                <w:p w14:paraId="4BA676AA"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N°</w:t>
                  </w:r>
                </w:p>
              </w:tc>
              <w:tc>
                <w:tcPr>
                  <w:tcW w:w="0" w:type="auto"/>
                  <w:vMerge w:val="restart"/>
                  <w:vAlign w:val="center"/>
                  <w:hideMark/>
                </w:tcPr>
                <w:p w14:paraId="4C233784"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PRODUCTOS O HITOS</w:t>
                  </w:r>
                </w:p>
              </w:tc>
              <w:tc>
                <w:tcPr>
                  <w:tcW w:w="0" w:type="auto"/>
                  <w:vMerge w:val="restart"/>
                  <w:vAlign w:val="center"/>
                  <w:hideMark/>
                </w:tcPr>
                <w:p w14:paraId="7E15A209"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PRODUCTOS ESENCIALES PARA LA CONCLUSIÓN DE LA FASE DEPUESTA EN MARCHA</w:t>
                  </w:r>
                </w:p>
              </w:tc>
              <w:tc>
                <w:tcPr>
                  <w:tcW w:w="0" w:type="auto"/>
                  <w:vAlign w:val="center"/>
                  <w:hideMark/>
                </w:tcPr>
                <w:p w14:paraId="1EF6205E"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 DE EJECUCIÓN</w:t>
                  </w:r>
                </w:p>
              </w:tc>
              <w:tc>
                <w:tcPr>
                  <w:tcW w:w="0" w:type="auto"/>
                  <w:vMerge w:val="restart"/>
                  <w:vAlign w:val="center"/>
                  <w:hideMark/>
                </w:tcPr>
                <w:p w14:paraId="63447B9B"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 A REALIZARSE</w:t>
                  </w:r>
                </w:p>
              </w:tc>
              <w:tc>
                <w:tcPr>
                  <w:tcW w:w="0" w:type="auto"/>
                  <w:vMerge w:val="restart"/>
                  <w:vAlign w:val="center"/>
                  <w:hideMark/>
                </w:tcPr>
                <w:p w14:paraId="5546D1C2"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ACTIVIDADES PREVIAS E INSUMOS PARA LA REALIZACIÓN DE LA ACTIVIDAD</w:t>
                  </w:r>
                </w:p>
              </w:tc>
            </w:tr>
            <w:tr w:rsidR="00891145" w:rsidRPr="004038F4" w14:paraId="4BC53A4E" w14:textId="77777777" w:rsidTr="004038F4">
              <w:trPr>
                <w:trHeight w:val="432"/>
                <w:jc w:val="center"/>
              </w:trPr>
              <w:tc>
                <w:tcPr>
                  <w:tcW w:w="0" w:type="auto"/>
                  <w:vMerge/>
                  <w:vAlign w:val="center"/>
                  <w:hideMark/>
                </w:tcPr>
                <w:p w14:paraId="5F737C63"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C77D2E1"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BE1F7AD"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36E77E17"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PROGRAMADO</w:t>
                  </w:r>
                </w:p>
              </w:tc>
              <w:tc>
                <w:tcPr>
                  <w:tcW w:w="0" w:type="auto"/>
                  <w:vMerge/>
                  <w:hideMark/>
                </w:tcPr>
                <w:p w14:paraId="69DD14D1" w14:textId="77777777" w:rsidR="00891145" w:rsidRPr="004038F4" w:rsidRDefault="00891145" w:rsidP="00891145">
                  <w:pPr>
                    <w:jc w:val="center"/>
                    <w:rPr>
                      <w:rFonts w:ascii="Century Gothic" w:hAnsi="Century Gothic"/>
                      <w:b/>
                      <w:bCs/>
                      <w:sz w:val="16"/>
                      <w:szCs w:val="18"/>
                      <w:lang w:val="es-ES_tradnl"/>
                    </w:rPr>
                  </w:pPr>
                </w:p>
              </w:tc>
              <w:tc>
                <w:tcPr>
                  <w:tcW w:w="0" w:type="auto"/>
                  <w:vMerge/>
                  <w:hideMark/>
                </w:tcPr>
                <w:p w14:paraId="6174754F" w14:textId="77777777" w:rsidR="00891145" w:rsidRPr="004038F4" w:rsidRDefault="00891145" w:rsidP="00891145">
                  <w:pPr>
                    <w:jc w:val="center"/>
                    <w:rPr>
                      <w:rFonts w:ascii="Century Gothic" w:hAnsi="Century Gothic"/>
                      <w:b/>
                      <w:bCs/>
                      <w:sz w:val="16"/>
                      <w:szCs w:val="18"/>
                      <w:lang w:val="es-ES_tradnl"/>
                    </w:rPr>
                  </w:pPr>
                </w:p>
              </w:tc>
            </w:tr>
            <w:tr w:rsidR="00891145" w:rsidRPr="004038F4" w14:paraId="1BDD2BEF" w14:textId="77777777" w:rsidTr="004038F4">
              <w:trPr>
                <w:trHeight w:val="469"/>
                <w:jc w:val="center"/>
              </w:trPr>
              <w:tc>
                <w:tcPr>
                  <w:tcW w:w="0" w:type="auto"/>
                  <w:vMerge w:val="restart"/>
                  <w:vAlign w:val="center"/>
                  <w:hideMark/>
                </w:tcPr>
                <w:p w14:paraId="685A9DAC"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8</w:t>
                  </w:r>
                </w:p>
              </w:tc>
              <w:tc>
                <w:tcPr>
                  <w:tcW w:w="0" w:type="auto"/>
                  <w:vMerge w:val="restart"/>
                  <w:textDirection w:val="btLr"/>
                  <w:vAlign w:val="center"/>
                  <w:hideMark/>
                </w:tcPr>
                <w:p w14:paraId="775FB96E"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PERSONAL DE SALUD CAPACITADO E INDUCIDO</w:t>
                  </w:r>
                </w:p>
              </w:tc>
              <w:tc>
                <w:tcPr>
                  <w:tcW w:w="0" w:type="auto"/>
                  <w:vMerge w:val="restart"/>
                  <w:vAlign w:val="center"/>
                  <w:hideMark/>
                </w:tcPr>
                <w:p w14:paraId="2E59AB05"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8.4</w:t>
                  </w:r>
                  <w:r w:rsidRPr="004038F4">
                    <w:rPr>
                      <w:rFonts w:ascii="Century Gothic" w:hAnsi="Century Gothic"/>
                      <w:sz w:val="16"/>
                      <w:szCs w:val="18"/>
                      <w:lang w:val="es-ES_tradnl"/>
                    </w:rPr>
                    <w:t xml:space="preserve"> Personal de salud inducido en vías de escape en caso de siniestros.</w:t>
                  </w:r>
                </w:p>
              </w:tc>
              <w:tc>
                <w:tcPr>
                  <w:tcW w:w="0" w:type="auto"/>
                  <w:vMerge w:val="restart"/>
                  <w:vAlign w:val="center"/>
                  <w:hideMark/>
                </w:tcPr>
                <w:p w14:paraId="4102B49C"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100%</w:t>
                  </w:r>
                </w:p>
              </w:tc>
              <w:tc>
                <w:tcPr>
                  <w:tcW w:w="0" w:type="auto"/>
                  <w:vMerge w:val="restart"/>
                  <w:hideMark/>
                </w:tcPr>
                <w:p w14:paraId="1FD79DB0"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Esta actividad si bien se ha realizado, debe nuevamente repetirse esta actividad y realizarse con la presencia del personal de bomberos </w:t>
                  </w:r>
                </w:p>
              </w:tc>
              <w:tc>
                <w:tcPr>
                  <w:tcW w:w="0" w:type="auto"/>
                  <w:hideMark/>
                </w:tcPr>
                <w:p w14:paraId="2DC93AB0"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Elaboración del plan de emergencias.</w:t>
                  </w:r>
                </w:p>
              </w:tc>
            </w:tr>
            <w:tr w:rsidR="00891145" w:rsidRPr="004038F4" w14:paraId="1645C95C" w14:textId="77777777" w:rsidTr="004038F4">
              <w:trPr>
                <w:trHeight w:val="428"/>
                <w:jc w:val="center"/>
              </w:trPr>
              <w:tc>
                <w:tcPr>
                  <w:tcW w:w="0" w:type="auto"/>
                  <w:vMerge/>
                  <w:vAlign w:val="center"/>
                  <w:hideMark/>
                </w:tcPr>
                <w:p w14:paraId="0EEB39EE"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711A2B96"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4070850"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CD6B169" w14:textId="77777777" w:rsidR="00891145" w:rsidRPr="004038F4" w:rsidRDefault="00891145" w:rsidP="00891145">
                  <w:pPr>
                    <w:jc w:val="center"/>
                    <w:rPr>
                      <w:rFonts w:ascii="Century Gothic" w:hAnsi="Century Gothic"/>
                      <w:sz w:val="16"/>
                      <w:szCs w:val="18"/>
                      <w:lang w:val="es-ES_tradnl"/>
                    </w:rPr>
                  </w:pPr>
                </w:p>
              </w:tc>
              <w:tc>
                <w:tcPr>
                  <w:tcW w:w="0" w:type="auto"/>
                  <w:vMerge/>
                  <w:hideMark/>
                </w:tcPr>
                <w:p w14:paraId="03610CDF" w14:textId="77777777" w:rsidR="00891145" w:rsidRPr="004038F4" w:rsidRDefault="00891145" w:rsidP="00891145">
                  <w:pPr>
                    <w:jc w:val="both"/>
                    <w:rPr>
                      <w:rFonts w:ascii="Century Gothic" w:hAnsi="Century Gothic"/>
                      <w:sz w:val="16"/>
                      <w:szCs w:val="18"/>
                      <w:lang w:val="es-ES_tradnl"/>
                    </w:rPr>
                  </w:pPr>
                </w:p>
              </w:tc>
              <w:tc>
                <w:tcPr>
                  <w:tcW w:w="0" w:type="auto"/>
                  <w:hideMark/>
                </w:tcPr>
                <w:p w14:paraId="3D378713"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Verificación y mantenimiento de todo el sistema de prevención contra incendios</w:t>
                  </w:r>
                </w:p>
              </w:tc>
            </w:tr>
            <w:tr w:rsidR="00891145" w:rsidRPr="004038F4" w14:paraId="72B41312" w14:textId="77777777" w:rsidTr="004038F4">
              <w:trPr>
                <w:trHeight w:val="829"/>
                <w:jc w:val="center"/>
              </w:trPr>
              <w:tc>
                <w:tcPr>
                  <w:tcW w:w="0" w:type="auto"/>
                  <w:vMerge/>
                  <w:vAlign w:val="center"/>
                  <w:hideMark/>
                </w:tcPr>
                <w:p w14:paraId="0E4A7FA7"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5B0FEA1B" w14:textId="77777777" w:rsidR="00891145" w:rsidRPr="004038F4" w:rsidRDefault="00891145" w:rsidP="00891145">
                  <w:pPr>
                    <w:jc w:val="center"/>
                    <w:rPr>
                      <w:rFonts w:ascii="Century Gothic" w:hAnsi="Century Gothic"/>
                      <w:b/>
                      <w:bCs/>
                      <w:sz w:val="16"/>
                      <w:szCs w:val="18"/>
                      <w:lang w:val="es-ES_tradnl"/>
                    </w:rPr>
                  </w:pPr>
                </w:p>
              </w:tc>
              <w:tc>
                <w:tcPr>
                  <w:tcW w:w="0" w:type="auto"/>
                  <w:vMerge w:val="restart"/>
                  <w:vAlign w:val="center"/>
                  <w:hideMark/>
                </w:tcPr>
                <w:p w14:paraId="0C94EFBE"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8.5</w:t>
                  </w:r>
                  <w:r w:rsidRPr="004038F4">
                    <w:rPr>
                      <w:rFonts w:ascii="Century Gothic" w:hAnsi="Century Gothic"/>
                      <w:sz w:val="16"/>
                      <w:szCs w:val="18"/>
                      <w:lang w:val="es-ES_tradnl"/>
                    </w:rPr>
                    <w:t xml:space="preserve"> Estudio de carga de fuego y certificación sistema contra incendios realizados.</w:t>
                  </w:r>
                </w:p>
              </w:tc>
              <w:tc>
                <w:tcPr>
                  <w:tcW w:w="0" w:type="auto"/>
                  <w:vMerge w:val="restart"/>
                  <w:vAlign w:val="center"/>
                  <w:hideMark/>
                </w:tcPr>
                <w:p w14:paraId="48BE0F02"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0%</w:t>
                  </w:r>
                </w:p>
              </w:tc>
              <w:tc>
                <w:tcPr>
                  <w:tcW w:w="0" w:type="auto"/>
                  <w:vMerge w:val="restart"/>
                  <w:hideMark/>
                </w:tcPr>
                <w:p w14:paraId="3E52A867"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Primero se debe realizar una verificación, revisión y un posible mantenimiento del equipo contra incendios</w:t>
                  </w:r>
                </w:p>
              </w:tc>
              <w:tc>
                <w:tcPr>
                  <w:tcW w:w="0" w:type="auto"/>
                  <w:hideMark/>
                </w:tcPr>
                <w:p w14:paraId="041347BF"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Verificación de todos los extintores de polvo químico seco (</w:t>
                  </w:r>
                  <w:proofErr w:type="spellStart"/>
                  <w:r w:rsidRPr="004038F4">
                    <w:rPr>
                      <w:rFonts w:ascii="Century Gothic" w:hAnsi="Century Gothic"/>
                      <w:sz w:val="16"/>
                      <w:szCs w:val="18"/>
                      <w:lang w:val="es-ES_tradnl"/>
                    </w:rPr>
                    <w:t>pqs</w:t>
                  </w:r>
                  <w:proofErr w:type="spellEnd"/>
                  <w:r w:rsidRPr="004038F4">
                    <w:rPr>
                      <w:rFonts w:ascii="Century Gothic" w:hAnsi="Century Gothic"/>
                      <w:sz w:val="16"/>
                      <w:szCs w:val="18"/>
                      <w:lang w:val="es-ES_tradnl"/>
                    </w:rPr>
                    <w:t>) y extintores de dióxido de carbono (co2), (mantenimiento y/o recarga)</w:t>
                  </w:r>
                </w:p>
              </w:tc>
            </w:tr>
            <w:tr w:rsidR="00891145" w:rsidRPr="004038F4" w14:paraId="7F5153A5" w14:textId="77777777" w:rsidTr="004038F4">
              <w:trPr>
                <w:trHeight w:val="621"/>
                <w:jc w:val="center"/>
              </w:trPr>
              <w:tc>
                <w:tcPr>
                  <w:tcW w:w="0" w:type="auto"/>
                  <w:vMerge/>
                  <w:vAlign w:val="center"/>
                  <w:hideMark/>
                </w:tcPr>
                <w:p w14:paraId="014C8B96"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7093984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9461B75"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198554F" w14:textId="77777777" w:rsidR="00891145" w:rsidRPr="004038F4" w:rsidRDefault="00891145" w:rsidP="00891145">
                  <w:pPr>
                    <w:jc w:val="center"/>
                    <w:rPr>
                      <w:rFonts w:ascii="Century Gothic" w:hAnsi="Century Gothic"/>
                      <w:sz w:val="16"/>
                      <w:szCs w:val="18"/>
                      <w:lang w:val="es-ES_tradnl"/>
                    </w:rPr>
                  </w:pPr>
                </w:p>
              </w:tc>
              <w:tc>
                <w:tcPr>
                  <w:tcW w:w="0" w:type="auto"/>
                  <w:vMerge/>
                  <w:hideMark/>
                </w:tcPr>
                <w:p w14:paraId="0C0D9091" w14:textId="77777777" w:rsidR="00891145" w:rsidRPr="004038F4" w:rsidRDefault="00891145" w:rsidP="00891145">
                  <w:pPr>
                    <w:jc w:val="both"/>
                    <w:rPr>
                      <w:rFonts w:ascii="Century Gothic" w:hAnsi="Century Gothic"/>
                      <w:sz w:val="16"/>
                      <w:szCs w:val="18"/>
                      <w:lang w:val="es-ES_tradnl"/>
                    </w:rPr>
                  </w:pPr>
                </w:p>
              </w:tc>
              <w:tc>
                <w:tcPr>
                  <w:tcW w:w="0" w:type="auto"/>
                  <w:hideMark/>
                </w:tcPr>
                <w:p w14:paraId="7F6FCE7B"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Capacitación, simulacro del sistema contra incendios, y simulacro de evacuación</w:t>
                  </w:r>
                </w:p>
              </w:tc>
            </w:tr>
            <w:tr w:rsidR="00891145" w:rsidRPr="004038F4" w14:paraId="41C05D5B" w14:textId="77777777" w:rsidTr="004038F4">
              <w:trPr>
                <w:trHeight w:val="895"/>
                <w:jc w:val="center"/>
              </w:trPr>
              <w:tc>
                <w:tcPr>
                  <w:tcW w:w="0" w:type="auto"/>
                  <w:vMerge/>
                  <w:vAlign w:val="center"/>
                  <w:hideMark/>
                </w:tcPr>
                <w:p w14:paraId="6E02D0A8"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7D0BB6A3"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56A83E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253E68D"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07C085B2"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Realizar el trámite de la certificación del sistema contra incendios, con los personeros de bomberos de la ciudad de Oruro </w:t>
                  </w:r>
                </w:p>
              </w:tc>
              <w:tc>
                <w:tcPr>
                  <w:tcW w:w="0" w:type="auto"/>
                  <w:hideMark/>
                </w:tcPr>
                <w:p w14:paraId="7FD5A24D"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      Gestiones ante bomberos de Bolivia </w:t>
                  </w:r>
                </w:p>
              </w:tc>
            </w:tr>
          </w:tbl>
          <w:p w14:paraId="0BCA4FCB" w14:textId="77777777" w:rsidR="00891145" w:rsidRPr="004038F4" w:rsidRDefault="00891145" w:rsidP="00891145">
            <w:pPr>
              <w:rPr>
                <w:sz w:val="18"/>
                <w:szCs w:val="18"/>
                <w:lang w:val="es-BO"/>
              </w:rPr>
            </w:pPr>
          </w:p>
          <w:p w14:paraId="6B63C927" w14:textId="77777777" w:rsidR="00891145" w:rsidRPr="004038F4" w:rsidRDefault="00891145" w:rsidP="00891145">
            <w:pPr>
              <w:spacing w:line="276" w:lineRule="auto"/>
              <w:jc w:val="both"/>
              <w:rPr>
                <w:rFonts w:ascii="Century Gothic" w:hAnsi="Century Gothic" w:cs="Tahoma"/>
                <w:bCs/>
                <w:iCs/>
                <w:sz w:val="18"/>
                <w:szCs w:val="18"/>
              </w:rPr>
            </w:pPr>
            <w:r w:rsidRPr="004038F4">
              <w:rPr>
                <w:rFonts w:ascii="Century Gothic" w:hAnsi="Century Gothic" w:cs="Tahoma"/>
                <w:bCs/>
                <w:iCs/>
                <w:sz w:val="18"/>
                <w:szCs w:val="18"/>
                <w:lang w:val="es-ES_tradnl"/>
              </w:rPr>
              <w:t xml:space="preserve">La </w:t>
            </w:r>
            <w:r w:rsidRPr="004038F4">
              <w:rPr>
                <w:rFonts w:ascii="Century Gothic" w:hAnsi="Century Gothic" w:cs="Tahoma"/>
                <w:bCs/>
                <w:iCs/>
                <w:sz w:val="18"/>
                <w:szCs w:val="18"/>
              </w:rPr>
              <w:t>empresa contratada deberá realizar las gestiones ante la Dirección Nacional de Bomberos de la Policía Boliviana, de acuerdo a lo establecido en el Reglamento del Sistema de Prevención Contra Incendios – SIPPCI, mismo que especifica que al ser un Hospital de Segundo Nivel y por las características de construcción que tiene en un área superior a los 1000 m2, corresponde a una categoría 2 de Riesgo Medio, por lo que el tipo de evaluación será el de “Carga de Fuego”.</w:t>
            </w:r>
          </w:p>
          <w:p w14:paraId="6E28D606" w14:textId="77777777" w:rsidR="00891145" w:rsidRPr="004038F4" w:rsidRDefault="00891145" w:rsidP="00891145">
            <w:pPr>
              <w:spacing w:line="276" w:lineRule="auto"/>
              <w:jc w:val="both"/>
              <w:rPr>
                <w:rFonts w:ascii="Century Gothic" w:hAnsi="Century Gothic" w:cs="Tahoma"/>
                <w:bCs/>
                <w:iCs/>
                <w:sz w:val="18"/>
                <w:szCs w:val="18"/>
              </w:rPr>
            </w:pPr>
          </w:p>
          <w:p w14:paraId="2FA7A3EF" w14:textId="77777777" w:rsidR="00891145" w:rsidRPr="004038F4" w:rsidRDefault="00891145" w:rsidP="00891145">
            <w:pPr>
              <w:spacing w:line="276" w:lineRule="auto"/>
              <w:jc w:val="both"/>
              <w:rPr>
                <w:rFonts w:ascii="Century Gothic" w:hAnsi="Century Gothic" w:cs="Tahoma"/>
                <w:bCs/>
                <w:iCs/>
                <w:sz w:val="18"/>
                <w:szCs w:val="18"/>
              </w:rPr>
            </w:pPr>
            <w:r w:rsidRPr="004038F4">
              <w:rPr>
                <w:rFonts w:ascii="Century Gothic" w:hAnsi="Century Gothic" w:cs="Tahoma"/>
                <w:bCs/>
                <w:iCs/>
                <w:sz w:val="18"/>
                <w:szCs w:val="18"/>
              </w:rPr>
              <w:t>Los requisitos que exige el SIPPCI al ser una Categoría 2 son:</w:t>
            </w:r>
          </w:p>
          <w:p w14:paraId="4D48D620"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Accesibilidad vehicular carro bombero</w:t>
            </w:r>
          </w:p>
          <w:p w14:paraId="7E4B5C58"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Hidrantes para bomberos</w:t>
            </w:r>
          </w:p>
          <w:p w14:paraId="2C228A31"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 xml:space="preserve">Respaldo de materiales constructivos </w:t>
            </w:r>
          </w:p>
          <w:p w14:paraId="441C34C5"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Alarma general de evacuación</w:t>
            </w:r>
          </w:p>
          <w:p w14:paraId="09214189"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Plan de emergencia</w:t>
            </w:r>
          </w:p>
          <w:p w14:paraId="5BDBE1AF"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Se deben realizar Simulacros de Evacuación 2 veces al año</w:t>
            </w:r>
          </w:p>
          <w:p w14:paraId="1D6DEA44"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Se debe realizar Simulacro de combate de incendios 1 vez al año</w:t>
            </w:r>
          </w:p>
          <w:p w14:paraId="1CC0F791"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Detección de alarma de incendio</w:t>
            </w:r>
          </w:p>
          <w:p w14:paraId="31E62661"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Extintores</w:t>
            </w:r>
          </w:p>
          <w:p w14:paraId="655B339F"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lastRenderedPageBreak/>
              <w:t>Bocas de fuego</w:t>
            </w:r>
          </w:p>
          <w:p w14:paraId="76D8598A"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Bombas para incendios</w:t>
            </w:r>
          </w:p>
          <w:p w14:paraId="64EFE9DC" w14:textId="77777777" w:rsidR="00891145" w:rsidRPr="004038F4" w:rsidRDefault="00891145" w:rsidP="00E610C2">
            <w:pPr>
              <w:pStyle w:val="Prrafodelista"/>
              <w:numPr>
                <w:ilvl w:val="0"/>
                <w:numId w:val="112"/>
              </w:numPr>
              <w:suppressAutoHyphens/>
              <w:spacing w:line="276" w:lineRule="auto"/>
              <w:contextualSpacing/>
              <w:jc w:val="both"/>
              <w:rPr>
                <w:rFonts w:ascii="Century Gothic" w:hAnsi="Century Gothic" w:cs="Tahoma"/>
                <w:bCs/>
                <w:iCs/>
                <w:sz w:val="18"/>
                <w:szCs w:val="18"/>
              </w:rPr>
            </w:pPr>
            <w:r w:rsidRPr="004038F4">
              <w:rPr>
                <w:rFonts w:ascii="Century Gothic" w:hAnsi="Century Gothic" w:cs="Tahoma"/>
                <w:bCs/>
                <w:iCs/>
                <w:sz w:val="18"/>
                <w:szCs w:val="18"/>
              </w:rPr>
              <w:t xml:space="preserve">Iluminación de emergencia </w:t>
            </w:r>
          </w:p>
          <w:p w14:paraId="62EB77F5" w14:textId="77777777" w:rsidR="00891145" w:rsidRPr="004038F4" w:rsidRDefault="00891145" w:rsidP="00891145">
            <w:pPr>
              <w:spacing w:line="276" w:lineRule="auto"/>
              <w:jc w:val="both"/>
              <w:rPr>
                <w:rFonts w:ascii="Century Gothic" w:hAnsi="Century Gothic" w:cs="Tahoma"/>
                <w:bCs/>
                <w:iCs/>
                <w:sz w:val="18"/>
                <w:szCs w:val="18"/>
              </w:rPr>
            </w:pPr>
            <w:r w:rsidRPr="004038F4">
              <w:rPr>
                <w:rFonts w:ascii="Century Gothic" w:hAnsi="Century Gothic" w:cs="Tahoma"/>
                <w:bCs/>
                <w:iCs/>
                <w:sz w:val="18"/>
                <w:szCs w:val="18"/>
              </w:rPr>
              <w:t>Por lo que, al estar el Hospital en funcionamiento desde la gestión 2022, es necesario realizar la revisión y verificación del buen funcionamiento del equipo contraincendios, entre ellos los extintores y la bomba del sistema contra incendios.</w:t>
            </w:r>
          </w:p>
          <w:p w14:paraId="7E65E670" w14:textId="77777777" w:rsidR="00891145" w:rsidRPr="004038F4" w:rsidRDefault="00891145" w:rsidP="00891145">
            <w:pPr>
              <w:jc w:val="both"/>
              <w:rPr>
                <w:rFonts w:ascii="Century Gothic" w:hAnsi="Century Gothic" w:cs="Tahoma"/>
                <w:bCs/>
                <w:iCs/>
                <w:sz w:val="18"/>
                <w:szCs w:val="18"/>
              </w:rPr>
            </w:pPr>
          </w:p>
          <w:p w14:paraId="2646613B" w14:textId="77777777" w:rsidR="00891145" w:rsidRPr="004038F4" w:rsidRDefault="00891145" w:rsidP="00891145">
            <w:pPr>
              <w:spacing w:line="276" w:lineRule="auto"/>
              <w:jc w:val="both"/>
              <w:rPr>
                <w:rFonts w:ascii="Century Gothic" w:hAnsi="Century Gothic" w:cs="Tahoma"/>
                <w:bCs/>
                <w:iCs/>
                <w:sz w:val="18"/>
                <w:szCs w:val="18"/>
              </w:rPr>
            </w:pPr>
            <w:r w:rsidRPr="004038F4">
              <w:rPr>
                <w:rFonts w:ascii="Century Gothic" w:hAnsi="Century Gothic" w:cs="Tahoma"/>
                <w:bCs/>
                <w:iCs/>
                <w:sz w:val="18"/>
                <w:szCs w:val="18"/>
              </w:rPr>
              <w:t>Adicionalmente, se deberá elaborar el Plan de Preparación y Respuesta ante Emergencia (PPRE) y para esto se deberá brindar la capacitación al personal del Hospital para su cumplimiento ante cualquier emergencia presentada.</w:t>
            </w:r>
          </w:p>
          <w:p w14:paraId="750CE8BA" w14:textId="77777777" w:rsidR="00891145" w:rsidRPr="004038F4" w:rsidRDefault="00891145" w:rsidP="00891145">
            <w:pPr>
              <w:spacing w:line="276" w:lineRule="auto"/>
              <w:jc w:val="both"/>
              <w:rPr>
                <w:rFonts w:ascii="Century Gothic" w:hAnsi="Century Gothic" w:cs="Tahoma"/>
                <w:bCs/>
                <w:iCs/>
                <w:sz w:val="18"/>
                <w:szCs w:val="18"/>
              </w:rPr>
            </w:pPr>
          </w:p>
          <w:p w14:paraId="0B490EAD" w14:textId="77777777" w:rsidR="00891145" w:rsidRPr="004038F4" w:rsidRDefault="00891145" w:rsidP="00891145">
            <w:pPr>
              <w:spacing w:line="276" w:lineRule="auto"/>
              <w:jc w:val="both"/>
              <w:rPr>
                <w:rFonts w:ascii="Century Gothic" w:hAnsi="Century Gothic" w:cs="Tahoma"/>
                <w:bCs/>
                <w:iCs/>
                <w:sz w:val="18"/>
                <w:szCs w:val="18"/>
              </w:rPr>
            </w:pPr>
            <w:r w:rsidRPr="004038F4">
              <w:rPr>
                <w:rFonts w:ascii="Century Gothic" w:hAnsi="Century Gothic" w:cs="Tahoma"/>
                <w:bCs/>
                <w:iCs/>
                <w:sz w:val="18"/>
                <w:szCs w:val="18"/>
              </w:rPr>
              <w:t>Asimismo, se debe realizar una inspección al Hospital con personal de Bomberos, capacitar al personal y llevar a cabo los simulacros en caso de incendios, adicionalmente el simulacro de evacuación, el cual debe ser presenciado por personal de Bomberos Calama – Oruro.</w:t>
            </w:r>
          </w:p>
          <w:p w14:paraId="0CC4B3EE" w14:textId="77777777" w:rsidR="00891145" w:rsidRPr="004038F4" w:rsidRDefault="00891145" w:rsidP="00891145">
            <w:pPr>
              <w:spacing w:line="276" w:lineRule="auto"/>
              <w:jc w:val="both"/>
              <w:rPr>
                <w:rFonts w:ascii="Century Gothic" w:hAnsi="Century Gothic" w:cs="Tahoma"/>
                <w:bCs/>
                <w:iCs/>
                <w:sz w:val="18"/>
                <w:szCs w:val="18"/>
                <w:lang w:val="es-ES_tradnl"/>
              </w:rPr>
            </w:pPr>
          </w:p>
          <w:p w14:paraId="713763F6" w14:textId="77777777" w:rsidR="00891145" w:rsidRPr="004038F4" w:rsidRDefault="00891145" w:rsidP="00891145">
            <w:pPr>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Todas las actividades a ser desarrolladas, serán verificadas y aprobadas por supervisión y certificadas a través de actas, las cuales deberán ser adjuntadas al informe final del producto (Hito 8).</w:t>
            </w:r>
          </w:p>
          <w:p w14:paraId="7502BE8A"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lang w:val="es-BO"/>
              </w:rPr>
            </w:pPr>
            <w:r w:rsidRPr="004038F4">
              <w:rPr>
                <w:rFonts w:ascii="Century Gothic" w:hAnsi="Century Gothic"/>
                <w:sz w:val="18"/>
                <w:szCs w:val="18"/>
                <w:lang w:val="es-BO"/>
              </w:rPr>
              <w:t>Alcance del Servicio de Consultoría para la Conclusión del Hito 9</w:t>
            </w:r>
          </w:p>
          <w:p w14:paraId="05549CD0" w14:textId="77777777" w:rsidR="00891145" w:rsidRPr="004038F4" w:rsidRDefault="00891145" w:rsidP="00891145">
            <w:pPr>
              <w:jc w:val="both"/>
              <w:rPr>
                <w:rFonts w:ascii="Century Gothic" w:hAnsi="Century Gothic" w:cs="Tahoma"/>
                <w:bCs/>
                <w:iCs/>
                <w:sz w:val="18"/>
                <w:szCs w:val="18"/>
                <w:lang w:val="es-ES_tradnl"/>
              </w:rPr>
            </w:pPr>
          </w:p>
          <w:p w14:paraId="1A10819A" w14:textId="77777777" w:rsidR="00891145" w:rsidRPr="004038F4" w:rsidRDefault="00891145" w:rsidP="00891145">
            <w:pPr>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Deberá realizar las actividades necesarias para la obtención del Producto correspondiente al Hito 9, estas actividades estarán bajo estricto seguimiento y control de la supervisión del Proyecto, debiendo el contratado alertar sobre cualquier contingencia que pueda retrasar el funcionamiento del hospital en sus diferentes componentes, siendo responsable de realizar las siguientes actividades:</w:t>
            </w:r>
          </w:p>
          <w:p w14:paraId="0648A09B" w14:textId="77777777" w:rsidR="00891145" w:rsidRPr="004038F4" w:rsidRDefault="00891145" w:rsidP="00891145">
            <w:pPr>
              <w:jc w:val="both"/>
              <w:rPr>
                <w:rFonts w:ascii="Century Gothic" w:hAnsi="Century Gothic" w:cs="Tahoma"/>
                <w:bCs/>
                <w:iCs/>
                <w:sz w:val="18"/>
                <w:szCs w:val="18"/>
                <w:lang w:val="es-ES_tradnl"/>
              </w:rPr>
            </w:pPr>
          </w:p>
          <w:tbl>
            <w:tblPr>
              <w:tblStyle w:val="Tablaconcuadrcula"/>
              <w:tblW w:w="0" w:type="auto"/>
              <w:jc w:val="center"/>
              <w:tblLook w:val="04A0" w:firstRow="1" w:lastRow="0" w:firstColumn="1" w:lastColumn="0" w:noHBand="0" w:noVBand="1"/>
            </w:tblPr>
            <w:tblGrid>
              <w:gridCol w:w="399"/>
              <w:gridCol w:w="1204"/>
              <w:gridCol w:w="1997"/>
              <w:gridCol w:w="1398"/>
              <w:gridCol w:w="1822"/>
              <w:gridCol w:w="2347"/>
            </w:tblGrid>
            <w:tr w:rsidR="00891145" w:rsidRPr="004038F4" w14:paraId="22DCD75F" w14:textId="77777777" w:rsidTr="004038F4">
              <w:trPr>
                <w:trHeight w:val="431"/>
                <w:jc w:val="center"/>
              </w:trPr>
              <w:tc>
                <w:tcPr>
                  <w:tcW w:w="0" w:type="auto"/>
                  <w:gridSpan w:val="4"/>
                  <w:vAlign w:val="center"/>
                  <w:hideMark/>
                </w:tcPr>
                <w:p w14:paraId="2B45FB81"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ACTIVIDADES NECESARIAS Y QUE FALTA EJECUTAR PARA LA CONCLUSIÓN DE LA FASE DE PUESTA EN MARCHA</w:t>
                  </w:r>
                </w:p>
              </w:tc>
              <w:tc>
                <w:tcPr>
                  <w:tcW w:w="0" w:type="auto"/>
                  <w:gridSpan w:val="2"/>
                  <w:hideMark/>
                </w:tcPr>
                <w:p w14:paraId="36CE493F"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ACTIVIDADES A REALIZAR PARA LA CONCLUSIÓN DE LA FASE DE PUESTA EN MARCHA</w:t>
                  </w:r>
                </w:p>
              </w:tc>
            </w:tr>
            <w:tr w:rsidR="00891145" w:rsidRPr="004038F4" w14:paraId="696683D1" w14:textId="77777777" w:rsidTr="004038F4">
              <w:trPr>
                <w:trHeight w:val="463"/>
                <w:jc w:val="center"/>
              </w:trPr>
              <w:tc>
                <w:tcPr>
                  <w:tcW w:w="0" w:type="auto"/>
                  <w:vMerge w:val="restart"/>
                  <w:vAlign w:val="center"/>
                  <w:hideMark/>
                </w:tcPr>
                <w:p w14:paraId="0D3F170E"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N°</w:t>
                  </w:r>
                </w:p>
              </w:tc>
              <w:tc>
                <w:tcPr>
                  <w:tcW w:w="0" w:type="auto"/>
                  <w:vMerge w:val="restart"/>
                  <w:vAlign w:val="center"/>
                  <w:hideMark/>
                </w:tcPr>
                <w:p w14:paraId="486428C3"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PRODUCTOS O HITOS</w:t>
                  </w:r>
                </w:p>
              </w:tc>
              <w:tc>
                <w:tcPr>
                  <w:tcW w:w="0" w:type="auto"/>
                  <w:vMerge w:val="restart"/>
                  <w:vAlign w:val="center"/>
                  <w:hideMark/>
                </w:tcPr>
                <w:p w14:paraId="457C8EEA"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PRODUCTOS ESENCIALES PARA LA CONCLUSIÓN DE LA FASE DEPUESTA EN MARCHA</w:t>
                  </w:r>
                </w:p>
              </w:tc>
              <w:tc>
                <w:tcPr>
                  <w:tcW w:w="0" w:type="auto"/>
                  <w:vAlign w:val="center"/>
                  <w:hideMark/>
                </w:tcPr>
                <w:p w14:paraId="56838B30"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 DE EJECUCIÓN</w:t>
                  </w:r>
                </w:p>
              </w:tc>
              <w:tc>
                <w:tcPr>
                  <w:tcW w:w="0" w:type="auto"/>
                  <w:vMerge w:val="restart"/>
                  <w:vAlign w:val="center"/>
                  <w:hideMark/>
                </w:tcPr>
                <w:p w14:paraId="0F7F84A9"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 A REALIZARSE</w:t>
                  </w:r>
                </w:p>
              </w:tc>
              <w:tc>
                <w:tcPr>
                  <w:tcW w:w="0" w:type="auto"/>
                  <w:vMerge w:val="restart"/>
                  <w:vAlign w:val="center"/>
                  <w:hideMark/>
                </w:tcPr>
                <w:p w14:paraId="2A11012A"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ACTIVIDADES PREVIAS E INSUMOS PARA LA REALIZACIÓN DE LA ACTIVIDAD</w:t>
                  </w:r>
                </w:p>
              </w:tc>
            </w:tr>
            <w:tr w:rsidR="00891145" w:rsidRPr="004038F4" w14:paraId="6D6719AF" w14:textId="77777777" w:rsidTr="004038F4">
              <w:trPr>
                <w:trHeight w:val="432"/>
                <w:jc w:val="center"/>
              </w:trPr>
              <w:tc>
                <w:tcPr>
                  <w:tcW w:w="0" w:type="auto"/>
                  <w:vMerge/>
                  <w:vAlign w:val="center"/>
                  <w:hideMark/>
                </w:tcPr>
                <w:p w14:paraId="1CDBE7C8"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B57AAF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D4782C1"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2B6FED99"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PROGRAMADO</w:t>
                  </w:r>
                </w:p>
              </w:tc>
              <w:tc>
                <w:tcPr>
                  <w:tcW w:w="0" w:type="auto"/>
                  <w:vMerge/>
                  <w:hideMark/>
                </w:tcPr>
                <w:p w14:paraId="7FFAC4FE" w14:textId="77777777" w:rsidR="00891145" w:rsidRPr="004038F4" w:rsidRDefault="00891145" w:rsidP="00891145">
                  <w:pPr>
                    <w:jc w:val="center"/>
                    <w:rPr>
                      <w:rFonts w:ascii="Century Gothic" w:hAnsi="Century Gothic"/>
                      <w:b/>
                      <w:bCs/>
                      <w:sz w:val="16"/>
                      <w:szCs w:val="18"/>
                      <w:lang w:val="es-ES_tradnl"/>
                    </w:rPr>
                  </w:pPr>
                </w:p>
              </w:tc>
              <w:tc>
                <w:tcPr>
                  <w:tcW w:w="0" w:type="auto"/>
                  <w:vMerge/>
                  <w:hideMark/>
                </w:tcPr>
                <w:p w14:paraId="5264503D" w14:textId="77777777" w:rsidR="00891145" w:rsidRPr="004038F4" w:rsidRDefault="00891145" w:rsidP="00891145">
                  <w:pPr>
                    <w:jc w:val="center"/>
                    <w:rPr>
                      <w:rFonts w:ascii="Century Gothic" w:hAnsi="Century Gothic"/>
                      <w:b/>
                      <w:bCs/>
                      <w:sz w:val="16"/>
                      <w:szCs w:val="18"/>
                      <w:lang w:val="es-ES_tradnl"/>
                    </w:rPr>
                  </w:pPr>
                </w:p>
              </w:tc>
            </w:tr>
            <w:tr w:rsidR="00891145" w:rsidRPr="004038F4" w14:paraId="75A8D9B3" w14:textId="77777777" w:rsidTr="004038F4">
              <w:trPr>
                <w:trHeight w:val="428"/>
                <w:jc w:val="center"/>
              </w:trPr>
              <w:tc>
                <w:tcPr>
                  <w:tcW w:w="0" w:type="auto"/>
                  <w:vMerge w:val="restart"/>
                  <w:vAlign w:val="center"/>
                  <w:hideMark/>
                </w:tcPr>
                <w:p w14:paraId="27515380"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9</w:t>
                  </w:r>
                </w:p>
              </w:tc>
              <w:tc>
                <w:tcPr>
                  <w:tcW w:w="0" w:type="auto"/>
                  <w:vMerge w:val="restart"/>
                  <w:textDirection w:val="btLr"/>
                  <w:vAlign w:val="center"/>
                  <w:hideMark/>
                </w:tcPr>
                <w:p w14:paraId="75FD11F7"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REALIZADA LA SOCIALIZACIÓN A USUARIOS INTERNOS Y EXTERNOS</w:t>
                  </w:r>
                </w:p>
              </w:tc>
              <w:tc>
                <w:tcPr>
                  <w:tcW w:w="0" w:type="auto"/>
                  <w:vAlign w:val="center"/>
                  <w:hideMark/>
                </w:tcPr>
                <w:p w14:paraId="08A720FA" w14:textId="77777777" w:rsidR="00891145" w:rsidRPr="004038F4" w:rsidRDefault="00891145" w:rsidP="00891145">
                  <w:pPr>
                    <w:rPr>
                      <w:rFonts w:ascii="Century Gothic" w:hAnsi="Century Gothic"/>
                      <w:b/>
                      <w:bCs/>
                      <w:sz w:val="16"/>
                      <w:szCs w:val="18"/>
                      <w:lang w:val="es-ES_tradnl"/>
                    </w:rPr>
                  </w:pPr>
                  <w:r w:rsidRPr="004038F4">
                    <w:rPr>
                      <w:rFonts w:ascii="Century Gothic" w:hAnsi="Century Gothic"/>
                      <w:b/>
                      <w:bCs/>
                      <w:sz w:val="16"/>
                      <w:szCs w:val="18"/>
                      <w:lang w:val="es-ES_tradnl"/>
                    </w:rPr>
                    <w:t>9.4</w:t>
                  </w:r>
                  <w:r w:rsidRPr="004038F4">
                    <w:rPr>
                      <w:rFonts w:ascii="Century Gothic" w:hAnsi="Century Gothic"/>
                      <w:sz w:val="16"/>
                      <w:szCs w:val="18"/>
                      <w:lang w:val="es-ES_tradnl"/>
                    </w:rPr>
                    <w:t xml:space="preserve"> Comunicación por Medios masivos</w:t>
                  </w:r>
                </w:p>
              </w:tc>
              <w:tc>
                <w:tcPr>
                  <w:tcW w:w="0" w:type="auto"/>
                  <w:vMerge w:val="restart"/>
                  <w:vAlign w:val="center"/>
                  <w:hideMark/>
                </w:tcPr>
                <w:p w14:paraId="0EA8CE32"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0%</w:t>
                  </w:r>
                </w:p>
              </w:tc>
              <w:tc>
                <w:tcPr>
                  <w:tcW w:w="0" w:type="auto"/>
                  <w:vMerge w:val="restart"/>
                  <w:hideMark/>
                </w:tcPr>
                <w:p w14:paraId="7CFB108E"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Diseño, contratación y entrega de materiales( afiche, cuñas, otros), gestión</w:t>
                  </w:r>
                </w:p>
              </w:tc>
              <w:tc>
                <w:tcPr>
                  <w:tcW w:w="0" w:type="auto"/>
                  <w:vMerge w:val="restart"/>
                  <w:hideMark/>
                </w:tcPr>
                <w:p w14:paraId="46B700DC"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Actividades de comunicación e información de por medios masivos para la socialización de la cartera de servicios y de la modalidad de atención          Diseño de los afiches, coñas radiales y otros</w:t>
                  </w:r>
                </w:p>
              </w:tc>
            </w:tr>
            <w:tr w:rsidR="00891145" w:rsidRPr="004038F4" w14:paraId="38C89324" w14:textId="77777777" w:rsidTr="004038F4">
              <w:trPr>
                <w:trHeight w:val="587"/>
                <w:jc w:val="center"/>
              </w:trPr>
              <w:tc>
                <w:tcPr>
                  <w:tcW w:w="0" w:type="auto"/>
                  <w:vMerge/>
                  <w:vAlign w:val="center"/>
                  <w:hideMark/>
                </w:tcPr>
                <w:p w14:paraId="69B4A9CD"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52E30E64"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6BABE1E6"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Comunicación masiva de la cartera de servicios y de la modalidad de atención del nuevo hospital.</w:t>
                  </w:r>
                </w:p>
              </w:tc>
              <w:tc>
                <w:tcPr>
                  <w:tcW w:w="0" w:type="auto"/>
                  <w:vMerge/>
                  <w:vAlign w:val="center"/>
                  <w:hideMark/>
                </w:tcPr>
                <w:p w14:paraId="3C063103" w14:textId="77777777" w:rsidR="00891145" w:rsidRPr="004038F4" w:rsidRDefault="00891145" w:rsidP="00891145">
                  <w:pPr>
                    <w:jc w:val="center"/>
                    <w:rPr>
                      <w:rFonts w:ascii="Century Gothic" w:hAnsi="Century Gothic"/>
                      <w:sz w:val="16"/>
                      <w:szCs w:val="18"/>
                      <w:lang w:val="es-ES_tradnl"/>
                    </w:rPr>
                  </w:pPr>
                </w:p>
              </w:tc>
              <w:tc>
                <w:tcPr>
                  <w:tcW w:w="0" w:type="auto"/>
                  <w:vMerge/>
                  <w:hideMark/>
                </w:tcPr>
                <w:p w14:paraId="54930EB0" w14:textId="77777777" w:rsidR="00891145" w:rsidRPr="004038F4" w:rsidRDefault="00891145" w:rsidP="00891145">
                  <w:pPr>
                    <w:jc w:val="both"/>
                    <w:rPr>
                      <w:rFonts w:ascii="Century Gothic" w:hAnsi="Century Gothic"/>
                      <w:sz w:val="16"/>
                      <w:szCs w:val="18"/>
                      <w:lang w:val="es-ES_tradnl"/>
                    </w:rPr>
                  </w:pPr>
                </w:p>
              </w:tc>
              <w:tc>
                <w:tcPr>
                  <w:tcW w:w="0" w:type="auto"/>
                  <w:vMerge/>
                  <w:hideMark/>
                </w:tcPr>
                <w:p w14:paraId="28A76489" w14:textId="77777777" w:rsidR="00891145" w:rsidRPr="004038F4" w:rsidRDefault="00891145" w:rsidP="00891145">
                  <w:pPr>
                    <w:jc w:val="both"/>
                    <w:rPr>
                      <w:rFonts w:ascii="Century Gothic" w:hAnsi="Century Gothic"/>
                      <w:sz w:val="16"/>
                      <w:szCs w:val="18"/>
                      <w:lang w:val="es-ES_tradnl"/>
                    </w:rPr>
                  </w:pPr>
                </w:p>
              </w:tc>
            </w:tr>
            <w:tr w:rsidR="00891145" w:rsidRPr="004038F4" w14:paraId="541DBCC5" w14:textId="77777777" w:rsidTr="004038F4">
              <w:trPr>
                <w:trHeight w:val="311"/>
                <w:jc w:val="center"/>
              </w:trPr>
              <w:tc>
                <w:tcPr>
                  <w:tcW w:w="0" w:type="auto"/>
                  <w:vMerge/>
                  <w:vAlign w:val="center"/>
                  <w:hideMark/>
                </w:tcPr>
                <w:p w14:paraId="01C1AED6"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7E5D0AA6"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526E8A60"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Difusión del Plan de socialización:</w:t>
                  </w:r>
                </w:p>
              </w:tc>
              <w:tc>
                <w:tcPr>
                  <w:tcW w:w="0" w:type="auto"/>
                  <w:vMerge/>
                  <w:vAlign w:val="center"/>
                  <w:hideMark/>
                </w:tcPr>
                <w:p w14:paraId="75BF7065" w14:textId="77777777" w:rsidR="00891145" w:rsidRPr="004038F4" w:rsidRDefault="00891145" w:rsidP="00891145">
                  <w:pPr>
                    <w:jc w:val="center"/>
                    <w:rPr>
                      <w:rFonts w:ascii="Century Gothic" w:hAnsi="Century Gothic"/>
                      <w:sz w:val="16"/>
                      <w:szCs w:val="18"/>
                      <w:lang w:val="es-ES_tradnl"/>
                    </w:rPr>
                  </w:pPr>
                </w:p>
              </w:tc>
              <w:tc>
                <w:tcPr>
                  <w:tcW w:w="0" w:type="auto"/>
                  <w:vMerge/>
                  <w:hideMark/>
                </w:tcPr>
                <w:p w14:paraId="4C47C5A2" w14:textId="77777777" w:rsidR="00891145" w:rsidRPr="004038F4" w:rsidRDefault="00891145" w:rsidP="00891145">
                  <w:pPr>
                    <w:jc w:val="both"/>
                    <w:rPr>
                      <w:rFonts w:ascii="Century Gothic" w:hAnsi="Century Gothic"/>
                      <w:sz w:val="16"/>
                      <w:szCs w:val="18"/>
                      <w:lang w:val="es-ES_tradnl"/>
                    </w:rPr>
                  </w:pPr>
                </w:p>
              </w:tc>
              <w:tc>
                <w:tcPr>
                  <w:tcW w:w="0" w:type="auto"/>
                  <w:vMerge/>
                  <w:hideMark/>
                </w:tcPr>
                <w:p w14:paraId="7875A3E7" w14:textId="77777777" w:rsidR="00891145" w:rsidRPr="004038F4" w:rsidRDefault="00891145" w:rsidP="00891145">
                  <w:pPr>
                    <w:jc w:val="both"/>
                    <w:rPr>
                      <w:rFonts w:ascii="Century Gothic" w:hAnsi="Century Gothic"/>
                      <w:sz w:val="16"/>
                      <w:szCs w:val="18"/>
                      <w:lang w:val="es-ES_tradnl"/>
                    </w:rPr>
                  </w:pPr>
                </w:p>
              </w:tc>
            </w:tr>
            <w:tr w:rsidR="00891145" w:rsidRPr="004038F4" w14:paraId="26EA3241" w14:textId="77777777" w:rsidTr="004038F4">
              <w:trPr>
                <w:trHeight w:val="459"/>
                <w:jc w:val="center"/>
              </w:trPr>
              <w:tc>
                <w:tcPr>
                  <w:tcW w:w="0" w:type="auto"/>
                  <w:vMerge/>
                  <w:vAlign w:val="center"/>
                  <w:hideMark/>
                </w:tcPr>
                <w:p w14:paraId="13DFA21E"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055B167E"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127A9F17"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 xml:space="preserve"> 1 cuña radial difundida</w:t>
                  </w:r>
                </w:p>
              </w:tc>
              <w:tc>
                <w:tcPr>
                  <w:tcW w:w="0" w:type="auto"/>
                  <w:vMerge/>
                  <w:vAlign w:val="center"/>
                  <w:hideMark/>
                </w:tcPr>
                <w:p w14:paraId="0535FB7E"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02FDC4DA"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Impresión de 100 afiches, entregados</w:t>
                  </w:r>
                </w:p>
              </w:tc>
              <w:tc>
                <w:tcPr>
                  <w:tcW w:w="0" w:type="auto"/>
                  <w:hideMark/>
                </w:tcPr>
                <w:p w14:paraId="5C759BE3"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Imprenta contratada por Empresa</w:t>
                  </w:r>
                </w:p>
              </w:tc>
            </w:tr>
            <w:tr w:rsidR="00891145" w:rsidRPr="004038F4" w14:paraId="22518236" w14:textId="77777777" w:rsidTr="004038F4">
              <w:trPr>
                <w:trHeight w:val="459"/>
                <w:jc w:val="center"/>
              </w:trPr>
              <w:tc>
                <w:tcPr>
                  <w:tcW w:w="0" w:type="auto"/>
                  <w:vMerge/>
                  <w:vAlign w:val="center"/>
                  <w:hideMark/>
                </w:tcPr>
                <w:p w14:paraId="0196A97B"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0BF07A33"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238CB7F1"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 xml:space="preserve"> 1 Publicación en periódico o entrevista</w:t>
                  </w:r>
                </w:p>
              </w:tc>
              <w:tc>
                <w:tcPr>
                  <w:tcW w:w="0" w:type="auto"/>
                  <w:vMerge/>
                  <w:vAlign w:val="center"/>
                  <w:hideMark/>
                </w:tcPr>
                <w:p w14:paraId="68796D7B"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1569F079"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Cuña radial difundida</w:t>
                  </w:r>
                </w:p>
              </w:tc>
              <w:tc>
                <w:tcPr>
                  <w:tcW w:w="0" w:type="auto"/>
                  <w:hideMark/>
                </w:tcPr>
                <w:p w14:paraId="1C3B1997"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Radio contratada por Empresa</w:t>
                  </w:r>
                </w:p>
              </w:tc>
            </w:tr>
            <w:tr w:rsidR="00891145" w:rsidRPr="004038F4" w14:paraId="69F34EEC" w14:textId="77777777" w:rsidTr="004038F4">
              <w:trPr>
                <w:trHeight w:val="459"/>
                <w:jc w:val="center"/>
              </w:trPr>
              <w:tc>
                <w:tcPr>
                  <w:tcW w:w="0" w:type="auto"/>
                  <w:vMerge/>
                  <w:vAlign w:val="center"/>
                  <w:hideMark/>
                </w:tcPr>
                <w:p w14:paraId="2BFD089E"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25405550"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3015B594"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2 banners/</w:t>
                  </w:r>
                  <w:proofErr w:type="spellStart"/>
                  <w:r w:rsidRPr="004038F4">
                    <w:rPr>
                      <w:rFonts w:ascii="Century Gothic" w:hAnsi="Century Gothic"/>
                      <w:sz w:val="16"/>
                      <w:szCs w:val="18"/>
                      <w:lang w:val="es-ES_tradnl"/>
                    </w:rPr>
                    <w:t>rollers</w:t>
                  </w:r>
                  <w:proofErr w:type="spellEnd"/>
                </w:p>
              </w:tc>
              <w:tc>
                <w:tcPr>
                  <w:tcW w:w="0" w:type="auto"/>
                  <w:vMerge/>
                  <w:vAlign w:val="center"/>
                  <w:hideMark/>
                </w:tcPr>
                <w:p w14:paraId="4BE3CE99"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7D79A9A2"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1 publicación en periódico o entrevista </w:t>
                  </w:r>
                </w:p>
              </w:tc>
              <w:tc>
                <w:tcPr>
                  <w:tcW w:w="0" w:type="auto"/>
                  <w:hideMark/>
                </w:tcPr>
                <w:p w14:paraId="3F6D94D4"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Envió de publicación a periódico</w:t>
                  </w:r>
                </w:p>
              </w:tc>
            </w:tr>
            <w:tr w:rsidR="00891145" w:rsidRPr="004038F4" w14:paraId="289F30D4" w14:textId="77777777" w:rsidTr="004038F4">
              <w:trPr>
                <w:trHeight w:val="459"/>
                <w:jc w:val="center"/>
              </w:trPr>
              <w:tc>
                <w:tcPr>
                  <w:tcW w:w="0" w:type="auto"/>
                  <w:vMerge/>
                  <w:vAlign w:val="center"/>
                  <w:hideMark/>
                </w:tcPr>
                <w:p w14:paraId="36279FA2"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2923D2E9"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5E5EEBF1"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 xml:space="preserve"> 300 dípticos</w:t>
                  </w:r>
                </w:p>
              </w:tc>
              <w:tc>
                <w:tcPr>
                  <w:tcW w:w="0" w:type="auto"/>
                  <w:vMerge/>
                  <w:vAlign w:val="center"/>
                  <w:hideMark/>
                </w:tcPr>
                <w:p w14:paraId="7A8E5856"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1DFC8A3"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2 banners/</w:t>
                  </w:r>
                  <w:proofErr w:type="spellStart"/>
                  <w:r w:rsidRPr="004038F4">
                    <w:rPr>
                      <w:rFonts w:ascii="Century Gothic" w:hAnsi="Century Gothic"/>
                      <w:sz w:val="16"/>
                      <w:szCs w:val="18"/>
                      <w:lang w:val="es-ES_tradnl"/>
                    </w:rPr>
                    <w:t>rollers</w:t>
                  </w:r>
                  <w:proofErr w:type="spellEnd"/>
                  <w:r w:rsidRPr="004038F4">
                    <w:rPr>
                      <w:rFonts w:ascii="Century Gothic" w:hAnsi="Century Gothic"/>
                      <w:sz w:val="16"/>
                      <w:szCs w:val="18"/>
                      <w:lang w:val="es-ES_tradnl"/>
                    </w:rPr>
                    <w:t>, entregados</w:t>
                  </w:r>
                </w:p>
              </w:tc>
              <w:tc>
                <w:tcPr>
                  <w:tcW w:w="0" w:type="auto"/>
                  <w:hideMark/>
                </w:tcPr>
                <w:p w14:paraId="4120F68C"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Imprenta contratada por Empresa</w:t>
                  </w:r>
                </w:p>
              </w:tc>
            </w:tr>
            <w:tr w:rsidR="00891145" w:rsidRPr="004038F4" w14:paraId="7F9CB002" w14:textId="77777777" w:rsidTr="004038F4">
              <w:trPr>
                <w:trHeight w:val="459"/>
                <w:jc w:val="center"/>
              </w:trPr>
              <w:tc>
                <w:tcPr>
                  <w:tcW w:w="0" w:type="auto"/>
                  <w:vMerge/>
                  <w:vAlign w:val="center"/>
                  <w:hideMark/>
                </w:tcPr>
                <w:p w14:paraId="7E20F1EE"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50EE2B26"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5BFA3C07"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 xml:space="preserve"> 100 afiches</w:t>
                  </w:r>
                </w:p>
              </w:tc>
              <w:tc>
                <w:tcPr>
                  <w:tcW w:w="0" w:type="auto"/>
                  <w:vMerge/>
                  <w:vAlign w:val="center"/>
                  <w:hideMark/>
                </w:tcPr>
                <w:p w14:paraId="29DDAF9C"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38A6D00F"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300 dípticos, entregados</w:t>
                  </w:r>
                </w:p>
              </w:tc>
              <w:tc>
                <w:tcPr>
                  <w:tcW w:w="0" w:type="auto"/>
                  <w:hideMark/>
                </w:tcPr>
                <w:p w14:paraId="7288A7DD"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Imprenta contratada por AISEM</w:t>
                  </w:r>
                </w:p>
              </w:tc>
            </w:tr>
            <w:tr w:rsidR="00891145" w:rsidRPr="004038F4" w14:paraId="0A23A0DE" w14:textId="77777777" w:rsidTr="004038F4">
              <w:trPr>
                <w:trHeight w:val="459"/>
                <w:jc w:val="center"/>
              </w:trPr>
              <w:tc>
                <w:tcPr>
                  <w:tcW w:w="0" w:type="auto"/>
                  <w:vMerge/>
                  <w:vAlign w:val="center"/>
                  <w:hideMark/>
                </w:tcPr>
                <w:p w14:paraId="39193E21"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8714624"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4C9C97DD"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Entregados</w:t>
                  </w:r>
                </w:p>
              </w:tc>
              <w:tc>
                <w:tcPr>
                  <w:tcW w:w="0" w:type="auto"/>
                  <w:vMerge/>
                  <w:vAlign w:val="center"/>
                  <w:hideMark/>
                </w:tcPr>
                <w:p w14:paraId="2E7AC963"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378C951C"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1 diseño para Facebook para </w:t>
                  </w:r>
                  <w:r w:rsidRPr="004038F4">
                    <w:rPr>
                      <w:rFonts w:ascii="Century Gothic" w:hAnsi="Century Gothic"/>
                      <w:sz w:val="16"/>
                      <w:szCs w:val="18"/>
                      <w:lang w:val="es-ES_tradnl"/>
                    </w:rPr>
                    <w:lastRenderedPageBreak/>
                    <w:t>publicar por ETA correspondiente</w:t>
                  </w:r>
                </w:p>
              </w:tc>
              <w:tc>
                <w:tcPr>
                  <w:tcW w:w="0" w:type="auto"/>
                  <w:hideMark/>
                </w:tcPr>
                <w:p w14:paraId="27412B37"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lastRenderedPageBreak/>
                    <w:t>Técnico contratado por Empresa</w:t>
                  </w:r>
                </w:p>
              </w:tc>
            </w:tr>
            <w:tr w:rsidR="00891145" w:rsidRPr="004038F4" w14:paraId="59A4605D" w14:textId="77777777" w:rsidTr="004038F4">
              <w:trPr>
                <w:trHeight w:val="459"/>
                <w:jc w:val="center"/>
              </w:trPr>
              <w:tc>
                <w:tcPr>
                  <w:tcW w:w="0" w:type="auto"/>
                  <w:vMerge/>
                  <w:vAlign w:val="center"/>
                  <w:hideMark/>
                </w:tcPr>
                <w:p w14:paraId="13DF2DDB"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73EEEFCA"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3072124B"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 xml:space="preserve"> 1 diseño para Facebook para publicar por ETA correspondiente.</w:t>
                  </w:r>
                </w:p>
              </w:tc>
              <w:tc>
                <w:tcPr>
                  <w:tcW w:w="0" w:type="auto"/>
                  <w:vMerge/>
                  <w:vAlign w:val="center"/>
                  <w:hideMark/>
                </w:tcPr>
                <w:p w14:paraId="23348F1B"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3262B9B4"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1 diseño para Instagram para publicar por ETA correspondiente</w:t>
                  </w:r>
                </w:p>
              </w:tc>
              <w:tc>
                <w:tcPr>
                  <w:tcW w:w="0" w:type="auto"/>
                  <w:hideMark/>
                </w:tcPr>
                <w:p w14:paraId="107AFF64"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Técnico contratado por Empresa</w:t>
                  </w:r>
                </w:p>
              </w:tc>
            </w:tr>
            <w:tr w:rsidR="00891145" w:rsidRPr="004038F4" w14:paraId="610DCD62" w14:textId="77777777" w:rsidTr="004038F4">
              <w:trPr>
                <w:trHeight w:val="459"/>
                <w:jc w:val="center"/>
              </w:trPr>
              <w:tc>
                <w:tcPr>
                  <w:tcW w:w="0" w:type="auto"/>
                  <w:vMerge/>
                  <w:vAlign w:val="center"/>
                  <w:hideMark/>
                </w:tcPr>
                <w:p w14:paraId="1211C31A"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E7684D3"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33D27E53"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 xml:space="preserve"> 1 diseño para Instagram para publicar por ETA correspondiente.</w:t>
                  </w:r>
                </w:p>
              </w:tc>
              <w:tc>
                <w:tcPr>
                  <w:tcW w:w="0" w:type="auto"/>
                  <w:vMerge/>
                  <w:vAlign w:val="center"/>
                  <w:hideMark/>
                </w:tcPr>
                <w:p w14:paraId="2D4510AB"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D9D33C8"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1 diseño para WhatsApp para publicar por ETA correspondiente</w:t>
                  </w:r>
                </w:p>
              </w:tc>
              <w:tc>
                <w:tcPr>
                  <w:tcW w:w="0" w:type="auto"/>
                  <w:hideMark/>
                </w:tcPr>
                <w:p w14:paraId="22D85A52"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Técnico contratado por Empresa</w:t>
                  </w:r>
                </w:p>
              </w:tc>
            </w:tr>
            <w:tr w:rsidR="00891145" w:rsidRPr="004038F4" w14:paraId="6DC31512" w14:textId="77777777" w:rsidTr="004038F4">
              <w:trPr>
                <w:trHeight w:val="459"/>
                <w:jc w:val="center"/>
              </w:trPr>
              <w:tc>
                <w:tcPr>
                  <w:tcW w:w="0" w:type="auto"/>
                  <w:vMerge/>
                  <w:vAlign w:val="center"/>
                  <w:hideMark/>
                </w:tcPr>
                <w:p w14:paraId="698D2162"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6646A54F"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3F40B971"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 xml:space="preserve"> 1 diseño para </w:t>
                  </w:r>
                  <w:proofErr w:type="spellStart"/>
                  <w:r w:rsidRPr="004038F4">
                    <w:rPr>
                      <w:rFonts w:ascii="Century Gothic" w:hAnsi="Century Gothic"/>
                      <w:sz w:val="16"/>
                      <w:szCs w:val="18"/>
                      <w:lang w:val="es-ES_tradnl"/>
                    </w:rPr>
                    <w:t>Whatsap</w:t>
                  </w:r>
                  <w:proofErr w:type="spellEnd"/>
                  <w:r w:rsidRPr="004038F4">
                    <w:rPr>
                      <w:rFonts w:ascii="Century Gothic" w:hAnsi="Century Gothic"/>
                      <w:sz w:val="16"/>
                      <w:szCs w:val="18"/>
                      <w:lang w:val="es-ES_tradnl"/>
                    </w:rPr>
                    <w:t xml:space="preserve"> para publicar por ETA correspondiente</w:t>
                  </w:r>
                </w:p>
              </w:tc>
              <w:tc>
                <w:tcPr>
                  <w:tcW w:w="0" w:type="auto"/>
                  <w:vMerge/>
                  <w:vAlign w:val="center"/>
                  <w:hideMark/>
                </w:tcPr>
                <w:p w14:paraId="3116F38D"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588A3759"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1 video para YouTube para publicar por ETA    correspondiente</w:t>
                  </w:r>
                </w:p>
              </w:tc>
              <w:tc>
                <w:tcPr>
                  <w:tcW w:w="0" w:type="auto"/>
                  <w:hideMark/>
                </w:tcPr>
                <w:p w14:paraId="497A23FA"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Técnico contratado por Empresa</w:t>
                  </w:r>
                </w:p>
              </w:tc>
            </w:tr>
            <w:tr w:rsidR="00891145" w:rsidRPr="004038F4" w14:paraId="3AC9F8C8" w14:textId="77777777" w:rsidTr="004038F4">
              <w:trPr>
                <w:trHeight w:val="459"/>
                <w:jc w:val="center"/>
              </w:trPr>
              <w:tc>
                <w:tcPr>
                  <w:tcW w:w="0" w:type="auto"/>
                  <w:vMerge/>
                  <w:vAlign w:val="center"/>
                  <w:hideMark/>
                </w:tcPr>
                <w:p w14:paraId="700C38EA"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FF06012"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63A25E24" w14:textId="77777777" w:rsidR="00891145" w:rsidRPr="004038F4" w:rsidRDefault="00891145" w:rsidP="00891145">
                  <w:pPr>
                    <w:rPr>
                      <w:rFonts w:ascii="Century Gothic" w:hAnsi="Century Gothic"/>
                      <w:sz w:val="16"/>
                      <w:szCs w:val="18"/>
                      <w:lang w:val="es-ES_tradnl"/>
                    </w:rPr>
                  </w:pPr>
                  <w:r w:rsidRPr="004038F4">
                    <w:rPr>
                      <w:rFonts w:ascii="Century Gothic" w:hAnsi="Century Gothic"/>
                      <w:sz w:val="16"/>
                      <w:szCs w:val="18"/>
                      <w:lang w:val="es-ES_tradnl"/>
                    </w:rPr>
                    <w:t xml:space="preserve"> 1 diseño para </w:t>
                  </w:r>
                  <w:proofErr w:type="spellStart"/>
                  <w:r w:rsidRPr="004038F4">
                    <w:rPr>
                      <w:rFonts w:ascii="Century Gothic" w:hAnsi="Century Gothic"/>
                      <w:sz w:val="16"/>
                      <w:szCs w:val="18"/>
                      <w:lang w:val="es-ES_tradnl"/>
                    </w:rPr>
                    <w:t>You</w:t>
                  </w:r>
                  <w:proofErr w:type="spellEnd"/>
                  <w:r w:rsidRPr="004038F4">
                    <w:rPr>
                      <w:rFonts w:ascii="Century Gothic" w:hAnsi="Century Gothic"/>
                      <w:sz w:val="16"/>
                      <w:szCs w:val="18"/>
                      <w:lang w:val="es-ES_tradnl"/>
                    </w:rPr>
                    <w:t xml:space="preserve"> </w:t>
                  </w:r>
                  <w:proofErr w:type="spellStart"/>
                  <w:r w:rsidRPr="004038F4">
                    <w:rPr>
                      <w:rFonts w:ascii="Century Gothic" w:hAnsi="Century Gothic"/>
                      <w:sz w:val="16"/>
                      <w:szCs w:val="18"/>
                      <w:lang w:val="es-ES_tradnl"/>
                    </w:rPr>
                    <w:t>Tube</w:t>
                  </w:r>
                  <w:proofErr w:type="spellEnd"/>
                  <w:r w:rsidRPr="004038F4">
                    <w:rPr>
                      <w:rFonts w:ascii="Century Gothic" w:hAnsi="Century Gothic"/>
                      <w:sz w:val="16"/>
                      <w:szCs w:val="18"/>
                      <w:lang w:val="es-ES_tradnl"/>
                    </w:rPr>
                    <w:t xml:space="preserve"> para publicar por ETA correspondiente.</w:t>
                  </w:r>
                </w:p>
              </w:tc>
              <w:tc>
                <w:tcPr>
                  <w:tcW w:w="0" w:type="auto"/>
                  <w:vMerge/>
                  <w:vAlign w:val="center"/>
                  <w:hideMark/>
                </w:tcPr>
                <w:p w14:paraId="67026F7B"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637BAACE"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Evaluación por Supervisión</w:t>
                  </w:r>
                </w:p>
              </w:tc>
              <w:tc>
                <w:tcPr>
                  <w:tcW w:w="0" w:type="auto"/>
                  <w:hideMark/>
                </w:tcPr>
                <w:p w14:paraId="1A549AF9"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Especialistas de Supervisión FPS</w:t>
                  </w:r>
                </w:p>
              </w:tc>
            </w:tr>
          </w:tbl>
          <w:p w14:paraId="7159DE94" w14:textId="77777777" w:rsidR="00891145" w:rsidRPr="004038F4" w:rsidRDefault="00891145" w:rsidP="00891145">
            <w:pPr>
              <w:spacing w:before="240"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Para el cumplimiento de la actividad 9.4, la empresa contratada deberá tomar en cuenta, las siguientes especificaciones técnicas:</w:t>
            </w:r>
          </w:p>
          <w:p w14:paraId="1FBCD060" w14:textId="77777777" w:rsidR="00891145" w:rsidRPr="004038F4" w:rsidRDefault="00891145" w:rsidP="00891145">
            <w:pPr>
              <w:jc w:val="both"/>
              <w:rPr>
                <w:rFonts w:ascii="Century Gothic" w:hAnsi="Century Gothic" w:cs="Tahoma"/>
                <w:bCs/>
                <w:iCs/>
                <w:sz w:val="18"/>
                <w:szCs w:val="18"/>
                <w:lang w:val="es-ES_tradnl"/>
              </w:rPr>
            </w:pPr>
          </w:p>
          <w:tbl>
            <w:tblPr>
              <w:tblW w:w="9346" w:type="dxa"/>
              <w:tblCellMar>
                <w:left w:w="70" w:type="dxa"/>
                <w:right w:w="70" w:type="dxa"/>
              </w:tblCellMar>
              <w:tblLook w:val="04A0" w:firstRow="1" w:lastRow="0" w:firstColumn="1" w:lastColumn="0" w:noHBand="0" w:noVBand="1"/>
            </w:tblPr>
            <w:tblGrid>
              <w:gridCol w:w="2938"/>
              <w:gridCol w:w="855"/>
              <w:gridCol w:w="1585"/>
              <w:gridCol w:w="1851"/>
              <w:gridCol w:w="1938"/>
            </w:tblGrid>
            <w:tr w:rsidR="00891145" w:rsidRPr="004038F4" w14:paraId="7A6C17B5" w14:textId="77777777" w:rsidTr="00423F87">
              <w:trPr>
                <w:trHeight w:val="262"/>
              </w:trPr>
              <w:tc>
                <w:tcPr>
                  <w:tcW w:w="9346" w:type="dxa"/>
                  <w:gridSpan w:val="5"/>
                  <w:tcBorders>
                    <w:top w:val="single" w:sz="4" w:space="0" w:color="auto"/>
                    <w:left w:val="single" w:sz="4" w:space="0" w:color="auto"/>
                    <w:bottom w:val="single" w:sz="4" w:space="0" w:color="auto"/>
                    <w:right w:val="single" w:sz="4" w:space="0" w:color="auto"/>
                  </w:tcBorders>
                  <w:shd w:val="clear" w:color="000000" w:fill="E2EFDA"/>
                  <w:noWrap/>
                  <w:hideMark/>
                </w:tcPr>
                <w:p w14:paraId="2992A90D" w14:textId="77777777" w:rsidR="00891145" w:rsidRPr="004038F4" w:rsidRDefault="00891145" w:rsidP="00891145">
                  <w:pPr>
                    <w:jc w:val="center"/>
                    <w:rPr>
                      <w:rFonts w:ascii="Century Gothic" w:hAnsi="Century Gothic" w:cs="Calibri"/>
                      <w:b/>
                      <w:bCs/>
                      <w:color w:val="000000"/>
                      <w:sz w:val="16"/>
                      <w:szCs w:val="18"/>
                      <w:lang w:val="es-BO" w:eastAsia="es-BO"/>
                    </w:rPr>
                  </w:pPr>
                  <w:r w:rsidRPr="004038F4">
                    <w:rPr>
                      <w:rFonts w:ascii="Century Gothic" w:hAnsi="Century Gothic" w:cs="Calibri"/>
                      <w:b/>
                      <w:bCs/>
                      <w:color w:val="000000"/>
                      <w:sz w:val="16"/>
                      <w:szCs w:val="18"/>
                      <w:lang w:val="es-BO" w:eastAsia="es-BO"/>
                    </w:rPr>
                    <w:t>ESPECIFICACIONES TECNICAS PARA LA EJECUCION DEL HITO 9 (ACTIVIDAD 9.4)</w:t>
                  </w:r>
                </w:p>
              </w:tc>
            </w:tr>
            <w:tr w:rsidR="00891145" w:rsidRPr="004038F4" w14:paraId="02EA12BD" w14:textId="77777777" w:rsidTr="00423F87">
              <w:trPr>
                <w:trHeight w:val="262"/>
              </w:trPr>
              <w:tc>
                <w:tcPr>
                  <w:tcW w:w="9346" w:type="dxa"/>
                  <w:gridSpan w:val="5"/>
                  <w:tcBorders>
                    <w:top w:val="single" w:sz="4" w:space="0" w:color="auto"/>
                    <w:left w:val="single" w:sz="4" w:space="0" w:color="auto"/>
                    <w:bottom w:val="single" w:sz="4" w:space="0" w:color="auto"/>
                    <w:right w:val="single" w:sz="4" w:space="0" w:color="auto"/>
                  </w:tcBorders>
                  <w:shd w:val="clear" w:color="000000" w:fill="D6DCE4"/>
                  <w:noWrap/>
                  <w:hideMark/>
                </w:tcPr>
                <w:p w14:paraId="1FD67F9B" w14:textId="77777777" w:rsidR="00891145" w:rsidRPr="004038F4" w:rsidRDefault="00891145" w:rsidP="00891145">
                  <w:pPr>
                    <w:jc w:val="center"/>
                    <w:rPr>
                      <w:rFonts w:ascii="Century Gothic" w:hAnsi="Century Gothic" w:cs="Calibri"/>
                      <w:b/>
                      <w:bCs/>
                      <w:color w:val="000000"/>
                      <w:sz w:val="16"/>
                      <w:szCs w:val="18"/>
                      <w:lang w:val="es-BO" w:eastAsia="es-BO"/>
                    </w:rPr>
                  </w:pPr>
                  <w:r w:rsidRPr="004038F4">
                    <w:rPr>
                      <w:rFonts w:ascii="Century Gothic" w:hAnsi="Century Gothic" w:cs="Calibri"/>
                      <w:b/>
                      <w:bCs/>
                      <w:color w:val="000000"/>
                      <w:sz w:val="16"/>
                      <w:szCs w:val="18"/>
                      <w:lang w:val="es-BO" w:eastAsia="es-BO"/>
                    </w:rPr>
                    <w:t>9.4 COMUNICACIÓN POR MEDIOS MASIVOS</w:t>
                  </w:r>
                </w:p>
              </w:tc>
            </w:tr>
            <w:tr w:rsidR="00891145" w:rsidRPr="004038F4" w14:paraId="141DE0DA" w14:textId="77777777" w:rsidTr="00423F87">
              <w:trPr>
                <w:trHeight w:val="262"/>
              </w:trPr>
              <w:tc>
                <w:tcPr>
                  <w:tcW w:w="9346" w:type="dxa"/>
                  <w:gridSpan w:val="5"/>
                  <w:tcBorders>
                    <w:top w:val="single" w:sz="4" w:space="0" w:color="auto"/>
                    <w:left w:val="single" w:sz="4" w:space="0" w:color="auto"/>
                    <w:bottom w:val="single" w:sz="4" w:space="0" w:color="auto"/>
                    <w:right w:val="single" w:sz="4" w:space="0" w:color="auto"/>
                  </w:tcBorders>
                  <w:shd w:val="clear" w:color="000000" w:fill="D6DCE4"/>
                  <w:noWrap/>
                  <w:hideMark/>
                </w:tcPr>
                <w:p w14:paraId="68DD7D54" w14:textId="77777777" w:rsidR="00891145" w:rsidRPr="004038F4" w:rsidRDefault="00891145" w:rsidP="00891145">
                  <w:pPr>
                    <w:jc w:val="center"/>
                    <w:rPr>
                      <w:rFonts w:ascii="Century Gothic" w:hAnsi="Century Gothic" w:cs="Calibri"/>
                      <w:b/>
                      <w:bCs/>
                      <w:color w:val="000000"/>
                      <w:sz w:val="16"/>
                      <w:szCs w:val="18"/>
                      <w:lang w:val="es-BO" w:eastAsia="es-BO"/>
                    </w:rPr>
                  </w:pPr>
                  <w:r w:rsidRPr="004038F4">
                    <w:rPr>
                      <w:rFonts w:ascii="Century Gothic" w:hAnsi="Century Gothic" w:cs="Calibri"/>
                      <w:b/>
                      <w:bCs/>
                      <w:color w:val="000000"/>
                      <w:sz w:val="16"/>
                      <w:szCs w:val="18"/>
                      <w:lang w:val="es-BO" w:eastAsia="es-BO"/>
                    </w:rPr>
                    <w:t>Diseño, contratación y entrega de materiales (afiche, cuñas, otros), gestión</w:t>
                  </w:r>
                </w:p>
              </w:tc>
            </w:tr>
            <w:tr w:rsidR="00891145" w:rsidRPr="004038F4" w14:paraId="7ED2E316" w14:textId="77777777" w:rsidTr="00423F87">
              <w:trPr>
                <w:trHeight w:val="262"/>
              </w:trPr>
              <w:tc>
                <w:tcPr>
                  <w:tcW w:w="2997" w:type="dxa"/>
                  <w:vMerge w:val="restart"/>
                  <w:tcBorders>
                    <w:top w:val="nil"/>
                    <w:left w:val="single" w:sz="4" w:space="0" w:color="auto"/>
                    <w:bottom w:val="single" w:sz="4" w:space="0" w:color="000000"/>
                    <w:right w:val="single" w:sz="4" w:space="0" w:color="auto"/>
                  </w:tcBorders>
                  <w:shd w:val="clear" w:color="000000" w:fill="002060"/>
                  <w:noWrap/>
                  <w:vAlign w:val="center"/>
                  <w:hideMark/>
                </w:tcPr>
                <w:p w14:paraId="5947D3CD" w14:textId="77777777" w:rsidR="00891145" w:rsidRPr="004038F4" w:rsidRDefault="00891145" w:rsidP="00891145">
                  <w:pPr>
                    <w:jc w:val="center"/>
                    <w:rPr>
                      <w:rFonts w:ascii="Century Gothic" w:hAnsi="Century Gothic" w:cs="Calibri"/>
                      <w:b/>
                      <w:bCs/>
                      <w:color w:val="FFFFFF"/>
                      <w:sz w:val="16"/>
                      <w:szCs w:val="18"/>
                      <w:lang w:val="es-BO" w:eastAsia="es-BO"/>
                    </w:rPr>
                  </w:pPr>
                  <w:r w:rsidRPr="004038F4">
                    <w:rPr>
                      <w:rFonts w:ascii="Century Gothic" w:hAnsi="Century Gothic" w:cs="Calibri"/>
                      <w:b/>
                      <w:bCs/>
                      <w:color w:val="FFFFFF"/>
                      <w:sz w:val="16"/>
                      <w:szCs w:val="18"/>
                      <w:lang w:val="es-BO" w:eastAsia="es-BO"/>
                    </w:rPr>
                    <w:t>Descripción de Actividades</w:t>
                  </w:r>
                </w:p>
              </w:tc>
              <w:tc>
                <w:tcPr>
                  <w:tcW w:w="6348" w:type="dxa"/>
                  <w:gridSpan w:val="4"/>
                  <w:tcBorders>
                    <w:top w:val="single" w:sz="4" w:space="0" w:color="auto"/>
                    <w:left w:val="nil"/>
                    <w:bottom w:val="single" w:sz="4" w:space="0" w:color="auto"/>
                    <w:right w:val="single" w:sz="4" w:space="0" w:color="auto"/>
                  </w:tcBorders>
                  <w:shd w:val="clear" w:color="000000" w:fill="002060"/>
                  <w:noWrap/>
                  <w:vAlign w:val="center"/>
                  <w:hideMark/>
                </w:tcPr>
                <w:p w14:paraId="339539B0" w14:textId="77777777" w:rsidR="00891145" w:rsidRPr="004038F4" w:rsidRDefault="00891145" w:rsidP="00891145">
                  <w:pPr>
                    <w:jc w:val="center"/>
                    <w:rPr>
                      <w:rFonts w:ascii="Century Gothic" w:hAnsi="Century Gothic" w:cs="Calibri"/>
                      <w:b/>
                      <w:bCs/>
                      <w:color w:val="FFFFFF"/>
                      <w:sz w:val="16"/>
                      <w:szCs w:val="18"/>
                      <w:lang w:val="es-BO" w:eastAsia="es-BO"/>
                    </w:rPr>
                  </w:pPr>
                  <w:r w:rsidRPr="004038F4">
                    <w:rPr>
                      <w:rFonts w:ascii="Century Gothic" w:hAnsi="Century Gothic" w:cs="Calibri"/>
                      <w:b/>
                      <w:bCs/>
                      <w:color w:val="FFFFFF"/>
                      <w:sz w:val="16"/>
                      <w:szCs w:val="18"/>
                      <w:lang w:val="es-BO" w:eastAsia="es-BO"/>
                    </w:rPr>
                    <w:t>ESPECIFICACIONES TECNICAS DEL MATERIAL COMUNICACIONAL</w:t>
                  </w:r>
                </w:p>
              </w:tc>
            </w:tr>
            <w:tr w:rsidR="00891145" w:rsidRPr="004038F4" w14:paraId="10005A6B" w14:textId="77777777" w:rsidTr="00423F87">
              <w:trPr>
                <w:trHeight w:val="262"/>
              </w:trPr>
              <w:tc>
                <w:tcPr>
                  <w:tcW w:w="2997" w:type="dxa"/>
                  <w:vMerge/>
                  <w:tcBorders>
                    <w:top w:val="nil"/>
                    <w:left w:val="single" w:sz="4" w:space="0" w:color="auto"/>
                    <w:bottom w:val="single" w:sz="4" w:space="0" w:color="000000"/>
                    <w:right w:val="single" w:sz="4" w:space="0" w:color="auto"/>
                  </w:tcBorders>
                  <w:vAlign w:val="center"/>
                  <w:hideMark/>
                </w:tcPr>
                <w:p w14:paraId="7B5EAE23" w14:textId="77777777" w:rsidR="00891145" w:rsidRPr="004038F4" w:rsidRDefault="00891145" w:rsidP="00891145">
                  <w:pPr>
                    <w:rPr>
                      <w:rFonts w:ascii="Century Gothic" w:hAnsi="Century Gothic" w:cs="Calibri"/>
                      <w:b/>
                      <w:bCs/>
                      <w:color w:val="FFFFFF"/>
                      <w:sz w:val="16"/>
                      <w:szCs w:val="18"/>
                      <w:lang w:val="es-BO" w:eastAsia="es-BO"/>
                    </w:rPr>
                  </w:pPr>
                </w:p>
              </w:tc>
              <w:tc>
                <w:tcPr>
                  <w:tcW w:w="791" w:type="dxa"/>
                  <w:tcBorders>
                    <w:top w:val="nil"/>
                    <w:left w:val="nil"/>
                    <w:bottom w:val="single" w:sz="4" w:space="0" w:color="auto"/>
                    <w:right w:val="single" w:sz="4" w:space="0" w:color="auto"/>
                  </w:tcBorders>
                  <w:shd w:val="clear" w:color="000000" w:fill="002060"/>
                  <w:noWrap/>
                  <w:vAlign w:val="center"/>
                  <w:hideMark/>
                </w:tcPr>
                <w:p w14:paraId="7A4B6B53" w14:textId="77777777" w:rsidR="00891145" w:rsidRPr="004038F4" w:rsidRDefault="00891145" w:rsidP="00891145">
                  <w:pPr>
                    <w:jc w:val="center"/>
                    <w:rPr>
                      <w:rFonts w:ascii="Century Gothic" w:hAnsi="Century Gothic" w:cs="Calibri"/>
                      <w:b/>
                      <w:bCs/>
                      <w:color w:val="FFFFFF"/>
                      <w:sz w:val="16"/>
                      <w:szCs w:val="18"/>
                      <w:lang w:val="es-BO" w:eastAsia="es-BO"/>
                    </w:rPr>
                  </w:pPr>
                  <w:r w:rsidRPr="004038F4">
                    <w:rPr>
                      <w:rFonts w:ascii="Century Gothic" w:hAnsi="Century Gothic" w:cs="Calibri"/>
                      <w:b/>
                      <w:bCs/>
                      <w:color w:val="FFFFFF"/>
                      <w:sz w:val="16"/>
                      <w:szCs w:val="18"/>
                      <w:lang w:val="es-BO" w:eastAsia="es-BO"/>
                    </w:rPr>
                    <w:t>Cantidad</w:t>
                  </w:r>
                </w:p>
              </w:tc>
              <w:tc>
                <w:tcPr>
                  <w:tcW w:w="1616" w:type="dxa"/>
                  <w:tcBorders>
                    <w:top w:val="nil"/>
                    <w:left w:val="nil"/>
                    <w:bottom w:val="single" w:sz="4" w:space="0" w:color="auto"/>
                    <w:right w:val="single" w:sz="4" w:space="0" w:color="auto"/>
                  </w:tcBorders>
                  <w:shd w:val="clear" w:color="000000" w:fill="002060"/>
                  <w:noWrap/>
                  <w:vAlign w:val="center"/>
                  <w:hideMark/>
                </w:tcPr>
                <w:p w14:paraId="3A613DAC" w14:textId="77777777" w:rsidR="00891145" w:rsidRPr="004038F4" w:rsidRDefault="00891145" w:rsidP="00891145">
                  <w:pPr>
                    <w:jc w:val="center"/>
                    <w:rPr>
                      <w:rFonts w:ascii="Century Gothic" w:hAnsi="Century Gothic" w:cs="Calibri"/>
                      <w:b/>
                      <w:bCs/>
                      <w:color w:val="FFFFFF"/>
                      <w:sz w:val="16"/>
                      <w:szCs w:val="18"/>
                      <w:lang w:val="es-BO" w:eastAsia="es-BO"/>
                    </w:rPr>
                  </w:pPr>
                  <w:r w:rsidRPr="004038F4">
                    <w:rPr>
                      <w:rFonts w:ascii="Century Gothic" w:hAnsi="Century Gothic" w:cs="Calibri"/>
                      <w:b/>
                      <w:bCs/>
                      <w:color w:val="FFFFFF"/>
                      <w:sz w:val="16"/>
                      <w:szCs w:val="18"/>
                      <w:lang w:val="es-BO" w:eastAsia="es-BO"/>
                    </w:rPr>
                    <w:t>Dimensiones</w:t>
                  </w:r>
                </w:p>
              </w:tc>
              <w:tc>
                <w:tcPr>
                  <w:tcW w:w="1887" w:type="dxa"/>
                  <w:tcBorders>
                    <w:top w:val="nil"/>
                    <w:left w:val="nil"/>
                    <w:bottom w:val="single" w:sz="4" w:space="0" w:color="auto"/>
                    <w:right w:val="single" w:sz="4" w:space="0" w:color="auto"/>
                  </w:tcBorders>
                  <w:shd w:val="clear" w:color="000000" w:fill="002060"/>
                  <w:noWrap/>
                  <w:vAlign w:val="center"/>
                  <w:hideMark/>
                </w:tcPr>
                <w:p w14:paraId="3F87C654" w14:textId="77777777" w:rsidR="00891145" w:rsidRPr="004038F4" w:rsidRDefault="00891145" w:rsidP="00891145">
                  <w:pPr>
                    <w:jc w:val="center"/>
                    <w:rPr>
                      <w:rFonts w:ascii="Century Gothic" w:hAnsi="Century Gothic" w:cs="Calibri"/>
                      <w:b/>
                      <w:bCs/>
                      <w:color w:val="FFFFFF"/>
                      <w:sz w:val="16"/>
                      <w:szCs w:val="18"/>
                      <w:lang w:val="es-BO" w:eastAsia="es-BO"/>
                    </w:rPr>
                  </w:pPr>
                  <w:r w:rsidRPr="004038F4">
                    <w:rPr>
                      <w:rFonts w:ascii="Century Gothic" w:hAnsi="Century Gothic" w:cs="Calibri"/>
                      <w:b/>
                      <w:bCs/>
                      <w:color w:val="FFFFFF"/>
                      <w:sz w:val="16"/>
                      <w:szCs w:val="18"/>
                      <w:lang w:val="es-BO" w:eastAsia="es-BO"/>
                    </w:rPr>
                    <w:t>Material</w:t>
                  </w:r>
                </w:p>
              </w:tc>
              <w:tc>
                <w:tcPr>
                  <w:tcW w:w="2052" w:type="dxa"/>
                  <w:tcBorders>
                    <w:top w:val="nil"/>
                    <w:left w:val="nil"/>
                    <w:bottom w:val="single" w:sz="4" w:space="0" w:color="auto"/>
                    <w:right w:val="single" w:sz="4" w:space="0" w:color="auto"/>
                  </w:tcBorders>
                  <w:shd w:val="clear" w:color="000000" w:fill="002060"/>
                  <w:vAlign w:val="center"/>
                  <w:hideMark/>
                </w:tcPr>
                <w:p w14:paraId="56D04BFF" w14:textId="77777777" w:rsidR="00891145" w:rsidRPr="004038F4" w:rsidRDefault="00891145" w:rsidP="00891145">
                  <w:pPr>
                    <w:jc w:val="center"/>
                    <w:rPr>
                      <w:rFonts w:ascii="Century Gothic" w:hAnsi="Century Gothic" w:cs="Calibri"/>
                      <w:b/>
                      <w:bCs/>
                      <w:color w:val="FFFFFF"/>
                      <w:sz w:val="16"/>
                      <w:szCs w:val="18"/>
                      <w:lang w:val="es-BO" w:eastAsia="es-BO"/>
                    </w:rPr>
                  </w:pPr>
                  <w:r w:rsidRPr="004038F4">
                    <w:rPr>
                      <w:rFonts w:ascii="Century Gothic" w:hAnsi="Century Gothic" w:cs="Calibri"/>
                      <w:b/>
                      <w:bCs/>
                      <w:color w:val="FFFFFF"/>
                      <w:sz w:val="16"/>
                      <w:szCs w:val="18"/>
                      <w:lang w:val="es-BO" w:eastAsia="es-BO"/>
                    </w:rPr>
                    <w:t>Otros</w:t>
                  </w:r>
                </w:p>
              </w:tc>
            </w:tr>
            <w:tr w:rsidR="00891145" w:rsidRPr="004038F4" w14:paraId="33F791A8" w14:textId="77777777" w:rsidTr="00423F87">
              <w:trPr>
                <w:trHeight w:val="499"/>
              </w:trPr>
              <w:tc>
                <w:tcPr>
                  <w:tcW w:w="2997" w:type="dxa"/>
                  <w:tcBorders>
                    <w:top w:val="nil"/>
                    <w:left w:val="single" w:sz="4" w:space="0" w:color="auto"/>
                    <w:bottom w:val="single" w:sz="4" w:space="0" w:color="auto"/>
                    <w:right w:val="single" w:sz="4" w:space="0" w:color="auto"/>
                  </w:tcBorders>
                  <w:shd w:val="clear" w:color="auto" w:fill="auto"/>
                  <w:noWrap/>
                  <w:vAlign w:val="center"/>
                  <w:hideMark/>
                </w:tcPr>
                <w:p w14:paraId="78997A1C"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Afiches Full Color, entregados</w:t>
                  </w:r>
                </w:p>
              </w:tc>
              <w:tc>
                <w:tcPr>
                  <w:tcW w:w="791" w:type="dxa"/>
                  <w:tcBorders>
                    <w:top w:val="nil"/>
                    <w:left w:val="nil"/>
                    <w:bottom w:val="single" w:sz="4" w:space="0" w:color="auto"/>
                    <w:right w:val="single" w:sz="4" w:space="0" w:color="auto"/>
                  </w:tcBorders>
                  <w:shd w:val="clear" w:color="auto" w:fill="auto"/>
                  <w:noWrap/>
                  <w:vAlign w:val="center"/>
                  <w:hideMark/>
                </w:tcPr>
                <w:p w14:paraId="32EE69B3"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100</w:t>
                  </w:r>
                </w:p>
              </w:tc>
              <w:tc>
                <w:tcPr>
                  <w:tcW w:w="1616" w:type="dxa"/>
                  <w:tcBorders>
                    <w:top w:val="nil"/>
                    <w:left w:val="nil"/>
                    <w:bottom w:val="single" w:sz="4" w:space="0" w:color="auto"/>
                    <w:right w:val="single" w:sz="4" w:space="0" w:color="auto"/>
                  </w:tcBorders>
                  <w:shd w:val="clear" w:color="auto" w:fill="auto"/>
                  <w:noWrap/>
                  <w:vAlign w:val="center"/>
                  <w:hideMark/>
                </w:tcPr>
                <w:p w14:paraId="7F59D6A9"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60 x 40 cm</w:t>
                  </w:r>
                </w:p>
              </w:tc>
              <w:tc>
                <w:tcPr>
                  <w:tcW w:w="1887" w:type="dxa"/>
                  <w:tcBorders>
                    <w:top w:val="nil"/>
                    <w:left w:val="nil"/>
                    <w:bottom w:val="single" w:sz="4" w:space="0" w:color="auto"/>
                    <w:right w:val="single" w:sz="4" w:space="0" w:color="auto"/>
                  </w:tcBorders>
                  <w:shd w:val="clear" w:color="auto" w:fill="auto"/>
                  <w:vAlign w:val="center"/>
                  <w:hideMark/>
                </w:tcPr>
                <w:p w14:paraId="348CFB0B"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xml:space="preserve">Papel </w:t>
                  </w:r>
                  <w:proofErr w:type="spellStart"/>
                  <w:r w:rsidRPr="004038F4">
                    <w:rPr>
                      <w:rFonts w:ascii="Century Gothic" w:hAnsi="Century Gothic" w:cs="Calibri"/>
                      <w:color w:val="000000"/>
                      <w:sz w:val="16"/>
                      <w:szCs w:val="18"/>
                      <w:lang w:val="es-BO" w:eastAsia="es-BO"/>
                    </w:rPr>
                    <w:t>Couche</w:t>
                  </w:r>
                  <w:proofErr w:type="spellEnd"/>
                  <w:r w:rsidRPr="004038F4">
                    <w:rPr>
                      <w:rFonts w:ascii="Century Gothic" w:hAnsi="Century Gothic" w:cs="Calibri"/>
                      <w:color w:val="000000"/>
                      <w:sz w:val="16"/>
                      <w:szCs w:val="18"/>
                      <w:lang w:val="es-BO" w:eastAsia="es-BO"/>
                    </w:rPr>
                    <w:t xml:space="preserve"> igual o mayor a 160 gr</w:t>
                  </w:r>
                </w:p>
              </w:tc>
              <w:tc>
                <w:tcPr>
                  <w:tcW w:w="2052" w:type="dxa"/>
                  <w:tcBorders>
                    <w:top w:val="nil"/>
                    <w:left w:val="nil"/>
                    <w:bottom w:val="single" w:sz="4" w:space="0" w:color="auto"/>
                    <w:right w:val="single" w:sz="4" w:space="0" w:color="auto"/>
                  </w:tcBorders>
                  <w:shd w:val="clear" w:color="auto" w:fill="auto"/>
                  <w:vAlign w:val="center"/>
                  <w:hideMark/>
                </w:tcPr>
                <w:p w14:paraId="1F87B355"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w:t>
                  </w:r>
                </w:p>
              </w:tc>
            </w:tr>
            <w:tr w:rsidR="00891145" w:rsidRPr="004038F4" w14:paraId="17B21659" w14:textId="77777777" w:rsidTr="00423F87">
              <w:trPr>
                <w:trHeight w:val="499"/>
              </w:trPr>
              <w:tc>
                <w:tcPr>
                  <w:tcW w:w="2997" w:type="dxa"/>
                  <w:tcBorders>
                    <w:top w:val="nil"/>
                    <w:left w:val="single" w:sz="4" w:space="0" w:color="auto"/>
                    <w:bottom w:val="single" w:sz="4" w:space="0" w:color="auto"/>
                    <w:right w:val="single" w:sz="4" w:space="0" w:color="auto"/>
                  </w:tcBorders>
                  <w:shd w:val="clear" w:color="auto" w:fill="auto"/>
                  <w:noWrap/>
                  <w:vAlign w:val="center"/>
                  <w:hideMark/>
                </w:tcPr>
                <w:p w14:paraId="3B9BA256"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Cuña Radial Difundida por 1 mes</w:t>
                  </w:r>
                </w:p>
              </w:tc>
              <w:tc>
                <w:tcPr>
                  <w:tcW w:w="791" w:type="dxa"/>
                  <w:tcBorders>
                    <w:top w:val="nil"/>
                    <w:left w:val="nil"/>
                    <w:bottom w:val="single" w:sz="4" w:space="0" w:color="auto"/>
                    <w:right w:val="single" w:sz="4" w:space="0" w:color="auto"/>
                  </w:tcBorders>
                  <w:shd w:val="clear" w:color="auto" w:fill="auto"/>
                  <w:noWrap/>
                  <w:vAlign w:val="center"/>
                  <w:hideMark/>
                </w:tcPr>
                <w:p w14:paraId="5CAFA1F2"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1</w:t>
                  </w:r>
                </w:p>
              </w:tc>
              <w:tc>
                <w:tcPr>
                  <w:tcW w:w="1616" w:type="dxa"/>
                  <w:tcBorders>
                    <w:top w:val="nil"/>
                    <w:left w:val="nil"/>
                    <w:bottom w:val="single" w:sz="4" w:space="0" w:color="auto"/>
                    <w:right w:val="single" w:sz="4" w:space="0" w:color="auto"/>
                  </w:tcBorders>
                  <w:shd w:val="clear" w:color="auto" w:fill="auto"/>
                  <w:noWrap/>
                  <w:vAlign w:val="center"/>
                  <w:hideMark/>
                </w:tcPr>
                <w:p w14:paraId="58E49F8C"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De 2 minutos</w:t>
                  </w:r>
                </w:p>
              </w:tc>
              <w:tc>
                <w:tcPr>
                  <w:tcW w:w="1887" w:type="dxa"/>
                  <w:tcBorders>
                    <w:top w:val="nil"/>
                    <w:left w:val="nil"/>
                    <w:bottom w:val="single" w:sz="4" w:space="0" w:color="auto"/>
                    <w:right w:val="single" w:sz="4" w:space="0" w:color="auto"/>
                  </w:tcBorders>
                  <w:shd w:val="clear" w:color="auto" w:fill="auto"/>
                  <w:vAlign w:val="center"/>
                  <w:hideMark/>
                </w:tcPr>
                <w:p w14:paraId="55C9A782"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Grabado en un Cd</w:t>
                  </w:r>
                </w:p>
              </w:tc>
              <w:tc>
                <w:tcPr>
                  <w:tcW w:w="2052" w:type="dxa"/>
                  <w:tcBorders>
                    <w:top w:val="nil"/>
                    <w:left w:val="nil"/>
                    <w:bottom w:val="single" w:sz="4" w:space="0" w:color="auto"/>
                    <w:right w:val="single" w:sz="4" w:space="0" w:color="auto"/>
                  </w:tcBorders>
                  <w:shd w:val="clear" w:color="auto" w:fill="auto"/>
                  <w:vAlign w:val="center"/>
                  <w:hideMark/>
                </w:tcPr>
                <w:p w14:paraId="342C046A"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xml:space="preserve">Difundido por una emisora que llegue a toda la Red </w:t>
                  </w:r>
                  <w:proofErr w:type="spellStart"/>
                  <w:r w:rsidRPr="004038F4">
                    <w:rPr>
                      <w:rFonts w:ascii="Century Gothic" w:hAnsi="Century Gothic" w:cs="Calibri"/>
                      <w:color w:val="000000"/>
                      <w:sz w:val="16"/>
                      <w:szCs w:val="18"/>
                      <w:lang w:val="es-BO" w:eastAsia="es-BO"/>
                    </w:rPr>
                    <w:t>Azanaque</w:t>
                  </w:r>
                  <w:proofErr w:type="spellEnd"/>
                </w:p>
              </w:tc>
            </w:tr>
            <w:tr w:rsidR="00891145" w:rsidRPr="004038F4" w14:paraId="789E9B56" w14:textId="77777777" w:rsidTr="00423F87">
              <w:trPr>
                <w:trHeight w:val="749"/>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261024E2"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Publicación en periódico o entrevista (cartera de Servicios y Horarios de atención publicada en el periódico)</w:t>
                  </w:r>
                </w:p>
              </w:tc>
              <w:tc>
                <w:tcPr>
                  <w:tcW w:w="791" w:type="dxa"/>
                  <w:tcBorders>
                    <w:top w:val="nil"/>
                    <w:left w:val="nil"/>
                    <w:bottom w:val="single" w:sz="4" w:space="0" w:color="auto"/>
                    <w:right w:val="single" w:sz="4" w:space="0" w:color="auto"/>
                  </w:tcBorders>
                  <w:shd w:val="clear" w:color="auto" w:fill="auto"/>
                  <w:noWrap/>
                  <w:vAlign w:val="center"/>
                  <w:hideMark/>
                </w:tcPr>
                <w:p w14:paraId="5463AFB1"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1</w:t>
                  </w:r>
                </w:p>
              </w:tc>
              <w:tc>
                <w:tcPr>
                  <w:tcW w:w="1616" w:type="dxa"/>
                  <w:tcBorders>
                    <w:top w:val="nil"/>
                    <w:left w:val="nil"/>
                    <w:bottom w:val="single" w:sz="4" w:space="0" w:color="auto"/>
                    <w:right w:val="single" w:sz="4" w:space="0" w:color="auto"/>
                  </w:tcBorders>
                  <w:shd w:val="clear" w:color="auto" w:fill="auto"/>
                  <w:noWrap/>
                  <w:vAlign w:val="center"/>
                  <w:hideMark/>
                </w:tcPr>
                <w:p w14:paraId="0F57FEFB"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De 10 x 8 cm</w:t>
                  </w:r>
                </w:p>
              </w:tc>
              <w:tc>
                <w:tcPr>
                  <w:tcW w:w="1887" w:type="dxa"/>
                  <w:tcBorders>
                    <w:top w:val="nil"/>
                    <w:left w:val="nil"/>
                    <w:bottom w:val="single" w:sz="4" w:space="0" w:color="auto"/>
                    <w:right w:val="single" w:sz="4" w:space="0" w:color="auto"/>
                  </w:tcBorders>
                  <w:shd w:val="clear" w:color="auto" w:fill="auto"/>
                  <w:vAlign w:val="center"/>
                  <w:hideMark/>
                </w:tcPr>
                <w:p w14:paraId="3DDDA951"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Impreso en periódico</w:t>
                  </w:r>
                </w:p>
              </w:tc>
              <w:tc>
                <w:tcPr>
                  <w:tcW w:w="2052" w:type="dxa"/>
                  <w:tcBorders>
                    <w:top w:val="nil"/>
                    <w:left w:val="nil"/>
                    <w:bottom w:val="single" w:sz="4" w:space="0" w:color="auto"/>
                    <w:right w:val="single" w:sz="4" w:space="0" w:color="auto"/>
                  </w:tcBorders>
                  <w:shd w:val="clear" w:color="auto" w:fill="auto"/>
                  <w:vAlign w:val="center"/>
                  <w:hideMark/>
                </w:tcPr>
                <w:p w14:paraId="7BB562DC"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xml:space="preserve">En </w:t>
                  </w:r>
                  <w:proofErr w:type="spellStart"/>
                  <w:r w:rsidRPr="004038F4">
                    <w:rPr>
                      <w:rFonts w:ascii="Century Gothic" w:hAnsi="Century Gothic" w:cs="Calibri"/>
                      <w:color w:val="000000"/>
                      <w:sz w:val="16"/>
                      <w:szCs w:val="18"/>
                      <w:lang w:val="es-BO" w:eastAsia="es-BO"/>
                    </w:rPr>
                    <w:t>Periodico</w:t>
                  </w:r>
                  <w:proofErr w:type="spellEnd"/>
                  <w:r w:rsidRPr="004038F4">
                    <w:rPr>
                      <w:rFonts w:ascii="Century Gothic" w:hAnsi="Century Gothic" w:cs="Calibri"/>
                      <w:color w:val="000000"/>
                      <w:sz w:val="16"/>
                      <w:szCs w:val="18"/>
                      <w:lang w:val="es-BO" w:eastAsia="es-BO"/>
                    </w:rPr>
                    <w:t xml:space="preserve"> de </w:t>
                  </w:r>
                  <w:proofErr w:type="spellStart"/>
                  <w:r w:rsidRPr="004038F4">
                    <w:rPr>
                      <w:rFonts w:ascii="Century Gothic" w:hAnsi="Century Gothic" w:cs="Calibri"/>
                      <w:color w:val="000000"/>
                      <w:sz w:val="16"/>
                      <w:szCs w:val="18"/>
                      <w:lang w:val="es-BO" w:eastAsia="es-BO"/>
                    </w:rPr>
                    <w:t>Circulacion</w:t>
                  </w:r>
                  <w:proofErr w:type="spellEnd"/>
                  <w:r w:rsidRPr="004038F4">
                    <w:rPr>
                      <w:rFonts w:ascii="Century Gothic" w:hAnsi="Century Gothic" w:cs="Calibri"/>
                      <w:color w:val="000000"/>
                      <w:sz w:val="16"/>
                      <w:szCs w:val="18"/>
                      <w:lang w:val="es-BO" w:eastAsia="es-BO"/>
                    </w:rPr>
                    <w:t xml:space="preserve"> departamental</w:t>
                  </w:r>
                </w:p>
              </w:tc>
            </w:tr>
            <w:tr w:rsidR="00891145" w:rsidRPr="004038F4" w14:paraId="72610D7E" w14:textId="77777777" w:rsidTr="00423F87">
              <w:trPr>
                <w:trHeight w:val="499"/>
              </w:trPr>
              <w:tc>
                <w:tcPr>
                  <w:tcW w:w="2997" w:type="dxa"/>
                  <w:tcBorders>
                    <w:top w:val="nil"/>
                    <w:left w:val="single" w:sz="4" w:space="0" w:color="auto"/>
                    <w:bottom w:val="single" w:sz="4" w:space="0" w:color="auto"/>
                    <w:right w:val="single" w:sz="4" w:space="0" w:color="auto"/>
                  </w:tcBorders>
                  <w:shd w:val="clear" w:color="auto" w:fill="auto"/>
                  <w:noWrap/>
                  <w:vAlign w:val="center"/>
                  <w:hideMark/>
                </w:tcPr>
                <w:p w14:paraId="77BA3789"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banners/</w:t>
                  </w:r>
                  <w:proofErr w:type="spellStart"/>
                  <w:r w:rsidRPr="004038F4">
                    <w:rPr>
                      <w:rFonts w:ascii="Century Gothic" w:hAnsi="Century Gothic" w:cs="Calibri"/>
                      <w:color w:val="000000"/>
                      <w:sz w:val="16"/>
                      <w:szCs w:val="18"/>
                      <w:lang w:val="es-BO" w:eastAsia="es-BO"/>
                    </w:rPr>
                    <w:t>rollers</w:t>
                  </w:r>
                  <w:proofErr w:type="spellEnd"/>
                  <w:r w:rsidRPr="004038F4">
                    <w:rPr>
                      <w:rFonts w:ascii="Century Gothic" w:hAnsi="Century Gothic" w:cs="Calibri"/>
                      <w:color w:val="000000"/>
                      <w:sz w:val="16"/>
                      <w:szCs w:val="18"/>
                      <w:lang w:val="es-BO" w:eastAsia="es-BO"/>
                    </w:rPr>
                    <w:t>, entregados</w:t>
                  </w:r>
                </w:p>
              </w:tc>
              <w:tc>
                <w:tcPr>
                  <w:tcW w:w="791" w:type="dxa"/>
                  <w:tcBorders>
                    <w:top w:val="nil"/>
                    <w:left w:val="nil"/>
                    <w:bottom w:val="single" w:sz="4" w:space="0" w:color="auto"/>
                    <w:right w:val="single" w:sz="4" w:space="0" w:color="auto"/>
                  </w:tcBorders>
                  <w:shd w:val="clear" w:color="auto" w:fill="auto"/>
                  <w:noWrap/>
                  <w:vAlign w:val="center"/>
                  <w:hideMark/>
                </w:tcPr>
                <w:p w14:paraId="3DF1885E"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1</w:t>
                  </w:r>
                </w:p>
              </w:tc>
              <w:tc>
                <w:tcPr>
                  <w:tcW w:w="1616" w:type="dxa"/>
                  <w:tcBorders>
                    <w:top w:val="nil"/>
                    <w:left w:val="nil"/>
                    <w:bottom w:val="single" w:sz="4" w:space="0" w:color="auto"/>
                    <w:right w:val="single" w:sz="4" w:space="0" w:color="auto"/>
                  </w:tcBorders>
                  <w:shd w:val="clear" w:color="auto" w:fill="auto"/>
                  <w:vAlign w:val="center"/>
                  <w:hideMark/>
                </w:tcPr>
                <w:p w14:paraId="760952E4"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1 metro de ancho por 2 metros de altura</w:t>
                  </w:r>
                </w:p>
              </w:tc>
              <w:tc>
                <w:tcPr>
                  <w:tcW w:w="1887" w:type="dxa"/>
                  <w:tcBorders>
                    <w:top w:val="nil"/>
                    <w:left w:val="nil"/>
                    <w:bottom w:val="single" w:sz="4" w:space="0" w:color="auto"/>
                    <w:right w:val="single" w:sz="4" w:space="0" w:color="auto"/>
                  </w:tcBorders>
                  <w:shd w:val="clear" w:color="auto" w:fill="auto"/>
                  <w:vAlign w:val="center"/>
                  <w:hideMark/>
                </w:tcPr>
                <w:p w14:paraId="5EBDDF60"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En lona o material Banner de 12 onzas</w:t>
                  </w:r>
                </w:p>
              </w:tc>
              <w:tc>
                <w:tcPr>
                  <w:tcW w:w="2052" w:type="dxa"/>
                  <w:tcBorders>
                    <w:top w:val="nil"/>
                    <w:left w:val="nil"/>
                    <w:bottom w:val="single" w:sz="4" w:space="0" w:color="auto"/>
                    <w:right w:val="single" w:sz="4" w:space="0" w:color="auto"/>
                  </w:tcBorders>
                  <w:shd w:val="clear" w:color="auto" w:fill="auto"/>
                  <w:vAlign w:val="center"/>
                  <w:hideMark/>
                </w:tcPr>
                <w:p w14:paraId="352F4B1B"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Con sus soportes y cobertores</w:t>
                  </w:r>
                </w:p>
              </w:tc>
            </w:tr>
            <w:tr w:rsidR="00891145" w:rsidRPr="004038F4" w14:paraId="0DEC440C" w14:textId="77777777" w:rsidTr="00423F87">
              <w:trPr>
                <w:trHeight w:val="499"/>
              </w:trPr>
              <w:tc>
                <w:tcPr>
                  <w:tcW w:w="2997" w:type="dxa"/>
                  <w:tcBorders>
                    <w:top w:val="nil"/>
                    <w:left w:val="single" w:sz="4" w:space="0" w:color="auto"/>
                    <w:bottom w:val="single" w:sz="4" w:space="0" w:color="auto"/>
                    <w:right w:val="single" w:sz="4" w:space="0" w:color="auto"/>
                  </w:tcBorders>
                  <w:shd w:val="clear" w:color="auto" w:fill="auto"/>
                  <w:noWrap/>
                  <w:vAlign w:val="center"/>
                  <w:hideMark/>
                </w:tcPr>
                <w:p w14:paraId="104F8DF1"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Dípticos, Full Color entregados</w:t>
                  </w:r>
                </w:p>
              </w:tc>
              <w:tc>
                <w:tcPr>
                  <w:tcW w:w="791" w:type="dxa"/>
                  <w:tcBorders>
                    <w:top w:val="nil"/>
                    <w:left w:val="nil"/>
                    <w:bottom w:val="single" w:sz="4" w:space="0" w:color="auto"/>
                    <w:right w:val="single" w:sz="4" w:space="0" w:color="auto"/>
                  </w:tcBorders>
                  <w:shd w:val="clear" w:color="auto" w:fill="auto"/>
                  <w:noWrap/>
                  <w:vAlign w:val="center"/>
                  <w:hideMark/>
                </w:tcPr>
                <w:p w14:paraId="57051112"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300</w:t>
                  </w:r>
                </w:p>
              </w:tc>
              <w:tc>
                <w:tcPr>
                  <w:tcW w:w="1616" w:type="dxa"/>
                  <w:tcBorders>
                    <w:top w:val="nil"/>
                    <w:left w:val="nil"/>
                    <w:bottom w:val="single" w:sz="4" w:space="0" w:color="auto"/>
                    <w:right w:val="single" w:sz="4" w:space="0" w:color="auto"/>
                  </w:tcBorders>
                  <w:shd w:val="clear" w:color="auto" w:fill="auto"/>
                  <w:vAlign w:val="center"/>
                  <w:hideMark/>
                </w:tcPr>
                <w:p w14:paraId="786CB40E"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Tamaño carta doblado en 2</w:t>
                  </w:r>
                </w:p>
              </w:tc>
              <w:tc>
                <w:tcPr>
                  <w:tcW w:w="1887" w:type="dxa"/>
                  <w:tcBorders>
                    <w:top w:val="nil"/>
                    <w:left w:val="nil"/>
                    <w:bottom w:val="single" w:sz="4" w:space="0" w:color="auto"/>
                    <w:right w:val="single" w:sz="4" w:space="0" w:color="auto"/>
                  </w:tcBorders>
                  <w:shd w:val="clear" w:color="auto" w:fill="auto"/>
                  <w:vAlign w:val="center"/>
                  <w:hideMark/>
                </w:tcPr>
                <w:p w14:paraId="7D447917"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xml:space="preserve">Papel </w:t>
                  </w:r>
                  <w:proofErr w:type="spellStart"/>
                  <w:r w:rsidRPr="004038F4">
                    <w:rPr>
                      <w:rFonts w:ascii="Century Gothic" w:hAnsi="Century Gothic" w:cs="Calibri"/>
                      <w:color w:val="000000"/>
                      <w:sz w:val="16"/>
                      <w:szCs w:val="18"/>
                      <w:lang w:val="es-BO" w:eastAsia="es-BO"/>
                    </w:rPr>
                    <w:t>Couche</w:t>
                  </w:r>
                  <w:proofErr w:type="spellEnd"/>
                  <w:r w:rsidRPr="004038F4">
                    <w:rPr>
                      <w:rFonts w:ascii="Century Gothic" w:hAnsi="Century Gothic" w:cs="Calibri"/>
                      <w:color w:val="000000"/>
                      <w:sz w:val="16"/>
                      <w:szCs w:val="18"/>
                      <w:lang w:val="es-BO" w:eastAsia="es-BO"/>
                    </w:rPr>
                    <w:t xml:space="preserve"> igual o mayor a 160 gr</w:t>
                  </w:r>
                </w:p>
              </w:tc>
              <w:tc>
                <w:tcPr>
                  <w:tcW w:w="2052" w:type="dxa"/>
                  <w:tcBorders>
                    <w:top w:val="nil"/>
                    <w:left w:val="nil"/>
                    <w:bottom w:val="single" w:sz="4" w:space="0" w:color="auto"/>
                    <w:right w:val="single" w:sz="4" w:space="0" w:color="auto"/>
                  </w:tcBorders>
                  <w:shd w:val="clear" w:color="auto" w:fill="auto"/>
                  <w:vAlign w:val="center"/>
                  <w:hideMark/>
                </w:tcPr>
                <w:p w14:paraId="46E658DF"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w:t>
                  </w:r>
                </w:p>
              </w:tc>
            </w:tr>
            <w:tr w:rsidR="00891145" w:rsidRPr="004038F4" w14:paraId="76602882" w14:textId="77777777" w:rsidTr="00423F87">
              <w:trPr>
                <w:trHeight w:val="749"/>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3BFB3C74"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xml:space="preserve"> 1 diseño para Facebook para publicar por ETA correspondiente</w:t>
                  </w:r>
                </w:p>
              </w:tc>
              <w:tc>
                <w:tcPr>
                  <w:tcW w:w="791" w:type="dxa"/>
                  <w:tcBorders>
                    <w:top w:val="nil"/>
                    <w:left w:val="nil"/>
                    <w:bottom w:val="single" w:sz="4" w:space="0" w:color="auto"/>
                    <w:right w:val="single" w:sz="4" w:space="0" w:color="auto"/>
                  </w:tcBorders>
                  <w:shd w:val="clear" w:color="auto" w:fill="auto"/>
                  <w:noWrap/>
                  <w:vAlign w:val="center"/>
                  <w:hideMark/>
                </w:tcPr>
                <w:p w14:paraId="304AFB8B"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1</w:t>
                  </w:r>
                </w:p>
              </w:tc>
              <w:tc>
                <w:tcPr>
                  <w:tcW w:w="1616" w:type="dxa"/>
                  <w:tcBorders>
                    <w:top w:val="nil"/>
                    <w:left w:val="nil"/>
                    <w:bottom w:val="single" w:sz="4" w:space="0" w:color="auto"/>
                    <w:right w:val="single" w:sz="4" w:space="0" w:color="auto"/>
                  </w:tcBorders>
                  <w:shd w:val="clear" w:color="auto" w:fill="auto"/>
                  <w:vAlign w:val="center"/>
                  <w:hideMark/>
                </w:tcPr>
                <w:p w14:paraId="47A0CF53"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Diseño de cartera de servicios y horarios publicada</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14:paraId="7F3E7618"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xml:space="preserve">Facebook, Instagram, </w:t>
                  </w:r>
                  <w:proofErr w:type="spellStart"/>
                  <w:r w:rsidRPr="004038F4">
                    <w:rPr>
                      <w:rFonts w:ascii="Century Gothic" w:hAnsi="Century Gothic" w:cs="Calibri"/>
                      <w:color w:val="000000"/>
                      <w:sz w:val="16"/>
                      <w:szCs w:val="18"/>
                      <w:lang w:val="es-BO" w:eastAsia="es-BO"/>
                    </w:rPr>
                    <w:t>Whatsapp</w:t>
                  </w:r>
                  <w:proofErr w:type="spellEnd"/>
                  <w:r w:rsidRPr="004038F4">
                    <w:rPr>
                      <w:rFonts w:ascii="Century Gothic" w:hAnsi="Century Gothic" w:cs="Calibri"/>
                      <w:color w:val="000000"/>
                      <w:sz w:val="16"/>
                      <w:szCs w:val="18"/>
                      <w:lang w:val="es-BO" w:eastAsia="es-BO"/>
                    </w:rPr>
                    <w:t xml:space="preserve"> y </w:t>
                  </w:r>
                  <w:proofErr w:type="spellStart"/>
                  <w:r w:rsidRPr="004038F4">
                    <w:rPr>
                      <w:rFonts w:ascii="Century Gothic" w:hAnsi="Century Gothic" w:cs="Calibri"/>
                      <w:color w:val="000000"/>
                      <w:sz w:val="16"/>
                      <w:szCs w:val="18"/>
                      <w:lang w:val="es-BO" w:eastAsia="es-BO"/>
                    </w:rPr>
                    <w:t>Youtube</w:t>
                  </w:r>
                  <w:proofErr w:type="spellEnd"/>
                  <w:r w:rsidRPr="004038F4">
                    <w:rPr>
                      <w:rFonts w:ascii="Century Gothic" w:hAnsi="Century Gothic" w:cs="Calibri"/>
                      <w:color w:val="000000"/>
                      <w:sz w:val="16"/>
                      <w:szCs w:val="18"/>
                      <w:lang w:val="es-BO" w:eastAsia="es-BO"/>
                    </w:rPr>
                    <w:t xml:space="preserve"> abierto para el Hospital de 2do Nivel de Challapata</w:t>
                  </w:r>
                </w:p>
              </w:tc>
              <w:tc>
                <w:tcPr>
                  <w:tcW w:w="2052" w:type="dxa"/>
                  <w:tcBorders>
                    <w:top w:val="nil"/>
                    <w:left w:val="nil"/>
                    <w:bottom w:val="single" w:sz="4" w:space="0" w:color="auto"/>
                    <w:right w:val="single" w:sz="4" w:space="0" w:color="auto"/>
                  </w:tcBorders>
                  <w:shd w:val="clear" w:color="auto" w:fill="auto"/>
                  <w:vAlign w:val="center"/>
                  <w:hideMark/>
                </w:tcPr>
                <w:p w14:paraId="1A4579D9"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w:t>
                  </w:r>
                </w:p>
              </w:tc>
            </w:tr>
            <w:tr w:rsidR="00891145" w:rsidRPr="004038F4" w14:paraId="262460D1" w14:textId="77777777" w:rsidTr="00423F87">
              <w:trPr>
                <w:trHeight w:val="749"/>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61FF09A5"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1 diseño para Instagram para publicar por ETA correspondiente.</w:t>
                  </w:r>
                </w:p>
              </w:tc>
              <w:tc>
                <w:tcPr>
                  <w:tcW w:w="791" w:type="dxa"/>
                  <w:tcBorders>
                    <w:top w:val="nil"/>
                    <w:left w:val="nil"/>
                    <w:bottom w:val="single" w:sz="4" w:space="0" w:color="auto"/>
                    <w:right w:val="single" w:sz="4" w:space="0" w:color="auto"/>
                  </w:tcBorders>
                  <w:shd w:val="clear" w:color="auto" w:fill="auto"/>
                  <w:noWrap/>
                  <w:vAlign w:val="center"/>
                  <w:hideMark/>
                </w:tcPr>
                <w:p w14:paraId="1021FA0D"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1</w:t>
                  </w:r>
                </w:p>
              </w:tc>
              <w:tc>
                <w:tcPr>
                  <w:tcW w:w="1616" w:type="dxa"/>
                  <w:tcBorders>
                    <w:top w:val="nil"/>
                    <w:left w:val="nil"/>
                    <w:bottom w:val="single" w:sz="4" w:space="0" w:color="auto"/>
                    <w:right w:val="single" w:sz="4" w:space="0" w:color="auto"/>
                  </w:tcBorders>
                  <w:shd w:val="clear" w:color="auto" w:fill="auto"/>
                  <w:vAlign w:val="center"/>
                  <w:hideMark/>
                </w:tcPr>
                <w:p w14:paraId="028288E9"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Diseño de cartera de servicios y horarios publicada</w:t>
                  </w:r>
                </w:p>
              </w:tc>
              <w:tc>
                <w:tcPr>
                  <w:tcW w:w="1887" w:type="dxa"/>
                  <w:vMerge/>
                  <w:tcBorders>
                    <w:top w:val="nil"/>
                    <w:left w:val="single" w:sz="4" w:space="0" w:color="auto"/>
                    <w:bottom w:val="single" w:sz="4" w:space="0" w:color="auto"/>
                    <w:right w:val="single" w:sz="4" w:space="0" w:color="auto"/>
                  </w:tcBorders>
                  <w:vAlign w:val="center"/>
                  <w:hideMark/>
                </w:tcPr>
                <w:p w14:paraId="64CB115C" w14:textId="77777777" w:rsidR="00891145" w:rsidRPr="004038F4" w:rsidRDefault="00891145" w:rsidP="00891145">
                  <w:pPr>
                    <w:rPr>
                      <w:rFonts w:ascii="Century Gothic" w:hAnsi="Century Gothic" w:cs="Calibri"/>
                      <w:color w:val="000000"/>
                      <w:sz w:val="16"/>
                      <w:szCs w:val="18"/>
                      <w:lang w:val="es-BO" w:eastAsia="es-BO"/>
                    </w:rPr>
                  </w:pPr>
                </w:p>
              </w:tc>
              <w:tc>
                <w:tcPr>
                  <w:tcW w:w="2052" w:type="dxa"/>
                  <w:tcBorders>
                    <w:top w:val="nil"/>
                    <w:left w:val="nil"/>
                    <w:bottom w:val="single" w:sz="4" w:space="0" w:color="auto"/>
                    <w:right w:val="single" w:sz="4" w:space="0" w:color="auto"/>
                  </w:tcBorders>
                  <w:shd w:val="clear" w:color="auto" w:fill="auto"/>
                  <w:vAlign w:val="center"/>
                  <w:hideMark/>
                </w:tcPr>
                <w:p w14:paraId="5D65D189"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w:t>
                  </w:r>
                </w:p>
              </w:tc>
            </w:tr>
            <w:tr w:rsidR="00891145" w:rsidRPr="004038F4" w14:paraId="4F42450E" w14:textId="77777777" w:rsidTr="00423F87">
              <w:trPr>
                <w:trHeight w:val="749"/>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5CA308EB"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xml:space="preserve">1 diseño para </w:t>
                  </w:r>
                  <w:proofErr w:type="spellStart"/>
                  <w:r w:rsidRPr="004038F4">
                    <w:rPr>
                      <w:rFonts w:ascii="Century Gothic" w:hAnsi="Century Gothic" w:cs="Calibri"/>
                      <w:color w:val="000000"/>
                      <w:sz w:val="16"/>
                      <w:szCs w:val="18"/>
                      <w:lang w:val="es-BO" w:eastAsia="es-BO"/>
                    </w:rPr>
                    <w:t>Whatsap</w:t>
                  </w:r>
                  <w:proofErr w:type="spellEnd"/>
                  <w:r w:rsidRPr="004038F4">
                    <w:rPr>
                      <w:rFonts w:ascii="Century Gothic" w:hAnsi="Century Gothic" w:cs="Calibri"/>
                      <w:color w:val="000000"/>
                      <w:sz w:val="16"/>
                      <w:szCs w:val="18"/>
                      <w:lang w:val="es-BO" w:eastAsia="es-BO"/>
                    </w:rPr>
                    <w:t xml:space="preserve"> para publicar por ETA correspondiente</w:t>
                  </w:r>
                </w:p>
              </w:tc>
              <w:tc>
                <w:tcPr>
                  <w:tcW w:w="791" w:type="dxa"/>
                  <w:tcBorders>
                    <w:top w:val="nil"/>
                    <w:left w:val="nil"/>
                    <w:bottom w:val="single" w:sz="4" w:space="0" w:color="auto"/>
                    <w:right w:val="single" w:sz="4" w:space="0" w:color="auto"/>
                  </w:tcBorders>
                  <w:shd w:val="clear" w:color="auto" w:fill="auto"/>
                  <w:noWrap/>
                  <w:vAlign w:val="center"/>
                  <w:hideMark/>
                </w:tcPr>
                <w:p w14:paraId="7599F4C9"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1</w:t>
                  </w:r>
                </w:p>
              </w:tc>
              <w:tc>
                <w:tcPr>
                  <w:tcW w:w="1616" w:type="dxa"/>
                  <w:tcBorders>
                    <w:top w:val="nil"/>
                    <w:left w:val="nil"/>
                    <w:bottom w:val="single" w:sz="4" w:space="0" w:color="auto"/>
                    <w:right w:val="single" w:sz="4" w:space="0" w:color="auto"/>
                  </w:tcBorders>
                  <w:shd w:val="clear" w:color="auto" w:fill="auto"/>
                  <w:vAlign w:val="center"/>
                  <w:hideMark/>
                </w:tcPr>
                <w:p w14:paraId="2E50C5EC"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Diseño de cartera de servicios y horarios publicada</w:t>
                  </w:r>
                </w:p>
              </w:tc>
              <w:tc>
                <w:tcPr>
                  <w:tcW w:w="1887" w:type="dxa"/>
                  <w:vMerge/>
                  <w:tcBorders>
                    <w:top w:val="nil"/>
                    <w:left w:val="single" w:sz="4" w:space="0" w:color="auto"/>
                    <w:bottom w:val="single" w:sz="4" w:space="0" w:color="auto"/>
                    <w:right w:val="single" w:sz="4" w:space="0" w:color="auto"/>
                  </w:tcBorders>
                  <w:vAlign w:val="center"/>
                  <w:hideMark/>
                </w:tcPr>
                <w:p w14:paraId="6BC5AECC" w14:textId="77777777" w:rsidR="00891145" w:rsidRPr="004038F4" w:rsidRDefault="00891145" w:rsidP="00891145">
                  <w:pPr>
                    <w:rPr>
                      <w:rFonts w:ascii="Century Gothic" w:hAnsi="Century Gothic" w:cs="Calibri"/>
                      <w:color w:val="000000"/>
                      <w:sz w:val="16"/>
                      <w:szCs w:val="18"/>
                      <w:lang w:val="es-BO" w:eastAsia="es-BO"/>
                    </w:rPr>
                  </w:pPr>
                </w:p>
              </w:tc>
              <w:tc>
                <w:tcPr>
                  <w:tcW w:w="2052" w:type="dxa"/>
                  <w:tcBorders>
                    <w:top w:val="nil"/>
                    <w:left w:val="nil"/>
                    <w:bottom w:val="single" w:sz="4" w:space="0" w:color="auto"/>
                    <w:right w:val="single" w:sz="4" w:space="0" w:color="auto"/>
                  </w:tcBorders>
                  <w:shd w:val="clear" w:color="auto" w:fill="auto"/>
                  <w:vAlign w:val="center"/>
                  <w:hideMark/>
                </w:tcPr>
                <w:p w14:paraId="19CFAD91"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w:t>
                  </w:r>
                </w:p>
              </w:tc>
            </w:tr>
            <w:tr w:rsidR="00891145" w:rsidRPr="004038F4" w14:paraId="5819A6BA" w14:textId="77777777" w:rsidTr="00423F87">
              <w:trPr>
                <w:trHeight w:val="749"/>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3C5FF876"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xml:space="preserve"> 1 diseño para </w:t>
                  </w:r>
                  <w:proofErr w:type="spellStart"/>
                  <w:r w:rsidRPr="004038F4">
                    <w:rPr>
                      <w:rFonts w:ascii="Century Gothic" w:hAnsi="Century Gothic" w:cs="Calibri"/>
                      <w:color w:val="000000"/>
                      <w:sz w:val="16"/>
                      <w:szCs w:val="18"/>
                      <w:lang w:val="es-BO" w:eastAsia="es-BO"/>
                    </w:rPr>
                    <w:t>You</w:t>
                  </w:r>
                  <w:proofErr w:type="spellEnd"/>
                  <w:r w:rsidRPr="004038F4">
                    <w:rPr>
                      <w:rFonts w:ascii="Century Gothic" w:hAnsi="Century Gothic" w:cs="Calibri"/>
                      <w:color w:val="000000"/>
                      <w:sz w:val="16"/>
                      <w:szCs w:val="18"/>
                      <w:lang w:val="es-BO" w:eastAsia="es-BO"/>
                    </w:rPr>
                    <w:t xml:space="preserve"> </w:t>
                  </w:r>
                  <w:proofErr w:type="spellStart"/>
                  <w:r w:rsidRPr="004038F4">
                    <w:rPr>
                      <w:rFonts w:ascii="Century Gothic" w:hAnsi="Century Gothic" w:cs="Calibri"/>
                      <w:color w:val="000000"/>
                      <w:sz w:val="16"/>
                      <w:szCs w:val="18"/>
                      <w:lang w:val="es-BO" w:eastAsia="es-BO"/>
                    </w:rPr>
                    <w:t>Tube</w:t>
                  </w:r>
                  <w:proofErr w:type="spellEnd"/>
                  <w:r w:rsidRPr="004038F4">
                    <w:rPr>
                      <w:rFonts w:ascii="Century Gothic" w:hAnsi="Century Gothic" w:cs="Calibri"/>
                      <w:color w:val="000000"/>
                      <w:sz w:val="16"/>
                      <w:szCs w:val="18"/>
                      <w:lang w:val="es-BO" w:eastAsia="es-BO"/>
                    </w:rPr>
                    <w:t xml:space="preserve"> para publicar por ETA correspondiente</w:t>
                  </w:r>
                </w:p>
              </w:tc>
              <w:tc>
                <w:tcPr>
                  <w:tcW w:w="791" w:type="dxa"/>
                  <w:tcBorders>
                    <w:top w:val="nil"/>
                    <w:left w:val="nil"/>
                    <w:bottom w:val="single" w:sz="4" w:space="0" w:color="auto"/>
                    <w:right w:val="single" w:sz="4" w:space="0" w:color="auto"/>
                  </w:tcBorders>
                  <w:shd w:val="clear" w:color="auto" w:fill="auto"/>
                  <w:noWrap/>
                  <w:vAlign w:val="center"/>
                  <w:hideMark/>
                </w:tcPr>
                <w:p w14:paraId="48CBA08E" w14:textId="77777777" w:rsidR="00891145" w:rsidRPr="004038F4" w:rsidRDefault="00891145" w:rsidP="00891145">
                  <w:pPr>
                    <w:jc w:val="cente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1</w:t>
                  </w:r>
                </w:p>
              </w:tc>
              <w:tc>
                <w:tcPr>
                  <w:tcW w:w="1616" w:type="dxa"/>
                  <w:tcBorders>
                    <w:top w:val="nil"/>
                    <w:left w:val="nil"/>
                    <w:bottom w:val="single" w:sz="4" w:space="0" w:color="auto"/>
                    <w:right w:val="single" w:sz="4" w:space="0" w:color="auto"/>
                  </w:tcBorders>
                  <w:shd w:val="clear" w:color="auto" w:fill="auto"/>
                  <w:vAlign w:val="center"/>
                  <w:hideMark/>
                </w:tcPr>
                <w:p w14:paraId="46DB51AF"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Diseño de cartera de servicios y horarios publicada</w:t>
                  </w:r>
                </w:p>
              </w:tc>
              <w:tc>
                <w:tcPr>
                  <w:tcW w:w="1887" w:type="dxa"/>
                  <w:vMerge/>
                  <w:tcBorders>
                    <w:top w:val="nil"/>
                    <w:left w:val="single" w:sz="4" w:space="0" w:color="auto"/>
                    <w:bottom w:val="single" w:sz="4" w:space="0" w:color="auto"/>
                    <w:right w:val="single" w:sz="4" w:space="0" w:color="auto"/>
                  </w:tcBorders>
                  <w:vAlign w:val="center"/>
                  <w:hideMark/>
                </w:tcPr>
                <w:p w14:paraId="66D98834" w14:textId="77777777" w:rsidR="00891145" w:rsidRPr="004038F4" w:rsidRDefault="00891145" w:rsidP="00891145">
                  <w:pPr>
                    <w:rPr>
                      <w:rFonts w:ascii="Century Gothic" w:hAnsi="Century Gothic" w:cs="Calibri"/>
                      <w:color w:val="000000"/>
                      <w:sz w:val="16"/>
                      <w:szCs w:val="18"/>
                      <w:lang w:val="es-BO" w:eastAsia="es-BO"/>
                    </w:rPr>
                  </w:pPr>
                </w:p>
              </w:tc>
              <w:tc>
                <w:tcPr>
                  <w:tcW w:w="2052" w:type="dxa"/>
                  <w:tcBorders>
                    <w:top w:val="nil"/>
                    <w:left w:val="nil"/>
                    <w:bottom w:val="single" w:sz="4" w:space="0" w:color="auto"/>
                    <w:right w:val="single" w:sz="4" w:space="0" w:color="auto"/>
                  </w:tcBorders>
                  <w:shd w:val="clear" w:color="auto" w:fill="auto"/>
                  <w:vAlign w:val="center"/>
                  <w:hideMark/>
                </w:tcPr>
                <w:p w14:paraId="424B26BB" w14:textId="77777777" w:rsidR="00891145" w:rsidRPr="004038F4" w:rsidRDefault="00891145" w:rsidP="00891145">
                  <w:pPr>
                    <w:rPr>
                      <w:rFonts w:ascii="Century Gothic" w:hAnsi="Century Gothic" w:cs="Calibri"/>
                      <w:color w:val="000000"/>
                      <w:sz w:val="16"/>
                      <w:szCs w:val="18"/>
                      <w:lang w:val="es-BO" w:eastAsia="es-BO"/>
                    </w:rPr>
                  </w:pPr>
                  <w:r w:rsidRPr="004038F4">
                    <w:rPr>
                      <w:rFonts w:ascii="Century Gothic" w:hAnsi="Century Gothic" w:cs="Calibri"/>
                      <w:color w:val="000000"/>
                      <w:sz w:val="16"/>
                      <w:szCs w:val="18"/>
                      <w:lang w:val="es-BO" w:eastAsia="es-BO"/>
                    </w:rPr>
                    <w:t> </w:t>
                  </w:r>
                </w:p>
              </w:tc>
            </w:tr>
          </w:tbl>
          <w:p w14:paraId="6B1E22C1" w14:textId="77777777" w:rsidR="00891145" w:rsidRPr="004038F4" w:rsidRDefault="00891145" w:rsidP="00891145">
            <w:pPr>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Todas las actividades a ser desarrolladas, serán verificadas y aprobadas por supervisión y certificadas a través de actas, las cuales deberán ser adjuntadas al informe final del producto (Hito 9).</w:t>
            </w:r>
          </w:p>
          <w:p w14:paraId="7E28499C"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lang w:val="es-BO"/>
              </w:rPr>
            </w:pPr>
            <w:r w:rsidRPr="004038F4">
              <w:rPr>
                <w:rFonts w:ascii="Century Gothic" w:hAnsi="Century Gothic"/>
                <w:sz w:val="18"/>
                <w:szCs w:val="18"/>
                <w:lang w:val="es-BO"/>
              </w:rPr>
              <w:lastRenderedPageBreak/>
              <w:t>Alcance del Servicio de Consultoría para la Conclusión del Hito 10</w:t>
            </w:r>
          </w:p>
          <w:p w14:paraId="6A9CDD7B" w14:textId="77777777" w:rsidR="00891145" w:rsidRPr="004038F4" w:rsidRDefault="00891145" w:rsidP="00891145">
            <w:pPr>
              <w:rPr>
                <w:sz w:val="18"/>
                <w:szCs w:val="18"/>
                <w:lang w:val="es-BO"/>
              </w:rPr>
            </w:pPr>
          </w:p>
          <w:p w14:paraId="1EE9A29C" w14:textId="77777777" w:rsidR="00891145" w:rsidRPr="004038F4" w:rsidRDefault="00891145" w:rsidP="00891145">
            <w:pPr>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Deberá realizar todas las actividades necesarias para la obtención del Producto correspondiente al Hito 10, cuyo seguimiento y control estará, a cargo de la supervisión del proyecto, siendo la empresa contratada, responsable garantizar la ejecución y conclusión de las actividades, para las áreas y/o servicios de acuerdo al siguiente detalle:</w:t>
            </w:r>
          </w:p>
          <w:p w14:paraId="040FF5DF" w14:textId="77777777" w:rsidR="00891145" w:rsidRPr="004038F4" w:rsidRDefault="00891145" w:rsidP="00891145">
            <w:pPr>
              <w:rPr>
                <w:sz w:val="18"/>
                <w:szCs w:val="18"/>
                <w:lang w:val="es-BO"/>
              </w:rPr>
            </w:pPr>
          </w:p>
          <w:tbl>
            <w:tblPr>
              <w:tblStyle w:val="Tablaconcuadrcula"/>
              <w:tblW w:w="0" w:type="auto"/>
              <w:jc w:val="center"/>
              <w:tblLook w:val="04A0" w:firstRow="1" w:lastRow="0" w:firstColumn="1" w:lastColumn="0" w:noHBand="0" w:noVBand="1"/>
            </w:tblPr>
            <w:tblGrid>
              <w:gridCol w:w="381"/>
              <w:gridCol w:w="1064"/>
              <w:gridCol w:w="1203"/>
              <w:gridCol w:w="1272"/>
              <w:gridCol w:w="2108"/>
              <w:gridCol w:w="3139"/>
            </w:tblGrid>
            <w:tr w:rsidR="00891145" w:rsidRPr="004038F4" w14:paraId="4190D73A" w14:textId="77777777" w:rsidTr="00EC7C8A">
              <w:trPr>
                <w:trHeight w:val="431"/>
                <w:jc w:val="center"/>
              </w:trPr>
              <w:tc>
                <w:tcPr>
                  <w:tcW w:w="0" w:type="auto"/>
                  <w:gridSpan w:val="4"/>
                  <w:vAlign w:val="center"/>
                  <w:hideMark/>
                </w:tcPr>
                <w:p w14:paraId="73580C27"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ACTIVIDADES NECESARIAS Y QUE FALTA EJECUTAR PARA LA CONCLUSIÓN DE LA FASE DE PUESTA EN MARCHA</w:t>
                  </w:r>
                </w:p>
              </w:tc>
              <w:tc>
                <w:tcPr>
                  <w:tcW w:w="0" w:type="auto"/>
                  <w:gridSpan w:val="2"/>
                  <w:hideMark/>
                </w:tcPr>
                <w:p w14:paraId="13D73173"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ACTIVIDADES A REALIZAR PARA LA CONCLUSIÓN DE LA FASE DE PUESTA EN MARCHA</w:t>
                  </w:r>
                </w:p>
              </w:tc>
            </w:tr>
            <w:tr w:rsidR="00891145" w:rsidRPr="004038F4" w14:paraId="066001A1" w14:textId="77777777" w:rsidTr="00EC7C8A">
              <w:trPr>
                <w:trHeight w:val="463"/>
                <w:jc w:val="center"/>
              </w:trPr>
              <w:tc>
                <w:tcPr>
                  <w:tcW w:w="0" w:type="auto"/>
                  <w:vMerge w:val="restart"/>
                  <w:vAlign w:val="center"/>
                  <w:hideMark/>
                </w:tcPr>
                <w:p w14:paraId="6C9DACBA"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N°</w:t>
                  </w:r>
                </w:p>
              </w:tc>
              <w:tc>
                <w:tcPr>
                  <w:tcW w:w="0" w:type="auto"/>
                  <w:vMerge w:val="restart"/>
                  <w:vAlign w:val="center"/>
                  <w:hideMark/>
                </w:tcPr>
                <w:p w14:paraId="77F8418B"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PRODUCTOS O HITOS</w:t>
                  </w:r>
                </w:p>
              </w:tc>
              <w:tc>
                <w:tcPr>
                  <w:tcW w:w="0" w:type="auto"/>
                  <w:vMerge w:val="restart"/>
                  <w:vAlign w:val="center"/>
                  <w:hideMark/>
                </w:tcPr>
                <w:p w14:paraId="09F779F2"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PRODUCTOS ESENCIALES PARA LA CONCLUSIÓN DE LA FASE DEPUESTA EN MARCHA</w:t>
                  </w:r>
                </w:p>
              </w:tc>
              <w:tc>
                <w:tcPr>
                  <w:tcW w:w="0" w:type="auto"/>
                  <w:vAlign w:val="center"/>
                  <w:hideMark/>
                </w:tcPr>
                <w:p w14:paraId="760DE38C"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 DE EJECUCIÓN</w:t>
                  </w:r>
                </w:p>
              </w:tc>
              <w:tc>
                <w:tcPr>
                  <w:tcW w:w="0" w:type="auto"/>
                  <w:vMerge w:val="restart"/>
                  <w:vAlign w:val="center"/>
                  <w:hideMark/>
                </w:tcPr>
                <w:p w14:paraId="0DDF5944"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 A REALIZARSE</w:t>
                  </w:r>
                </w:p>
              </w:tc>
              <w:tc>
                <w:tcPr>
                  <w:tcW w:w="0" w:type="auto"/>
                  <w:vMerge w:val="restart"/>
                  <w:vAlign w:val="center"/>
                  <w:hideMark/>
                </w:tcPr>
                <w:p w14:paraId="4C702C4A"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ACTIVIDADES PREVIAS E INSUMOS PARA LA REALIZACIÓN DE LA ACTIVIDAD</w:t>
                  </w:r>
                </w:p>
              </w:tc>
            </w:tr>
            <w:tr w:rsidR="00891145" w:rsidRPr="004038F4" w14:paraId="45740513" w14:textId="77777777" w:rsidTr="00EC7C8A">
              <w:trPr>
                <w:trHeight w:val="432"/>
                <w:jc w:val="center"/>
              </w:trPr>
              <w:tc>
                <w:tcPr>
                  <w:tcW w:w="0" w:type="auto"/>
                  <w:vMerge/>
                  <w:vAlign w:val="center"/>
                  <w:hideMark/>
                </w:tcPr>
                <w:p w14:paraId="2C2B42CC"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2AE66A0"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7A3CBC9" w14:textId="77777777" w:rsidR="00891145" w:rsidRPr="004038F4" w:rsidRDefault="00891145" w:rsidP="00891145">
                  <w:pPr>
                    <w:jc w:val="center"/>
                    <w:rPr>
                      <w:rFonts w:ascii="Century Gothic" w:hAnsi="Century Gothic"/>
                      <w:b/>
                      <w:bCs/>
                      <w:sz w:val="16"/>
                      <w:szCs w:val="18"/>
                      <w:lang w:val="es-ES_tradnl"/>
                    </w:rPr>
                  </w:pPr>
                </w:p>
              </w:tc>
              <w:tc>
                <w:tcPr>
                  <w:tcW w:w="0" w:type="auto"/>
                  <w:vAlign w:val="center"/>
                  <w:hideMark/>
                </w:tcPr>
                <w:p w14:paraId="71CDB8AE"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PROGRAMADO</w:t>
                  </w:r>
                </w:p>
              </w:tc>
              <w:tc>
                <w:tcPr>
                  <w:tcW w:w="0" w:type="auto"/>
                  <w:vMerge/>
                  <w:hideMark/>
                </w:tcPr>
                <w:p w14:paraId="7C32E32B" w14:textId="77777777" w:rsidR="00891145" w:rsidRPr="004038F4" w:rsidRDefault="00891145" w:rsidP="00891145">
                  <w:pPr>
                    <w:jc w:val="center"/>
                    <w:rPr>
                      <w:rFonts w:ascii="Century Gothic" w:hAnsi="Century Gothic"/>
                      <w:b/>
                      <w:bCs/>
                      <w:sz w:val="16"/>
                      <w:szCs w:val="18"/>
                      <w:lang w:val="es-ES_tradnl"/>
                    </w:rPr>
                  </w:pPr>
                </w:p>
              </w:tc>
              <w:tc>
                <w:tcPr>
                  <w:tcW w:w="0" w:type="auto"/>
                  <w:vMerge/>
                  <w:hideMark/>
                </w:tcPr>
                <w:p w14:paraId="4741E17B" w14:textId="77777777" w:rsidR="00891145" w:rsidRPr="004038F4" w:rsidRDefault="00891145" w:rsidP="00891145">
                  <w:pPr>
                    <w:jc w:val="center"/>
                    <w:rPr>
                      <w:rFonts w:ascii="Century Gothic" w:hAnsi="Century Gothic"/>
                      <w:b/>
                      <w:bCs/>
                      <w:sz w:val="16"/>
                      <w:szCs w:val="18"/>
                      <w:lang w:val="es-ES_tradnl"/>
                    </w:rPr>
                  </w:pPr>
                </w:p>
              </w:tc>
            </w:tr>
            <w:tr w:rsidR="00891145" w:rsidRPr="004038F4" w14:paraId="50CAEDEF" w14:textId="77777777" w:rsidTr="00EC7C8A">
              <w:trPr>
                <w:trHeight w:val="773"/>
                <w:jc w:val="center"/>
              </w:trPr>
              <w:tc>
                <w:tcPr>
                  <w:tcW w:w="0" w:type="auto"/>
                  <w:vMerge w:val="restart"/>
                  <w:vAlign w:val="center"/>
                  <w:hideMark/>
                </w:tcPr>
                <w:p w14:paraId="0EF37821"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10</w:t>
                  </w:r>
                </w:p>
              </w:tc>
              <w:tc>
                <w:tcPr>
                  <w:tcW w:w="0" w:type="auto"/>
                  <w:vMerge w:val="restart"/>
                  <w:textDirection w:val="btLr"/>
                  <w:vAlign w:val="center"/>
                  <w:hideMark/>
                </w:tcPr>
                <w:p w14:paraId="2D5455BE"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PRUEBAS 2: DE VACIO EQUIPAMIENTO DEFINITIVAS</w:t>
                  </w:r>
                </w:p>
              </w:tc>
              <w:tc>
                <w:tcPr>
                  <w:tcW w:w="0" w:type="auto"/>
                  <w:vMerge w:val="restart"/>
                  <w:vAlign w:val="center"/>
                  <w:hideMark/>
                </w:tcPr>
                <w:p w14:paraId="176A2601"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10.1</w:t>
                  </w:r>
                  <w:r w:rsidRPr="004038F4">
                    <w:rPr>
                      <w:rFonts w:ascii="Century Gothic" w:hAnsi="Century Gothic"/>
                      <w:sz w:val="16"/>
                      <w:szCs w:val="18"/>
                      <w:lang w:val="es-ES_tradnl"/>
                    </w:rPr>
                    <w:t xml:space="preserve"> Capacitación en uso de tomógrafo, hemodiálisis UTI y otros equipos de alta complejidad</w:t>
                  </w:r>
                </w:p>
              </w:tc>
              <w:tc>
                <w:tcPr>
                  <w:tcW w:w="0" w:type="auto"/>
                  <w:vMerge w:val="restart"/>
                  <w:vAlign w:val="center"/>
                  <w:hideMark/>
                </w:tcPr>
                <w:p w14:paraId="5E40AEE1"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35%</w:t>
                  </w:r>
                </w:p>
              </w:tc>
              <w:tc>
                <w:tcPr>
                  <w:tcW w:w="0" w:type="auto"/>
                  <w:hideMark/>
                </w:tcPr>
                <w:p w14:paraId="7281E89E"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w:t>
                  </w:r>
                  <w:r w:rsidRPr="004038F4">
                    <w:rPr>
                      <w:rFonts w:ascii="Century Gothic" w:hAnsi="Century Gothic"/>
                      <w:b/>
                      <w:bCs/>
                      <w:sz w:val="16"/>
                      <w:szCs w:val="18"/>
                      <w:u w:val="single"/>
                      <w:lang w:val="es-ES_tradnl"/>
                    </w:rPr>
                    <w:t>Servicio de Hemodiálisis</w:t>
                  </w:r>
                </w:p>
              </w:tc>
              <w:tc>
                <w:tcPr>
                  <w:tcW w:w="0" w:type="auto"/>
                  <w:hideMark/>
                </w:tcPr>
                <w:p w14:paraId="7CC5F167"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Realizar la calibración y resolución de problemas del equipo de hemodiálisis, asegurando su uso continuo durante las etapas de capacitación.</w:t>
                  </w:r>
                </w:p>
              </w:tc>
            </w:tr>
            <w:tr w:rsidR="00891145" w:rsidRPr="004038F4" w14:paraId="2956F303" w14:textId="77777777" w:rsidTr="00EC7C8A">
              <w:trPr>
                <w:trHeight w:val="518"/>
                <w:jc w:val="center"/>
              </w:trPr>
              <w:tc>
                <w:tcPr>
                  <w:tcW w:w="0" w:type="auto"/>
                  <w:vMerge/>
                  <w:vAlign w:val="center"/>
                  <w:hideMark/>
                </w:tcPr>
                <w:p w14:paraId="1416CADC"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9711604"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26664DB"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D37F162"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663435E9"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Capacitar al personal en el uso seguro y eficaz de las máquinas de hemodiálisis.</w:t>
                  </w:r>
                </w:p>
              </w:tc>
              <w:tc>
                <w:tcPr>
                  <w:tcW w:w="0" w:type="auto"/>
                  <w:vMerge w:val="restart"/>
                  <w:hideMark/>
                </w:tcPr>
                <w:p w14:paraId="7C05087A"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Dotar los insumos/ consumibles/accesorios u otros necesarios, para las pruebas de funcionamiento y capacitaciones al personal del hospital, sobre los equipos de Hemodiálisis.</w:t>
                  </w:r>
                </w:p>
                <w:p w14:paraId="6823328B" w14:textId="77777777" w:rsidR="00891145" w:rsidRPr="004038F4" w:rsidRDefault="00891145" w:rsidP="00891145">
                  <w:pPr>
                    <w:jc w:val="both"/>
                    <w:rPr>
                      <w:rFonts w:ascii="Century Gothic" w:hAnsi="Century Gothic"/>
                      <w:sz w:val="16"/>
                      <w:szCs w:val="18"/>
                      <w:lang w:val="es-ES_tradnl"/>
                    </w:rPr>
                  </w:pPr>
                </w:p>
              </w:tc>
            </w:tr>
            <w:tr w:rsidR="00891145" w:rsidRPr="004038F4" w14:paraId="4BE55920" w14:textId="77777777" w:rsidTr="00EC7C8A">
              <w:trPr>
                <w:trHeight w:val="511"/>
                <w:jc w:val="center"/>
              </w:trPr>
              <w:tc>
                <w:tcPr>
                  <w:tcW w:w="0" w:type="auto"/>
                  <w:vMerge/>
                  <w:vAlign w:val="center"/>
                  <w:hideMark/>
                </w:tcPr>
                <w:p w14:paraId="07B57EE1"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58D1277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AE42D76"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EB10645"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784A6F63"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Enseñar el mantenimiento y la solución de problemas de los equipos.</w:t>
                  </w:r>
                </w:p>
              </w:tc>
              <w:tc>
                <w:tcPr>
                  <w:tcW w:w="0" w:type="auto"/>
                  <w:vMerge/>
                  <w:hideMark/>
                </w:tcPr>
                <w:p w14:paraId="5AA01F80" w14:textId="77777777" w:rsidR="00891145" w:rsidRPr="004038F4" w:rsidRDefault="00891145" w:rsidP="00891145">
                  <w:pPr>
                    <w:jc w:val="both"/>
                    <w:rPr>
                      <w:rFonts w:ascii="Century Gothic" w:hAnsi="Century Gothic"/>
                      <w:sz w:val="16"/>
                      <w:szCs w:val="18"/>
                      <w:lang w:val="es-ES_tradnl"/>
                    </w:rPr>
                  </w:pPr>
                </w:p>
              </w:tc>
            </w:tr>
            <w:tr w:rsidR="00891145" w:rsidRPr="004038F4" w14:paraId="65CEA6DB" w14:textId="77777777" w:rsidTr="00EC7C8A">
              <w:trPr>
                <w:trHeight w:val="414"/>
                <w:jc w:val="center"/>
              </w:trPr>
              <w:tc>
                <w:tcPr>
                  <w:tcW w:w="0" w:type="auto"/>
                  <w:vMerge/>
                  <w:vAlign w:val="center"/>
                  <w:hideMark/>
                </w:tcPr>
                <w:p w14:paraId="3899027B"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61010B10"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012519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59D19D9E"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5998AF55"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Actualizar al personal sobre nuevas tecnologías y normativas.</w:t>
                  </w:r>
                </w:p>
              </w:tc>
              <w:tc>
                <w:tcPr>
                  <w:tcW w:w="0" w:type="auto"/>
                  <w:vMerge/>
                  <w:hideMark/>
                </w:tcPr>
                <w:p w14:paraId="518B3DCC" w14:textId="77777777" w:rsidR="00891145" w:rsidRPr="004038F4" w:rsidRDefault="00891145" w:rsidP="00891145">
                  <w:pPr>
                    <w:jc w:val="both"/>
                    <w:rPr>
                      <w:rFonts w:ascii="Century Gothic" w:hAnsi="Century Gothic"/>
                      <w:sz w:val="16"/>
                      <w:szCs w:val="18"/>
                      <w:lang w:val="es-ES_tradnl"/>
                    </w:rPr>
                  </w:pPr>
                </w:p>
              </w:tc>
            </w:tr>
            <w:tr w:rsidR="00891145" w:rsidRPr="004038F4" w14:paraId="488B869D" w14:textId="77777777" w:rsidTr="00EC7C8A">
              <w:trPr>
                <w:trHeight w:val="532"/>
                <w:jc w:val="center"/>
              </w:trPr>
              <w:tc>
                <w:tcPr>
                  <w:tcW w:w="0" w:type="auto"/>
                  <w:vMerge/>
                  <w:vAlign w:val="center"/>
                  <w:hideMark/>
                </w:tcPr>
                <w:p w14:paraId="43E4010A"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D08C28A"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41BDCCE"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BF2BF46"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5AA0C4C2"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Asegurar la calidad en el uso del equipo y el cumplimiento de los protocolos.</w:t>
                  </w:r>
                </w:p>
              </w:tc>
              <w:tc>
                <w:tcPr>
                  <w:tcW w:w="0" w:type="auto"/>
                  <w:vMerge w:val="restart"/>
                  <w:hideMark/>
                </w:tcPr>
                <w:p w14:paraId="64A928B5"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Contratación de un técnico que cuenta con conocimiento en manejo de los equipos de hemodiálisis para la capacitación del personal médico y de mantenimiento.</w:t>
                  </w:r>
                </w:p>
              </w:tc>
            </w:tr>
            <w:tr w:rsidR="00891145" w:rsidRPr="004038F4" w14:paraId="237CD898" w14:textId="77777777" w:rsidTr="00EC7C8A">
              <w:trPr>
                <w:trHeight w:val="566"/>
                <w:jc w:val="center"/>
              </w:trPr>
              <w:tc>
                <w:tcPr>
                  <w:tcW w:w="0" w:type="auto"/>
                  <w:vMerge/>
                  <w:vAlign w:val="center"/>
                  <w:hideMark/>
                </w:tcPr>
                <w:p w14:paraId="2BB80D3A"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EE03BE4"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B668128"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675A183"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19C21175"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Documentar y registrar todas las actividades relacionadas con el equipo.</w:t>
                  </w:r>
                </w:p>
              </w:tc>
              <w:tc>
                <w:tcPr>
                  <w:tcW w:w="0" w:type="auto"/>
                  <w:vMerge/>
                  <w:hideMark/>
                </w:tcPr>
                <w:p w14:paraId="45247A83" w14:textId="77777777" w:rsidR="00891145" w:rsidRPr="004038F4" w:rsidRDefault="00891145" w:rsidP="00891145">
                  <w:pPr>
                    <w:jc w:val="both"/>
                    <w:rPr>
                      <w:rFonts w:ascii="Century Gothic" w:hAnsi="Century Gothic"/>
                      <w:sz w:val="16"/>
                      <w:szCs w:val="18"/>
                      <w:lang w:val="es-ES_tradnl"/>
                    </w:rPr>
                  </w:pPr>
                </w:p>
              </w:tc>
            </w:tr>
            <w:tr w:rsidR="00891145" w:rsidRPr="004038F4" w14:paraId="3D445911" w14:textId="77777777" w:rsidTr="00EC7C8A">
              <w:trPr>
                <w:trHeight w:val="629"/>
                <w:jc w:val="center"/>
              </w:trPr>
              <w:tc>
                <w:tcPr>
                  <w:tcW w:w="0" w:type="auto"/>
                  <w:vMerge/>
                  <w:vAlign w:val="center"/>
                  <w:hideMark/>
                </w:tcPr>
                <w:p w14:paraId="078E135E"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7089AFF2"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D2FDCF5"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03CA18E"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110EBCD9"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       </w:t>
                  </w:r>
                  <w:r w:rsidRPr="004038F4">
                    <w:rPr>
                      <w:rFonts w:ascii="Century Gothic" w:hAnsi="Century Gothic"/>
                      <w:b/>
                      <w:bCs/>
                      <w:sz w:val="16"/>
                      <w:szCs w:val="18"/>
                      <w:u w:val="single"/>
                      <w:lang w:val="es-ES_tradnl"/>
                    </w:rPr>
                    <w:t>Servicio de Tomografía.</w:t>
                  </w:r>
                </w:p>
              </w:tc>
              <w:tc>
                <w:tcPr>
                  <w:tcW w:w="0" w:type="auto"/>
                  <w:hideMark/>
                </w:tcPr>
                <w:p w14:paraId="7D6F98C3"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Realizar la calibración y resolución de problemas del equipo de Tomografía, asegurando su uso continuo durante las etapas de capacitación.</w:t>
                  </w:r>
                </w:p>
              </w:tc>
            </w:tr>
            <w:tr w:rsidR="00891145" w:rsidRPr="004038F4" w14:paraId="52370935" w14:textId="77777777" w:rsidTr="00EC7C8A">
              <w:trPr>
                <w:trHeight w:val="404"/>
                <w:jc w:val="center"/>
              </w:trPr>
              <w:tc>
                <w:tcPr>
                  <w:tcW w:w="0" w:type="auto"/>
                  <w:vMerge/>
                  <w:vAlign w:val="center"/>
                  <w:hideMark/>
                </w:tcPr>
                <w:p w14:paraId="0219AE22"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2E39F05F"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FC731D2"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7CF36CF"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03765DDF"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Capacita al personal en el uso seguro y eficiente de los equipos de tomografía.</w:t>
                  </w:r>
                </w:p>
              </w:tc>
              <w:tc>
                <w:tcPr>
                  <w:tcW w:w="0" w:type="auto"/>
                  <w:vMerge w:val="restart"/>
                </w:tcPr>
                <w:p w14:paraId="6EFBF01A"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Dotar los insumos/consumibles/accesorios/material de escritorio u otros   necesarios para las pruebas de funcionamiento y capacitaciones al personal sobre los equipos del Servicio de Tomografía.</w:t>
                  </w:r>
                </w:p>
              </w:tc>
            </w:tr>
            <w:tr w:rsidR="00891145" w:rsidRPr="004038F4" w14:paraId="535A1D25" w14:textId="77777777" w:rsidTr="00EC7C8A">
              <w:trPr>
                <w:trHeight w:val="404"/>
                <w:jc w:val="center"/>
              </w:trPr>
              <w:tc>
                <w:tcPr>
                  <w:tcW w:w="0" w:type="auto"/>
                  <w:vMerge/>
                  <w:vAlign w:val="center"/>
                  <w:hideMark/>
                </w:tcPr>
                <w:p w14:paraId="24692886"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7144503A"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4C6C012"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7C36E3F"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5F693C74"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Demuestra el funcionamiento del equipo y asegura el cumplimiento de protocolos.</w:t>
                  </w:r>
                </w:p>
              </w:tc>
              <w:tc>
                <w:tcPr>
                  <w:tcW w:w="0" w:type="auto"/>
                  <w:vMerge/>
                  <w:hideMark/>
                </w:tcPr>
                <w:p w14:paraId="6341189D" w14:textId="77777777" w:rsidR="00891145" w:rsidRPr="004038F4" w:rsidRDefault="00891145" w:rsidP="00891145">
                  <w:pPr>
                    <w:jc w:val="both"/>
                    <w:rPr>
                      <w:rFonts w:ascii="Century Gothic" w:hAnsi="Century Gothic"/>
                      <w:sz w:val="16"/>
                      <w:szCs w:val="18"/>
                      <w:lang w:val="es-ES_tradnl"/>
                    </w:rPr>
                  </w:pPr>
                </w:p>
              </w:tc>
            </w:tr>
            <w:tr w:rsidR="00891145" w:rsidRPr="004038F4" w14:paraId="0481B846" w14:textId="77777777" w:rsidTr="00EC7C8A">
              <w:trPr>
                <w:trHeight w:val="404"/>
                <w:jc w:val="center"/>
              </w:trPr>
              <w:tc>
                <w:tcPr>
                  <w:tcW w:w="0" w:type="auto"/>
                  <w:vMerge/>
                  <w:vAlign w:val="center"/>
                  <w:hideMark/>
                </w:tcPr>
                <w:p w14:paraId="431CF3AD"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8BD0884"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6FC938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2B4B19A"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190E620D"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Enseña mantenimiento y solución de problemas del equipo.</w:t>
                  </w:r>
                </w:p>
              </w:tc>
              <w:tc>
                <w:tcPr>
                  <w:tcW w:w="0" w:type="auto"/>
                  <w:vMerge/>
                  <w:hideMark/>
                </w:tcPr>
                <w:p w14:paraId="57D43F00" w14:textId="77777777" w:rsidR="00891145" w:rsidRPr="004038F4" w:rsidRDefault="00891145" w:rsidP="00891145">
                  <w:pPr>
                    <w:jc w:val="both"/>
                    <w:rPr>
                      <w:rFonts w:ascii="Century Gothic" w:hAnsi="Century Gothic"/>
                      <w:sz w:val="16"/>
                      <w:szCs w:val="18"/>
                      <w:lang w:val="es-ES_tradnl"/>
                    </w:rPr>
                  </w:pPr>
                </w:p>
              </w:tc>
            </w:tr>
            <w:tr w:rsidR="00891145" w:rsidRPr="004038F4" w14:paraId="3CEB1FF0" w14:textId="77777777" w:rsidTr="00EC7C8A">
              <w:trPr>
                <w:trHeight w:val="404"/>
                <w:jc w:val="center"/>
              </w:trPr>
              <w:tc>
                <w:tcPr>
                  <w:tcW w:w="0" w:type="auto"/>
                  <w:vMerge/>
                  <w:vAlign w:val="center"/>
                  <w:hideMark/>
                </w:tcPr>
                <w:p w14:paraId="7F86FDAA"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78BE515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843C76E"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B46A9CB"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00EC9AA1"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Proporciona actualizaciones sobre </w:t>
                  </w:r>
                  <w:r w:rsidRPr="004038F4">
                    <w:rPr>
                      <w:rFonts w:ascii="Century Gothic" w:hAnsi="Century Gothic"/>
                      <w:sz w:val="16"/>
                      <w:szCs w:val="18"/>
                      <w:lang w:val="es-ES_tradnl"/>
                    </w:rPr>
                    <w:lastRenderedPageBreak/>
                    <w:t>nuevas tecnologías y procedimientos.</w:t>
                  </w:r>
                </w:p>
              </w:tc>
              <w:tc>
                <w:tcPr>
                  <w:tcW w:w="0" w:type="auto"/>
                  <w:vMerge w:val="restart"/>
                  <w:hideMark/>
                </w:tcPr>
                <w:p w14:paraId="0FF4C9B7"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lastRenderedPageBreak/>
                    <w:t xml:space="preserve">Contratación de un técnico que cuente con conocimiento en manejo </w:t>
                  </w:r>
                  <w:r w:rsidRPr="004038F4">
                    <w:rPr>
                      <w:rFonts w:ascii="Century Gothic" w:hAnsi="Century Gothic"/>
                      <w:sz w:val="16"/>
                      <w:szCs w:val="18"/>
                      <w:lang w:val="es-ES_tradnl"/>
                    </w:rPr>
                    <w:lastRenderedPageBreak/>
                    <w:t>del tomógrafo, técnico en radiología o similares para la capacitación del personal médico y de mantenimiento.</w:t>
                  </w:r>
                </w:p>
              </w:tc>
            </w:tr>
            <w:tr w:rsidR="00891145" w:rsidRPr="004038F4" w14:paraId="6D2BE7D1" w14:textId="77777777" w:rsidTr="00EC7C8A">
              <w:trPr>
                <w:trHeight w:val="404"/>
                <w:jc w:val="center"/>
              </w:trPr>
              <w:tc>
                <w:tcPr>
                  <w:tcW w:w="0" w:type="auto"/>
                  <w:vMerge/>
                  <w:vAlign w:val="center"/>
                  <w:hideMark/>
                </w:tcPr>
                <w:p w14:paraId="233510D8"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5D3F7C0"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FD44CF3"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E98FC11"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0E0AE056"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Supervisa y evalúa el desempeño del personal.</w:t>
                  </w:r>
                </w:p>
              </w:tc>
              <w:tc>
                <w:tcPr>
                  <w:tcW w:w="0" w:type="auto"/>
                  <w:vMerge/>
                  <w:hideMark/>
                </w:tcPr>
                <w:p w14:paraId="524CF3A5" w14:textId="77777777" w:rsidR="00891145" w:rsidRPr="004038F4" w:rsidRDefault="00891145" w:rsidP="00891145">
                  <w:pPr>
                    <w:jc w:val="both"/>
                    <w:rPr>
                      <w:rFonts w:ascii="Century Gothic" w:hAnsi="Century Gothic"/>
                      <w:sz w:val="16"/>
                      <w:szCs w:val="18"/>
                      <w:lang w:val="es-ES_tradnl"/>
                    </w:rPr>
                  </w:pPr>
                </w:p>
              </w:tc>
            </w:tr>
            <w:tr w:rsidR="00891145" w:rsidRPr="004038F4" w14:paraId="47B4606F" w14:textId="77777777" w:rsidTr="00EC7C8A">
              <w:trPr>
                <w:trHeight w:val="404"/>
                <w:jc w:val="center"/>
              </w:trPr>
              <w:tc>
                <w:tcPr>
                  <w:tcW w:w="0" w:type="auto"/>
                  <w:vMerge/>
                  <w:vAlign w:val="center"/>
                  <w:hideMark/>
                </w:tcPr>
                <w:p w14:paraId="486925D3"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04DCF4E2"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BAB44CA"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47AC62F"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5511D9E1"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Documenta todas las actividades y capacitaciones.</w:t>
                  </w:r>
                </w:p>
              </w:tc>
              <w:tc>
                <w:tcPr>
                  <w:tcW w:w="0" w:type="auto"/>
                  <w:vMerge/>
                  <w:hideMark/>
                </w:tcPr>
                <w:p w14:paraId="28E080A7" w14:textId="77777777" w:rsidR="00891145" w:rsidRPr="004038F4" w:rsidRDefault="00891145" w:rsidP="00891145">
                  <w:pPr>
                    <w:jc w:val="both"/>
                    <w:rPr>
                      <w:rFonts w:ascii="Century Gothic" w:hAnsi="Century Gothic"/>
                      <w:sz w:val="16"/>
                      <w:szCs w:val="18"/>
                      <w:lang w:val="es-ES_tradnl"/>
                    </w:rPr>
                  </w:pPr>
                </w:p>
              </w:tc>
            </w:tr>
            <w:tr w:rsidR="00891145" w:rsidRPr="004038F4" w14:paraId="2D748926" w14:textId="77777777" w:rsidTr="00EC7C8A">
              <w:trPr>
                <w:trHeight w:val="621"/>
                <w:jc w:val="center"/>
              </w:trPr>
              <w:tc>
                <w:tcPr>
                  <w:tcW w:w="0" w:type="auto"/>
                  <w:vMerge/>
                  <w:vAlign w:val="center"/>
                  <w:hideMark/>
                </w:tcPr>
                <w:p w14:paraId="6DE44D06"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6A6BE30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7F25DF0"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80A8F76"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082E8274"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       </w:t>
                  </w:r>
                  <w:r w:rsidRPr="004038F4">
                    <w:rPr>
                      <w:rFonts w:ascii="Century Gothic" w:hAnsi="Century Gothic"/>
                      <w:b/>
                      <w:bCs/>
                      <w:sz w:val="16"/>
                      <w:szCs w:val="18"/>
                      <w:u w:val="single"/>
                      <w:lang w:val="es-ES_tradnl"/>
                    </w:rPr>
                    <w:t xml:space="preserve">Servicio de </w:t>
                  </w:r>
                  <w:proofErr w:type="spellStart"/>
                  <w:r w:rsidRPr="004038F4">
                    <w:rPr>
                      <w:rFonts w:ascii="Century Gothic" w:hAnsi="Century Gothic"/>
                      <w:b/>
                      <w:bCs/>
                      <w:sz w:val="16"/>
                      <w:szCs w:val="18"/>
                      <w:u w:val="single"/>
                      <w:lang w:val="es-ES_tradnl"/>
                    </w:rPr>
                    <w:t>Imagenología</w:t>
                  </w:r>
                  <w:proofErr w:type="spellEnd"/>
                </w:p>
              </w:tc>
              <w:tc>
                <w:tcPr>
                  <w:tcW w:w="0" w:type="auto"/>
                  <w:hideMark/>
                </w:tcPr>
                <w:p w14:paraId="7B4F54C8"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Realizar la calibración y resolución de problemas del equipamiento de </w:t>
                  </w:r>
                  <w:proofErr w:type="spellStart"/>
                  <w:r w:rsidRPr="004038F4">
                    <w:rPr>
                      <w:rFonts w:ascii="Century Gothic" w:hAnsi="Century Gothic"/>
                      <w:sz w:val="16"/>
                      <w:szCs w:val="18"/>
                      <w:lang w:val="es-ES_tradnl"/>
                    </w:rPr>
                    <w:t>Imagenologia</w:t>
                  </w:r>
                  <w:proofErr w:type="spellEnd"/>
                  <w:r w:rsidRPr="004038F4">
                    <w:rPr>
                      <w:rFonts w:ascii="Century Gothic" w:hAnsi="Century Gothic"/>
                      <w:sz w:val="16"/>
                      <w:szCs w:val="18"/>
                      <w:lang w:val="es-ES_tradnl"/>
                    </w:rPr>
                    <w:t>, asegurando su uso continuo durante las etapas de capacitación.</w:t>
                  </w:r>
                </w:p>
              </w:tc>
            </w:tr>
            <w:tr w:rsidR="00891145" w:rsidRPr="004038F4" w14:paraId="4225D6FF" w14:textId="77777777" w:rsidTr="00EC7C8A">
              <w:trPr>
                <w:trHeight w:val="414"/>
                <w:jc w:val="center"/>
              </w:trPr>
              <w:tc>
                <w:tcPr>
                  <w:tcW w:w="0" w:type="auto"/>
                  <w:vMerge/>
                  <w:vAlign w:val="center"/>
                  <w:hideMark/>
                </w:tcPr>
                <w:p w14:paraId="6ABE4075"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FBBB78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F7D570A"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6810B07"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1F90D0B4"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Capacita al personal en el uso seguro y eficiente de los equipos de </w:t>
                  </w:r>
                  <w:proofErr w:type="spellStart"/>
                  <w:r w:rsidRPr="004038F4">
                    <w:rPr>
                      <w:rFonts w:ascii="Century Gothic" w:hAnsi="Century Gothic"/>
                      <w:sz w:val="16"/>
                      <w:szCs w:val="18"/>
                      <w:lang w:val="es-ES_tradnl"/>
                    </w:rPr>
                    <w:t>imagenología</w:t>
                  </w:r>
                  <w:proofErr w:type="spellEnd"/>
                  <w:r w:rsidRPr="004038F4">
                    <w:rPr>
                      <w:rFonts w:ascii="Century Gothic" w:hAnsi="Century Gothic"/>
                      <w:sz w:val="16"/>
                      <w:szCs w:val="18"/>
                      <w:lang w:val="es-ES_tradnl"/>
                    </w:rPr>
                    <w:t>.</w:t>
                  </w:r>
                </w:p>
              </w:tc>
              <w:tc>
                <w:tcPr>
                  <w:tcW w:w="0" w:type="auto"/>
                  <w:vMerge w:val="restart"/>
                  <w:hideMark/>
                </w:tcPr>
                <w:p w14:paraId="11A355F8"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 xml:space="preserve">Dotar los insumos/consumibles/accesorios/material de escritorio u otros   necesarios para las pruebas de funcionamiento y capacitaciones al personal sobre los equipos del Servicio de </w:t>
                  </w:r>
                  <w:proofErr w:type="spellStart"/>
                  <w:r w:rsidRPr="004038F4">
                    <w:rPr>
                      <w:rFonts w:ascii="Century Gothic" w:hAnsi="Century Gothic"/>
                      <w:sz w:val="16"/>
                      <w:szCs w:val="18"/>
                      <w:lang w:val="es-ES_tradnl"/>
                    </w:rPr>
                    <w:t>Imagenologia</w:t>
                  </w:r>
                  <w:proofErr w:type="spellEnd"/>
                  <w:r w:rsidRPr="004038F4">
                    <w:rPr>
                      <w:rFonts w:ascii="Century Gothic" w:hAnsi="Century Gothic"/>
                      <w:sz w:val="16"/>
                      <w:szCs w:val="18"/>
                      <w:lang w:val="es-ES_tradnl"/>
                    </w:rPr>
                    <w:t>.</w:t>
                  </w:r>
                </w:p>
              </w:tc>
            </w:tr>
            <w:tr w:rsidR="00891145" w:rsidRPr="004038F4" w14:paraId="2DCE1251" w14:textId="77777777" w:rsidTr="00EC7C8A">
              <w:trPr>
                <w:trHeight w:val="829"/>
                <w:jc w:val="center"/>
              </w:trPr>
              <w:tc>
                <w:tcPr>
                  <w:tcW w:w="0" w:type="auto"/>
                  <w:vMerge/>
                  <w:vAlign w:val="center"/>
                  <w:hideMark/>
                </w:tcPr>
                <w:p w14:paraId="40B5CE8D"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9C1CFDE"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B50268E"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CE3E430"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1DB5CDAC"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Demuestra el funcionamiento del equipo, garantizando que se sigan los protocolos de seguridad y calidad.</w:t>
                  </w:r>
                </w:p>
              </w:tc>
              <w:tc>
                <w:tcPr>
                  <w:tcW w:w="0" w:type="auto"/>
                  <w:vMerge/>
                  <w:hideMark/>
                </w:tcPr>
                <w:p w14:paraId="629FF6DB" w14:textId="77777777" w:rsidR="00891145" w:rsidRPr="004038F4" w:rsidRDefault="00891145" w:rsidP="00891145">
                  <w:pPr>
                    <w:jc w:val="both"/>
                    <w:rPr>
                      <w:rFonts w:ascii="Century Gothic" w:hAnsi="Century Gothic"/>
                      <w:sz w:val="16"/>
                      <w:szCs w:val="18"/>
                      <w:lang w:val="es-ES_tradnl"/>
                    </w:rPr>
                  </w:pPr>
                </w:p>
              </w:tc>
            </w:tr>
            <w:tr w:rsidR="00891145" w:rsidRPr="004038F4" w14:paraId="1E09AE7F" w14:textId="77777777" w:rsidTr="00EC7C8A">
              <w:trPr>
                <w:trHeight w:val="635"/>
                <w:jc w:val="center"/>
              </w:trPr>
              <w:tc>
                <w:tcPr>
                  <w:tcW w:w="0" w:type="auto"/>
                  <w:vMerge/>
                  <w:vAlign w:val="center"/>
                  <w:hideMark/>
                </w:tcPr>
                <w:p w14:paraId="55A17056"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2D5F74F3"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21662B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FD621E1"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04DEAA4E"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Enseña procedimientos de mantenimiento y solución de problemas de los equipos de </w:t>
                  </w:r>
                  <w:proofErr w:type="spellStart"/>
                  <w:r w:rsidRPr="004038F4">
                    <w:rPr>
                      <w:rFonts w:ascii="Century Gothic" w:hAnsi="Century Gothic"/>
                      <w:sz w:val="16"/>
                      <w:szCs w:val="18"/>
                      <w:lang w:val="es-ES_tradnl"/>
                    </w:rPr>
                    <w:t>imagenología</w:t>
                  </w:r>
                  <w:proofErr w:type="spellEnd"/>
                  <w:r w:rsidRPr="004038F4">
                    <w:rPr>
                      <w:rFonts w:ascii="Century Gothic" w:hAnsi="Century Gothic"/>
                      <w:sz w:val="16"/>
                      <w:szCs w:val="18"/>
                      <w:lang w:val="es-ES_tradnl"/>
                    </w:rPr>
                    <w:t>.</w:t>
                  </w:r>
                </w:p>
              </w:tc>
              <w:tc>
                <w:tcPr>
                  <w:tcW w:w="0" w:type="auto"/>
                  <w:vMerge/>
                  <w:hideMark/>
                </w:tcPr>
                <w:p w14:paraId="6D3825A9" w14:textId="77777777" w:rsidR="00891145" w:rsidRPr="004038F4" w:rsidRDefault="00891145" w:rsidP="00891145">
                  <w:pPr>
                    <w:jc w:val="both"/>
                    <w:rPr>
                      <w:rFonts w:ascii="Century Gothic" w:hAnsi="Century Gothic"/>
                      <w:sz w:val="16"/>
                      <w:szCs w:val="18"/>
                      <w:lang w:val="es-ES_tradnl"/>
                    </w:rPr>
                  </w:pPr>
                </w:p>
              </w:tc>
            </w:tr>
            <w:tr w:rsidR="00891145" w:rsidRPr="004038F4" w14:paraId="0CA6C32A" w14:textId="77777777" w:rsidTr="00EC7C8A">
              <w:trPr>
                <w:trHeight w:val="518"/>
                <w:jc w:val="center"/>
              </w:trPr>
              <w:tc>
                <w:tcPr>
                  <w:tcW w:w="0" w:type="auto"/>
                  <w:vMerge w:val="restart"/>
                  <w:vAlign w:val="center"/>
                  <w:hideMark/>
                </w:tcPr>
                <w:p w14:paraId="7477F967"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10</w:t>
                  </w:r>
                </w:p>
              </w:tc>
              <w:tc>
                <w:tcPr>
                  <w:tcW w:w="0" w:type="auto"/>
                  <w:vMerge w:val="restart"/>
                  <w:textDirection w:val="btLr"/>
                  <w:vAlign w:val="center"/>
                  <w:hideMark/>
                </w:tcPr>
                <w:p w14:paraId="39A7D842"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PRUEBAS 2: DE VACIO EQUIPAMIENTO DEFINITIVAS</w:t>
                  </w:r>
                </w:p>
              </w:tc>
              <w:tc>
                <w:tcPr>
                  <w:tcW w:w="0" w:type="auto"/>
                  <w:vMerge w:val="restart"/>
                  <w:vAlign w:val="center"/>
                  <w:hideMark/>
                </w:tcPr>
                <w:p w14:paraId="77202EEB"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10.1</w:t>
                  </w:r>
                  <w:r w:rsidRPr="004038F4">
                    <w:rPr>
                      <w:rFonts w:ascii="Century Gothic" w:hAnsi="Century Gothic"/>
                      <w:sz w:val="16"/>
                      <w:szCs w:val="18"/>
                      <w:lang w:val="es-ES_tradnl"/>
                    </w:rPr>
                    <w:t xml:space="preserve"> Capacitación en uso de tomógrafo, hemodiálisis UTI y otros equipos de alta complejidad</w:t>
                  </w:r>
                </w:p>
              </w:tc>
              <w:tc>
                <w:tcPr>
                  <w:tcW w:w="0" w:type="auto"/>
                  <w:vMerge w:val="restart"/>
                  <w:vAlign w:val="center"/>
                  <w:hideMark/>
                </w:tcPr>
                <w:p w14:paraId="28B4F07F"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0%</w:t>
                  </w:r>
                </w:p>
              </w:tc>
              <w:tc>
                <w:tcPr>
                  <w:tcW w:w="0" w:type="auto"/>
                  <w:hideMark/>
                </w:tcPr>
                <w:p w14:paraId="407B0D2E"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Proporciona actualizaciones sobre avances tecnológicos y procedimientos en </w:t>
                  </w:r>
                  <w:proofErr w:type="spellStart"/>
                  <w:r w:rsidRPr="004038F4">
                    <w:rPr>
                      <w:rFonts w:ascii="Century Gothic" w:hAnsi="Century Gothic"/>
                      <w:sz w:val="16"/>
                      <w:szCs w:val="18"/>
                      <w:lang w:val="es-ES_tradnl"/>
                    </w:rPr>
                    <w:t>imagenología</w:t>
                  </w:r>
                  <w:proofErr w:type="spellEnd"/>
                  <w:r w:rsidRPr="004038F4">
                    <w:rPr>
                      <w:rFonts w:ascii="Century Gothic" w:hAnsi="Century Gothic"/>
                      <w:sz w:val="16"/>
                      <w:szCs w:val="18"/>
                      <w:lang w:val="es-ES_tradnl"/>
                    </w:rPr>
                    <w:t>.</w:t>
                  </w:r>
                </w:p>
              </w:tc>
              <w:tc>
                <w:tcPr>
                  <w:tcW w:w="0" w:type="auto"/>
                  <w:vMerge w:val="restart"/>
                  <w:hideMark/>
                </w:tcPr>
                <w:p w14:paraId="4BB57DC5"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 xml:space="preserve">Contratación de un técnico que cuente con conocimiento en manejo de equipos de </w:t>
                  </w:r>
                  <w:proofErr w:type="spellStart"/>
                  <w:r w:rsidRPr="004038F4">
                    <w:rPr>
                      <w:rFonts w:ascii="Century Gothic" w:hAnsi="Century Gothic"/>
                      <w:sz w:val="16"/>
                      <w:szCs w:val="18"/>
                      <w:lang w:val="es-ES_tradnl"/>
                    </w:rPr>
                    <w:t>imagenología</w:t>
                  </w:r>
                  <w:proofErr w:type="spellEnd"/>
                  <w:r w:rsidRPr="004038F4">
                    <w:rPr>
                      <w:rFonts w:ascii="Century Gothic" w:hAnsi="Century Gothic"/>
                      <w:sz w:val="16"/>
                      <w:szCs w:val="18"/>
                      <w:lang w:val="es-ES_tradnl"/>
                    </w:rPr>
                    <w:t>, técnico en radiología o similares para la capacitación del personal médico y de mantenimiento.</w:t>
                  </w:r>
                </w:p>
              </w:tc>
            </w:tr>
            <w:tr w:rsidR="00891145" w:rsidRPr="004038F4" w14:paraId="37CE44B1" w14:textId="77777777" w:rsidTr="00EC7C8A">
              <w:trPr>
                <w:trHeight w:val="518"/>
                <w:jc w:val="center"/>
              </w:trPr>
              <w:tc>
                <w:tcPr>
                  <w:tcW w:w="0" w:type="auto"/>
                  <w:vMerge/>
                  <w:vAlign w:val="center"/>
                  <w:hideMark/>
                </w:tcPr>
                <w:p w14:paraId="7499D881"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D13BA2F"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8DA7784"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027BFA5"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FEFFBBA"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Supervisa y evalúa el desempeño del personal en el uso de los equipos de </w:t>
                  </w:r>
                  <w:proofErr w:type="spellStart"/>
                  <w:r w:rsidRPr="004038F4">
                    <w:rPr>
                      <w:rFonts w:ascii="Century Gothic" w:hAnsi="Century Gothic"/>
                      <w:sz w:val="16"/>
                      <w:szCs w:val="18"/>
                      <w:lang w:val="es-ES_tradnl"/>
                    </w:rPr>
                    <w:t>imagenología</w:t>
                  </w:r>
                  <w:proofErr w:type="spellEnd"/>
                  <w:r w:rsidRPr="004038F4">
                    <w:rPr>
                      <w:rFonts w:ascii="Century Gothic" w:hAnsi="Century Gothic"/>
                      <w:sz w:val="16"/>
                      <w:szCs w:val="18"/>
                      <w:lang w:val="es-ES_tradnl"/>
                    </w:rPr>
                    <w:t>.</w:t>
                  </w:r>
                </w:p>
              </w:tc>
              <w:tc>
                <w:tcPr>
                  <w:tcW w:w="0" w:type="auto"/>
                  <w:vMerge/>
                  <w:hideMark/>
                </w:tcPr>
                <w:p w14:paraId="4498DFCB" w14:textId="77777777" w:rsidR="00891145" w:rsidRPr="004038F4" w:rsidRDefault="00891145" w:rsidP="00891145">
                  <w:pPr>
                    <w:jc w:val="both"/>
                    <w:rPr>
                      <w:rFonts w:ascii="Century Gothic" w:hAnsi="Century Gothic"/>
                      <w:sz w:val="16"/>
                      <w:szCs w:val="18"/>
                      <w:lang w:val="es-ES_tradnl"/>
                    </w:rPr>
                  </w:pPr>
                </w:p>
              </w:tc>
            </w:tr>
            <w:tr w:rsidR="00891145" w:rsidRPr="004038F4" w14:paraId="2EB42314" w14:textId="77777777" w:rsidTr="00EC7C8A">
              <w:trPr>
                <w:trHeight w:val="442"/>
                <w:jc w:val="center"/>
              </w:trPr>
              <w:tc>
                <w:tcPr>
                  <w:tcW w:w="0" w:type="auto"/>
                  <w:vMerge/>
                  <w:vAlign w:val="center"/>
                  <w:hideMark/>
                </w:tcPr>
                <w:p w14:paraId="7F2DFAE3"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21FEC656"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60B8C10"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4090BD7"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2A1822A1"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Documenta todas las actividades y sesiones de capacitación realizadas.</w:t>
                  </w:r>
                </w:p>
              </w:tc>
              <w:tc>
                <w:tcPr>
                  <w:tcW w:w="0" w:type="auto"/>
                  <w:vMerge/>
                  <w:hideMark/>
                </w:tcPr>
                <w:p w14:paraId="7AF54710" w14:textId="77777777" w:rsidR="00891145" w:rsidRPr="004038F4" w:rsidRDefault="00891145" w:rsidP="00891145">
                  <w:pPr>
                    <w:jc w:val="both"/>
                    <w:rPr>
                      <w:rFonts w:ascii="Century Gothic" w:hAnsi="Century Gothic"/>
                      <w:sz w:val="16"/>
                      <w:szCs w:val="18"/>
                      <w:lang w:val="es-ES_tradnl"/>
                    </w:rPr>
                  </w:pPr>
                </w:p>
              </w:tc>
            </w:tr>
            <w:tr w:rsidR="00891145" w:rsidRPr="004038F4" w14:paraId="618C6B0F" w14:textId="77777777" w:rsidTr="00EC7C8A">
              <w:trPr>
                <w:trHeight w:val="621"/>
                <w:jc w:val="center"/>
              </w:trPr>
              <w:tc>
                <w:tcPr>
                  <w:tcW w:w="0" w:type="auto"/>
                  <w:vMerge/>
                  <w:vAlign w:val="center"/>
                  <w:hideMark/>
                </w:tcPr>
                <w:p w14:paraId="4FB29041"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054ED3A"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51D74DB"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618C488"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2F38807B" w14:textId="77777777" w:rsidR="00891145" w:rsidRPr="004038F4" w:rsidRDefault="00891145" w:rsidP="00891145">
                  <w:pPr>
                    <w:jc w:val="both"/>
                    <w:rPr>
                      <w:rFonts w:ascii="Century Gothic" w:hAnsi="Century Gothic"/>
                      <w:b/>
                      <w:bCs/>
                      <w:sz w:val="16"/>
                      <w:szCs w:val="18"/>
                      <w:lang w:val="es-ES_tradnl"/>
                    </w:rPr>
                  </w:pPr>
                  <w:r w:rsidRPr="004038F4">
                    <w:rPr>
                      <w:rFonts w:ascii="Century Gothic" w:hAnsi="Century Gothic"/>
                      <w:b/>
                      <w:bCs/>
                      <w:sz w:val="16"/>
                      <w:szCs w:val="18"/>
                      <w:lang w:val="es-ES_tradnl"/>
                    </w:rPr>
                    <w:t xml:space="preserve">· </w:t>
                  </w:r>
                  <w:r w:rsidRPr="004038F4">
                    <w:rPr>
                      <w:rFonts w:ascii="Century Gothic" w:hAnsi="Century Gothic"/>
                      <w:b/>
                      <w:bCs/>
                      <w:sz w:val="16"/>
                      <w:szCs w:val="18"/>
                      <w:u w:val="single"/>
                      <w:lang w:val="es-ES_tradnl"/>
                    </w:rPr>
                    <w:t>Servicio de Laboratorio</w:t>
                  </w:r>
                </w:p>
              </w:tc>
              <w:tc>
                <w:tcPr>
                  <w:tcW w:w="0" w:type="auto"/>
                  <w:hideMark/>
                </w:tcPr>
                <w:p w14:paraId="25A5B7E4"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Realizar la calibración y resolución de problemas del equipamiento de Laboratorio, asegurando su uso continuo durante las etapas de capacitación.</w:t>
                  </w:r>
                </w:p>
              </w:tc>
            </w:tr>
            <w:tr w:rsidR="00891145" w:rsidRPr="004038F4" w14:paraId="2D0DE675" w14:textId="77777777" w:rsidTr="00EC7C8A">
              <w:trPr>
                <w:trHeight w:val="414"/>
                <w:jc w:val="center"/>
              </w:trPr>
              <w:tc>
                <w:tcPr>
                  <w:tcW w:w="0" w:type="auto"/>
                  <w:vMerge/>
                  <w:vAlign w:val="center"/>
                  <w:hideMark/>
                </w:tcPr>
                <w:p w14:paraId="62F4185B"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9574934"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4A02A2E"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F7EFBD3"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58FDB0B"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Capacita al personal en el manejo seguro y eficiente del equipo de laboratorio.</w:t>
                  </w:r>
                </w:p>
              </w:tc>
              <w:tc>
                <w:tcPr>
                  <w:tcW w:w="0" w:type="auto"/>
                  <w:vMerge w:val="restart"/>
                  <w:hideMark/>
                </w:tcPr>
                <w:p w14:paraId="3AD3058B"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Dotar los insumos/consumibles/accesorios/material de escritorio u otros   necesarios para las pruebas de funcionamiento y capacitaciones al personal sobre los equipos del Servicio de Laboratorio.</w:t>
                  </w:r>
                </w:p>
                <w:p w14:paraId="4C888973" w14:textId="77777777" w:rsidR="00891145" w:rsidRPr="004038F4" w:rsidRDefault="00891145" w:rsidP="00891145">
                  <w:pPr>
                    <w:jc w:val="both"/>
                    <w:rPr>
                      <w:rFonts w:ascii="Century Gothic" w:hAnsi="Century Gothic"/>
                      <w:sz w:val="16"/>
                      <w:szCs w:val="18"/>
                      <w:highlight w:val="cyan"/>
                      <w:lang w:val="es-ES_tradnl"/>
                    </w:rPr>
                  </w:pPr>
                </w:p>
              </w:tc>
            </w:tr>
            <w:tr w:rsidR="00891145" w:rsidRPr="004038F4" w14:paraId="43369838" w14:textId="77777777" w:rsidTr="00EC7C8A">
              <w:trPr>
                <w:trHeight w:val="621"/>
                <w:jc w:val="center"/>
              </w:trPr>
              <w:tc>
                <w:tcPr>
                  <w:tcW w:w="0" w:type="auto"/>
                  <w:vMerge/>
                  <w:vAlign w:val="center"/>
                  <w:hideMark/>
                </w:tcPr>
                <w:p w14:paraId="094EDCA4"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317333A8"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B9170BA"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59E47FF"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243CAC7F"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Demuestra el uso correcto de los equipos, asegurando el cumplimiento de los protocolos de bioseguridad y calidad.</w:t>
                  </w:r>
                </w:p>
              </w:tc>
              <w:tc>
                <w:tcPr>
                  <w:tcW w:w="0" w:type="auto"/>
                  <w:vMerge/>
                  <w:hideMark/>
                </w:tcPr>
                <w:p w14:paraId="46B25A14" w14:textId="77777777" w:rsidR="00891145" w:rsidRPr="004038F4" w:rsidRDefault="00891145" w:rsidP="00891145">
                  <w:pPr>
                    <w:jc w:val="both"/>
                    <w:rPr>
                      <w:rFonts w:ascii="Century Gothic" w:hAnsi="Century Gothic"/>
                      <w:sz w:val="16"/>
                      <w:szCs w:val="18"/>
                      <w:lang w:val="es-ES_tradnl"/>
                    </w:rPr>
                  </w:pPr>
                </w:p>
              </w:tc>
            </w:tr>
            <w:tr w:rsidR="00891145" w:rsidRPr="004038F4" w14:paraId="3F1DD4D1" w14:textId="77777777" w:rsidTr="00EC7C8A">
              <w:trPr>
                <w:trHeight w:val="621"/>
                <w:jc w:val="center"/>
              </w:trPr>
              <w:tc>
                <w:tcPr>
                  <w:tcW w:w="0" w:type="auto"/>
                  <w:vMerge/>
                  <w:vAlign w:val="center"/>
                  <w:hideMark/>
                </w:tcPr>
                <w:p w14:paraId="207A65DA"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2A216F1"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F56DE9C"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2A6F650"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0A444DC8"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Enseña procedimientos de mantenimiento y solución de problemas de los equipos de laboratorio.</w:t>
                  </w:r>
                </w:p>
              </w:tc>
              <w:tc>
                <w:tcPr>
                  <w:tcW w:w="0" w:type="auto"/>
                  <w:vMerge/>
                  <w:hideMark/>
                </w:tcPr>
                <w:p w14:paraId="7968A8BA" w14:textId="77777777" w:rsidR="00891145" w:rsidRPr="004038F4" w:rsidRDefault="00891145" w:rsidP="00891145">
                  <w:pPr>
                    <w:jc w:val="both"/>
                    <w:rPr>
                      <w:rFonts w:ascii="Century Gothic" w:hAnsi="Century Gothic"/>
                      <w:sz w:val="16"/>
                      <w:szCs w:val="18"/>
                      <w:lang w:val="es-ES_tradnl"/>
                    </w:rPr>
                  </w:pPr>
                </w:p>
              </w:tc>
            </w:tr>
            <w:tr w:rsidR="00891145" w:rsidRPr="004038F4" w14:paraId="2FD79427" w14:textId="77777777" w:rsidTr="00EC7C8A">
              <w:trPr>
                <w:trHeight w:val="621"/>
                <w:jc w:val="center"/>
              </w:trPr>
              <w:tc>
                <w:tcPr>
                  <w:tcW w:w="0" w:type="auto"/>
                  <w:vMerge/>
                  <w:vAlign w:val="center"/>
                  <w:hideMark/>
                </w:tcPr>
                <w:p w14:paraId="767A2978"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795CEB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5929031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568B924"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6D93527F"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Proporciona actualizaciones sobre nuevas tecnologías y metodologías en análisis de laboratorio.</w:t>
                  </w:r>
                </w:p>
              </w:tc>
              <w:tc>
                <w:tcPr>
                  <w:tcW w:w="0" w:type="auto"/>
                  <w:vMerge w:val="restart"/>
                  <w:hideMark/>
                </w:tcPr>
                <w:p w14:paraId="47D0C9B9"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Contratación de un técnico que cuente con conocimiento en manejo de equipos de laboratorio para la capacitación del personal médico y de mantenimiento.</w:t>
                  </w:r>
                </w:p>
              </w:tc>
            </w:tr>
            <w:tr w:rsidR="00891145" w:rsidRPr="004038F4" w14:paraId="07FD11C3" w14:textId="77777777" w:rsidTr="00EC7C8A">
              <w:trPr>
                <w:trHeight w:val="621"/>
                <w:jc w:val="center"/>
              </w:trPr>
              <w:tc>
                <w:tcPr>
                  <w:tcW w:w="0" w:type="auto"/>
                  <w:vMerge/>
                  <w:vAlign w:val="center"/>
                  <w:hideMark/>
                </w:tcPr>
                <w:p w14:paraId="7C5B5CC1"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580247FB"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A90495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C5B652E"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19455ADF"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Supervisa y evalúa el desempeño del personal en el uso de los equipos de laboratorio.</w:t>
                  </w:r>
                </w:p>
              </w:tc>
              <w:tc>
                <w:tcPr>
                  <w:tcW w:w="0" w:type="auto"/>
                  <w:vMerge/>
                  <w:hideMark/>
                </w:tcPr>
                <w:p w14:paraId="14BBE997" w14:textId="77777777" w:rsidR="00891145" w:rsidRPr="004038F4" w:rsidRDefault="00891145" w:rsidP="00891145">
                  <w:pPr>
                    <w:jc w:val="both"/>
                    <w:rPr>
                      <w:rFonts w:ascii="Century Gothic" w:hAnsi="Century Gothic"/>
                      <w:sz w:val="16"/>
                      <w:szCs w:val="18"/>
                      <w:lang w:val="es-ES_tradnl"/>
                    </w:rPr>
                  </w:pPr>
                </w:p>
              </w:tc>
            </w:tr>
            <w:tr w:rsidR="00891145" w:rsidRPr="004038F4" w14:paraId="76B0B1B6" w14:textId="77777777" w:rsidTr="00EC7C8A">
              <w:trPr>
                <w:trHeight w:val="428"/>
                <w:jc w:val="center"/>
              </w:trPr>
              <w:tc>
                <w:tcPr>
                  <w:tcW w:w="0" w:type="auto"/>
                  <w:vMerge/>
                  <w:vAlign w:val="center"/>
                  <w:hideMark/>
                </w:tcPr>
                <w:p w14:paraId="129F1965"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7C9DE9F7"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5125A45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C1F5289"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8AE27F0"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Documenta todas las actividades y sesiones de capacitación realizadas.</w:t>
                  </w:r>
                </w:p>
              </w:tc>
              <w:tc>
                <w:tcPr>
                  <w:tcW w:w="0" w:type="auto"/>
                  <w:vMerge/>
                  <w:hideMark/>
                </w:tcPr>
                <w:p w14:paraId="5C3EF7AE" w14:textId="77777777" w:rsidR="00891145" w:rsidRPr="004038F4" w:rsidRDefault="00891145" w:rsidP="00891145">
                  <w:pPr>
                    <w:jc w:val="both"/>
                    <w:rPr>
                      <w:rFonts w:ascii="Century Gothic" w:hAnsi="Century Gothic"/>
                      <w:sz w:val="16"/>
                      <w:szCs w:val="18"/>
                      <w:lang w:val="es-ES_tradnl"/>
                    </w:rPr>
                  </w:pPr>
                </w:p>
              </w:tc>
            </w:tr>
            <w:tr w:rsidR="00891145" w:rsidRPr="004038F4" w14:paraId="34440AC3" w14:textId="77777777" w:rsidTr="00EC7C8A">
              <w:trPr>
                <w:trHeight w:val="621"/>
                <w:jc w:val="center"/>
              </w:trPr>
              <w:tc>
                <w:tcPr>
                  <w:tcW w:w="0" w:type="auto"/>
                  <w:vMerge/>
                  <w:vAlign w:val="center"/>
                  <w:hideMark/>
                </w:tcPr>
                <w:p w14:paraId="739E9BB5"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26C8740E"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318F5F4"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FA08CAD" w14:textId="77777777" w:rsidR="00891145" w:rsidRPr="004038F4" w:rsidRDefault="00891145" w:rsidP="00891145">
                  <w:pPr>
                    <w:jc w:val="center"/>
                    <w:rPr>
                      <w:rFonts w:ascii="Century Gothic" w:hAnsi="Century Gothic"/>
                      <w:sz w:val="16"/>
                      <w:szCs w:val="18"/>
                      <w:lang w:val="es-ES_tradnl"/>
                    </w:rPr>
                  </w:pPr>
                </w:p>
              </w:tc>
              <w:tc>
                <w:tcPr>
                  <w:tcW w:w="0" w:type="auto"/>
                  <w:shd w:val="clear" w:color="auto" w:fill="auto"/>
                  <w:hideMark/>
                </w:tcPr>
                <w:p w14:paraId="6D418636" w14:textId="77777777" w:rsidR="00891145" w:rsidRPr="004038F4" w:rsidRDefault="00891145" w:rsidP="00891145">
                  <w:pPr>
                    <w:jc w:val="both"/>
                    <w:rPr>
                      <w:rFonts w:ascii="Century Gothic" w:hAnsi="Century Gothic"/>
                      <w:b/>
                      <w:bCs/>
                      <w:sz w:val="16"/>
                      <w:szCs w:val="18"/>
                      <w:lang w:val="es-ES_tradnl"/>
                    </w:rPr>
                  </w:pPr>
                  <w:r w:rsidRPr="004038F4">
                    <w:rPr>
                      <w:rFonts w:ascii="Century Gothic" w:hAnsi="Century Gothic"/>
                      <w:b/>
                      <w:bCs/>
                      <w:sz w:val="16"/>
                      <w:szCs w:val="18"/>
                      <w:lang w:val="es-ES_tradnl"/>
                    </w:rPr>
                    <w:t xml:space="preserve">· </w:t>
                  </w:r>
                  <w:r w:rsidRPr="004038F4">
                    <w:rPr>
                      <w:rFonts w:ascii="Century Gothic" w:hAnsi="Century Gothic"/>
                      <w:b/>
                      <w:bCs/>
                      <w:sz w:val="16"/>
                      <w:szCs w:val="18"/>
                      <w:u w:val="single"/>
                      <w:lang w:val="es-ES_tradnl"/>
                    </w:rPr>
                    <w:t>Servicio de Emergencia</w:t>
                  </w:r>
                </w:p>
              </w:tc>
              <w:tc>
                <w:tcPr>
                  <w:tcW w:w="0" w:type="auto"/>
                  <w:hideMark/>
                </w:tcPr>
                <w:p w14:paraId="05C6BCC2"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Realizar la calibración y resolución de problemas del equipamiento de Emergencias, asegurando su uso continuo durante las etapas de capacitación.</w:t>
                  </w:r>
                </w:p>
              </w:tc>
            </w:tr>
            <w:tr w:rsidR="00891145" w:rsidRPr="004038F4" w14:paraId="62FDC249" w14:textId="77777777" w:rsidTr="00EC7C8A">
              <w:trPr>
                <w:trHeight w:val="442"/>
                <w:jc w:val="center"/>
              </w:trPr>
              <w:tc>
                <w:tcPr>
                  <w:tcW w:w="0" w:type="auto"/>
                  <w:vMerge/>
                  <w:vAlign w:val="center"/>
                  <w:hideMark/>
                </w:tcPr>
                <w:p w14:paraId="315D9BBB"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6F2C13F2"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90621E7"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B4F5F7A"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3F0EACE1"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Capacita al personal en el uso eficiente y seguro del equipo de emergencia.</w:t>
                  </w:r>
                </w:p>
              </w:tc>
              <w:tc>
                <w:tcPr>
                  <w:tcW w:w="0" w:type="auto"/>
                  <w:vMerge w:val="restart"/>
                  <w:hideMark/>
                </w:tcPr>
                <w:p w14:paraId="310AFA3F"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Dotar los insumos/consumibles/accesorios/material de escritorio u otros   necesarios para las pruebas de funcionamiento y capacitaciones al personal sobre los equipos del Servicio de Emergencias.</w:t>
                  </w:r>
                </w:p>
                <w:p w14:paraId="0D2F19CF" w14:textId="77777777" w:rsidR="00891145" w:rsidRPr="004038F4" w:rsidRDefault="00891145" w:rsidP="00891145">
                  <w:pPr>
                    <w:jc w:val="both"/>
                    <w:rPr>
                      <w:rFonts w:ascii="Century Gothic" w:hAnsi="Century Gothic"/>
                      <w:sz w:val="16"/>
                      <w:szCs w:val="18"/>
                      <w:lang w:val="es-ES_tradnl"/>
                    </w:rPr>
                  </w:pPr>
                </w:p>
              </w:tc>
            </w:tr>
            <w:tr w:rsidR="00891145" w:rsidRPr="004038F4" w14:paraId="456BC349" w14:textId="77777777" w:rsidTr="00EC7C8A">
              <w:trPr>
                <w:trHeight w:val="663"/>
                <w:jc w:val="center"/>
              </w:trPr>
              <w:tc>
                <w:tcPr>
                  <w:tcW w:w="0" w:type="auto"/>
                  <w:vMerge/>
                  <w:vAlign w:val="center"/>
                  <w:hideMark/>
                </w:tcPr>
                <w:p w14:paraId="3C134B2D"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B37E353"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A18C92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3E9F3D9"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213CB063"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Demuestra el funcionamiento del equipo, asegurando que se sigan los protocolos de atención en situaciones críticas.</w:t>
                  </w:r>
                </w:p>
              </w:tc>
              <w:tc>
                <w:tcPr>
                  <w:tcW w:w="0" w:type="auto"/>
                  <w:vMerge/>
                  <w:hideMark/>
                </w:tcPr>
                <w:p w14:paraId="304796AA" w14:textId="77777777" w:rsidR="00891145" w:rsidRPr="004038F4" w:rsidRDefault="00891145" w:rsidP="00891145">
                  <w:pPr>
                    <w:jc w:val="both"/>
                    <w:rPr>
                      <w:rFonts w:ascii="Century Gothic" w:hAnsi="Century Gothic"/>
                      <w:sz w:val="16"/>
                      <w:szCs w:val="18"/>
                      <w:lang w:val="es-ES_tradnl"/>
                    </w:rPr>
                  </w:pPr>
                </w:p>
              </w:tc>
            </w:tr>
            <w:tr w:rsidR="00891145" w:rsidRPr="004038F4" w14:paraId="1E4491A5" w14:textId="77777777" w:rsidTr="00EC7C8A">
              <w:trPr>
                <w:trHeight w:val="663"/>
                <w:jc w:val="center"/>
              </w:trPr>
              <w:tc>
                <w:tcPr>
                  <w:tcW w:w="0" w:type="auto"/>
                  <w:vMerge/>
                  <w:vAlign w:val="center"/>
                  <w:hideMark/>
                </w:tcPr>
                <w:p w14:paraId="522FA4F4"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08D811E4"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43304DC"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44E4C22"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1ACB7086"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Enseña procedimientos de mantenimiento y solución de problemas del equipo de emergencia.</w:t>
                  </w:r>
                </w:p>
              </w:tc>
              <w:tc>
                <w:tcPr>
                  <w:tcW w:w="0" w:type="auto"/>
                  <w:vMerge/>
                  <w:hideMark/>
                </w:tcPr>
                <w:p w14:paraId="09A872B0" w14:textId="77777777" w:rsidR="00891145" w:rsidRPr="004038F4" w:rsidRDefault="00891145" w:rsidP="00891145">
                  <w:pPr>
                    <w:jc w:val="both"/>
                    <w:rPr>
                      <w:rFonts w:ascii="Century Gothic" w:hAnsi="Century Gothic"/>
                      <w:sz w:val="16"/>
                      <w:szCs w:val="18"/>
                      <w:lang w:val="es-ES_tradnl"/>
                    </w:rPr>
                  </w:pPr>
                </w:p>
              </w:tc>
            </w:tr>
            <w:tr w:rsidR="00891145" w:rsidRPr="004038F4" w14:paraId="51CA8E57" w14:textId="77777777" w:rsidTr="00EC7C8A">
              <w:trPr>
                <w:trHeight w:val="663"/>
                <w:jc w:val="center"/>
              </w:trPr>
              <w:tc>
                <w:tcPr>
                  <w:tcW w:w="0" w:type="auto"/>
                  <w:vMerge/>
                  <w:vAlign w:val="center"/>
                  <w:hideMark/>
                </w:tcPr>
                <w:p w14:paraId="47943A43"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C8BF595"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059156B"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4977DDE"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32C478E1"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Proporciona actualizaciones sobre nuevos equipos y procedimientos en atención de emergencias.</w:t>
                  </w:r>
                </w:p>
              </w:tc>
              <w:tc>
                <w:tcPr>
                  <w:tcW w:w="0" w:type="auto"/>
                  <w:vMerge w:val="restart"/>
                  <w:hideMark/>
                </w:tcPr>
                <w:p w14:paraId="365E114D"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Contratación de un técnico que cuente con conocimiento en manejo de equipos de emergencia para la capacitación del personal médico y de mantenimiento</w:t>
                  </w:r>
                </w:p>
              </w:tc>
            </w:tr>
            <w:tr w:rsidR="00891145" w:rsidRPr="004038F4" w14:paraId="20854436" w14:textId="77777777" w:rsidTr="00EC7C8A">
              <w:trPr>
                <w:trHeight w:val="442"/>
                <w:jc w:val="center"/>
              </w:trPr>
              <w:tc>
                <w:tcPr>
                  <w:tcW w:w="0" w:type="auto"/>
                  <w:vMerge/>
                  <w:vAlign w:val="center"/>
                  <w:hideMark/>
                </w:tcPr>
                <w:p w14:paraId="62C37180"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7EE629CA"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5EDE38F8"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E3C7569"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0710587"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Supervisa y evalúa el desempeño del personal en la respuesta a emergencias.</w:t>
                  </w:r>
                </w:p>
              </w:tc>
              <w:tc>
                <w:tcPr>
                  <w:tcW w:w="0" w:type="auto"/>
                  <w:vMerge/>
                  <w:hideMark/>
                </w:tcPr>
                <w:p w14:paraId="4AEDD15A" w14:textId="77777777" w:rsidR="00891145" w:rsidRPr="004038F4" w:rsidRDefault="00891145" w:rsidP="00891145">
                  <w:pPr>
                    <w:jc w:val="both"/>
                    <w:rPr>
                      <w:rFonts w:ascii="Century Gothic" w:hAnsi="Century Gothic"/>
                      <w:sz w:val="16"/>
                      <w:szCs w:val="18"/>
                      <w:lang w:val="es-ES_tradnl"/>
                    </w:rPr>
                  </w:pPr>
                </w:p>
              </w:tc>
            </w:tr>
            <w:tr w:rsidR="00891145" w:rsidRPr="004038F4" w14:paraId="7DC312F3" w14:textId="77777777" w:rsidTr="00EC7C8A">
              <w:trPr>
                <w:trHeight w:val="456"/>
                <w:jc w:val="center"/>
              </w:trPr>
              <w:tc>
                <w:tcPr>
                  <w:tcW w:w="0" w:type="auto"/>
                  <w:vMerge/>
                  <w:vAlign w:val="center"/>
                  <w:hideMark/>
                </w:tcPr>
                <w:p w14:paraId="33968F47"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32037175"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924671A"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49422DF"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120A70FF"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Documenta todas las actividades y sesiones de capacitación realizadas.</w:t>
                  </w:r>
                </w:p>
              </w:tc>
              <w:tc>
                <w:tcPr>
                  <w:tcW w:w="0" w:type="auto"/>
                  <w:vMerge/>
                  <w:hideMark/>
                </w:tcPr>
                <w:p w14:paraId="359DB204" w14:textId="77777777" w:rsidR="00891145" w:rsidRPr="004038F4" w:rsidRDefault="00891145" w:rsidP="00891145">
                  <w:pPr>
                    <w:jc w:val="both"/>
                    <w:rPr>
                      <w:rFonts w:ascii="Century Gothic" w:hAnsi="Century Gothic"/>
                      <w:sz w:val="16"/>
                      <w:szCs w:val="18"/>
                      <w:lang w:val="es-ES_tradnl"/>
                    </w:rPr>
                  </w:pPr>
                </w:p>
              </w:tc>
            </w:tr>
            <w:tr w:rsidR="00891145" w:rsidRPr="004038F4" w14:paraId="32410064" w14:textId="77777777" w:rsidTr="00EC7C8A">
              <w:trPr>
                <w:trHeight w:val="677"/>
                <w:jc w:val="center"/>
              </w:trPr>
              <w:tc>
                <w:tcPr>
                  <w:tcW w:w="0" w:type="auto"/>
                  <w:vMerge w:val="restart"/>
                  <w:vAlign w:val="center"/>
                  <w:hideMark/>
                </w:tcPr>
                <w:p w14:paraId="3FBAE9C4"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10</w:t>
                  </w:r>
                </w:p>
              </w:tc>
              <w:tc>
                <w:tcPr>
                  <w:tcW w:w="0" w:type="auto"/>
                  <w:vMerge w:val="restart"/>
                  <w:textDirection w:val="btLr"/>
                  <w:vAlign w:val="center"/>
                  <w:hideMark/>
                </w:tcPr>
                <w:p w14:paraId="00A6D6DA"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PRUEBAS 2: DE VACIO EQUIPAMIENTO DEFINITIVAS</w:t>
                  </w:r>
                </w:p>
              </w:tc>
              <w:tc>
                <w:tcPr>
                  <w:tcW w:w="0" w:type="auto"/>
                  <w:vMerge w:val="restart"/>
                  <w:vAlign w:val="center"/>
                  <w:hideMark/>
                </w:tcPr>
                <w:p w14:paraId="1B8D2A16"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10.1</w:t>
                  </w:r>
                  <w:r w:rsidRPr="004038F4">
                    <w:rPr>
                      <w:rFonts w:ascii="Century Gothic" w:hAnsi="Century Gothic"/>
                      <w:sz w:val="16"/>
                      <w:szCs w:val="18"/>
                      <w:lang w:val="es-ES_tradnl"/>
                    </w:rPr>
                    <w:t xml:space="preserve"> Capacitación en uso de tomógrafo, hemodiálisis UTI y otros equipos de alta complejidad</w:t>
                  </w:r>
                </w:p>
              </w:tc>
              <w:tc>
                <w:tcPr>
                  <w:tcW w:w="0" w:type="auto"/>
                  <w:vMerge w:val="restart"/>
                  <w:vAlign w:val="center"/>
                  <w:hideMark/>
                </w:tcPr>
                <w:p w14:paraId="11944D03"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0%</w:t>
                  </w:r>
                </w:p>
              </w:tc>
              <w:tc>
                <w:tcPr>
                  <w:tcW w:w="0" w:type="auto"/>
                  <w:hideMark/>
                </w:tcPr>
                <w:p w14:paraId="015B21DB"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w:t>
                  </w:r>
                  <w:r w:rsidRPr="004038F4">
                    <w:rPr>
                      <w:rFonts w:ascii="Century Gothic" w:hAnsi="Century Gothic"/>
                      <w:b/>
                      <w:bCs/>
                      <w:sz w:val="16"/>
                      <w:szCs w:val="18"/>
                      <w:u w:val="single"/>
                      <w:lang w:val="es-ES_tradnl"/>
                    </w:rPr>
                    <w:t>Servicio de Lavandería</w:t>
                  </w:r>
                </w:p>
              </w:tc>
              <w:tc>
                <w:tcPr>
                  <w:tcW w:w="0" w:type="auto"/>
                  <w:hideMark/>
                </w:tcPr>
                <w:p w14:paraId="202E7B68"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 xml:space="preserve">Realizar la calibración y resolución de problemas del equipamiento de </w:t>
                  </w:r>
                  <w:proofErr w:type="spellStart"/>
                  <w:r w:rsidRPr="004038F4">
                    <w:rPr>
                      <w:rFonts w:ascii="Century Gothic" w:hAnsi="Century Gothic"/>
                      <w:sz w:val="16"/>
                      <w:szCs w:val="18"/>
                      <w:lang w:val="es-ES_tradnl"/>
                    </w:rPr>
                    <w:t>Lavanderia</w:t>
                  </w:r>
                  <w:proofErr w:type="spellEnd"/>
                  <w:r w:rsidRPr="004038F4">
                    <w:rPr>
                      <w:rFonts w:ascii="Century Gothic" w:hAnsi="Century Gothic"/>
                      <w:sz w:val="16"/>
                      <w:szCs w:val="18"/>
                      <w:lang w:val="es-ES_tradnl"/>
                    </w:rPr>
                    <w:t>, asegurando su uso continuo durante las etapas de capacitación.</w:t>
                  </w:r>
                </w:p>
              </w:tc>
            </w:tr>
            <w:tr w:rsidR="00891145" w:rsidRPr="004038F4" w14:paraId="1F0F5004" w14:textId="77777777" w:rsidTr="00EC7C8A">
              <w:trPr>
                <w:trHeight w:val="663"/>
                <w:jc w:val="center"/>
              </w:trPr>
              <w:tc>
                <w:tcPr>
                  <w:tcW w:w="0" w:type="auto"/>
                  <w:vMerge/>
                  <w:vAlign w:val="center"/>
                  <w:hideMark/>
                </w:tcPr>
                <w:p w14:paraId="02B8BB1F"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03EF4FFC"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EDC211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DEF003D"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4E8DCEB"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Capacita al personal en el uso seguro y eficiente de los equipos de lavandería hospitalaria.</w:t>
                  </w:r>
                </w:p>
              </w:tc>
              <w:tc>
                <w:tcPr>
                  <w:tcW w:w="0" w:type="auto"/>
                  <w:vMerge w:val="restart"/>
                  <w:shd w:val="clear" w:color="auto" w:fill="auto"/>
                  <w:hideMark/>
                </w:tcPr>
                <w:p w14:paraId="347000C5"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 xml:space="preserve">Dotar los insumos/consumibles/accesorios/material de escritorio u otros   necesarios para las pruebas de funcionamiento y capacitaciones al personal sobre los equipos del Servicio de </w:t>
                  </w:r>
                  <w:proofErr w:type="spellStart"/>
                  <w:r w:rsidRPr="004038F4">
                    <w:rPr>
                      <w:rFonts w:ascii="Century Gothic" w:hAnsi="Century Gothic"/>
                      <w:sz w:val="16"/>
                      <w:szCs w:val="18"/>
                      <w:lang w:val="es-ES_tradnl"/>
                    </w:rPr>
                    <w:t>Lavanderia</w:t>
                  </w:r>
                  <w:proofErr w:type="spellEnd"/>
                  <w:r w:rsidRPr="004038F4">
                    <w:rPr>
                      <w:rFonts w:ascii="Century Gothic" w:hAnsi="Century Gothic"/>
                      <w:sz w:val="16"/>
                      <w:szCs w:val="18"/>
                      <w:lang w:val="es-ES_tradnl"/>
                    </w:rPr>
                    <w:t>.</w:t>
                  </w:r>
                </w:p>
                <w:p w14:paraId="47DA5C2F" w14:textId="77777777" w:rsidR="00891145" w:rsidRPr="004038F4" w:rsidRDefault="00891145" w:rsidP="00891145">
                  <w:pPr>
                    <w:jc w:val="both"/>
                    <w:rPr>
                      <w:rFonts w:ascii="Century Gothic" w:hAnsi="Century Gothic"/>
                      <w:sz w:val="16"/>
                      <w:szCs w:val="18"/>
                      <w:highlight w:val="cyan"/>
                      <w:lang w:val="es-ES_tradnl"/>
                    </w:rPr>
                  </w:pPr>
                </w:p>
              </w:tc>
            </w:tr>
            <w:tr w:rsidR="00891145" w:rsidRPr="004038F4" w14:paraId="0A6DEB87" w14:textId="77777777" w:rsidTr="00EC7C8A">
              <w:trPr>
                <w:trHeight w:val="663"/>
                <w:jc w:val="center"/>
              </w:trPr>
              <w:tc>
                <w:tcPr>
                  <w:tcW w:w="0" w:type="auto"/>
                  <w:vMerge/>
                  <w:vAlign w:val="center"/>
                  <w:hideMark/>
                </w:tcPr>
                <w:p w14:paraId="297D743C"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CE0DFE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9FADDBC"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58196B4F"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623692C2"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Demuestra el funcionamiento del equipo, asegurando que se sigan los protocolos de higiene y seguridad.</w:t>
                  </w:r>
                </w:p>
              </w:tc>
              <w:tc>
                <w:tcPr>
                  <w:tcW w:w="0" w:type="auto"/>
                  <w:vMerge/>
                  <w:shd w:val="clear" w:color="auto" w:fill="auto"/>
                  <w:hideMark/>
                </w:tcPr>
                <w:p w14:paraId="62A90D3E" w14:textId="77777777" w:rsidR="00891145" w:rsidRPr="004038F4" w:rsidRDefault="00891145" w:rsidP="00891145">
                  <w:pPr>
                    <w:jc w:val="both"/>
                    <w:rPr>
                      <w:rFonts w:ascii="Century Gothic" w:hAnsi="Century Gothic"/>
                      <w:sz w:val="16"/>
                      <w:szCs w:val="18"/>
                      <w:lang w:val="es-ES_tradnl"/>
                    </w:rPr>
                  </w:pPr>
                </w:p>
              </w:tc>
            </w:tr>
            <w:tr w:rsidR="00891145" w:rsidRPr="004038F4" w14:paraId="1A55B381" w14:textId="77777777" w:rsidTr="00EC7C8A">
              <w:trPr>
                <w:trHeight w:val="663"/>
                <w:jc w:val="center"/>
              </w:trPr>
              <w:tc>
                <w:tcPr>
                  <w:tcW w:w="0" w:type="auto"/>
                  <w:vMerge/>
                  <w:vAlign w:val="center"/>
                  <w:hideMark/>
                </w:tcPr>
                <w:p w14:paraId="35F15204"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05E4313C"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E416CBE"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EF5735D"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3957956C"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Enseña procedimientos de mantenimiento y solución de problemas de los equipos de lavandería.</w:t>
                  </w:r>
                </w:p>
              </w:tc>
              <w:tc>
                <w:tcPr>
                  <w:tcW w:w="0" w:type="auto"/>
                  <w:vMerge/>
                  <w:shd w:val="clear" w:color="auto" w:fill="auto"/>
                  <w:hideMark/>
                </w:tcPr>
                <w:p w14:paraId="700C1384" w14:textId="77777777" w:rsidR="00891145" w:rsidRPr="004038F4" w:rsidRDefault="00891145" w:rsidP="00891145">
                  <w:pPr>
                    <w:jc w:val="both"/>
                    <w:rPr>
                      <w:rFonts w:ascii="Century Gothic" w:hAnsi="Century Gothic"/>
                      <w:sz w:val="16"/>
                      <w:szCs w:val="18"/>
                      <w:lang w:val="es-ES_tradnl"/>
                    </w:rPr>
                  </w:pPr>
                </w:p>
              </w:tc>
            </w:tr>
            <w:tr w:rsidR="00891145" w:rsidRPr="004038F4" w14:paraId="6CA6D161" w14:textId="77777777" w:rsidTr="00EC7C8A">
              <w:trPr>
                <w:trHeight w:val="663"/>
                <w:jc w:val="center"/>
              </w:trPr>
              <w:tc>
                <w:tcPr>
                  <w:tcW w:w="0" w:type="auto"/>
                  <w:vMerge/>
                  <w:vAlign w:val="center"/>
                  <w:hideMark/>
                </w:tcPr>
                <w:p w14:paraId="64D41BC6"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383A78CF"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6397D0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567E81F5"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E4C7CFA"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Proporciona actualizaciones sobre nuevas tecnologías y procedimientos en el manejo de la lavandería hospitalaria.</w:t>
                  </w:r>
                </w:p>
              </w:tc>
              <w:tc>
                <w:tcPr>
                  <w:tcW w:w="0" w:type="auto"/>
                  <w:vMerge w:val="restart"/>
                  <w:hideMark/>
                </w:tcPr>
                <w:p w14:paraId="67636F04"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Contratación de un técnico que cuente con conocimiento en manejo de equipos de Lavandería para la capacitación del personal médico y de mantenimiento.</w:t>
                  </w:r>
                </w:p>
              </w:tc>
            </w:tr>
            <w:tr w:rsidR="00891145" w:rsidRPr="004038F4" w14:paraId="5FC4B565" w14:textId="77777777" w:rsidTr="00EC7C8A">
              <w:trPr>
                <w:trHeight w:val="469"/>
                <w:jc w:val="center"/>
              </w:trPr>
              <w:tc>
                <w:tcPr>
                  <w:tcW w:w="0" w:type="auto"/>
                  <w:vMerge/>
                  <w:vAlign w:val="center"/>
                  <w:hideMark/>
                </w:tcPr>
                <w:p w14:paraId="56BB69C7"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6ED5D4BA"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C4ED0D1"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6ADB579"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2117AABE"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Supervisa y evalúa el desempeño del personal en el manejo de la lavandería.</w:t>
                  </w:r>
                </w:p>
              </w:tc>
              <w:tc>
                <w:tcPr>
                  <w:tcW w:w="0" w:type="auto"/>
                  <w:vMerge/>
                  <w:hideMark/>
                </w:tcPr>
                <w:p w14:paraId="23FDEEF3" w14:textId="77777777" w:rsidR="00891145" w:rsidRPr="004038F4" w:rsidRDefault="00891145" w:rsidP="00891145">
                  <w:pPr>
                    <w:jc w:val="both"/>
                    <w:rPr>
                      <w:rFonts w:ascii="Century Gothic" w:hAnsi="Century Gothic"/>
                      <w:sz w:val="16"/>
                      <w:szCs w:val="18"/>
                      <w:lang w:val="es-ES_tradnl"/>
                    </w:rPr>
                  </w:pPr>
                </w:p>
              </w:tc>
            </w:tr>
            <w:tr w:rsidR="00891145" w:rsidRPr="004038F4" w14:paraId="4EAA0595" w14:textId="77777777" w:rsidTr="00EC7C8A">
              <w:trPr>
                <w:trHeight w:val="690"/>
                <w:jc w:val="center"/>
              </w:trPr>
              <w:tc>
                <w:tcPr>
                  <w:tcW w:w="0" w:type="auto"/>
                  <w:vMerge/>
                  <w:vAlign w:val="center"/>
                  <w:hideMark/>
                </w:tcPr>
                <w:p w14:paraId="186FCAB8"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3C0C552"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55E916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7FD52F1"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C63D3AC"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Documenta todas las actividades y sesiones de capacitación realizadas.</w:t>
                  </w:r>
                </w:p>
              </w:tc>
              <w:tc>
                <w:tcPr>
                  <w:tcW w:w="0" w:type="auto"/>
                  <w:vMerge/>
                  <w:hideMark/>
                </w:tcPr>
                <w:p w14:paraId="2CBC4B85" w14:textId="77777777" w:rsidR="00891145" w:rsidRPr="004038F4" w:rsidRDefault="00891145" w:rsidP="00891145">
                  <w:pPr>
                    <w:jc w:val="both"/>
                    <w:rPr>
                      <w:rFonts w:ascii="Century Gothic" w:hAnsi="Century Gothic"/>
                      <w:sz w:val="16"/>
                      <w:szCs w:val="18"/>
                      <w:lang w:val="es-ES_tradnl"/>
                    </w:rPr>
                  </w:pPr>
                </w:p>
              </w:tc>
            </w:tr>
            <w:tr w:rsidR="00891145" w:rsidRPr="004038F4" w14:paraId="19D1CC2D" w14:textId="77777777" w:rsidTr="00EC7C8A">
              <w:trPr>
                <w:trHeight w:val="621"/>
                <w:jc w:val="center"/>
              </w:trPr>
              <w:tc>
                <w:tcPr>
                  <w:tcW w:w="0" w:type="auto"/>
                  <w:vMerge/>
                  <w:vAlign w:val="center"/>
                  <w:hideMark/>
                </w:tcPr>
                <w:p w14:paraId="6BA4FDEB"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33AE0394"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35CC0B20"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FD3939A"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22D27801" w14:textId="77777777" w:rsidR="00891145" w:rsidRPr="004038F4" w:rsidRDefault="00891145" w:rsidP="00891145">
                  <w:pPr>
                    <w:jc w:val="both"/>
                    <w:rPr>
                      <w:rFonts w:ascii="Century Gothic" w:hAnsi="Century Gothic"/>
                      <w:b/>
                      <w:bCs/>
                      <w:sz w:val="16"/>
                      <w:szCs w:val="18"/>
                      <w:lang w:val="es-ES_tradnl"/>
                    </w:rPr>
                  </w:pPr>
                  <w:r w:rsidRPr="004038F4">
                    <w:rPr>
                      <w:rFonts w:ascii="Century Gothic" w:hAnsi="Century Gothic"/>
                      <w:b/>
                      <w:bCs/>
                      <w:sz w:val="16"/>
                      <w:szCs w:val="18"/>
                      <w:lang w:val="es-ES_tradnl"/>
                    </w:rPr>
                    <w:t xml:space="preserve">·  </w:t>
                  </w:r>
                  <w:r w:rsidRPr="004038F4">
                    <w:rPr>
                      <w:rFonts w:ascii="Century Gothic" w:hAnsi="Century Gothic"/>
                      <w:b/>
                      <w:bCs/>
                      <w:sz w:val="16"/>
                      <w:szCs w:val="18"/>
                      <w:u w:val="single"/>
                      <w:lang w:val="es-ES_tradnl"/>
                    </w:rPr>
                    <w:t>Área de Depósito de cadáveres (en su prueba definitiva</w:t>
                  </w:r>
                </w:p>
              </w:tc>
              <w:tc>
                <w:tcPr>
                  <w:tcW w:w="0" w:type="auto"/>
                  <w:hideMark/>
                </w:tcPr>
                <w:p w14:paraId="7F5277FB"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 xml:space="preserve">Realizar la calibración y resolución de problemas del equipamiento del Área de </w:t>
                  </w:r>
                  <w:proofErr w:type="spellStart"/>
                  <w:r w:rsidRPr="004038F4">
                    <w:rPr>
                      <w:rFonts w:ascii="Century Gothic" w:hAnsi="Century Gothic"/>
                      <w:sz w:val="16"/>
                      <w:szCs w:val="18"/>
                      <w:lang w:val="es-ES_tradnl"/>
                    </w:rPr>
                    <w:t>Deposito</w:t>
                  </w:r>
                  <w:proofErr w:type="spellEnd"/>
                  <w:r w:rsidRPr="004038F4">
                    <w:rPr>
                      <w:rFonts w:ascii="Century Gothic" w:hAnsi="Century Gothic"/>
                      <w:sz w:val="16"/>
                      <w:szCs w:val="18"/>
                      <w:lang w:val="es-ES_tradnl"/>
                    </w:rPr>
                    <w:t xml:space="preserve"> de Cadáveres, asegurando su uso continuo durante las etapas de capacitación.</w:t>
                  </w:r>
                </w:p>
              </w:tc>
            </w:tr>
            <w:tr w:rsidR="00891145" w:rsidRPr="004038F4" w14:paraId="7B754001" w14:textId="77777777" w:rsidTr="00EC7C8A">
              <w:trPr>
                <w:trHeight w:val="421"/>
                <w:jc w:val="center"/>
              </w:trPr>
              <w:tc>
                <w:tcPr>
                  <w:tcW w:w="0" w:type="auto"/>
                  <w:vMerge/>
                  <w:vAlign w:val="center"/>
                  <w:hideMark/>
                </w:tcPr>
                <w:p w14:paraId="209294B8"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32601D6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C55BC7C"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02CAB60"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7CB762E7"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Capacita al personal en el manejo seguro y respetuoso del depósito de cadáveres.</w:t>
                  </w:r>
                </w:p>
              </w:tc>
              <w:tc>
                <w:tcPr>
                  <w:tcW w:w="0" w:type="auto"/>
                  <w:vMerge w:val="restart"/>
                  <w:hideMark/>
                </w:tcPr>
                <w:p w14:paraId="225A40D0"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Dotar los insumos/consumibles/accesorios/material de escritorio u otros   necesarios para las pruebas de funcionamiento y capacitaciones al personal sobre los equipos del Área de Depósito de Cadáveres</w:t>
                  </w:r>
                </w:p>
              </w:tc>
            </w:tr>
            <w:tr w:rsidR="00891145" w:rsidRPr="004038F4" w14:paraId="4023F518" w14:textId="77777777" w:rsidTr="00EC7C8A">
              <w:trPr>
                <w:trHeight w:val="653"/>
                <w:jc w:val="center"/>
              </w:trPr>
              <w:tc>
                <w:tcPr>
                  <w:tcW w:w="0" w:type="auto"/>
                  <w:vMerge/>
                  <w:vAlign w:val="center"/>
                  <w:hideMark/>
                </w:tcPr>
                <w:p w14:paraId="5C255B66"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20304DC5"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8243FC0"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1AEAA01"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4BCA894"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Demuestra el funcionamiento de las instalaciones y equipos, asegurando que se sigan los protocolos de seguridad y respeto.</w:t>
                  </w:r>
                </w:p>
              </w:tc>
              <w:tc>
                <w:tcPr>
                  <w:tcW w:w="0" w:type="auto"/>
                  <w:vMerge/>
                  <w:hideMark/>
                </w:tcPr>
                <w:p w14:paraId="149C02CB" w14:textId="77777777" w:rsidR="00891145" w:rsidRPr="004038F4" w:rsidRDefault="00891145" w:rsidP="00891145">
                  <w:pPr>
                    <w:jc w:val="both"/>
                    <w:rPr>
                      <w:rFonts w:ascii="Century Gothic" w:hAnsi="Century Gothic"/>
                      <w:sz w:val="16"/>
                      <w:szCs w:val="18"/>
                      <w:lang w:val="es-ES_tradnl"/>
                    </w:rPr>
                  </w:pPr>
                </w:p>
              </w:tc>
            </w:tr>
            <w:tr w:rsidR="00891145" w:rsidRPr="004038F4" w14:paraId="7D30DD79" w14:textId="77777777" w:rsidTr="00EC7C8A">
              <w:trPr>
                <w:trHeight w:val="408"/>
                <w:jc w:val="center"/>
              </w:trPr>
              <w:tc>
                <w:tcPr>
                  <w:tcW w:w="0" w:type="auto"/>
                  <w:vMerge/>
                  <w:vAlign w:val="center"/>
                  <w:hideMark/>
                </w:tcPr>
                <w:p w14:paraId="3E7E8145"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6320EF5"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9748D25"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7578A80"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646923F8"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Enseña procedimientos de mantenimiento y solución de problemas en las instalaciones del depósito.</w:t>
                  </w:r>
                </w:p>
              </w:tc>
              <w:tc>
                <w:tcPr>
                  <w:tcW w:w="0" w:type="auto"/>
                  <w:vMerge/>
                  <w:hideMark/>
                </w:tcPr>
                <w:p w14:paraId="3095C845" w14:textId="77777777" w:rsidR="00891145" w:rsidRPr="004038F4" w:rsidRDefault="00891145" w:rsidP="00891145">
                  <w:pPr>
                    <w:jc w:val="both"/>
                    <w:rPr>
                      <w:rFonts w:ascii="Century Gothic" w:hAnsi="Century Gothic"/>
                      <w:sz w:val="16"/>
                      <w:szCs w:val="18"/>
                      <w:lang w:val="es-ES_tradnl"/>
                    </w:rPr>
                  </w:pPr>
                </w:p>
              </w:tc>
            </w:tr>
            <w:tr w:rsidR="00891145" w:rsidRPr="004038F4" w14:paraId="790407A6" w14:textId="77777777" w:rsidTr="00EC7C8A">
              <w:trPr>
                <w:trHeight w:val="629"/>
                <w:jc w:val="center"/>
              </w:trPr>
              <w:tc>
                <w:tcPr>
                  <w:tcW w:w="0" w:type="auto"/>
                  <w:vMerge/>
                  <w:vAlign w:val="center"/>
                  <w:hideMark/>
                </w:tcPr>
                <w:p w14:paraId="56AD6610"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55315E6F"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6200B45E"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50147781"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3C396548"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Proporciona actualizaciones sobre mejores prácticas y nuevas tecnologías en la gestión de depósitos de cadáveres.</w:t>
                  </w:r>
                </w:p>
              </w:tc>
              <w:tc>
                <w:tcPr>
                  <w:tcW w:w="0" w:type="auto"/>
                  <w:vMerge w:val="restart"/>
                  <w:hideMark/>
                </w:tcPr>
                <w:p w14:paraId="00EF57B2"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Contratación de un técnico que cuente con conocimiento en manejo de equipos del Área de Depósito de Cadáveres o similares para la capacitación del personal médico y de mantenimiento</w:t>
                  </w:r>
                </w:p>
              </w:tc>
            </w:tr>
            <w:tr w:rsidR="00891145" w:rsidRPr="004038F4" w14:paraId="24E83404" w14:textId="77777777" w:rsidTr="00EC7C8A">
              <w:trPr>
                <w:trHeight w:val="663"/>
                <w:jc w:val="center"/>
              </w:trPr>
              <w:tc>
                <w:tcPr>
                  <w:tcW w:w="0" w:type="auto"/>
                  <w:vMerge/>
                  <w:vAlign w:val="center"/>
                  <w:hideMark/>
                </w:tcPr>
                <w:p w14:paraId="2AA67028"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4E296F7E"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6A7211F"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4AE6EC3"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62DC1A23"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Supervisa y evalúa el desempeño del personal en la gestión del depósito de cadáveres.</w:t>
                  </w:r>
                </w:p>
              </w:tc>
              <w:tc>
                <w:tcPr>
                  <w:tcW w:w="0" w:type="auto"/>
                  <w:vMerge/>
                  <w:hideMark/>
                </w:tcPr>
                <w:p w14:paraId="30E38EC0" w14:textId="77777777" w:rsidR="00891145" w:rsidRPr="004038F4" w:rsidRDefault="00891145" w:rsidP="00891145">
                  <w:pPr>
                    <w:jc w:val="both"/>
                    <w:rPr>
                      <w:rFonts w:ascii="Century Gothic" w:hAnsi="Century Gothic"/>
                      <w:sz w:val="16"/>
                      <w:szCs w:val="18"/>
                      <w:lang w:val="es-ES_tradnl"/>
                    </w:rPr>
                  </w:pPr>
                </w:p>
              </w:tc>
            </w:tr>
            <w:tr w:rsidR="00891145" w:rsidRPr="004038F4" w14:paraId="3849D031" w14:textId="77777777" w:rsidTr="00EC7C8A">
              <w:trPr>
                <w:trHeight w:val="442"/>
                <w:jc w:val="center"/>
              </w:trPr>
              <w:tc>
                <w:tcPr>
                  <w:tcW w:w="0" w:type="auto"/>
                  <w:vMerge/>
                  <w:vAlign w:val="center"/>
                  <w:hideMark/>
                </w:tcPr>
                <w:p w14:paraId="7B20563D"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22996BBB"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2C6AB4A"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AA6253A"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62EEF8E9"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Documenta todas las actividades y sesiones de capacitación realizadas.</w:t>
                  </w:r>
                </w:p>
              </w:tc>
              <w:tc>
                <w:tcPr>
                  <w:tcW w:w="0" w:type="auto"/>
                  <w:vMerge/>
                  <w:hideMark/>
                </w:tcPr>
                <w:p w14:paraId="04CFF07E" w14:textId="77777777" w:rsidR="00891145" w:rsidRPr="004038F4" w:rsidRDefault="00891145" w:rsidP="00891145">
                  <w:pPr>
                    <w:jc w:val="both"/>
                    <w:rPr>
                      <w:rFonts w:ascii="Century Gothic" w:hAnsi="Century Gothic"/>
                      <w:sz w:val="16"/>
                      <w:szCs w:val="18"/>
                      <w:lang w:val="es-ES_tradnl"/>
                    </w:rPr>
                  </w:pPr>
                </w:p>
              </w:tc>
            </w:tr>
            <w:tr w:rsidR="00891145" w:rsidRPr="004038F4" w14:paraId="5F50E8AD" w14:textId="77777777" w:rsidTr="00EC7C8A">
              <w:trPr>
                <w:trHeight w:val="663"/>
                <w:jc w:val="center"/>
              </w:trPr>
              <w:tc>
                <w:tcPr>
                  <w:tcW w:w="0" w:type="auto"/>
                  <w:vMerge w:val="restart"/>
                  <w:vAlign w:val="center"/>
                  <w:hideMark/>
                </w:tcPr>
                <w:p w14:paraId="02C4A70B"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t>10</w:t>
                  </w:r>
                </w:p>
              </w:tc>
              <w:tc>
                <w:tcPr>
                  <w:tcW w:w="0" w:type="auto"/>
                  <w:vMerge w:val="restart"/>
                  <w:textDirection w:val="btLr"/>
                  <w:vAlign w:val="center"/>
                  <w:hideMark/>
                </w:tcPr>
                <w:p w14:paraId="4D491029"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PRUEBAS 2: DE VACIO EQUIPAMIENTO DEFINITIVAS</w:t>
                  </w:r>
                </w:p>
              </w:tc>
              <w:tc>
                <w:tcPr>
                  <w:tcW w:w="0" w:type="auto"/>
                  <w:vMerge w:val="restart"/>
                  <w:vAlign w:val="center"/>
                  <w:hideMark/>
                </w:tcPr>
                <w:p w14:paraId="06FDD376" w14:textId="77777777" w:rsidR="00891145" w:rsidRPr="004038F4" w:rsidRDefault="00891145" w:rsidP="00891145">
                  <w:pPr>
                    <w:jc w:val="center"/>
                    <w:rPr>
                      <w:rFonts w:ascii="Century Gothic" w:hAnsi="Century Gothic"/>
                      <w:b/>
                      <w:bCs/>
                      <w:sz w:val="16"/>
                      <w:szCs w:val="18"/>
                      <w:lang w:val="es-ES_tradnl"/>
                    </w:rPr>
                  </w:pPr>
                  <w:r w:rsidRPr="004038F4">
                    <w:rPr>
                      <w:rFonts w:ascii="Century Gothic" w:hAnsi="Century Gothic"/>
                      <w:b/>
                      <w:bCs/>
                      <w:sz w:val="16"/>
                      <w:szCs w:val="18"/>
                      <w:lang w:val="es-ES_tradnl"/>
                    </w:rPr>
                    <w:t xml:space="preserve">10.2 Capacitación en manejo integral de Residuos Sólidos Hospitalarios hasta disposición final en </w:t>
                  </w:r>
                  <w:r w:rsidRPr="004038F4">
                    <w:rPr>
                      <w:rFonts w:ascii="Century Gothic" w:hAnsi="Century Gothic"/>
                      <w:b/>
                      <w:bCs/>
                      <w:sz w:val="16"/>
                      <w:szCs w:val="18"/>
                      <w:lang w:val="es-ES_tradnl"/>
                    </w:rPr>
                    <w:lastRenderedPageBreak/>
                    <w:t>instalaciones del hospital.</w:t>
                  </w:r>
                </w:p>
              </w:tc>
              <w:tc>
                <w:tcPr>
                  <w:tcW w:w="0" w:type="auto"/>
                  <w:vMerge w:val="restart"/>
                  <w:vAlign w:val="center"/>
                  <w:hideMark/>
                </w:tcPr>
                <w:p w14:paraId="52A602D3" w14:textId="77777777" w:rsidR="00891145" w:rsidRPr="004038F4" w:rsidRDefault="00891145" w:rsidP="00891145">
                  <w:pPr>
                    <w:jc w:val="center"/>
                    <w:rPr>
                      <w:rFonts w:ascii="Century Gothic" w:hAnsi="Century Gothic"/>
                      <w:sz w:val="16"/>
                      <w:szCs w:val="18"/>
                      <w:lang w:val="es-ES_tradnl"/>
                    </w:rPr>
                  </w:pPr>
                  <w:r w:rsidRPr="004038F4">
                    <w:rPr>
                      <w:rFonts w:ascii="Century Gothic" w:hAnsi="Century Gothic"/>
                      <w:sz w:val="16"/>
                      <w:szCs w:val="18"/>
                      <w:lang w:val="es-ES_tradnl"/>
                    </w:rPr>
                    <w:lastRenderedPageBreak/>
                    <w:t>0%</w:t>
                  </w:r>
                </w:p>
              </w:tc>
              <w:tc>
                <w:tcPr>
                  <w:tcW w:w="0" w:type="auto"/>
                  <w:hideMark/>
                </w:tcPr>
                <w:p w14:paraId="45C731E4" w14:textId="77777777" w:rsidR="00891145" w:rsidRPr="004038F4" w:rsidRDefault="00891145" w:rsidP="00891145">
                  <w:pPr>
                    <w:jc w:val="both"/>
                    <w:rPr>
                      <w:rFonts w:ascii="Century Gothic" w:hAnsi="Century Gothic"/>
                      <w:b/>
                      <w:bCs/>
                      <w:sz w:val="16"/>
                      <w:szCs w:val="18"/>
                      <w:lang w:val="es-ES_tradnl"/>
                    </w:rPr>
                  </w:pPr>
                  <w:r w:rsidRPr="004038F4">
                    <w:rPr>
                      <w:rFonts w:ascii="Century Gothic" w:hAnsi="Century Gothic"/>
                      <w:b/>
                      <w:bCs/>
                      <w:sz w:val="16"/>
                      <w:szCs w:val="18"/>
                      <w:lang w:val="es-ES_tradnl"/>
                    </w:rPr>
                    <w:t>· </w:t>
                  </w:r>
                  <w:r w:rsidRPr="004038F4">
                    <w:rPr>
                      <w:rFonts w:ascii="Century Gothic" w:hAnsi="Century Gothic"/>
                      <w:b/>
                      <w:bCs/>
                      <w:sz w:val="16"/>
                      <w:szCs w:val="18"/>
                      <w:u w:val="single"/>
                      <w:lang w:val="es-ES_tradnl"/>
                    </w:rPr>
                    <w:t>Área de Desechos sólidos (en su prueba definitiva).</w:t>
                  </w:r>
                </w:p>
              </w:tc>
              <w:tc>
                <w:tcPr>
                  <w:tcW w:w="0" w:type="auto"/>
                  <w:hideMark/>
                </w:tcPr>
                <w:p w14:paraId="05D1DE7C"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t>Realizar la calibración y resolución de problemas del equipamiento del Área de Desechos Sólidos, asegurando su uso continuo durante las etapas de capacitación.</w:t>
                  </w:r>
                </w:p>
              </w:tc>
            </w:tr>
            <w:tr w:rsidR="00891145" w:rsidRPr="004038F4" w14:paraId="7F686864" w14:textId="77777777" w:rsidTr="00EC7C8A">
              <w:trPr>
                <w:trHeight w:val="635"/>
                <w:jc w:val="center"/>
              </w:trPr>
              <w:tc>
                <w:tcPr>
                  <w:tcW w:w="0" w:type="auto"/>
                  <w:vMerge/>
                  <w:vAlign w:val="center"/>
                  <w:hideMark/>
                </w:tcPr>
                <w:p w14:paraId="3DFB2670"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66FE7E9C"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4C4C2467"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201D5551"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205ECC5C"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 xml:space="preserve">Capacitación en Clasificación de residuos sólidos contenedores adecuados según su </w:t>
                  </w:r>
                  <w:r w:rsidRPr="004038F4">
                    <w:rPr>
                      <w:rFonts w:ascii="Century Gothic" w:hAnsi="Century Gothic"/>
                      <w:sz w:val="16"/>
                      <w:szCs w:val="18"/>
                      <w:lang w:val="es-ES_tradnl"/>
                    </w:rPr>
                    <w:lastRenderedPageBreak/>
                    <w:t>tipo (infecciosos, comunes, etc.).</w:t>
                  </w:r>
                </w:p>
              </w:tc>
              <w:tc>
                <w:tcPr>
                  <w:tcW w:w="0" w:type="auto"/>
                  <w:vMerge w:val="restart"/>
                  <w:hideMark/>
                </w:tcPr>
                <w:p w14:paraId="6FD2A748" w14:textId="77777777" w:rsidR="00891145" w:rsidRPr="004038F4" w:rsidRDefault="00891145" w:rsidP="00891145">
                  <w:pPr>
                    <w:jc w:val="both"/>
                    <w:rPr>
                      <w:rFonts w:ascii="Century Gothic" w:hAnsi="Century Gothic"/>
                      <w:sz w:val="16"/>
                      <w:szCs w:val="18"/>
                      <w:highlight w:val="cyan"/>
                      <w:lang w:val="es-ES_tradnl"/>
                    </w:rPr>
                  </w:pPr>
                  <w:r w:rsidRPr="004038F4">
                    <w:rPr>
                      <w:rFonts w:ascii="Century Gothic" w:hAnsi="Century Gothic"/>
                      <w:sz w:val="16"/>
                      <w:szCs w:val="18"/>
                      <w:lang w:val="es-ES_tradnl"/>
                    </w:rPr>
                    <w:lastRenderedPageBreak/>
                    <w:t xml:space="preserve">Dotar los insumos/consumibles/accesorios/material de escritorio u otros   necesarios para las pruebas de funcionamiento y capacitaciones al personal sobre los </w:t>
                  </w:r>
                  <w:r w:rsidRPr="004038F4">
                    <w:rPr>
                      <w:rFonts w:ascii="Century Gothic" w:hAnsi="Century Gothic"/>
                      <w:sz w:val="16"/>
                      <w:szCs w:val="18"/>
                      <w:lang w:val="es-ES_tradnl"/>
                    </w:rPr>
                    <w:lastRenderedPageBreak/>
                    <w:t xml:space="preserve">equipos del Área de Desechos </w:t>
                  </w:r>
                  <w:proofErr w:type="spellStart"/>
                  <w:r w:rsidRPr="004038F4">
                    <w:rPr>
                      <w:rFonts w:ascii="Century Gothic" w:hAnsi="Century Gothic"/>
                      <w:sz w:val="16"/>
                      <w:szCs w:val="18"/>
                      <w:lang w:val="es-ES_tradnl"/>
                    </w:rPr>
                    <w:t>Solidos</w:t>
                  </w:r>
                  <w:proofErr w:type="spellEnd"/>
                  <w:r w:rsidRPr="004038F4">
                    <w:rPr>
                      <w:rFonts w:ascii="Century Gothic" w:hAnsi="Century Gothic"/>
                      <w:sz w:val="16"/>
                      <w:szCs w:val="18"/>
                      <w:lang w:val="es-ES_tradnl"/>
                    </w:rPr>
                    <w:t>.</w:t>
                  </w:r>
                </w:p>
              </w:tc>
            </w:tr>
            <w:tr w:rsidR="00891145" w:rsidRPr="004038F4" w14:paraId="78B11978" w14:textId="77777777" w:rsidTr="00EC7C8A">
              <w:trPr>
                <w:trHeight w:val="708"/>
                <w:jc w:val="center"/>
              </w:trPr>
              <w:tc>
                <w:tcPr>
                  <w:tcW w:w="0" w:type="auto"/>
                  <w:vMerge/>
                  <w:vAlign w:val="center"/>
                  <w:hideMark/>
                </w:tcPr>
                <w:p w14:paraId="6379D29D"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5391CED7"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BB8E6F9"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F81A245"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B3AF34D" w14:textId="77777777" w:rsidR="00891145" w:rsidRPr="004038F4" w:rsidRDefault="00891145" w:rsidP="00891145">
                  <w:pPr>
                    <w:jc w:val="both"/>
                    <w:rPr>
                      <w:rFonts w:ascii="Century Gothic" w:hAnsi="Century Gothic"/>
                      <w:b/>
                      <w:bCs/>
                      <w:sz w:val="16"/>
                      <w:szCs w:val="18"/>
                      <w:lang w:val="es-ES_tradnl"/>
                    </w:rPr>
                  </w:pPr>
                  <w:r w:rsidRPr="004038F4">
                    <w:rPr>
                      <w:rFonts w:ascii="Century Gothic" w:hAnsi="Century Gothic"/>
                      <w:b/>
                      <w:bCs/>
                      <w:sz w:val="16"/>
                      <w:szCs w:val="18"/>
                      <w:lang w:val="es-ES_tradnl"/>
                    </w:rPr>
                    <w:t>Recolección y Transporte:</w:t>
                  </w:r>
                  <w:r w:rsidRPr="004038F4">
                    <w:rPr>
                      <w:rFonts w:ascii="Century Gothic" w:hAnsi="Century Gothic"/>
                      <w:sz w:val="16"/>
                      <w:szCs w:val="18"/>
                      <w:lang w:val="es-ES_tradnl"/>
                    </w:rPr>
                    <w:t xml:space="preserve"> Utilizar carros de recolección para transportar los residuos a las áreas de almacenamiento temporal</w:t>
                  </w:r>
                </w:p>
              </w:tc>
              <w:tc>
                <w:tcPr>
                  <w:tcW w:w="0" w:type="auto"/>
                  <w:vMerge/>
                  <w:hideMark/>
                </w:tcPr>
                <w:p w14:paraId="2F94C0B1" w14:textId="77777777" w:rsidR="00891145" w:rsidRPr="004038F4" w:rsidRDefault="00891145" w:rsidP="00891145">
                  <w:pPr>
                    <w:jc w:val="both"/>
                    <w:rPr>
                      <w:rFonts w:ascii="Century Gothic" w:hAnsi="Century Gothic"/>
                      <w:sz w:val="16"/>
                      <w:szCs w:val="18"/>
                      <w:lang w:val="es-ES_tradnl"/>
                    </w:rPr>
                  </w:pPr>
                </w:p>
              </w:tc>
            </w:tr>
            <w:tr w:rsidR="00891145" w:rsidRPr="004038F4" w14:paraId="6F56111C" w14:textId="77777777" w:rsidTr="00EC7C8A">
              <w:trPr>
                <w:trHeight w:val="573"/>
                <w:jc w:val="center"/>
              </w:trPr>
              <w:tc>
                <w:tcPr>
                  <w:tcW w:w="0" w:type="auto"/>
                  <w:vMerge/>
                  <w:vAlign w:val="center"/>
                  <w:hideMark/>
                </w:tcPr>
                <w:p w14:paraId="3D2B0243"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36028CF2"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AE5FA21"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3B99224"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012833DE" w14:textId="77777777" w:rsidR="00891145" w:rsidRPr="004038F4" w:rsidRDefault="00891145" w:rsidP="00891145">
                  <w:pPr>
                    <w:jc w:val="both"/>
                    <w:rPr>
                      <w:rFonts w:ascii="Century Gothic" w:hAnsi="Century Gothic"/>
                      <w:b/>
                      <w:bCs/>
                      <w:sz w:val="16"/>
                      <w:szCs w:val="18"/>
                      <w:lang w:val="es-ES_tradnl"/>
                    </w:rPr>
                  </w:pPr>
                  <w:r w:rsidRPr="004038F4">
                    <w:rPr>
                      <w:rFonts w:ascii="Century Gothic" w:hAnsi="Century Gothic"/>
                      <w:b/>
                      <w:bCs/>
                      <w:sz w:val="16"/>
                      <w:szCs w:val="18"/>
                      <w:lang w:val="es-ES_tradnl"/>
                    </w:rPr>
                    <w:t>Esterilización:</w:t>
                  </w:r>
                  <w:r w:rsidRPr="004038F4">
                    <w:rPr>
                      <w:rFonts w:ascii="Century Gothic" w:hAnsi="Century Gothic"/>
                      <w:sz w:val="16"/>
                      <w:szCs w:val="18"/>
                      <w:lang w:val="es-ES_tradnl"/>
                    </w:rPr>
                    <w:t xml:space="preserve"> Desinfectar residuos infecciosos con autoclaves para eliminar agentes patógenos.</w:t>
                  </w:r>
                </w:p>
              </w:tc>
              <w:tc>
                <w:tcPr>
                  <w:tcW w:w="0" w:type="auto"/>
                  <w:vMerge/>
                  <w:hideMark/>
                </w:tcPr>
                <w:p w14:paraId="7E5A7561" w14:textId="77777777" w:rsidR="00891145" w:rsidRPr="004038F4" w:rsidRDefault="00891145" w:rsidP="00891145">
                  <w:pPr>
                    <w:jc w:val="both"/>
                    <w:rPr>
                      <w:rFonts w:ascii="Century Gothic" w:hAnsi="Century Gothic"/>
                      <w:sz w:val="16"/>
                      <w:szCs w:val="18"/>
                      <w:lang w:val="es-ES_tradnl"/>
                    </w:rPr>
                  </w:pPr>
                </w:p>
              </w:tc>
            </w:tr>
            <w:tr w:rsidR="00891145" w:rsidRPr="004038F4" w14:paraId="4612A044" w14:textId="77777777" w:rsidTr="00EC7C8A">
              <w:trPr>
                <w:trHeight w:val="643"/>
                <w:jc w:val="center"/>
              </w:trPr>
              <w:tc>
                <w:tcPr>
                  <w:tcW w:w="0" w:type="auto"/>
                  <w:vMerge/>
                  <w:vAlign w:val="center"/>
                  <w:hideMark/>
                </w:tcPr>
                <w:p w14:paraId="53DB42C0"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1D9CA907"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E0D2CE3"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A7FD4E8"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1517BD52" w14:textId="77777777" w:rsidR="00891145" w:rsidRPr="004038F4" w:rsidRDefault="00891145" w:rsidP="00891145">
                  <w:pPr>
                    <w:jc w:val="both"/>
                    <w:rPr>
                      <w:rFonts w:ascii="Century Gothic" w:hAnsi="Century Gothic"/>
                      <w:b/>
                      <w:bCs/>
                      <w:sz w:val="16"/>
                      <w:szCs w:val="18"/>
                      <w:lang w:val="es-ES_tradnl"/>
                    </w:rPr>
                  </w:pPr>
                  <w:r w:rsidRPr="004038F4">
                    <w:rPr>
                      <w:rFonts w:ascii="Century Gothic" w:hAnsi="Century Gothic"/>
                      <w:b/>
                      <w:bCs/>
                      <w:sz w:val="16"/>
                      <w:szCs w:val="18"/>
                      <w:lang w:val="es-ES_tradnl"/>
                    </w:rPr>
                    <w:t>Compactación/Trituración:</w:t>
                  </w:r>
                  <w:r w:rsidRPr="004038F4">
                    <w:rPr>
                      <w:rFonts w:ascii="Century Gothic" w:hAnsi="Century Gothic"/>
                      <w:sz w:val="16"/>
                      <w:szCs w:val="18"/>
                      <w:lang w:val="es-ES_tradnl"/>
                    </w:rPr>
                    <w:t xml:space="preserve"> Reducir el volumen de residuos no peligrosos con compactadores o trituradores.</w:t>
                  </w:r>
                </w:p>
              </w:tc>
              <w:tc>
                <w:tcPr>
                  <w:tcW w:w="0" w:type="auto"/>
                  <w:vMerge w:val="restart"/>
                  <w:hideMark/>
                </w:tcPr>
                <w:p w14:paraId="4AC6C223"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Contratación de un técnico que cuente con conocimiento en manejo de equipos del Área de Desechos Sólidos o similares para la capacitación del personal médico y de mantenimiento</w:t>
                  </w:r>
                </w:p>
              </w:tc>
            </w:tr>
            <w:tr w:rsidR="00891145" w:rsidRPr="004038F4" w14:paraId="32917CF8" w14:textId="77777777" w:rsidTr="00EC7C8A">
              <w:trPr>
                <w:trHeight w:val="653"/>
                <w:jc w:val="center"/>
              </w:trPr>
              <w:tc>
                <w:tcPr>
                  <w:tcW w:w="0" w:type="auto"/>
                  <w:vMerge/>
                  <w:vAlign w:val="center"/>
                  <w:hideMark/>
                </w:tcPr>
                <w:p w14:paraId="539B2B97"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02E4265D"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05A05D7C"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742F0B27"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4BCBD556" w14:textId="77777777" w:rsidR="00891145" w:rsidRPr="004038F4" w:rsidRDefault="00891145" w:rsidP="00891145">
                  <w:pPr>
                    <w:jc w:val="both"/>
                    <w:rPr>
                      <w:rFonts w:ascii="Century Gothic" w:hAnsi="Century Gothic"/>
                      <w:b/>
                      <w:bCs/>
                      <w:sz w:val="16"/>
                      <w:szCs w:val="18"/>
                      <w:lang w:val="es-ES_tradnl"/>
                    </w:rPr>
                  </w:pPr>
                  <w:r w:rsidRPr="004038F4">
                    <w:rPr>
                      <w:rFonts w:ascii="Century Gothic" w:hAnsi="Century Gothic"/>
                      <w:b/>
                      <w:bCs/>
                      <w:sz w:val="16"/>
                      <w:szCs w:val="18"/>
                      <w:lang w:val="es-ES_tradnl"/>
                    </w:rPr>
                    <w:t>Almacenamiento y Disposición:</w:t>
                  </w:r>
                  <w:r w:rsidRPr="004038F4">
                    <w:rPr>
                      <w:rFonts w:ascii="Century Gothic" w:hAnsi="Century Gothic"/>
                      <w:sz w:val="16"/>
                      <w:szCs w:val="18"/>
                      <w:lang w:val="es-ES_tradnl"/>
                    </w:rPr>
                    <w:t xml:space="preserve"> Guardar los residuos de forma segura hasta su disposición final por empresas autorizadas.</w:t>
                  </w:r>
                </w:p>
              </w:tc>
              <w:tc>
                <w:tcPr>
                  <w:tcW w:w="0" w:type="auto"/>
                  <w:vMerge/>
                  <w:hideMark/>
                </w:tcPr>
                <w:p w14:paraId="65C430D0" w14:textId="77777777" w:rsidR="00891145" w:rsidRPr="004038F4" w:rsidRDefault="00891145" w:rsidP="00891145">
                  <w:pPr>
                    <w:jc w:val="both"/>
                    <w:rPr>
                      <w:rFonts w:ascii="Century Gothic" w:hAnsi="Century Gothic"/>
                      <w:sz w:val="16"/>
                      <w:szCs w:val="18"/>
                      <w:lang w:val="es-ES_tradnl"/>
                    </w:rPr>
                  </w:pPr>
                </w:p>
              </w:tc>
            </w:tr>
            <w:tr w:rsidR="00891145" w:rsidRPr="004038F4" w14:paraId="32C8D117" w14:textId="77777777" w:rsidTr="00EC7C8A">
              <w:trPr>
                <w:trHeight w:val="477"/>
                <w:jc w:val="center"/>
              </w:trPr>
              <w:tc>
                <w:tcPr>
                  <w:tcW w:w="0" w:type="auto"/>
                  <w:vMerge/>
                  <w:vAlign w:val="center"/>
                  <w:hideMark/>
                </w:tcPr>
                <w:p w14:paraId="12741508" w14:textId="77777777" w:rsidR="00891145" w:rsidRPr="004038F4" w:rsidRDefault="00891145" w:rsidP="00891145">
                  <w:pPr>
                    <w:jc w:val="center"/>
                    <w:rPr>
                      <w:rFonts w:ascii="Century Gothic" w:hAnsi="Century Gothic"/>
                      <w:sz w:val="16"/>
                      <w:szCs w:val="18"/>
                      <w:lang w:val="es-ES_tradnl"/>
                    </w:rPr>
                  </w:pPr>
                </w:p>
              </w:tc>
              <w:tc>
                <w:tcPr>
                  <w:tcW w:w="0" w:type="auto"/>
                  <w:vMerge/>
                  <w:vAlign w:val="center"/>
                  <w:hideMark/>
                </w:tcPr>
                <w:p w14:paraId="0A578CB5"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5BBDA317" w14:textId="77777777" w:rsidR="00891145" w:rsidRPr="004038F4" w:rsidRDefault="00891145" w:rsidP="00891145">
                  <w:pPr>
                    <w:jc w:val="center"/>
                    <w:rPr>
                      <w:rFonts w:ascii="Century Gothic" w:hAnsi="Century Gothic"/>
                      <w:b/>
                      <w:bCs/>
                      <w:sz w:val="16"/>
                      <w:szCs w:val="18"/>
                      <w:lang w:val="es-ES_tradnl"/>
                    </w:rPr>
                  </w:pPr>
                </w:p>
              </w:tc>
              <w:tc>
                <w:tcPr>
                  <w:tcW w:w="0" w:type="auto"/>
                  <w:vMerge/>
                  <w:vAlign w:val="center"/>
                  <w:hideMark/>
                </w:tcPr>
                <w:p w14:paraId="1526910F" w14:textId="77777777" w:rsidR="00891145" w:rsidRPr="004038F4" w:rsidRDefault="00891145" w:rsidP="00891145">
                  <w:pPr>
                    <w:jc w:val="center"/>
                    <w:rPr>
                      <w:rFonts w:ascii="Century Gothic" w:hAnsi="Century Gothic"/>
                      <w:sz w:val="16"/>
                      <w:szCs w:val="18"/>
                      <w:lang w:val="es-ES_tradnl"/>
                    </w:rPr>
                  </w:pPr>
                </w:p>
              </w:tc>
              <w:tc>
                <w:tcPr>
                  <w:tcW w:w="0" w:type="auto"/>
                  <w:hideMark/>
                </w:tcPr>
                <w:p w14:paraId="0397AEEA" w14:textId="77777777" w:rsidR="00891145" w:rsidRPr="004038F4" w:rsidRDefault="00891145" w:rsidP="00891145">
                  <w:pPr>
                    <w:jc w:val="both"/>
                    <w:rPr>
                      <w:rFonts w:ascii="Century Gothic" w:hAnsi="Century Gothic"/>
                      <w:sz w:val="16"/>
                      <w:szCs w:val="18"/>
                      <w:lang w:val="es-ES_tradnl"/>
                    </w:rPr>
                  </w:pPr>
                  <w:r w:rsidRPr="004038F4">
                    <w:rPr>
                      <w:rFonts w:ascii="Century Gothic" w:hAnsi="Century Gothic"/>
                      <w:sz w:val="16"/>
                      <w:szCs w:val="18"/>
                      <w:lang w:val="es-ES_tradnl"/>
                    </w:rPr>
                    <w:t>Documenta todas las actividades y sesiones de capacitación realizadas.</w:t>
                  </w:r>
                </w:p>
              </w:tc>
              <w:tc>
                <w:tcPr>
                  <w:tcW w:w="0" w:type="auto"/>
                  <w:vMerge/>
                  <w:hideMark/>
                </w:tcPr>
                <w:p w14:paraId="6D1DFEE7" w14:textId="77777777" w:rsidR="00891145" w:rsidRPr="004038F4" w:rsidRDefault="00891145" w:rsidP="00891145">
                  <w:pPr>
                    <w:jc w:val="both"/>
                    <w:rPr>
                      <w:rFonts w:ascii="Century Gothic" w:hAnsi="Century Gothic"/>
                      <w:sz w:val="16"/>
                      <w:szCs w:val="18"/>
                      <w:lang w:val="es-ES_tradnl"/>
                    </w:rPr>
                  </w:pPr>
                </w:p>
              </w:tc>
            </w:tr>
          </w:tbl>
          <w:p w14:paraId="5D0A2BDB" w14:textId="77777777" w:rsidR="00891145" w:rsidRPr="004038F4" w:rsidRDefault="00891145" w:rsidP="00891145">
            <w:pPr>
              <w:rPr>
                <w:sz w:val="18"/>
                <w:szCs w:val="18"/>
                <w:lang w:val="es-BO"/>
              </w:rPr>
            </w:pPr>
          </w:p>
          <w:p w14:paraId="6A415BDB" w14:textId="77777777" w:rsidR="00891145" w:rsidRPr="004038F4" w:rsidRDefault="00891145" w:rsidP="00891145">
            <w:pPr>
              <w:spacing w:line="276" w:lineRule="auto"/>
              <w:jc w:val="both"/>
              <w:rPr>
                <w:rFonts w:ascii="Century Gothic" w:hAnsi="Century Gothic" w:cs="Tahoma"/>
                <w:bCs/>
                <w:iCs/>
                <w:sz w:val="18"/>
                <w:szCs w:val="18"/>
              </w:rPr>
            </w:pPr>
            <w:r w:rsidRPr="004038F4">
              <w:rPr>
                <w:rFonts w:ascii="Century Gothic" w:hAnsi="Century Gothic" w:cs="Tahoma"/>
                <w:bCs/>
                <w:iCs/>
                <w:sz w:val="18"/>
                <w:szCs w:val="18"/>
                <w:lang w:val="es-ES_tradnl"/>
              </w:rPr>
              <w:t xml:space="preserve">Se </w:t>
            </w:r>
            <w:r w:rsidRPr="004038F4">
              <w:rPr>
                <w:rFonts w:ascii="Century Gothic" w:hAnsi="Century Gothic" w:cs="Tahoma"/>
                <w:bCs/>
                <w:iCs/>
                <w:sz w:val="18"/>
                <w:szCs w:val="18"/>
              </w:rPr>
              <w:t>debe capacitar al personal del Hospital en una buena Gestión de residuos, indicando los procedimientos desde la recolección, transporte, almacenamiento, tratamiento y disposición final, considerando lo siguiente:</w:t>
            </w:r>
          </w:p>
          <w:p w14:paraId="686DBE97" w14:textId="77777777" w:rsidR="00891145" w:rsidRPr="004038F4" w:rsidRDefault="00891145" w:rsidP="00891145">
            <w:pPr>
              <w:spacing w:line="276" w:lineRule="auto"/>
              <w:jc w:val="both"/>
              <w:rPr>
                <w:rFonts w:ascii="Century Gothic" w:hAnsi="Century Gothic" w:cs="Tahoma"/>
                <w:bCs/>
                <w:iCs/>
                <w:sz w:val="18"/>
                <w:szCs w:val="18"/>
              </w:rPr>
            </w:pPr>
          </w:p>
          <w:p w14:paraId="5535A57C" w14:textId="77777777" w:rsidR="00891145" w:rsidRPr="004038F4" w:rsidRDefault="00891145" w:rsidP="00E610C2">
            <w:pPr>
              <w:pStyle w:val="Prrafodelista"/>
              <w:numPr>
                <w:ilvl w:val="0"/>
                <w:numId w:val="113"/>
              </w:numPr>
              <w:spacing w:line="276" w:lineRule="auto"/>
              <w:contextualSpacing/>
              <w:jc w:val="both"/>
              <w:rPr>
                <w:rFonts w:ascii="Century Gothic" w:hAnsi="Century Gothic" w:cs="Calibri"/>
                <w:sz w:val="18"/>
                <w:szCs w:val="18"/>
              </w:rPr>
            </w:pPr>
            <w:r w:rsidRPr="004038F4">
              <w:rPr>
                <w:rFonts w:ascii="Century Gothic" w:hAnsi="Century Gothic" w:cs="Calibri"/>
                <w:sz w:val="18"/>
                <w:szCs w:val="18"/>
              </w:rPr>
              <w:t xml:space="preserve">Se debe realizar la caracterización de Residuos para el Establecimiento Hospitalario conforme a la normativa emitida por el Ministerio Cabeza de Sector y las Normas Técnicas Bolivianas NB 743-760 de Residuos Sólidos y NB 69001-69009 de Gestión de Residuos Sólidos Generados en Establecimientos de Salud </w:t>
            </w:r>
          </w:p>
          <w:p w14:paraId="061A5ED7" w14:textId="77777777" w:rsidR="00891145" w:rsidRPr="004038F4" w:rsidRDefault="00891145" w:rsidP="00E610C2">
            <w:pPr>
              <w:pStyle w:val="Prrafodelista"/>
              <w:numPr>
                <w:ilvl w:val="0"/>
                <w:numId w:val="113"/>
              </w:numPr>
              <w:spacing w:after="240" w:line="276" w:lineRule="auto"/>
              <w:contextualSpacing/>
              <w:jc w:val="both"/>
              <w:rPr>
                <w:rFonts w:ascii="Century Gothic" w:hAnsi="Century Gothic" w:cs="Calibri"/>
                <w:sz w:val="18"/>
                <w:szCs w:val="18"/>
              </w:rPr>
            </w:pPr>
            <w:r w:rsidRPr="004038F4">
              <w:rPr>
                <w:rFonts w:ascii="Century Gothic" w:hAnsi="Century Gothic" w:cs="Calibri"/>
                <w:sz w:val="18"/>
                <w:szCs w:val="18"/>
              </w:rPr>
              <w:t xml:space="preserve">Se debe diseñar la gestión interna de residuos hospitalarios en el marco de la normativa vigente conforme a la cartera de Servicios, de acuerdo a la siguiente clasificación:  </w:t>
            </w:r>
          </w:p>
          <w:tbl>
            <w:tblPr>
              <w:tblStyle w:val="Tablaconcuadrcula"/>
              <w:tblW w:w="0" w:type="auto"/>
              <w:tblInd w:w="846" w:type="dxa"/>
              <w:tblLook w:val="04A0" w:firstRow="1" w:lastRow="0" w:firstColumn="1" w:lastColumn="0" w:noHBand="0" w:noVBand="1"/>
            </w:tblPr>
            <w:tblGrid>
              <w:gridCol w:w="2729"/>
              <w:gridCol w:w="5351"/>
            </w:tblGrid>
            <w:tr w:rsidR="00891145" w:rsidRPr="004038F4" w14:paraId="118524DC" w14:textId="77777777" w:rsidTr="00423F87">
              <w:tc>
                <w:tcPr>
                  <w:tcW w:w="2729" w:type="dxa"/>
                  <w:vMerge w:val="restart"/>
                  <w:vAlign w:val="center"/>
                </w:tcPr>
                <w:p w14:paraId="3CB51AF3" w14:textId="77777777" w:rsidR="00891145" w:rsidRPr="004038F4" w:rsidRDefault="00891145" w:rsidP="00891145">
                  <w:pPr>
                    <w:jc w:val="center"/>
                    <w:rPr>
                      <w:rFonts w:ascii="Century Gothic" w:hAnsi="Century Gothic" w:cs="Calibri"/>
                      <w:sz w:val="18"/>
                      <w:szCs w:val="18"/>
                    </w:rPr>
                  </w:pPr>
                  <w:r w:rsidRPr="004038F4">
                    <w:rPr>
                      <w:rFonts w:ascii="Century Gothic" w:hAnsi="Century Gothic" w:cs="Calibri"/>
                      <w:sz w:val="18"/>
                      <w:szCs w:val="18"/>
                    </w:rPr>
                    <w:t>Clase A</w:t>
                  </w:r>
                </w:p>
                <w:p w14:paraId="0AD7A2A3" w14:textId="77777777" w:rsidR="00891145" w:rsidRPr="004038F4" w:rsidRDefault="00891145" w:rsidP="00891145">
                  <w:pPr>
                    <w:jc w:val="center"/>
                    <w:rPr>
                      <w:rFonts w:ascii="Century Gothic" w:hAnsi="Century Gothic" w:cs="Calibri"/>
                      <w:sz w:val="18"/>
                      <w:szCs w:val="18"/>
                    </w:rPr>
                  </w:pPr>
                  <w:r w:rsidRPr="004038F4">
                    <w:rPr>
                      <w:rFonts w:ascii="Century Gothic" w:hAnsi="Century Gothic" w:cs="Calibri"/>
                      <w:sz w:val="18"/>
                      <w:szCs w:val="18"/>
                    </w:rPr>
                    <w:t>Residuos infecciosos</w:t>
                  </w:r>
                </w:p>
              </w:tc>
              <w:tc>
                <w:tcPr>
                  <w:tcW w:w="5351" w:type="dxa"/>
                </w:tcPr>
                <w:p w14:paraId="0D871033" w14:textId="77777777" w:rsidR="00891145" w:rsidRPr="004038F4" w:rsidRDefault="00891145" w:rsidP="00891145">
                  <w:pPr>
                    <w:jc w:val="both"/>
                    <w:rPr>
                      <w:rFonts w:ascii="Century Gothic" w:hAnsi="Century Gothic" w:cs="Calibri"/>
                      <w:sz w:val="18"/>
                      <w:szCs w:val="18"/>
                    </w:rPr>
                  </w:pPr>
                  <w:r w:rsidRPr="004038F4">
                    <w:rPr>
                      <w:rFonts w:ascii="Century Gothic" w:hAnsi="Century Gothic" w:cs="Calibri"/>
                      <w:sz w:val="18"/>
                      <w:szCs w:val="18"/>
                    </w:rPr>
                    <w:t xml:space="preserve">A-1 Biológicos </w:t>
                  </w:r>
                </w:p>
              </w:tc>
            </w:tr>
            <w:tr w:rsidR="00891145" w:rsidRPr="004038F4" w14:paraId="2F55A31B" w14:textId="77777777" w:rsidTr="00423F87">
              <w:tc>
                <w:tcPr>
                  <w:tcW w:w="2729" w:type="dxa"/>
                  <w:vMerge/>
                  <w:vAlign w:val="center"/>
                </w:tcPr>
                <w:p w14:paraId="3BE3C578" w14:textId="77777777" w:rsidR="00891145" w:rsidRPr="004038F4" w:rsidRDefault="00891145" w:rsidP="00891145">
                  <w:pPr>
                    <w:jc w:val="center"/>
                    <w:rPr>
                      <w:rFonts w:ascii="Century Gothic" w:hAnsi="Century Gothic" w:cs="Calibri"/>
                      <w:sz w:val="18"/>
                      <w:szCs w:val="18"/>
                    </w:rPr>
                  </w:pPr>
                </w:p>
              </w:tc>
              <w:tc>
                <w:tcPr>
                  <w:tcW w:w="5351" w:type="dxa"/>
                </w:tcPr>
                <w:p w14:paraId="2C1B5341" w14:textId="77777777" w:rsidR="00891145" w:rsidRPr="004038F4" w:rsidRDefault="00891145" w:rsidP="00891145">
                  <w:pPr>
                    <w:jc w:val="both"/>
                    <w:rPr>
                      <w:rFonts w:ascii="Century Gothic" w:hAnsi="Century Gothic" w:cs="Calibri"/>
                      <w:sz w:val="18"/>
                      <w:szCs w:val="18"/>
                    </w:rPr>
                  </w:pPr>
                  <w:r w:rsidRPr="004038F4">
                    <w:rPr>
                      <w:rFonts w:ascii="Century Gothic" w:hAnsi="Century Gothic" w:cs="Calibri"/>
                      <w:sz w:val="18"/>
                      <w:szCs w:val="18"/>
                    </w:rPr>
                    <w:t>A-2 Sangre, hemoderivados y fluidos corporales</w:t>
                  </w:r>
                </w:p>
              </w:tc>
            </w:tr>
            <w:tr w:rsidR="00891145" w:rsidRPr="004038F4" w14:paraId="757239DA" w14:textId="77777777" w:rsidTr="00423F87">
              <w:tc>
                <w:tcPr>
                  <w:tcW w:w="2729" w:type="dxa"/>
                  <w:vMerge/>
                  <w:vAlign w:val="center"/>
                </w:tcPr>
                <w:p w14:paraId="035F0905" w14:textId="77777777" w:rsidR="00891145" w:rsidRPr="004038F4" w:rsidRDefault="00891145" w:rsidP="00891145">
                  <w:pPr>
                    <w:jc w:val="center"/>
                    <w:rPr>
                      <w:rFonts w:ascii="Century Gothic" w:hAnsi="Century Gothic" w:cs="Calibri"/>
                      <w:sz w:val="18"/>
                      <w:szCs w:val="18"/>
                    </w:rPr>
                  </w:pPr>
                </w:p>
              </w:tc>
              <w:tc>
                <w:tcPr>
                  <w:tcW w:w="5351" w:type="dxa"/>
                </w:tcPr>
                <w:p w14:paraId="6FE9BFDB" w14:textId="77777777" w:rsidR="00891145" w:rsidRPr="004038F4" w:rsidRDefault="00891145" w:rsidP="00891145">
                  <w:pPr>
                    <w:jc w:val="both"/>
                    <w:rPr>
                      <w:rFonts w:ascii="Century Gothic" w:hAnsi="Century Gothic" w:cs="Calibri"/>
                      <w:sz w:val="18"/>
                      <w:szCs w:val="18"/>
                    </w:rPr>
                  </w:pPr>
                  <w:r w:rsidRPr="004038F4">
                    <w:rPr>
                      <w:rFonts w:ascii="Century Gothic" w:hAnsi="Century Gothic" w:cs="Calibri"/>
                      <w:sz w:val="18"/>
                      <w:szCs w:val="18"/>
                    </w:rPr>
                    <w:t>A-3 Quirúrgicos, anatómicos, patológicos</w:t>
                  </w:r>
                </w:p>
              </w:tc>
            </w:tr>
            <w:tr w:rsidR="00891145" w:rsidRPr="004038F4" w14:paraId="49E832F5" w14:textId="77777777" w:rsidTr="00423F87">
              <w:tc>
                <w:tcPr>
                  <w:tcW w:w="2729" w:type="dxa"/>
                  <w:vMerge/>
                  <w:vAlign w:val="center"/>
                </w:tcPr>
                <w:p w14:paraId="3A2265CB" w14:textId="77777777" w:rsidR="00891145" w:rsidRPr="004038F4" w:rsidRDefault="00891145" w:rsidP="00891145">
                  <w:pPr>
                    <w:jc w:val="center"/>
                    <w:rPr>
                      <w:rFonts w:ascii="Century Gothic" w:hAnsi="Century Gothic" w:cs="Calibri"/>
                      <w:sz w:val="18"/>
                      <w:szCs w:val="18"/>
                    </w:rPr>
                  </w:pPr>
                </w:p>
              </w:tc>
              <w:tc>
                <w:tcPr>
                  <w:tcW w:w="5351" w:type="dxa"/>
                </w:tcPr>
                <w:p w14:paraId="54A7F17D" w14:textId="77777777" w:rsidR="00891145" w:rsidRPr="004038F4" w:rsidRDefault="00891145" w:rsidP="00891145">
                  <w:pPr>
                    <w:jc w:val="both"/>
                    <w:rPr>
                      <w:rFonts w:ascii="Century Gothic" w:hAnsi="Century Gothic" w:cs="Calibri"/>
                      <w:sz w:val="18"/>
                      <w:szCs w:val="18"/>
                    </w:rPr>
                  </w:pPr>
                  <w:r w:rsidRPr="004038F4">
                    <w:rPr>
                      <w:rFonts w:ascii="Century Gothic" w:hAnsi="Century Gothic" w:cs="Calibri"/>
                      <w:sz w:val="18"/>
                      <w:szCs w:val="18"/>
                    </w:rPr>
                    <w:t xml:space="preserve">A-4 </w:t>
                  </w:r>
                  <w:proofErr w:type="spellStart"/>
                  <w:r w:rsidRPr="004038F4">
                    <w:rPr>
                      <w:rFonts w:ascii="Century Gothic" w:hAnsi="Century Gothic" w:cs="Calibri"/>
                      <w:sz w:val="18"/>
                      <w:szCs w:val="18"/>
                    </w:rPr>
                    <w:t>Cortopunzantes</w:t>
                  </w:r>
                  <w:proofErr w:type="spellEnd"/>
                </w:p>
              </w:tc>
            </w:tr>
            <w:tr w:rsidR="00891145" w:rsidRPr="004038F4" w14:paraId="3CB1C411" w14:textId="77777777" w:rsidTr="00423F87">
              <w:tc>
                <w:tcPr>
                  <w:tcW w:w="2729" w:type="dxa"/>
                  <w:vMerge/>
                  <w:vAlign w:val="center"/>
                </w:tcPr>
                <w:p w14:paraId="6BF7C614" w14:textId="77777777" w:rsidR="00891145" w:rsidRPr="004038F4" w:rsidRDefault="00891145" w:rsidP="00891145">
                  <w:pPr>
                    <w:jc w:val="center"/>
                    <w:rPr>
                      <w:rFonts w:ascii="Century Gothic" w:hAnsi="Century Gothic" w:cs="Calibri"/>
                      <w:sz w:val="18"/>
                      <w:szCs w:val="18"/>
                    </w:rPr>
                  </w:pPr>
                </w:p>
              </w:tc>
              <w:tc>
                <w:tcPr>
                  <w:tcW w:w="5351" w:type="dxa"/>
                </w:tcPr>
                <w:p w14:paraId="1B76EEBF" w14:textId="77777777" w:rsidR="00891145" w:rsidRPr="004038F4" w:rsidRDefault="00891145" w:rsidP="00891145">
                  <w:pPr>
                    <w:jc w:val="both"/>
                    <w:rPr>
                      <w:rFonts w:ascii="Century Gothic" w:hAnsi="Century Gothic" w:cs="Calibri"/>
                      <w:sz w:val="18"/>
                      <w:szCs w:val="18"/>
                    </w:rPr>
                  </w:pPr>
                  <w:r w:rsidRPr="004038F4">
                    <w:rPr>
                      <w:rFonts w:ascii="Century Gothic" w:hAnsi="Century Gothic" w:cs="Calibri"/>
                      <w:sz w:val="18"/>
                      <w:szCs w:val="18"/>
                    </w:rPr>
                    <w:t>A-5 Cadáveres o partes de animales contaminados</w:t>
                  </w:r>
                </w:p>
              </w:tc>
            </w:tr>
            <w:tr w:rsidR="00891145" w:rsidRPr="004038F4" w14:paraId="01A5C2F2" w14:textId="77777777" w:rsidTr="00423F87">
              <w:tc>
                <w:tcPr>
                  <w:tcW w:w="2729" w:type="dxa"/>
                  <w:vMerge/>
                  <w:vAlign w:val="center"/>
                </w:tcPr>
                <w:p w14:paraId="0ABBA03D" w14:textId="77777777" w:rsidR="00891145" w:rsidRPr="004038F4" w:rsidRDefault="00891145" w:rsidP="00891145">
                  <w:pPr>
                    <w:jc w:val="center"/>
                    <w:rPr>
                      <w:rFonts w:ascii="Century Gothic" w:hAnsi="Century Gothic" w:cs="Calibri"/>
                      <w:sz w:val="18"/>
                      <w:szCs w:val="18"/>
                    </w:rPr>
                  </w:pPr>
                </w:p>
              </w:tc>
              <w:tc>
                <w:tcPr>
                  <w:tcW w:w="5351" w:type="dxa"/>
                </w:tcPr>
                <w:p w14:paraId="5AFEF264" w14:textId="77777777" w:rsidR="00891145" w:rsidRPr="004038F4" w:rsidRDefault="00891145" w:rsidP="00891145">
                  <w:pPr>
                    <w:jc w:val="both"/>
                    <w:rPr>
                      <w:rFonts w:ascii="Century Gothic" w:hAnsi="Century Gothic" w:cs="Calibri"/>
                      <w:sz w:val="18"/>
                      <w:szCs w:val="18"/>
                    </w:rPr>
                  </w:pPr>
                  <w:r w:rsidRPr="004038F4">
                    <w:rPr>
                      <w:rFonts w:ascii="Century Gothic" w:hAnsi="Century Gothic" w:cs="Calibri"/>
                      <w:sz w:val="18"/>
                      <w:szCs w:val="18"/>
                    </w:rPr>
                    <w:t>A-6 De asistencia a enfermos de aislamiento</w:t>
                  </w:r>
                </w:p>
              </w:tc>
            </w:tr>
            <w:tr w:rsidR="00891145" w:rsidRPr="004038F4" w14:paraId="42CE6BAB" w14:textId="77777777" w:rsidTr="00423F87">
              <w:tc>
                <w:tcPr>
                  <w:tcW w:w="2729" w:type="dxa"/>
                  <w:vMerge w:val="restart"/>
                  <w:vAlign w:val="center"/>
                </w:tcPr>
                <w:p w14:paraId="4F345E82" w14:textId="77777777" w:rsidR="00891145" w:rsidRPr="004038F4" w:rsidRDefault="00891145" w:rsidP="00891145">
                  <w:pPr>
                    <w:jc w:val="center"/>
                    <w:rPr>
                      <w:rFonts w:ascii="Century Gothic" w:hAnsi="Century Gothic" w:cs="Calibri"/>
                      <w:sz w:val="18"/>
                      <w:szCs w:val="18"/>
                    </w:rPr>
                  </w:pPr>
                  <w:r w:rsidRPr="004038F4">
                    <w:rPr>
                      <w:rFonts w:ascii="Century Gothic" w:hAnsi="Century Gothic" w:cs="Calibri"/>
                      <w:sz w:val="18"/>
                      <w:szCs w:val="18"/>
                    </w:rPr>
                    <w:t>Clase B</w:t>
                  </w:r>
                </w:p>
                <w:p w14:paraId="271A7B98" w14:textId="77777777" w:rsidR="00891145" w:rsidRPr="004038F4" w:rsidRDefault="00891145" w:rsidP="00891145">
                  <w:pPr>
                    <w:jc w:val="center"/>
                    <w:rPr>
                      <w:rFonts w:ascii="Century Gothic" w:hAnsi="Century Gothic" w:cs="Calibri"/>
                      <w:sz w:val="18"/>
                      <w:szCs w:val="18"/>
                    </w:rPr>
                  </w:pPr>
                  <w:r w:rsidRPr="004038F4">
                    <w:rPr>
                      <w:rFonts w:ascii="Century Gothic" w:hAnsi="Century Gothic" w:cs="Calibri"/>
                      <w:sz w:val="18"/>
                      <w:szCs w:val="18"/>
                    </w:rPr>
                    <w:t>Residuos especiales</w:t>
                  </w:r>
                </w:p>
              </w:tc>
              <w:tc>
                <w:tcPr>
                  <w:tcW w:w="5351" w:type="dxa"/>
                </w:tcPr>
                <w:p w14:paraId="3E043768" w14:textId="77777777" w:rsidR="00891145" w:rsidRPr="004038F4" w:rsidRDefault="00891145" w:rsidP="00891145">
                  <w:pPr>
                    <w:jc w:val="both"/>
                    <w:rPr>
                      <w:rFonts w:ascii="Century Gothic" w:hAnsi="Century Gothic" w:cs="Calibri"/>
                      <w:sz w:val="18"/>
                      <w:szCs w:val="18"/>
                    </w:rPr>
                  </w:pPr>
                  <w:r w:rsidRPr="004038F4">
                    <w:rPr>
                      <w:rFonts w:ascii="Century Gothic" w:hAnsi="Century Gothic" w:cs="Calibri"/>
                      <w:sz w:val="18"/>
                      <w:szCs w:val="18"/>
                    </w:rPr>
                    <w:t>B-1 Residuos radiactivos</w:t>
                  </w:r>
                </w:p>
              </w:tc>
            </w:tr>
            <w:tr w:rsidR="00891145" w:rsidRPr="004038F4" w14:paraId="6ABAEB8B" w14:textId="77777777" w:rsidTr="00423F87">
              <w:tc>
                <w:tcPr>
                  <w:tcW w:w="2729" w:type="dxa"/>
                  <w:vMerge/>
                  <w:vAlign w:val="center"/>
                </w:tcPr>
                <w:p w14:paraId="040565A1" w14:textId="77777777" w:rsidR="00891145" w:rsidRPr="004038F4" w:rsidRDefault="00891145" w:rsidP="00891145">
                  <w:pPr>
                    <w:jc w:val="center"/>
                    <w:rPr>
                      <w:rFonts w:ascii="Century Gothic" w:hAnsi="Century Gothic" w:cs="Calibri"/>
                      <w:sz w:val="18"/>
                      <w:szCs w:val="18"/>
                    </w:rPr>
                  </w:pPr>
                </w:p>
              </w:tc>
              <w:tc>
                <w:tcPr>
                  <w:tcW w:w="5351" w:type="dxa"/>
                </w:tcPr>
                <w:p w14:paraId="5E18712E" w14:textId="77777777" w:rsidR="00891145" w:rsidRPr="004038F4" w:rsidRDefault="00891145" w:rsidP="00891145">
                  <w:pPr>
                    <w:jc w:val="both"/>
                    <w:rPr>
                      <w:rFonts w:ascii="Century Gothic" w:hAnsi="Century Gothic" w:cs="Calibri"/>
                      <w:sz w:val="18"/>
                      <w:szCs w:val="18"/>
                    </w:rPr>
                  </w:pPr>
                  <w:r w:rsidRPr="004038F4">
                    <w:rPr>
                      <w:rFonts w:ascii="Century Gothic" w:hAnsi="Century Gothic" w:cs="Calibri"/>
                      <w:sz w:val="18"/>
                      <w:szCs w:val="18"/>
                    </w:rPr>
                    <w:t>B-2 Residuos farmacéuticos</w:t>
                  </w:r>
                </w:p>
              </w:tc>
            </w:tr>
            <w:tr w:rsidR="00891145" w:rsidRPr="004038F4" w14:paraId="3C5A23F0" w14:textId="77777777" w:rsidTr="00423F87">
              <w:tc>
                <w:tcPr>
                  <w:tcW w:w="2729" w:type="dxa"/>
                  <w:vMerge/>
                  <w:vAlign w:val="center"/>
                </w:tcPr>
                <w:p w14:paraId="1FEB1AAD" w14:textId="77777777" w:rsidR="00891145" w:rsidRPr="004038F4" w:rsidRDefault="00891145" w:rsidP="00891145">
                  <w:pPr>
                    <w:jc w:val="center"/>
                    <w:rPr>
                      <w:rFonts w:ascii="Century Gothic" w:hAnsi="Century Gothic" w:cs="Calibri"/>
                      <w:sz w:val="18"/>
                      <w:szCs w:val="18"/>
                    </w:rPr>
                  </w:pPr>
                </w:p>
              </w:tc>
              <w:tc>
                <w:tcPr>
                  <w:tcW w:w="5351" w:type="dxa"/>
                </w:tcPr>
                <w:p w14:paraId="196B16E6" w14:textId="77777777" w:rsidR="00891145" w:rsidRPr="004038F4" w:rsidRDefault="00891145" w:rsidP="00891145">
                  <w:pPr>
                    <w:jc w:val="both"/>
                    <w:rPr>
                      <w:rFonts w:ascii="Century Gothic" w:hAnsi="Century Gothic" w:cs="Calibri"/>
                      <w:sz w:val="18"/>
                      <w:szCs w:val="18"/>
                    </w:rPr>
                  </w:pPr>
                  <w:r w:rsidRPr="004038F4">
                    <w:rPr>
                      <w:rFonts w:ascii="Century Gothic" w:hAnsi="Century Gothic" w:cs="Calibri"/>
                      <w:sz w:val="18"/>
                      <w:szCs w:val="18"/>
                    </w:rPr>
                    <w:t>B-3 Residuos químicos peligrosos</w:t>
                  </w:r>
                </w:p>
              </w:tc>
            </w:tr>
            <w:tr w:rsidR="00891145" w:rsidRPr="004038F4" w14:paraId="4EB8D123" w14:textId="77777777" w:rsidTr="00423F87">
              <w:tc>
                <w:tcPr>
                  <w:tcW w:w="2729" w:type="dxa"/>
                  <w:vAlign w:val="center"/>
                </w:tcPr>
                <w:p w14:paraId="6921725F" w14:textId="77777777" w:rsidR="00891145" w:rsidRPr="004038F4" w:rsidRDefault="00891145" w:rsidP="00891145">
                  <w:pPr>
                    <w:jc w:val="center"/>
                    <w:rPr>
                      <w:rFonts w:ascii="Century Gothic" w:hAnsi="Century Gothic" w:cs="Calibri"/>
                      <w:sz w:val="18"/>
                      <w:szCs w:val="18"/>
                    </w:rPr>
                  </w:pPr>
                  <w:r w:rsidRPr="004038F4">
                    <w:rPr>
                      <w:rFonts w:ascii="Century Gothic" w:hAnsi="Century Gothic" w:cs="Calibri"/>
                      <w:sz w:val="18"/>
                      <w:szCs w:val="18"/>
                    </w:rPr>
                    <w:t>Clase C</w:t>
                  </w:r>
                </w:p>
                <w:p w14:paraId="432D8B97" w14:textId="77777777" w:rsidR="00891145" w:rsidRPr="004038F4" w:rsidRDefault="00891145" w:rsidP="00891145">
                  <w:pPr>
                    <w:jc w:val="center"/>
                    <w:rPr>
                      <w:rFonts w:ascii="Century Gothic" w:hAnsi="Century Gothic" w:cs="Calibri"/>
                      <w:sz w:val="18"/>
                      <w:szCs w:val="18"/>
                    </w:rPr>
                  </w:pPr>
                  <w:r w:rsidRPr="004038F4">
                    <w:rPr>
                      <w:rFonts w:ascii="Century Gothic" w:hAnsi="Century Gothic" w:cs="Calibri"/>
                      <w:sz w:val="18"/>
                      <w:szCs w:val="18"/>
                    </w:rPr>
                    <w:t>Residuos comunes</w:t>
                  </w:r>
                </w:p>
              </w:tc>
              <w:tc>
                <w:tcPr>
                  <w:tcW w:w="5351" w:type="dxa"/>
                  <w:vAlign w:val="center"/>
                </w:tcPr>
                <w:p w14:paraId="4550FAF8" w14:textId="77777777" w:rsidR="00891145" w:rsidRPr="004038F4" w:rsidRDefault="00891145" w:rsidP="00891145">
                  <w:pPr>
                    <w:rPr>
                      <w:rFonts w:ascii="Century Gothic" w:hAnsi="Century Gothic" w:cs="Calibri"/>
                      <w:sz w:val="18"/>
                      <w:szCs w:val="18"/>
                    </w:rPr>
                  </w:pPr>
                  <w:r w:rsidRPr="004038F4">
                    <w:rPr>
                      <w:rFonts w:ascii="Century Gothic" w:hAnsi="Century Gothic" w:cs="Calibri"/>
                      <w:sz w:val="18"/>
                      <w:szCs w:val="18"/>
                    </w:rPr>
                    <w:t>C Residuos comunes</w:t>
                  </w:r>
                </w:p>
              </w:tc>
            </w:tr>
          </w:tbl>
          <w:p w14:paraId="233C0BC6" w14:textId="77777777" w:rsidR="00891145" w:rsidRPr="004038F4" w:rsidRDefault="00891145" w:rsidP="00891145">
            <w:pPr>
              <w:ind w:left="360"/>
              <w:jc w:val="both"/>
              <w:rPr>
                <w:rFonts w:ascii="Century Gothic" w:hAnsi="Century Gothic" w:cs="Calibri"/>
                <w:sz w:val="18"/>
                <w:szCs w:val="18"/>
              </w:rPr>
            </w:pPr>
          </w:p>
          <w:p w14:paraId="519C7F86" w14:textId="77777777" w:rsidR="00891145" w:rsidRPr="004038F4" w:rsidRDefault="00891145" w:rsidP="00E610C2">
            <w:pPr>
              <w:pStyle w:val="Prrafodelista"/>
              <w:numPr>
                <w:ilvl w:val="0"/>
                <w:numId w:val="114"/>
              </w:numPr>
              <w:spacing w:line="276" w:lineRule="auto"/>
              <w:contextualSpacing/>
              <w:jc w:val="both"/>
              <w:rPr>
                <w:rFonts w:ascii="Century Gothic" w:hAnsi="Century Gothic" w:cs="Calibri"/>
                <w:sz w:val="18"/>
                <w:szCs w:val="18"/>
              </w:rPr>
            </w:pPr>
            <w:r w:rsidRPr="004038F4">
              <w:rPr>
                <w:rFonts w:ascii="Century Gothic" w:hAnsi="Century Gothic" w:cs="Calibri"/>
                <w:sz w:val="18"/>
                <w:szCs w:val="18"/>
              </w:rPr>
              <w:t>Se debe diseñar el Sistema de trazabilidad de la gestión interna y externa de residuos hospitalarios (Clase A, Clase B y Clase C), según corresponda.</w:t>
            </w:r>
          </w:p>
          <w:p w14:paraId="7BD5144A" w14:textId="77777777" w:rsidR="00891145" w:rsidRPr="004038F4" w:rsidRDefault="00891145" w:rsidP="00E610C2">
            <w:pPr>
              <w:pStyle w:val="Prrafodelista"/>
              <w:numPr>
                <w:ilvl w:val="0"/>
                <w:numId w:val="114"/>
              </w:numPr>
              <w:spacing w:line="276" w:lineRule="auto"/>
              <w:contextualSpacing/>
              <w:jc w:val="both"/>
              <w:rPr>
                <w:rFonts w:ascii="Century Gothic" w:hAnsi="Century Gothic" w:cs="Calibri"/>
                <w:sz w:val="18"/>
                <w:szCs w:val="18"/>
              </w:rPr>
            </w:pPr>
            <w:r w:rsidRPr="004038F4">
              <w:rPr>
                <w:rFonts w:ascii="Century Gothic" w:hAnsi="Century Gothic" w:cs="Calibri"/>
                <w:sz w:val="18"/>
                <w:szCs w:val="18"/>
              </w:rPr>
              <w:lastRenderedPageBreak/>
              <w:t>Se debe diseñar un Sistema de tratamiento de Residuos Hospitalarios acorde a los datos de caracterización de residuos y la cartera de servicios del Establecimiento Hospitalario, tomando en consideración la situación de Gestión Integral de Residuos del Municipio.</w:t>
            </w:r>
          </w:p>
          <w:p w14:paraId="38784834" w14:textId="77777777" w:rsidR="00891145" w:rsidRPr="004038F4" w:rsidRDefault="00891145" w:rsidP="00891145">
            <w:pPr>
              <w:spacing w:line="276" w:lineRule="auto"/>
              <w:jc w:val="both"/>
              <w:rPr>
                <w:rFonts w:ascii="Century Gothic" w:hAnsi="Century Gothic" w:cs="Tahoma"/>
                <w:bCs/>
                <w:iCs/>
                <w:sz w:val="18"/>
                <w:szCs w:val="18"/>
                <w:lang w:val="es-ES_tradnl"/>
              </w:rPr>
            </w:pPr>
          </w:p>
          <w:p w14:paraId="7976CD53" w14:textId="77777777" w:rsidR="00891145" w:rsidRPr="004038F4" w:rsidRDefault="00891145" w:rsidP="00891145">
            <w:pPr>
              <w:spacing w:line="276" w:lineRule="auto"/>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Todas las actividades a ser desarrolladas, serán verificadas y aprobadas por supervisión y certificadas a través de actas, las cuales deberán ser adjuntadas al informe final del producto (Hito 10).</w:t>
            </w:r>
          </w:p>
          <w:p w14:paraId="5DAFF292"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lang w:val="es-BO"/>
              </w:rPr>
            </w:pPr>
            <w:r w:rsidRPr="004038F4">
              <w:rPr>
                <w:rFonts w:ascii="Century Gothic" w:hAnsi="Century Gothic"/>
                <w:sz w:val="18"/>
                <w:szCs w:val="18"/>
                <w:lang w:val="es-BO"/>
              </w:rPr>
              <w:t>Alcance del Servicio de Consultoría para la Conclusión del Hito 11</w:t>
            </w:r>
          </w:p>
          <w:p w14:paraId="41F9A9F9" w14:textId="77777777" w:rsidR="00891145" w:rsidRPr="004038F4" w:rsidRDefault="00891145" w:rsidP="00891145">
            <w:pPr>
              <w:rPr>
                <w:sz w:val="18"/>
                <w:szCs w:val="18"/>
                <w:lang w:val="es-BO"/>
              </w:rPr>
            </w:pPr>
          </w:p>
          <w:p w14:paraId="21FA949E" w14:textId="77777777" w:rsidR="00891145" w:rsidRPr="004038F4" w:rsidRDefault="00891145" w:rsidP="00891145">
            <w:pPr>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Para poder concluir con el Hito 11, la empresa contratada deberá realizar todas las actividades necesarias para la obtención del Producto correspondiente al Hito, cuyo seguimiento y control estará, a cargo de la supervisión del proyecto, siendo la empresa contratada, responsable garantizar la ejecución y conclusión de las siguientes actividades:</w:t>
            </w:r>
          </w:p>
          <w:p w14:paraId="25243F1A" w14:textId="77777777" w:rsidR="00891145" w:rsidRPr="004038F4" w:rsidRDefault="00891145" w:rsidP="00891145">
            <w:pPr>
              <w:jc w:val="both"/>
              <w:rPr>
                <w:rFonts w:ascii="Century Gothic" w:hAnsi="Century Gothic" w:cs="Tahoma"/>
                <w:bCs/>
                <w:iCs/>
                <w:sz w:val="18"/>
                <w:szCs w:val="18"/>
                <w:lang w:val="es-ES_tradnl"/>
              </w:rPr>
            </w:pPr>
          </w:p>
          <w:p w14:paraId="7A9589C8" w14:textId="77777777" w:rsidR="00891145" w:rsidRPr="004038F4" w:rsidRDefault="00891145" w:rsidP="00891145">
            <w:pPr>
              <w:jc w:val="both"/>
              <w:rPr>
                <w:rFonts w:ascii="Century Gothic" w:hAnsi="Century Gothic" w:cs="Tahoma"/>
                <w:bCs/>
                <w:iCs/>
                <w:sz w:val="18"/>
                <w:szCs w:val="18"/>
                <w:lang w:val="es-ES_tradnl"/>
              </w:rPr>
            </w:pPr>
          </w:p>
          <w:tbl>
            <w:tblPr>
              <w:tblStyle w:val="Tablaconcuadrcula"/>
              <w:tblW w:w="0" w:type="auto"/>
              <w:jc w:val="center"/>
              <w:tblLook w:val="04A0" w:firstRow="1" w:lastRow="0" w:firstColumn="1" w:lastColumn="0" w:noHBand="0" w:noVBand="1"/>
            </w:tblPr>
            <w:tblGrid>
              <w:gridCol w:w="302"/>
              <w:gridCol w:w="654"/>
              <w:gridCol w:w="769"/>
              <w:gridCol w:w="761"/>
              <w:gridCol w:w="848"/>
              <w:gridCol w:w="5833"/>
            </w:tblGrid>
            <w:tr w:rsidR="00891145" w:rsidRPr="00471016" w14:paraId="1995DC98" w14:textId="77777777" w:rsidTr="00471016">
              <w:trPr>
                <w:trHeight w:val="431"/>
                <w:jc w:val="center"/>
              </w:trPr>
              <w:tc>
                <w:tcPr>
                  <w:tcW w:w="0" w:type="auto"/>
                  <w:gridSpan w:val="4"/>
                  <w:vAlign w:val="center"/>
                  <w:hideMark/>
                </w:tcPr>
                <w:p w14:paraId="55D3A67B"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ACTIVIDADES NECESARIAS Y QUE FALTA EJECUTAR PARA LA CONCLUSIÓN DE LA FASE DE PUESTA EN MARCHA</w:t>
                  </w:r>
                </w:p>
              </w:tc>
              <w:tc>
                <w:tcPr>
                  <w:tcW w:w="0" w:type="auto"/>
                  <w:gridSpan w:val="2"/>
                  <w:hideMark/>
                </w:tcPr>
                <w:p w14:paraId="33A69B05"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ACTIVIDADES A REALIZAR PARA LA CONCLUSIÓN DE LA FASE DE PUESTA EN MARCHA</w:t>
                  </w:r>
                </w:p>
              </w:tc>
            </w:tr>
            <w:tr w:rsidR="00891145" w:rsidRPr="00471016" w14:paraId="3D2C5A91" w14:textId="77777777" w:rsidTr="00471016">
              <w:trPr>
                <w:trHeight w:val="463"/>
                <w:jc w:val="center"/>
              </w:trPr>
              <w:tc>
                <w:tcPr>
                  <w:tcW w:w="0" w:type="auto"/>
                  <w:vMerge w:val="restart"/>
                  <w:vAlign w:val="center"/>
                  <w:hideMark/>
                </w:tcPr>
                <w:p w14:paraId="253C7B87"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N°</w:t>
                  </w:r>
                </w:p>
              </w:tc>
              <w:tc>
                <w:tcPr>
                  <w:tcW w:w="0" w:type="auto"/>
                  <w:vMerge w:val="restart"/>
                  <w:vAlign w:val="center"/>
                  <w:hideMark/>
                </w:tcPr>
                <w:p w14:paraId="1C5BA863"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PRODUCTOS O HITOS</w:t>
                  </w:r>
                </w:p>
              </w:tc>
              <w:tc>
                <w:tcPr>
                  <w:tcW w:w="0" w:type="auto"/>
                  <w:vMerge w:val="restart"/>
                  <w:vAlign w:val="center"/>
                  <w:hideMark/>
                </w:tcPr>
                <w:p w14:paraId="0357963D"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PRODUCTOS ESENCIALES PARA LA CONCLUSIÓN DE LA FASE DEPUESTA EN MARCHA</w:t>
                  </w:r>
                </w:p>
              </w:tc>
              <w:tc>
                <w:tcPr>
                  <w:tcW w:w="0" w:type="auto"/>
                  <w:vAlign w:val="center"/>
                  <w:hideMark/>
                </w:tcPr>
                <w:p w14:paraId="522B6572"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 DE EJECUCIÓN</w:t>
                  </w:r>
                </w:p>
              </w:tc>
              <w:tc>
                <w:tcPr>
                  <w:tcW w:w="0" w:type="auto"/>
                  <w:vMerge w:val="restart"/>
                  <w:vAlign w:val="center"/>
                  <w:hideMark/>
                </w:tcPr>
                <w:p w14:paraId="65DFA499"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ACTIVIDAD A REALIZARSE</w:t>
                  </w:r>
                </w:p>
              </w:tc>
              <w:tc>
                <w:tcPr>
                  <w:tcW w:w="0" w:type="auto"/>
                  <w:vMerge w:val="restart"/>
                  <w:vAlign w:val="center"/>
                  <w:hideMark/>
                </w:tcPr>
                <w:p w14:paraId="4FBA67C9"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ACTIVIDADES PREVIAS E INSUMOS PARA LA REALIZACIÓN DE LA ACTIVIDAD</w:t>
                  </w:r>
                </w:p>
              </w:tc>
            </w:tr>
            <w:tr w:rsidR="00891145" w:rsidRPr="00471016" w14:paraId="5FCD7FFC" w14:textId="77777777" w:rsidTr="00471016">
              <w:trPr>
                <w:trHeight w:val="432"/>
                <w:jc w:val="center"/>
              </w:trPr>
              <w:tc>
                <w:tcPr>
                  <w:tcW w:w="0" w:type="auto"/>
                  <w:vMerge/>
                  <w:vAlign w:val="center"/>
                  <w:hideMark/>
                </w:tcPr>
                <w:p w14:paraId="699B50A1"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0671162B"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3B6C35C1" w14:textId="77777777" w:rsidR="00891145" w:rsidRPr="00471016" w:rsidRDefault="00891145" w:rsidP="00891145">
                  <w:pPr>
                    <w:jc w:val="center"/>
                    <w:rPr>
                      <w:rFonts w:ascii="Century Gothic" w:hAnsi="Century Gothic"/>
                      <w:b/>
                      <w:bCs/>
                      <w:sz w:val="14"/>
                      <w:szCs w:val="18"/>
                      <w:lang w:val="es-ES_tradnl"/>
                    </w:rPr>
                  </w:pPr>
                </w:p>
              </w:tc>
              <w:tc>
                <w:tcPr>
                  <w:tcW w:w="0" w:type="auto"/>
                  <w:vAlign w:val="center"/>
                  <w:hideMark/>
                </w:tcPr>
                <w:p w14:paraId="4157078D"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PROGRAMADO</w:t>
                  </w:r>
                </w:p>
              </w:tc>
              <w:tc>
                <w:tcPr>
                  <w:tcW w:w="0" w:type="auto"/>
                  <w:vMerge/>
                  <w:hideMark/>
                </w:tcPr>
                <w:p w14:paraId="42C98F47" w14:textId="77777777" w:rsidR="00891145" w:rsidRPr="00471016" w:rsidRDefault="00891145" w:rsidP="00891145">
                  <w:pPr>
                    <w:jc w:val="center"/>
                    <w:rPr>
                      <w:rFonts w:ascii="Century Gothic" w:hAnsi="Century Gothic"/>
                      <w:b/>
                      <w:bCs/>
                      <w:sz w:val="14"/>
                      <w:szCs w:val="18"/>
                      <w:lang w:val="es-ES_tradnl"/>
                    </w:rPr>
                  </w:pPr>
                </w:p>
              </w:tc>
              <w:tc>
                <w:tcPr>
                  <w:tcW w:w="0" w:type="auto"/>
                  <w:vMerge/>
                  <w:hideMark/>
                </w:tcPr>
                <w:p w14:paraId="498A7594" w14:textId="77777777" w:rsidR="00891145" w:rsidRPr="00471016" w:rsidRDefault="00891145" w:rsidP="00891145">
                  <w:pPr>
                    <w:jc w:val="center"/>
                    <w:rPr>
                      <w:rFonts w:ascii="Century Gothic" w:hAnsi="Century Gothic"/>
                      <w:b/>
                      <w:bCs/>
                      <w:sz w:val="14"/>
                      <w:szCs w:val="18"/>
                      <w:lang w:val="es-ES_tradnl"/>
                    </w:rPr>
                  </w:pPr>
                </w:p>
              </w:tc>
            </w:tr>
            <w:tr w:rsidR="00891145" w:rsidRPr="00471016" w14:paraId="0B6C68D7" w14:textId="77777777" w:rsidTr="00471016">
              <w:trPr>
                <w:trHeight w:val="653"/>
                <w:jc w:val="center"/>
              </w:trPr>
              <w:tc>
                <w:tcPr>
                  <w:tcW w:w="0" w:type="auto"/>
                  <w:vMerge/>
                  <w:vAlign w:val="center"/>
                  <w:hideMark/>
                </w:tcPr>
                <w:p w14:paraId="69B3E2DA"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3512AC26"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2862F750" w14:textId="77777777" w:rsidR="00891145" w:rsidRPr="00471016" w:rsidRDefault="00891145" w:rsidP="00891145">
                  <w:pPr>
                    <w:jc w:val="center"/>
                    <w:rPr>
                      <w:rFonts w:ascii="Century Gothic" w:hAnsi="Century Gothic"/>
                      <w:b/>
                      <w:bCs/>
                      <w:sz w:val="14"/>
                      <w:szCs w:val="18"/>
                      <w:lang w:val="es-ES_tradnl"/>
                    </w:rPr>
                  </w:pPr>
                </w:p>
              </w:tc>
              <w:tc>
                <w:tcPr>
                  <w:tcW w:w="0" w:type="auto"/>
                  <w:vMerge w:val="restart"/>
                  <w:vAlign w:val="center"/>
                  <w:hideMark/>
                </w:tcPr>
                <w:p w14:paraId="77B672CE"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2D5F3243"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Almacenamiento y Disposición:</w:t>
                  </w:r>
                  <w:r w:rsidRPr="00471016">
                    <w:rPr>
                      <w:rFonts w:ascii="Century Gothic" w:hAnsi="Century Gothic"/>
                      <w:sz w:val="14"/>
                      <w:szCs w:val="18"/>
                      <w:lang w:val="es-ES_tradnl"/>
                    </w:rPr>
                    <w:t xml:space="preserve"> Guardar los residuos de forma segura hasta su disposición final por empresas autorizadas.</w:t>
                  </w:r>
                </w:p>
              </w:tc>
              <w:tc>
                <w:tcPr>
                  <w:tcW w:w="0" w:type="auto"/>
                  <w:vMerge/>
                  <w:hideMark/>
                </w:tcPr>
                <w:p w14:paraId="3817FDB2" w14:textId="77777777" w:rsidR="00891145" w:rsidRPr="00471016" w:rsidRDefault="00891145" w:rsidP="00891145">
                  <w:pPr>
                    <w:jc w:val="both"/>
                    <w:rPr>
                      <w:rFonts w:ascii="Century Gothic" w:hAnsi="Century Gothic"/>
                      <w:sz w:val="14"/>
                      <w:szCs w:val="18"/>
                      <w:lang w:val="es-ES_tradnl"/>
                    </w:rPr>
                  </w:pPr>
                </w:p>
              </w:tc>
            </w:tr>
            <w:tr w:rsidR="00891145" w:rsidRPr="00471016" w14:paraId="114B03D6" w14:textId="77777777" w:rsidTr="00471016">
              <w:trPr>
                <w:trHeight w:val="477"/>
                <w:jc w:val="center"/>
              </w:trPr>
              <w:tc>
                <w:tcPr>
                  <w:tcW w:w="0" w:type="auto"/>
                  <w:vMerge/>
                  <w:vAlign w:val="center"/>
                  <w:hideMark/>
                </w:tcPr>
                <w:p w14:paraId="58FEA50B"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3C0E85E4"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14334F14"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0F6D5E2D"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71C2A8C1"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Documenta todas las actividades y sesiones de capacitación realizadas.</w:t>
                  </w:r>
                </w:p>
              </w:tc>
              <w:tc>
                <w:tcPr>
                  <w:tcW w:w="0" w:type="auto"/>
                  <w:vMerge/>
                  <w:hideMark/>
                </w:tcPr>
                <w:p w14:paraId="53D0EE18" w14:textId="77777777" w:rsidR="00891145" w:rsidRPr="00471016" w:rsidRDefault="00891145" w:rsidP="00891145">
                  <w:pPr>
                    <w:jc w:val="both"/>
                    <w:rPr>
                      <w:rFonts w:ascii="Century Gothic" w:hAnsi="Century Gothic"/>
                      <w:sz w:val="14"/>
                      <w:szCs w:val="18"/>
                      <w:lang w:val="es-ES_tradnl"/>
                    </w:rPr>
                  </w:pPr>
                </w:p>
              </w:tc>
            </w:tr>
            <w:tr w:rsidR="00891145" w:rsidRPr="00471016" w14:paraId="26C8FA45" w14:textId="77777777" w:rsidTr="00471016">
              <w:trPr>
                <w:trHeight w:val="773"/>
                <w:jc w:val="center"/>
              </w:trPr>
              <w:tc>
                <w:tcPr>
                  <w:tcW w:w="0" w:type="auto"/>
                  <w:vMerge w:val="restart"/>
                  <w:vAlign w:val="center"/>
                  <w:hideMark/>
                </w:tcPr>
                <w:p w14:paraId="05DED88D"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11</w:t>
                  </w:r>
                </w:p>
              </w:tc>
              <w:tc>
                <w:tcPr>
                  <w:tcW w:w="0" w:type="auto"/>
                  <w:vMerge w:val="restart"/>
                  <w:textDirection w:val="btLr"/>
                  <w:vAlign w:val="center"/>
                  <w:hideMark/>
                </w:tcPr>
                <w:p w14:paraId="5126485A"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PRUEBAS DE VACÍO EQUIPAMIENTO DEFINITIVAS</w:t>
                  </w:r>
                </w:p>
              </w:tc>
              <w:tc>
                <w:tcPr>
                  <w:tcW w:w="0" w:type="auto"/>
                  <w:vAlign w:val="center"/>
                  <w:hideMark/>
                </w:tcPr>
                <w:p w14:paraId="44B28833"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11.2.2</w:t>
                  </w:r>
                  <w:r w:rsidRPr="00471016">
                    <w:rPr>
                      <w:rFonts w:ascii="Century Gothic" w:hAnsi="Century Gothic"/>
                      <w:sz w:val="14"/>
                      <w:szCs w:val="18"/>
                      <w:lang w:val="es-ES_tradnl"/>
                    </w:rPr>
                    <w:t xml:space="preserve"> Equipamiento de mediana complejidad</w:t>
                  </w:r>
                </w:p>
              </w:tc>
              <w:tc>
                <w:tcPr>
                  <w:tcW w:w="0" w:type="auto"/>
                  <w:vMerge w:val="restart"/>
                  <w:vAlign w:val="center"/>
                  <w:hideMark/>
                </w:tcPr>
                <w:p w14:paraId="101FEEC3"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90%</w:t>
                  </w:r>
                </w:p>
              </w:tc>
              <w:tc>
                <w:tcPr>
                  <w:tcW w:w="0" w:type="auto"/>
                  <w:hideMark/>
                </w:tcPr>
                <w:p w14:paraId="34176756" w14:textId="77777777" w:rsidR="00891145" w:rsidRPr="00471016" w:rsidRDefault="00891145" w:rsidP="00891145">
                  <w:pPr>
                    <w:jc w:val="both"/>
                    <w:rPr>
                      <w:rFonts w:ascii="Century Gothic" w:hAnsi="Century Gothic"/>
                      <w:b/>
                      <w:bCs/>
                      <w:sz w:val="14"/>
                      <w:szCs w:val="18"/>
                      <w:u w:val="single"/>
                      <w:lang w:val="es-ES_tradnl"/>
                    </w:rPr>
                  </w:pPr>
                  <w:r w:rsidRPr="00471016">
                    <w:rPr>
                      <w:rFonts w:ascii="Century Gothic" w:hAnsi="Century Gothic"/>
                      <w:b/>
                      <w:bCs/>
                      <w:sz w:val="14"/>
                      <w:szCs w:val="18"/>
                      <w:u w:val="single"/>
                      <w:lang w:val="es-ES_tradnl"/>
                    </w:rPr>
                    <w:t xml:space="preserve">Equipamiento de mediana complejidad </w:t>
                  </w:r>
                </w:p>
              </w:tc>
              <w:tc>
                <w:tcPr>
                  <w:tcW w:w="0" w:type="auto"/>
                  <w:hideMark/>
                </w:tcPr>
                <w:p w14:paraId="00E42670"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Determinar, evaluar y garantizar el correcto funcionamiento del Equipamiento de Mediana Complejidad del Proyecto, a través de:</w:t>
                  </w:r>
                </w:p>
                <w:p w14:paraId="4BA34225" w14:textId="77777777" w:rsidR="00891145" w:rsidRPr="00471016" w:rsidRDefault="00891145" w:rsidP="00891145">
                  <w:pPr>
                    <w:jc w:val="both"/>
                    <w:rPr>
                      <w:rFonts w:ascii="Century Gothic" w:hAnsi="Century Gothic"/>
                      <w:sz w:val="14"/>
                      <w:szCs w:val="18"/>
                      <w:highlight w:val="cyan"/>
                      <w:lang w:val="es-ES_tradnl"/>
                    </w:rPr>
                  </w:pPr>
                </w:p>
                <w:p w14:paraId="512D6CC5"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Evaluación del estado de las preinstalaciones.</w:t>
                  </w:r>
                </w:p>
                <w:p w14:paraId="56B29303" w14:textId="77777777" w:rsidR="00891145" w:rsidRPr="00471016" w:rsidRDefault="00891145" w:rsidP="00891145">
                  <w:pPr>
                    <w:jc w:val="both"/>
                    <w:rPr>
                      <w:rFonts w:ascii="Century Gothic" w:hAnsi="Century Gothic"/>
                      <w:sz w:val="14"/>
                      <w:szCs w:val="18"/>
                      <w:highlight w:val="cyan"/>
                      <w:lang w:val="es-ES_tradnl"/>
                    </w:rPr>
                  </w:pPr>
                </w:p>
                <w:p w14:paraId="1BBEC4F1"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Asegurar el uso continuo del equipamiento durante las etapas de capacitación y mantenimiento del equipamiento.</w:t>
                  </w:r>
                </w:p>
                <w:p w14:paraId="009605C8" w14:textId="77777777" w:rsidR="00891145" w:rsidRPr="00471016" w:rsidRDefault="00891145" w:rsidP="00891145">
                  <w:pPr>
                    <w:jc w:val="both"/>
                    <w:rPr>
                      <w:rFonts w:ascii="Century Gothic" w:hAnsi="Century Gothic"/>
                      <w:sz w:val="14"/>
                      <w:szCs w:val="18"/>
                      <w:highlight w:val="cyan"/>
                      <w:lang w:val="es-ES_tradnl"/>
                    </w:rPr>
                  </w:pPr>
                </w:p>
                <w:p w14:paraId="16686DED"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xml:space="preserve">Cuando corresponda realizar los mantenimientos necesarios al equipamiento para garantizar las capacitaciones de los equipos al personal de del hospital. </w:t>
                  </w:r>
                </w:p>
                <w:p w14:paraId="3F4DCD47" w14:textId="77777777" w:rsidR="00891145" w:rsidRPr="00471016" w:rsidRDefault="00891145" w:rsidP="00891145">
                  <w:pPr>
                    <w:jc w:val="both"/>
                    <w:rPr>
                      <w:rFonts w:ascii="Century Gothic" w:hAnsi="Century Gothic"/>
                      <w:sz w:val="14"/>
                      <w:szCs w:val="18"/>
                      <w:highlight w:val="cyan"/>
                      <w:lang w:val="es-ES_tradnl"/>
                    </w:rPr>
                  </w:pPr>
                </w:p>
              </w:tc>
            </w:tr>
            <w:tr w:rsidR="00891145" w:rsidRPr="00471016" w14:paraId="76EA430A" w14:textId="77777777" w:rsidTr="00471016">
              <w:trPr>
                <w:trHeight w:val="994"/>
                <w:jc w:val="center"/>
              </w:trPr>
              <w:tc>
                <w:tcPr>
                  <w:tcW w:w="0" w:type="auto"/>
                  <w:vMerge/>
                  <w:vAlign w:val="center"/>
                  <w:hideMark/>
                </w:tcPr>
                <w:p w14:paraId="0735E038"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38E76BD5" w14:textId="77777777" w:rsidR="00891145" w:rsidRPr="00471016" w:rsidRDefault="00891145" w:rsidP="00891145">
                  <w:pPr>
                    <w:jc w:val="center"/>
                    <w:rPr>
                      <w:rFonts w:ascii="Century Gothic" w:hAnsi="Century Gothic"/>
                      <w:b/>
                      <w:bCs/>
                      <w:sz w:val="14"/>
                      <w:szCs w:val="18"/>
                      <w:lang w:val="es-ES_tradnl"/>
                    </w:rPr>
                  </w:pPr>
                </w:p>
              </w:tc>
              <w:tc>
                <w:tcPr>
                  <w:tcW w:w="0" w:type="auto"/>
                  <w:vAlign w:val="center"/>
                  <w:hideMark/>
                </w:tcPr>
                <w:p w14:paraId="212099A8"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Capacitación a personal responsable en el uso y mantenimiento de equipamiento de mediana complejidad.</w:t>
                  </w:r>
                </w:p>
              </w:tc>
              <w:tc>
                <w:tcPr>
                  <w:tcW w:w="0" w:type="auto"/>
                  <w:vMerge/>
                  <w:vAlign w:val="center"/>
                  <w:hideMark/>
                </w:tcPr>
                <w:p w14:paraId="7AB37C3F"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52B28242"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Capacitación a personal responsable en el uso y mantenimiento de equipamiento de mediana complejidad.</w:t>
                  </w:r>
                </w:p>
              </w:tc>
              <w:tc>
                <w:tcPr>
                  <w:tcW w:w="0" w:type="auto"/>
                  <w:hideMark/>
                </w:tcPr>
                <w:p w14:paraId="253C041B" w14:textId="77777777" w:rsidR="00891145" w:rsidRPr="00471016" w:rsidRDefault="00891145" w:rsidP="00891145">
                  <w:pPr>
                    <w:jc w:val="both"/>
                    <w:rPr>
                      <w:rFonts w:ascii="Century Gothic" w:hAnsi="Century Gothic"/>
                      <w:sz w:val="14"/>
                      <w:szCs w:val="18"/>
                      <w:highlight w:val="cyan"/>
                      <w:lang w:val="es-ES_tradnl"/>
                    </w:rPr>
                  </w:pPr>
                  <w:r w:rsidRPr="00471016">
                    <w:rPr>
                      <w:rFonts w:ascii="Century Gothic" w:hAnsi="Century Gothic"/>
                      <w:sz w:val="14"/>
                      <w:szCs w:val="18"/>
                      <w:lang w:val="es-ES_tradnl"/>
                    </w:rPr>
                    <w:t>Realizar los mantenimientos necesarios al equipamiento para garantizar las capacitaciones de los equipos al personal de del hospital y realizar la dotación de insumos/consumibles/accesorios/documentación u otros que sean necesarios para las capacitaciones.</w:t>
                  </w:r>
                </w:p>
                <w:p w14:paraId="0A764964" w14:textId="77777777" w:rsidR="00891145" w:rsidRPr="00471016" w:rsidRDefault="00891145" w:rsidP="00891145">
                  <w:pPr>
                    <w:jc w:val="both"/>
                    <w:rPr>
                      <w:rFonts w:ascii="Century Gothic" w:hAnsi="Century Gothic"/>
                      <w:sz w:val="14"/>
                      <w:szCs w:val="18"/>
                      <w:highlight w:val="cyan"/>
                      <w:lang w:val="es-ES_tradnl"/>
                    </w:rPr>
                  </w:pPr>
                </w:p>
              </w:tc>
            </w:tr>
            <w:tr w:rsidR="00891145" w:rsidRPr="00471016" w14:paraId="7C146BB1" w14:textId="77777777" w:rsidTr="00471016">
              <w:trPr>
                <w:trHeight w:val="974"/>
                <w:jc w:val="center"/>
              </w:trPr>
              <w:tc>
                <w:tcPr>
                  <w:tcW w:w="0" w:type="auto"/>
                  <w:vMerge/>
                  <w:vAlign w:val="center"/>
                  <w:hideMark/>
                </w:tcPr>
                <w:p w14:paraId="141ABBF0"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60A8AFD7" w14:textId="77777777" w:rsidR="00891145" w:rsidRPr="00471016" w:rsidRDefault="00891145" w:rsidP="00891145">
                  <w:pPr>
                    <w:jc w:val="center"/>
                    <w:rPr>
                      <w:rFonts w:ascii="Century Gothic" w:hAnsi="Century Gothic"/>
                      <w:b/>
                      <w:bCs/>
                      <w:sz w:val="14"/>
                      <w:szCs w:val="18"/>
                      <w:lang w:val="es-ES_tradnl"/>
                    </w:rPr>
                  </w:pPr>
                </w:p>
              </w:tc>
              <w:tc>
                <w:tcPr>
                  <w:tcW w:w="0" w:type="auto"/>
                  <w:vAlign w:val="center"/>
                  <w:hideMark/>
                </w:tcPr>
                <w:p w14:paraId="426EBA26"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Pruebas de vacío de equipamiento de mediana complejidad.</w:t>
                  </w:r>
                </w:p>
              </w:tc>
              <w:tc>
                <w:tcPr>
                  <w:tcW w:w="0" w:type="auto"/>
                  <w:vMerge/>
                  <w:vAlign w:val="center"/>
                  <w:hideMark/>
                </w:tcPr>
                <w:p w14:paraId="2CE824FD"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60DFC7F0"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Pruebas de vacío de equipamiento de mediana complejidad.</w:t>
                  </w:r>
                </w:p>
              </w:tc>
              <w:tc>
                <w:tcPr>
                  <w:tcW w:w="0" w:type="auto"/>
                  <w:hideMark/>
                </w:tcPr>
                <w:p w14:paraId="04062DB7" w14:textId="77777777" w:rsidR="00891145" w:rsidRPr="00471016" w:rsidRDefault="00891145" w:rsidP="00891145">
                  <w:pPr>
                    <w:jc w:val="both"/>
                    <w:rPr>
                      <w:rFonts w:ascii="Century Gothic" w:hAnsi="Century Gothic"/>
                      <w:sz w:val="14"/>
                      <w:szCs w:val="18"/>
                      <w:highlight w:val="cyan"/>
                      <w:lang w:val="es-ES_tradnl"/>
                    </w:rPr>
                  </w:pPr>
                  <w:r w:rsidRPr="00471016">
                    <w:rPr>
                      <w:rFonts w:ascii="Century Gothic" w:hAnsi="Century Gothic"/>
                      <w:sz w:val="14"/>
                      <w:szCs w:val="18"/>
                    </w:rPr>
                    <w:t>Realizar la capacitación a personal responsable en el uso y mantenimiento de equipamiento de mediana complejidad debido a la responsabilidad que conlleva estas actividades para la fase de puesta en marcha.</w:t>
                  </w:r>
                </w:p>
              </w:tc>
            </w:tr>
            <w:tr w:rsidR="00891145" w:rsidRPr="00471016" w14:paraId="738F6ACC" w14:textId="77777777" w:rsidTr="00471016">
              <w:trPr>
                <w:trHeight w:val="929"/>
                <w:jc w:val="center"/>
              </w:trPr>
              <w:tc>
                <w:tcPr>
                  <w:tcW w:w="0" w:type="auto"/>
                  <w:vMerge w:val="restart"/>
                  <w:vAlign w:val="center"/>
                  <w:hideMark/>
                </w:tcPr>
                <w:p w14:paraId="36745791"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11</w:t>
                  </w:r>
                </w:p>
              </w:tc>
              <w:tc>
                <w:tcPr>
                  <w:tcW w:w="0" w:type="auto"/>
                  <w:vMerge w:val="restart"/>
                  <w:textDirection w:val="btLr"/>
                  <w:vAlign w:val="center"/>
                  <w:hideMark/>
                </w:tcPr>
                <w:p w14:paraId="28502FAB"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PRUEBAS DE VACÍO EQUIPAMIENTO DEFINITIVAS</w:t>
                  </w:r>
                </w:p>
              </w:tc>
              <w:tc>
                <w:tcPr>
                  <w:tcW w:w="0" w:type="auto"/>
                  <w:vMerge w:val="restart"/>
                  <w:vAlign w:val="center"/>
                  <w:hideMark/>
                </w:tcPr>
                <w:p w14:paraId="27416C5E"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11.2.3</w:t>
                  </w:r>
                  <w:r w:rsidRPr="00471016">
                    <w:rPr>
                      <w:rFonts w:ascii="Century Gothic" w:hAnsi="Century Gothic"/>
                      <w:sz w:val="14"/>
                      <w:szCs w:val="18"/>
                      <w:lang w:val="es-ES_tradnl"/>
                    </w:rPr>
                    <w:t xml:space="preserve"> Equipamiento de alta complejidad</w:t>
                  </w:r>
                </w:p>
              </w:tc>
              <w:tc>
                <w:tcPr>
                  <w:tcW w:w="0" w:type="auto"/>
                  <w:vMerge w:val="restart"/>
                  <w:vAlign w:val="center"/>
                  <w:hideMark/>
                </w:tcPr>
                <w:p w14:paraId="13E7234C"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90%</w:t>
                  </w:r>
                </w:p>
              </w:tc>
              <w:tc>
                <w:tcPr>
                  <w:tcW w:w="0" w:type="auto"/>
                  <w:hideMark/>
                </w:tcPr>
                <w:p w14:paraId="2541E996"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xml:space="preserve">·   </w:t>
                  </w:r>
                  <w:r w:rsidRPr="00471016">
                    <w:rPr>
                      <w:rFonts w:ascii="Century Gothic" w:hAnsi="Century Gothic"/>
                      <w:b/>
                      <w:bCs/>
                      <w:sz w:val="14"/>
                      <w:szCs w:val="18"/>
                      <w:u w:val="single"/>
                      <w:lang w:val="es-ES_tradnl"/>
                    </w:rPr>
                    <w:t>Servicio de Hemodiálisis</w:t>
                  </w:r>
                </w:p>
              </w:tc>
              <w:tc>
                <w:tcPr>
                  <w:tcW w:w="0" w:type="auto"/>
                  <w:hideMark/>
                </w:tcPr>
                <w:p w14:paraId="6CAAE433"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Determinar, evaluar y garantizar el correcto funcionamiento del Equipamiento de Mediana Complejidad del Servicio, a través de:</w:t>
                  </w:r>
                </w:p>
                <w:p w14:paraId="73016805" w14:textId="77777777" w:rsidR="00891145" w:rsidRPr="00471016" w:rsidRDefault="00891145" w:rsidP="00891145">
                  <w:pPr>
                    <w:jc w:val="both"/>
                    <w:rPr>
                      <w:rFonts w:ascii="Century Gothic" w:hAnsi="Century Gothic"/>
                      <w:sz w:val="14"/>
                      <w:szCs w:val="18"/>
                      <w:highlight w:val="cyan"/>
                      <w:lang w:val="es-ES_tradnl"/>
                    </w:rPr>
                  </w:pPr>
                </w:p>
                <w:p w14:paraId="18006C73"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Evaluación del estado de las preinstalaciones.</w:t>
                  </w:r>
                </w:p>
                <w:p w14:paraId="634D2927" w14:textId="77777777" w:rsidR="00891145" w:rsidRPr="00471016" w:rsidRDefault="00891145" w:rsidP="00891145">
                  <w:pPr>
                    <w:jc w:val="both"/>
                    <w:rPr>
                      <w:rFonts w:ascii="Century Gothic" w:hAnsi="Century Gothic"/>
                      <w:sz w:val="14"/>
                      <w:szCs w:val="18"/>
                      <w:highlight w:val="cyan"/>
                      <w:lang w:val="es-ES_tradnl"/>
                    </w:rPr>
                  </w:pPr>
                </w:p>
                <w:p w14:paraId="2230B1E9"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Asegurar el uso continuo del equipamiento durante las etapas de capacitación y mantenimiento del equipamiento.</w:t>
                  </w:r>
                </w:p>
                <w:p w14:paraId="4125EAF8" w14:textId="77777777" w:rsidR="00891145" w:rsidRPr="00471016" w:rsidRDefault="00891145" w:rsidP="00891145">
                  <w:pPr>
                    <w:jc w:val="both"/>
                    <w:rPr>
                      <w:rFonts w:ascii="Century Gothic" w:hAnsi="Century Gothic"/>
                      <w:sz w:val="14"/>
                      <w:szCs w:val="18"/>
                      <w:highlight w:val="cyan"/>
                      <w:lang w:val="es-ES_tradnl"/>
                    </w:rPr>
                  </w:pPr>
                </w:p>
                <w:p w14:paraId="66B41631"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xml:space="preserve">Cuando corresponda realizar los mantenimientos necesarios al equipamiento para garantizar las capacitaciones de los equipos al personal de del hospital. </w:t>
                  </w:r>
                </w:p>
                <w:p w14:paraId="25C4376F" w14:textId="77777777" w:rsidR="00891145" w:rsidRPr="00471016" w:rsidRDefault="00891145" w:rsidP="00891145">
                  <w:pPr>
                    <w:jc w:val="both"/>
                    <w:rPr>
                      <w:rFonts w:ascii="Century Gothic" w:hAnsi="Century Gothic"/>
                      <w:sz w:val="14"/>
                      <w:szCs w:val="18"/>
                      <w:lang w:val="es-ES_tradnl"/>
                    </w:rPr>
                  </w:pPr>
                </w:p>
              </w:tc>
            </w:tr>
            <w:tr w:rsidR="00891145" w:rsidRPr="00471016" w14:paraId="729EC959" w14:textId="77777777" w:rsidTr="00471016">
              <w:trPr>
                <w:trHeight w:val="597"/>
                <w:jc w:val="center"/>
              </w:trPr>
              <w:tc>
                <w:tcPr>
                  <w:tcW w:w="0" w:type="auto"/>
                  <w:vMerge/>
                  <w:vAlign w:val="center"/>
                  <w:hideMark/>
                </w:tcPr>
                <w:p w14:paraId="60010D44"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2366DEF8"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3C848DD6"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444217FE"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369F4F87"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Pruebas definitivas de funcionamiento y capacitación al personal medico</w:t>
                  </w:r>
                </w:p>
              </w:tc>
              <w:tc>
                <w:tcPr>
                  <w:tcW w:w="0" w:type="auto"/>
                  <w:hideMark/>
                </w:tcPr>
                <w:p w14:paraId="18BAC93C" w14:textId="77777777" w:rsidR="00891145" w:rsidRPr="00471016" w:rsidRDefault="00891145" w:rsidP="00891145">
                  <w:pPr>
                    <w:jc w:val="both"/>
                    <w:rPr>
                      <w:rFonts w:ascii="Century Gothic" w:hAnsi="Century Gothic"/>
                      <w:sz w:val="14"/>
                      <w:szCs w:val="18"/>
                    </w:rPr>
                  </w:pPr>
                  <w:r w:rsidRPr="00471016">
                    <w:rPr>
                      <w:rFonts w:ascii="Century Gothic" w:hAnsi="Century Gothic"/>
                      <w:b/>
                      <w:bCs/>
                      <w:sz w:val="14"/>
                      <w:szCs w:val="18"/>
                    </w:rPr>
                    <w:t>Prueba de Filtración y Pureza del Agua</w:t>
                  </w:r>
                  <w:r w:rsidRPr="00471016">
                    <w:rPr>
                      <w:rFonts w:ascii="Century Gothic" w:hAnsi="Century Gothic"/>
                      <w:sz w:val="14"/>
                      <w:szCs w:val="18"/>
                    </w:rPr>
                    <w:t>: Evaluación de los sistemas de purificación del agua para asegurar que cumplan con los estándares requeridos para hemodiálisis.</w:t>
                  </w:r>
                </w:p>
                <w:p w14:paraId="50C6B872" w14:textId="77777777" w:rsidR="00891145" w:rsidRPr="00471016" w:rsidRDefault="00891145" w:rsidP="00891145">
                  <w:pPr>
                    <w:jc w:val="both"/>
                    <w:rPr>
                      <w:rFonts w:ascii="Century Gothic" w:hAnsi="Century Gothic"/>
                      <w:sz w:val="14"/>
                      <w:szCs w:val="18"/>
                      <w:highlight w:val="cyan"/>
                      <w:lang w:val="es-ES_tradnl"/>
                    </w:rPr>
                  </w:pPr>
                  <w:r w:rsidRPr="00471016">
                    <w:rPr>
                      <w:rFonts w:ascii="Century Gothic" w:hAnsi="Century Gothic"/>
                      <w:b/>
                      <w:bCs/>
                      <w:sz w:val="14"/>
                      <w:szCs w:val="18"/>
                    </w:rPr>
                    <w:t>Prueba de Eficiencia de Dializadores</w:t>
                  </w:r>
                  <w:r w:rsidRPr="00471016">
                    <w:rPr>
                      <w:rFonts w:ascii="Century Gothic" w:hAnsi="Century Gothic"/>
                      <w:sz w:val="14"/>
                      <w:szCs w:val="18"/>
                    </w:rPr>
                    <w:t>: Validación de la eficiencia y seguridad de los dializadores en condiciones de uso clínico.</w:t>
                  </w:r>
                </w:p>
              </w:tc>
            </w:tr>
            <w:tr w:rsidR="00891145" w:rsidRPr="00471016" w14:paraId="1077047A" w14:textId="77777777" w:rsidTr="00471016">
              <w:trPr>
                <w:trHeight w:val="729"/>
                <w:jc w:val="center"/>
              </w:trPr>
              <w:tc>
                <w:tcPr>
                  <w:tcW w:w="0" w:type="auto"/>
                  <w:vMerge/>
                  <w:vAlign w:val="center"/>
                  <w:hideMark/>
                </w:tcPr>
                <w:p w14:paraId="509F56AA"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0BCC9100"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41E36D4A"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4CE483E1"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75A419F7"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p>
              </w:tc>
              <w:tc>
                <w:tcPr>
                  <w:tcW w:w="0" w:type="auto"/>
                  <w:hideMark/>
                </w:tcPr>
                <w:p w14:paraId="338500A8"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Alarmas y Seguridad</w:t>
                  </w:r>
                  <w:r w:rsidRPr="00471016">
                    <w:rPr>
                      <w:rFonts w:ascii="Century Gothic" w:hAnsi="Century Gothic"/>
                      <w:sz w:val="14"/>
                      <w:szCs w:val="18"/>
                      <w:lang w:val="es-ES_tradnl"/>
                    </w:rPr>
                    <w:t>: Verificación del correcto funcionamiento de las alarmas del equipo y de las medidas de seguridad ante fallos o emergencias.</w:t>
                  </w:r>
                </w:p>
              </w:tc>
            </w:tr>
            <w:tr w:rsidR="00891145" w:rsidRPr="00471016" w14:paraId="1DFADA96" w14:textId="77777777" w:rsidTr="00471016">
              <w:trPr>
                <w:trHeight w:val="829"/>
                <w:jc w:val="center"/>
              </w:trPr>
              <w:tc>
                <w:tcPr>
                  <w:tcW w:w="0" w:type="auto"/>
                  <w:vMerge/>
                  <w:vAlign w:val="center"/>
                  <w:hideMark/>
                </w:tcPr>
                <w:p w14:paraId="40F36ED2"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55EF5876" w14:textId="77777777" w:rsidR="00891145" w:rsidRPr="00471016" w:rsidRDefault="00891145" w:rsidP="00891145">
                  <w:pPr>
                    <w:jc w:val="center"/>
                    <w:rPr>
                      <w:rFonts w:ascii="Century Gothic" w:hAnsi="Century Gothic"/>
                      <w:b/>
                      <w:bCs/>
                      <w:sz w:val="14"/>
                      <w:szCs w:val="18"/>
                      <w:lang w:val="es-ES_tradnl"/>
                    </w:rPr>
                  </w:pPr>
                </w:p>
              </w:tc>
              <w:tc>
                <w:tcPr>
                  <w:tcW w:w="0" w:type="auto"/>
                  <w:vMerge w:val="restart"/>
                  <w:vAlign w:val="center"/>
                  <w:hideMark/>
                </w:tcPr>
                <w:p w14:paraId="5A218F77"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Capacitación a personal responsable en el uso y mantenimiento de equipamiento de alta complejidad.</w:t>
                  </w:r>
                </w:p>
              </w:tc>
              <w:tc>
                <w:tcPr>
                  <w:tcW w:w="0" w:type="auto"/>
                  <w:vMerge/>
                  <w:vAlign w:val="center"/>
                  <w:hideMark/>
                </w:tcPr>
                <w:p w14:paraId="5489B7F3"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4262B873"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r w:rsidRPr="00471016">
                    <w:rPr>
                      <w:rFonts w:ascii="Century Gothic" w:hAnsi="Century Gothic"/>
                      <w:b/>
                      <w:bCs/>
                      <w:sz w:val="14"/>
                      <w:szCs w:val="18"/>
                      <w:u w:val="single"/>
                      <w:lang w:val="es-ES_tradnl"/>
                    </w:rPr>
                    <w:t>Servicio de Tomografía</w:t>
                  </w:r>
                </w:p>
              </w:tc>
              <w:tc>
                <w:tcPr>
                  <w:tcW w:w="0" w:type="auto"/>
                  <w:hideMark/>
                </w:tcPr>
                <w:p w14:paraId="604ADF14"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Determinar y evaluar garantizar el correcto funcionamiento del Equipamiento de Mediana Complejidad del Servicio, a través de:</w:t>
                  </w:r>
                </w:p>
                <w:p w14:paraId="335CF129" w14:textId="77777777" w:rsidR="00891145" w:rsidRPr="00471016" w:rsidRDefault="00891145" w:rsidP="00891145">
                  <w:pPr>
                    <w:jc w:val="both"/>
                    <w:rPr>
                      <w:rFonts w:ascii="Century Gothic" w:hAnsi="Century Gothic"/>
                      <w:sz w:val="14"/>
                      <w:szCs w:val="18"/>
                      <w:highlight w:val="cyan"/>
                      <w:lang w:val="es-ES_tradnl"/>
                    </w:rPr>
                  </w:pPr>
                </w:p>
                <w:p w14:paraId="0F9C8525"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Evaluación del estado de las preinstalaciones.</w:t>
                  </w:r>
                </w:p>
                <w:p w14:paraId="02AC885A" w14:textId="77777777" w:rsidR="00891145" w:rsidRPr="00471016" w:rsidRDefault="00891145" w:rsidP="00891145">
                  <w:pPr>
                    <w:jc w:val="both"/>
                    <w:rPr>
                      <w:rFonts w:ascii="Century Gothic" w:hAnsi="Century Gothic"/>
                      <w:sz w:val="14"/>
                      <w:szCs w:val="18"/>
                      <w:highlight w:val="cyan"/>
                      <w:lang w:val="es-ES_tradnl"/>
                    </w:rPr>
                  </w:pPr>
                </w:p>
                <w:p w14:paraId="2FF7A91B"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Asegurar el uso continuo del equipamiento durante las etapas de capacitación y mantenimiento del equipamiento.</w:t>
                  </w:r>
                </w:p>
                <w:p w14:paraId="4B1F446E" w14:textId="77777777" w:rsidR="00891145" w:rsidRPr="00471016" w:rsidRDefault="00891145" w:rsidP="00891145">
                  <w:pPr>
                    <w:jc w:val="both"/>
                    <w:rPr>
                      <w:rFonts w:ascii="Century Gothic" w:hAnsi="Century Gothic"/>
                      <w:sz w:val="14"/>
                      <w:szCs w:val="18"/>
                      <w:highlight w:val="cyan"/>
                      <w:lang w:val="es-ES_tradnl"/>
                    </w:rPr>
                  </w:pPr>
                </w:p>
                <w:p w14:paraId="099115B8" w14:textId="77777777" w:rsidR="00891145" w:rsidRPr="00471016" w:rsidRDefault="00891145" w:rsidP="00891145">
                  <w:pPr>
                    <w:jc w:val="both"/>
                    <w:rPr>
                      <w:rFonts w:ascii="Century Gothic" w:hAnsi="Century Gothic"/>
                      <w:sz w:val="14"/>
                      <w:szCs w:val="18"/>
                      <w:highlight w:val="cyan"/>
                      <w:lang w:val="es-ES_tradnl"/>
                    </w:rPr>
                  </w:pPr>
                  <w:r w:rsidRPr="00471016">
                    <w:rPr>
                      <w:rFonts w:ascii="Century Gothic" w:hAnsi="Century Gothic"/>
                      <w:sz w:val="14"/>
                      <w:szCs w:val="18"/>
                      <w:lang w:val="es-ES_tradnl"/>
                    </w:rPr>
                    <w:t xml:space="preserve">Cuando corresponda realizar los mantenimientos necesarios al equipamiento para garantizar las capacitaciones de los equipos al personal de del hospital. </w:t>
                  </w:r>
                </w:p>
              </w:tc>
            </w:tr>
            <w:tr w:rsidR="00891145" w:rsidRPr="00471016" w14:paraId="2F7EA035" w14:textId="77777777" w:rsidTr="00471016">
              <w:trPr>
                <w:trHeight w:val="619"/>
                <w:jc w:val="center"/>
              </w:trPr>
              <w:tc>
                <w:tcPr>
                  <w:tcW w:w="0" w:type="auto"/>
                  <w:vMerge/>
                  <w:vAlign w:val="center"/>
                  <w:hideMark/>
                </w:tcPr>
                <w:p w14:paraId="3BA05C72"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120764D9"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40B48DBB"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69AE21E9"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5857E5D3"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Pruebas definitivas de funcionamiento y capacitación al personal medico</w:t>
                  </w:r>
                </w:p>
              </w:tc>
              <w:tc>
                <w:tcPr>
                  <w:tcW w:w="0" w:type="auto"/>
                </w:tcPr>
                <w:p w14:paraId="3F18A4FF" w14:textId="77777777" w:rsidR="00891145" w:rsidRPr="00471016" w:rsidRDefault="00891145" w:rsidP="00891145">
                  <w:pPr>
                    <w:jc w:val="both"/>
                    <w:rPr>
                      <w:rFonts w:ascii="Century Gothic" w:hAnsi="Century Gothic"/>
                      <w:sz w:val="14"/>
                      <w:szCs w:val="18"/>
                      <w:highlight w:val="cyan"/>
                      <w:lang w:val="es-ES_tradnl"/>
                    </w:rPr>
                  </w:pPr>
                  <w:r w:rsidRPr="00471016">
                    <w:rPr>
                      <w:rFonts w:ascii="Century Gothic" w:hAnsi="Century Gothic"/>
                      <w:b/>
                      <w:bCs/>
                      <w:sz w:val="14"/>
                      <w:szCs w:val="18"/>
                    </w:rPr>
                    <w:t xml:space="preserve">Prueba de </w:t>
                  </w:r>
                  <w:proofErr w:type="spellStart"/>
                  <w:r w:rsidRPr="00471016">
                    <w:rPr>
                      <w:rFonts w:ascii="Century Gothic" w:hAnsi="Century Gothic"/>
                      <w:b/>
                      <w:bCs/>
                      <w:sz w:val="14"/>
                      <w:szCs w:val="18"/>
                    </w:rPr>
                    <w:t>Imagenología</w:t>
                  </w:r>
                  <w:proofErr w:type="spellEnd"/>
                  <w:r w:rsidRPr="00471016">
                    <w:rPr>
                      <w:rFonts w:ascii="Century Gothic" w:hAnsi="Century Gothic"/>
                      <w:b/>
                      <w:bCs/>
                      <w:sz w:val="14"/>
                      <w:szCs w:val="18"/>
                    </w:rPr>
                    <w:t xml:space="preserve"> Clínica</w:t>
                  </w:r>
                  <w:r w:rsidRPr="00471016">
                    <w:rPr>
                      <w:rFonts w:ascii="Century Gothic" w:hAnsi="Century Gothic"/>
                      <w:sz w:val="14"/>
                      <w:szCs w:val="18"/>
                    </w:rPr>
                    <w:t>: Realización de tomografías en pacientes bajo condiciones controladas para verificar la calidad de imagen y el funcionamiento del software de diagnóstico.</w:t>
                  </w:r>
                </w:p>
              </w:tc>
            </w:tr>
            <w:tr w:rsidR="00891145" w:rsidRPr="00471016" w14:paraId="6497D0CB" w14:textId="77777777" w:rsidTr="00471016">
              <w:trPr>
                <w:trHeight w:val="842"/>
                <w:jc w:val="center"/>
              </w:trPr>
              <w:tc>
                <w:tcPr>
                  <w:tcW w:w="0" w:type="auto"/>
                  <w:vMerge/>
                  <w:vAlign w:val="center"/>
                  <w:hideMark/>
                </w:tcPr>
                <w:p w14:paraId="27D4D55E"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2B0A2EE6"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40B5E66D"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1D55B845"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7C8AEC48"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p>
              </w:tc>
              <w:tc>
                <w:tcPr>
                  <w:tcW w:w="0" w:type="auto"/>
                </w:tcPr>
                <w:p w14:paraId="78976F5A"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Alineación y Calibración</w:t>
                  </w:r>
                  <w:r w:rsidRPr="00471016">
                    <w:rPr>
                      <w:rFonts w:ascii="Century Gothic" w:hAnsi="Century Gothic"/>
                      <w:sz w:val="14"/>
                      <w:szCs w:val="18"/>
                      <w:lang w:val="es-ES_tradnl"/>
                    </w:rPr>
                    <w:t>: Verificación de la precisión del equipo en la alineación de imágenes y calibración de los sensores.</w:t>
                  </w:r>
                </w:p>
              </w:tc>
            </w:tr>
            <w:tr w:rsidR="00891145" w:rsidRPr="00471016" w14:paraId="3C5D1081" w14:textId="77777777" w:rsidTr="00471016">
              <w:trPr>
                <w:trHeight w:val="842"/>
                <w:jc w:val="center"/>
              </w:trPr>
              <w:tc>
                <w:tcPr>
                  <w:tcW w:w="0" w:type="auto"/>
                  <w:vMerge/>
                  <w:vAlign w:val="center"/>
                </w:tcPr>
                <w:p w14:paraId="2F31FAC0"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tcPr>
                <w:p w14:paraId="2B6D6D05"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tcPr>
                <w:p w14:paraId="1FFC276B"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tcPr>
                <w:p w14:paraId="2780FC1B" w14:textId="77777777" w:rsidR="00891145" w:rsidRPr="00471016" w:rsidRDefault="00891145" w:rsidP="00891145">
                  <w:pPr>
                    <w:jc w:val="center"/>
                    <w:rPr>
                      <w:rFonts w:ascii="Century Gothic" w:hAnsi="Century Gothic"/>
                      <w:sz w:val="14"/>
                      <w:szCs w:val="18"/>
                      <w:lang w:val="es-ES_tradnl"/>
                    </w:rPr>
                  </w:pPr>
                </w:p>
              </w:tc>
              <w:tc>
                <w:tcPr>
                  <w:tcW w:w="0" w:type="auto"/>
                </w:tcPr>
                <w:p w14:paraId="1A544F2F" w14:textId="77777777" w:rsidR="00891145" w:rsidRPr="00471016" w:rsidRDefault="00891145" w:rsidP="00891145">
                  <w:pPr>
                    <w:jc w:val="both"/>
                    <w:rPr>
                      <w:rFonts w:ascii="Century Gothic" w:hAnsi="Century Gothic"/>
                      <w:sz w:val="14"/>
                      <w:szCs w:val="18"/>
                      <w:lang w:val="es-ES_tradnl"/>
                    </w:rPr>
                  </w:pPr>
                </w:p>
              </w:tc>
              <w:tc>
                <w:tcPr>
                  <w:tcW w:w="0" w:type="auto"/>
                </w:tcPr>
                <w:p w14:paraId="2F6E7A78"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Seguridad Radiológica</w:t>
                  </w:r>
                  <w:r w:rsidRPr="00471016">
                    <w:rPr>
                      <w:rFonts w:ascii="Century Gothic" w:hAnsi="Century Gothic"/>
                      <w:sz w:val="14"/>
                      <w:szCs w:val="18"/>
                      <w:lang w:val="es-ES_tradnl"/>
                    </w:rPr>
                    <w:t>: Confirmación de que el equipo opera dentro de los límites seguros de emisión de radiación, con monitoreo de dosis absorbida.</w:t>
                  </w:r>
                </w:p>
              </w:tc>
            </w:tr>
            <w:tr w:rsidR="00891145" w:rsidRPr="00471016" w14:paraId="0584FFD9" w14:textId="77777777" w:rsidTr="00471016">
              <w:trPr>
                <w:trHeight w:val="674"/>
                <w:jc w:val="center"/>
              </w:trPr>
              <w:tc>
                <w:tcPr>
                  <w:tcW w:w="0" w:type="auto"/>
                  <w:vMerge/>
                  <w:vAlign w:val="center"/>
                  <w:hideMark/>
                </w:tcPr>
                <w:p w14:paraId="594F0692"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47BBE37C" w14:textId="77777777" w:rsidR="00891145" w:rsidRPr="00471016" w:rsidRDefault="00891145" w:rsidP="00891145">
                  <w:pPr>
                    <w:jc w:val="center"/>
                    <w:rPr>
                      <w:rFonts w:ascii="Century Gothic" w:hAnsi="Century Gothic"/>
                      <w:b/>
                      <w:bCs/>
                      <w:sz w:val="14"/>
                      <w:szCs w:val="18"/>
                      <w:lang w:val="es-ES_tradnl"/>
                    </w:rPr>
                  </w:pPr>
                </w:p>
              </w:tc>
              <w:tc>
                <w:tcPr>
                  <w:tcW w:w="0" w:type="auto"/>
                  <w:vMerge w:val="restart"/>
                  <w:vAlign w:val="center"/>
                  <w:hideMark/>
                </w:tcPr>
                <w:p w14:paraId="0E12DABA"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xml:space="preserve"> Pruebas de vacío de equipamiento de alta complejidad.</w:t>
                  </w:r>
                </w:p>
              </w:tc>
              <w:tc>
                <w:tcPr>
                  <w:tcW w:w="0" w:type="auto"/>
                  <w:vMerge/>
                  <w:vAlign w:val="center"/>
                  <w:hideMark/>
                </w:tcPr>
                <w:p w14:paraId="045DBA69"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1AC50166"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xml:space="preserve">·    </w:t>
                  </w:r>
                  <w:r w:rsidRPr="00471016">
                    <w:rPr>
                      <w:rFonts w:ascii="Century Gothic" w:hAnsi="Century Gothic"/>
                      <w:b/>
                      <w:bCs/>
                      <w:sz w:val="14"/>
                      <w:szCs w:val="18"/>
                      <w:u w:val="single"/>
                      <w:lang w:val="es-ES_tradnl"/>
                    </w:rPr>
                    <w:t xml:space="preserve">Servicio de </w:t>
                  </w:r>
                  <w:proofErr w:type="spellStart"/>
                  <w:r w:rsidRPr="00471016">
                    <w:rPr>
                      <w:rFonts w:ascii="Century Gothic" w:hAnsi="Century Gothic"/>
                      <w:b/>
                      <w:bCs/>
                      <w:sz w:val="14"/>
                      <w:szCs w:val="18"/>
                      <w:u w:val="single"/>
                      <w:lang w:val="es-ES_tradnl"/>
                    </w:rPr>
                    <w:t>Imagenología</w:t>
                  </w:r>
                  <w:proofErr w:type="spellEnd"/>
                </w:p>
              </w:tc>
              <w:tc>
                <w:tcPr>
                  <w:tcW w:w="0" w:type="auto"/>
                  <w:hideMark/>
                </w:tcPr>
                <w:p w14:paraId="12D362D3"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Determinar, evaluar y garantizar el correcto funcionamiento del Equipamiento de Mediana Complejidad del Servicio, a través de:</w:t>
                  </w:r>
                </w:p>
                <w:p w14:paraId="5282F80A" w14:textId="77777777" w:rsidR="00891145" w:rsidRPr="00471016" w:rsidRDefault="00891145" w:rsidP="00891145">
                  <w:pPr>
                    <w:jc w:val="both"/>
                    <w:rPr>
                      <w:rFonts w:ascii="Century Gothic" w:hAnsi="Century Gothic"/>
                      <w:sz w:val="14"/>
                      <w:szCs w:val="18"/>
                      <w:highlight w:val="cyan"/>
                      <w:lang w:val="es-ES_tradnl"/>
                    </w:rPr>
                  </w:pPr>
                </w:p>
                <w:p w14:paraId="05728B1A"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Evaluación del estado de las preinstalaciones.</w:t>
                  </w:r>
                </w:p>
                <w:p w14:paraId="164F1467" w14:textId="77777777" w:rsidR="00891145" w:rsidRPr="00471016" w:rsidRDefault="00891145" w:rsidP="00891145">
                  <w:pPr>
                    <w:jc w:val="both"/>
                    <w:rPr>
                      <w:rFonts w:ascii="Century Gothic" w:hAnsi="Century Gothic"/>
                      <w:sz w:val="14"/>
                      <w:szCs w:val="18"/>
                      <w:highlight w:val="cyan"/>
                      <w:lang w:val="es-ES_tradnl"/>
                    </w:rPr>
                  </w:pPr>
                </w:p>
                <w:p w14:paraId="72CE707B"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Asegurar el uso continuo del equipamiento durante las etapas de capacitación y mantenimiento del equipamiento.</w:t>
                  </w:r>
                </w:p>
                <w:p w14:paraId="74BE204F" w14:textId="77777777" w:rsidR="00891145" w:rsidRPr="00471016" w:rsidRDefault="00891145" w:rsidP="00891145">
                  <w:pPr>
                    <w:jc w:val="both"/>
                    <w:rPr>
                      <w:rFonts w:ascii="Century Gothic" w:hAnsi="Century Gothic"/>
                      <w:sz w:val="14"/>
                      <w:szCs w:val="18"/>
                      <w:highlight w:val="cyan"/>
                      <w:lang w:val="es-ES_tradnl"/>
                    </w:rPr>
                  </w:pPr>
                </w:p>
                <w:p w14:paraId="3CEA59D4"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sz w:val="14"/>
                      <w:szCs w:val="18"/>
                      <w:lang w:val="es-ES_tradnl"/>
                    </w:rPr>
                    <w:t>Cuando corresponda realizar los mantenimientos necesarios al equipamiento para garantizar las capacitaciones de los equipos al personal de del hospital.</w:t>
                  </w:r>
                </w:p>
              </w:tc>
            </w:tr>
            <w:tr w:rsidR="00891145" w:rsidRPr="00471016" w14:paraId="1A9B88CF" w14:textId="77777777" w:rsidTr="00471016">
              <w:trPr>
                <w:trHeight w:val="773"/>
                <w:jc w:val="center"/>
              </w:trPr>
              <w:tc>
                <w:tcPr>
                  <w:tcW w:w="0" w:type="auto"/>
                  <w:vMerge/>
                  <w:vAlign w:val="center"/>
                  <w:hideMark/>
                </w:tcPr>
                <w:p w14:paraId="5A57D589"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76A7E153"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217C3753"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35631C88"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364A5BC8"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Pruebas definitivas de funcionamiento y capacitación al personal medico</w:t>
                  </w:r>
                </w:p>
              </w:tc>
              <w:tc>
                <w:tcPr>
                  <w:tcW w:w="0" w:type="auto"/>
                  <w:hideMark/>
                </w:tcPr>
                <w:p w14:paraId="5DAFE158"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Calidad de Imagen</w:t>
                  </w:r>
                  <w:r w:rsidRPr="00471016">
                    <w:rPr>
                      <w:rFonts w:ascii="Century Gothic" w:hAnsi="Century Gothic"/>
                      <w:sz w:val="14"/>
                      <w:szCs w:val="18"/>
                      <w:lang w:val="es-ES_tradnl"/>
                    </w:rPr>
                    <w:t>: Verificación de la calidad de las imágenes producidas por los equipos de rayos X, etc.</w:t>
                  </w:r>
                </w:p>
                <w:p w14:paraId="3F64D711"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Integración de Software</w:t>
                  </w:r>
                  <w:r w:rsidRPr="00471016">
                    <w:rPr>
                      <w:rFonts w:ascii="Century Gothic" w:hAnsi="Century Gothic"/>
                      <w:sz w:val="14"/>
                      <w:szCs w:val="18"/>
                      <w:lang w:val="es-ES_tradnl"/>
                    </w:rPr>
                    <w:t xml:space="preserve">: Confirmación de que los sistemas de </w:t>
                  </w:r>
                  <w:proofErr w:type="spellStart"/>
                  <w:r w:rsidRPr="00471016">
                    <w:rPr>
                      <w:rFonts w:ascii="Century Gothic" w:hAnsi="Century Gothic"/>
                      <w:sz w:val="14"/>
                      <w:szCs w:val="18"/>
                      <w:lang w:val="es-ES_tradnl"/>
                    </w:rPr>
                    <w:t>imagenología</w:t>
                  </w:r>
                  <w:proofErr w:type="spellEnd"/>
                  <w:r w:rsidRPr="00471016">
                    <w:rPr>
                      <w:rFonts w:ascii="Century Gothic" w:hAnsi="Century Gothic"/>
                      <w:sz w:val="14"/>
                      <w:szCs w:val="18"/>
                      <w:lang w:val="es-ES_tradnl"/>
                    </w:rPr>
                    <w:t xml:space="preserve"> se integren adecuadamente con los sistemas de registro médico electrónico del hospital.</w:t>
                  </w:r>
                </w:p>
              </w:tc>
            </w:tr>
            <w:tr w:rsidR="00891145" w:rsidRPr="00471016" w14:paraId="29E03EBD" w14:textId="77777777" w:rsidTr="00471016">
              <w:trPr>
                <w:trHeight w:val="587"/>
                <w:jc w:val="center"/>
              </w:trPr>
              <w:tc>
                <w:tcPr>
                  <w:tcW w:w="0" w:type="auto"/>
                  <w:vMerge/>
                  <w:vAlign w:val="center"/>
                  <w:hideMark/>
                </w:tcPr>
                <w:p w14:paraId="5BDC3AAC"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2AC3D1A5"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354E75C4"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1E08BD57"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505483FA"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p>
              </w:tc>
              <w:tc>
                <w:tcPr>
                  <w:tcW w:w="0" w:type="auto"/>
                  <w:hideMark/>
                </w:tcPr>
                <w:p w14:paraId="5557F1B3"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Protección Radiológica</w:t>
                  </w:r>
                  <w:r w:rsidRPr="00471016">
                    <w:rPr>
                      <w:rFonts w:ascii="Century Gothic" w:hAnsi="Century Gothic"/>
                      <w:sz w:val="14"/>
                      <w:szCs w:val="18"/>
                      <w:lang w:val="es-ES_tradnl"/>
                    </w:rPr>
                    <w:t>: Evaluación de la efectividad de las medidas de protección contra la radiación para el personal y los pacientes.</w:t>
                  </w:r>
                </w:p>
              </w:tc>
            </w:tr>
            <w:tr w:rsidR="00891145" w:rsidRPr="00471016" w14:paraId="1C9185AB" w14:textId="77777777" w:rsidTr="00471016">
              <w:trPr>
                <w:trHeight w:val="808"/>
                <w:jc w:val="center"/>
              </w:trPr>
              <w:tc>
                <w:tcPr>
                  <w:tcW w:w="0" w:type="auto"/>
                  <w:vMerge w:val="restart"/>
                  <w:vAlign w:val="center"/>
                  <w:hideMark/>
                </w:tcPr>
                <w:p w14:paraId="1AD3A2EB"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11</w:t>
                  </w:r>
                </w:p>
              </w:tc>
              <w:tc>
                <w:tcPr>
                  <w:tcW w:w="0" w:type="auto"/>
                  <w:vMerge w:val="restart"/>
                  <w:textDirection w:val="btLr"/>
                  <w:vAlign w:val="center"/>
                  <w:hideMark/>
                </w:tcPr>
                <w:p w14:paraId="441DC512"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PRUEBAS DE VACÍO EQUIPAMIENTO DEFINITIVAS</w:t>
                  </w:r>
                </w:p>
              </w:tc>
              <w:tc>
                <w:tcPr>
                  <w:tcW w:w="0" w:type="auto"/>
                  <w:vMerge w:val="restart"/>
                  <w:vAlign w:val="center"/>
                  <w:hideMark/>
                </w:tcPr>
                <w:p w14:paraId="451E2A1E"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b/>
                      <w:bCs/>
                      <w:sz w:val="14"/>
                      <w:szCs w:val="18"/>
                      <w:lang w:val="es-ES_tradnl"/>
                    </w:rPr>
                    <w:t>11.2.3</w:t>
                  </w:r>
                  <w:r w:rsidRPr="00471016">
                    <w:rPr>
                      <w:rFonts w:ascii="Century Gothic" w:hAnsi="Century Gothic"/>
                      <w:sz w:val="14"/>
                      <w:szCs w:val="18"/>
                      <w:lang w:val="es-ES_tradnl"/>
                    </w:rPr>
                    <w:t xml:space="preserve"> Equipamiento de alta complejidad</w:t>
                  </w:r>
                </w:p>
              </w:tc>
              <w:tc>
                <w:tcPr>
                  <w:tcW w:w="0" w:type="auto"/>
                  <w:vMerge w:val="restart"/>
                  <w:vAlign w:val="center"/>
                  <w:hideMark/>
                </w:tcPr>
                <w:p w14:paraId="31428DED"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0%</w:t>
                  </w:r>
                </w:p>
              </w:tc>
              <w:tc>
                <w:tcPr>
                  <w:tcW w:w="0" w:type="auto"/>
                  <w:hideMark/>
                </w:tcPr>
                <w:p w14:paraId="614B8C72"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r w:rsidRPr="00471016">
                    <w:rPr>
                      <w:rFonts w:ascii="Century Gothic" w:hAnsi="Century Gothic"/>
                      <w:b/>
                      <w:bCs/>
                      <w:sz w:val="14"/>
                      <w:szCs w:val="18"/>
                      <w:u w:val="single"/>
                      <w:lang w:val="es-ES_tradnl"/>
                    </w:rPr>
                    <w:t>Servicio de Laboratorio</w:t>
                  </w:r>
                </w:p>
              </w:tc>
              <w:tc>
                <w:tcPr>
                  <w:tcW w:w="0" w:type="auto"/>
                  <w:hideMark/>
                </w:tcPr>
                <w:p w14:paraId="2A57D8F7"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Determinar, evaluar y garantizar el correcto funcionamiento del Equipamiento de Mediana Complejidad del Servicio, a través de:</w:t>
                  </w:r>
                </w:p>
                <w:p w14:paraId="072B569F" w14:textId="77777777" w:rsidR="00891145" w:rsidRPr="00471016" w:rsidRDefault="00891145" w:rsidP="00891145">
                  <w:pPr>
                    <w:jc w:val="both"/>
                    <w:rPr>
                      <w:rFonts w:ascii="Century Gothic" w:hAnsi="Century Gothic"/>
                      <w:sz w:val="14"/>
                      <w:szCs w:val="18"/>
                      <w:highlight w:val="cyan"/>
                      <w:lang w:val="es-ES_tradnl"/>
                    </w:rPr>
                  </w:pPr>
                </w:p>
                <w:p w14:paraId="24A6D1E7"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Evaluación del estado de las preinstalaciones.</w:t>
                  </w:r>
                </w:p>
                <w:p w14:paraId="2ECF50FA" w14:textId="77777777" w:rsidR="00891145" w:rsidRPr="00471016" w:rsidRDefault="00891145" w:rsidP="00891145">
                  <w:pPr>
                    <w:jc w:val="both"/>
                    <w:rPr>
                      <w:rFonts w:ascii="Century Gothic" w:hAnsi="Century Gothic"/>
                      <w:sz w:val="14"/>
                      <w:szCs w:val="18"/>
                      <w:highlight w:val="cyan"/>
                      <w:lang w:val="es-ES_tradnl"/>
                    </w:rPr>
                  </w:pPr>
                </w:p>
                <w:p w14:paraId="62625A4A"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Asegurar el uso continuo del equipamiento durante las etapas de capacitación y mantenimiento del equipamiento.</w:t>
                  </w:r>
                </w:p>
                <w:p w14:paraId="722EB00E" w14:textId="77777777" w:rsidR="00891145" w:rsidRPr="00471016" w:rsidRDefault="00891145" w:rsidP="00891145">
                  <w:pPr>
                    <w:jc w:val="both"/>
                    <w:rPr>
                      <w:rFonts w:ascii="Century Gothic" w:hAnsi="Century Gothic"/>
                      <w:sz w:val="14"/>
                      <w:szCs w:val="18"/>
                      <w:highlight w:val="cyan"/>
                      <w:lang w:val="es-ES_tradnl"/>
                    </w:rPr>
                  </w:pPr>
                </w:p>
                <w:p w14:paraId="04250DDD"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sz w:val="14"/>
                      <w:szCs w:val="18"/>
                      <w:lang w:val="es-ES_tradnl"/>
                    </w:rPr>
                    <w:t>Cuando corresponda realizar los mantenimientos necesarios al equipamiento para garantizar las capacitaciones de los equipos al personal de del hospital.</w:t>
                  </w:r>
                </w:p>
              </w:tc>
            </w:tr>
            <w:tr w:rsidR="00891145" w:rsidRPr="00471016" w14:paraId="14C586D0" w14:textId="77777777" w:rsidTr="00471016">
              <w:trPr>
                <w:trHeight w:val="829"/>
                <w:jc w:val="center"/>
              </w:trPr>
              <w:tc>
                <w:tcPr>
                  <w:tcW w:w="0" w:type="auto"/>
                  <w:vMerge/>
                  <w:vAlign w:val="center"/>
                  <w:hideMark/>
                </w:tcPr>
                <w:p w14:paraId="15C1B54F"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4355566A"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3BE0FB9F"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4121D7CE"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4A60D9E5"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Pruebas definitivas de funcionamiento y capacitación al personal medico</w:t>
                  </w:r>
                </w:p>
              </w:tc>
              <w:tc>
                <w:tcPr>
                  <w:tcW w:w="0" w:type="auto"/>
                  <w:hideMark/>
                </w:tcPr>
                <w:p w14:paraId="0093FACA"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Precisión y Exactitud</w:t>
                  </w:r>
                  <w:r w:rsidRPr="00471016">
                    <w:rPr>
                      <w:rFonts w:ascii="Century Gothic" w:hAnsi="Century Gothic"/>
                      <w:sz w:val="14"/>
                      <w:szCs w:val="18"/>
                      <w:lang w:val="es-ES_tradnl"/>
                    </w:rPr>
                    <w:t>: Realización de ensayos clínicos con muestras conocidas para evaluar la precisión y exactitud de los equipos de análisis.</w:t>
                  </w:r>
                </w:p>
                <w:p w14:paraId="4808CDA1"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Validación de Métodos</w:t>
                  </w:r>
                  <w:r w:rsidRPr="00471016">
                    <w:rPr>
                      <w:rFonts w:ascii="Century Gothic" w:hAnsi="Century Gothic"/>
                      <w:sz w:val="14"/>
                      <w:szCs w:val="18"/>
                      <w:lang w:val="es-ES_tradnl"/>
                    </w:rPr>
                    <w:t>: Confirmación de que los métodos de análisis utilizados por el equipo cumplen con los estándares establecidos.</w:t>
                  </w:r>
                </w:p>
              </w:tc>
            </w:tr>
            <w:tr w:rsidR="00891145" w:rsidRPr="00471016" w14:paraId="734DB5AC" w14:textId="77777777" w:rsidTr="00471016">
              <w:trPr>
                <w:trHeight w:val="974"/>
                <w:jc w:val="center"/>
              </w:trPr>
              <w:tc>
                <w:tcPr>
                  <w:tcW w:w="0" w:type="auto"/>
                  <w:vMerge/>
                  <w:vAlign w:val="center"/>
                  <w:hideMark/>
                </w:tcPr>
                <w:p w14:paraId="78D19906"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1BE8759D"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3FF4DA62"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2F6AACFB"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2A7AE8AF"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p>
              </w:tc>
              <w:tc>
                <w:tcPr>
                  <w:tcW w:w="0" w:type="auto"/>
                  <w:hideMark/>
                </w:tcPr>
                <w:p w14:paraId="483D50B3"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Sistemas de Control de Calidad</w:t>
                  </w:r>
                  <w:r w:rsidRPr="00471016">
                    <w:rPr>
                      <w:rFonts w:ascii="Century Gothic" w:hAnsi="Century Gothic"/>
                      <w:sz w:val="14"/>
                      <w:szCs w:val="18"/>
                      <w:lang w:val="es-ES_tradnl"/>
                    </w:rPr>
                    <w:t>: Implementación de controles de calidad internos y externos para validar la consistencia y fiabilidad de los resultados.</w:t>
                  </w:r>
                </w:p>
              </w:tc>
            </w:tr>
            <w:tr w:rsidR="00891145" w:rsidRPr="00471016" w14:paraId="15B7A4CC" w14:textId="77777777" w:rsidTr="00471016">
              <w:trPr>
                <w:trHeight w:val="919"/>
                <w:jc w:val="center"/>
              </w:trPr>
              <w:tc>
                <w:tcPr>
                  <w:tcW w:w="0" w:type="auto"/>
                  <w:vMerge/>
                  <w:vAlign w:val="center"/>
                  <w:hideMark/>
                </w:tcPr>
                <w:p w14:paraId="073F6EBD"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278807D4"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28A10837"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44C4E24C"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502A5FEA"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r w:rsidRPr="00471016">
                    <w:rPr>
                      <w:rFonts w:ascii="Century Gothic" w:hAnsi="Century Gothic"/>
                      <w:b/>
                      <w:bCs/>
                      <w:sz w:val="14"/>
                      <w:szCs w:val="18"/>
                      <w:u w:val="single"/>
                      <w:lang w:val="es-ES_tradnl"/>
                    </w:rPr>
                    <w:t>Servicio de Emergencia</w:t>
                  </w:r>
                </w:p>
              </w:tc>
              <w:tc>
                <w:tcPr>
                  <w:tcW w:w="0" w:type="auto"/>
                  <w:hideMark/>
                </w:tcPr>
                <w:p w14:paraId="04AE79D7"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Determinar, evaluar y garantizar el correcto funcionamiento del Equipamiento de Mediana Complejidad del Servicio, a través de:</w:t>
                  </w:r>
                </w:p>
                <w:p w14:paraId="3484DAD0" w14:textId="77777777" w:rsidR="00891145" w:rsidRPr="00471016" w:rsidRDefault="00891145" w:rsidP="00891145">
                  <w:pPr>
                    <w:jc w:val="both"/>
                    <w:rPr>
                      <w:rFonts w:ascii="Century Gothic" w:hAnsi="Century Gothic"/>
                      <w:sz w:val="14"/>
                      <w:szCs w:val="18"/>
                      <w:highlight w:val="cyan"/>
                      <w:lang w:val="es-ES_tradnl"/>
                    </w:rPr>
                  </w:pPr>
                </w:p>
                <w:p w14:paraId="67CB2FC2"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Evaluación del estado de las preinstalaciones.</w:t>
                  </w:r>
                </w:p>
                <w:p w14:paraId="78F40947" w14:textId="77777777" w:rsidR="00891145" w:rsidRPr="00471016" w:rsidRDefault="00891145" w:rsidP="00891145">
                  <w:pPr>
                    <w:jc w:val="both"/>
                    <w:rPr>
                      <w:rFonts w:ascii="Century Gothic" w:hAnsi="Century Gothic"/>
                      <w:sz w:val="14"/>
                      <w:szCs w:val="18"/>
                      <w:highlight w:val="cyan"/>
                      <w:lang w:val="es-ES_tradnl"/>
                    </w:rPr>
                  </w:pPr>
                </w:p>
                <w:p w14:paraId="4514E6E6"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Asegurar el uso continuo del equipamiento durante las etapas de capacitación y mantenimiento del equipamiento.</w:t>
                  </w:r>
                </w:p>
                <w:p w14:paraId="4DEAD401" w14:textId="77777777" w:rsidR="00891145" w:rsidRPr="00471016" w:rsidRDefault="00891145" w:rsidP="00891145">
                  <w:pPr>
                    <w:jc w:val="both"/>
                    <w:rPr>
                      <w:rFonts w:ascii="Century Gothic" w:hAnsi="Century Gothic"/>
                      <w:sz w:val="14"/>
                      <w:szCs w:val="18"/>
                      <w:highlight w:val="cyan"/>
                      <w:lang w:val="es-ES_tradnl"/>
                    </w:rPr>
                  </w:pPr>
                </w:p>
                <w:p w14:paraId="44D40B05"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sz w:val="14"/>
                      <w:szCs w:val="18"/>
                      <w:lang w:val="es-ES_tradnl"/>
                    </w:rPr>
                    <w:t>Cuando corresponda realizar los mantenimientos necesarios al equipamiento para garantizar las capacitaciones de los equipos al personal de del hospital.</w:t>
                  </w:r>
                </w:p>
              </w:tc>
            </w:tr>
            <w:tr w:rsidR="00891145" w:rsidRPr="00471016" w14:paraId="57CD4188" w14:textId="77777777" w:rsidTr="00471016">
              <w:trPr>
                <w:trHeight w:val="840"/>
                <w:jc w:val="center"/>
              </w:trPr>
              <w:tc>
                <w:tcPr>
                  <w:tcW w:w="0" w:type="auto"/>
                  <w:vMerge/>
                  <w:vAlign w:val="center"/>
                  <w:hideMark/>
                </w:tcPr>
                <w:p w14:paraId="4139E1C1"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64967311" w14:textId="77777777" w:rsidR="00891145" w:rsidRPr="00471016" w:rsidRDefault="00891145" w:rsidP="00891145">
                  <w:pPr>
                    <w:jc w:val="center"/>
                    <w:rPr>
                      <w:rFonts w:ascii="Century Gothic" w:hAnsi="Century Gothic"/>
                      <w:b/>
                      <w:bCs/>
                      <w:sz w:val="14"/>
                      <w:szCs w:val="18"/>
                      <w:lang w:val="es-ES_tradnl"/>
                    </w:rPr>
                  </w:pPr>
                </w:p>
              </w:tc>
              <w:tc>
                <w:tcPr>
                  <w:tcW w:w="0" w:type="auto"/>
                  <w:vMerge w:val="restart"/>
                  <w:vAlign w:val="center"/>
                  <w:hideMark/>
                </w:tcPr>
                <w:p w14:paraId="7AC937BA"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 xml:space="preserve">Capacitación a personal responsable en </w:t>
                  </w:r>
                  <w:r w:rsidRPr="00471016">
                    <w:rPr>
                      <w:rFonts w:ascii="Century Gothic" w:hAnsi="Century Gothic"/>
                      <w:sz w:val="14"/>
                      <w:szCs w:val="18"/>
                      <w:lang w:val="es-ES_tradnl"/>
                    </w:rPr>
                    <w:lastRenderedPageBreak/>
                    <w:t>el uso y mantenimiento de equipamiento de alta complejidad.</w:t>
                  </w:r>
                </w:p>
              </w:tc>
              <w:tc>
                <w:tcPr>
                  <w:tcW w:w="0" w:type="auto"/>
                  <w:vMerge/>
                  <w:vAlign w:val="center"/>
                  <w:hideMark/>
                </w:tcPr>
                <w:p w14:paraId="146BD1A2"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0755FF75"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xml:space="preserve">Pruebas definitivas de funcionamiento y capacitación al </w:t>
                  </w:r>
                  <w:r w:rsidRPr="00471016">
                    <w:rPr>
                      <w:rFonts w:ascii="Century Gothic" w:hAnsi="Century Gothic"/>
                      <w:sz w:val="14"/>
                      <w:szCs w:val="18"/>
                      <w:lang w:val="es-ES_tradnl"/>
                    </w:rPr>
                    <w:lastRenderedPageBreak/>
                    <w:t>personal medico</w:t>
                  </w:r>
                </w:p>
              </w:tc>
              <w:tc>
                <w:tcPr>
                  <w:tcW w:w="0" w:type="auto"/>
                  <w:noWrap/>
                  <w:hideMark/>
                </w:tcPr>
                <w:p w14:paraId="0935E98C"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lastRenderedPageBreak/>
                    <w:t>Prueba de Tiempo de Respuesta</w:t>
                  </w:r>
                  <w:r w:rsidRPr="00471016">
                    <w:rPr>
                      <w:rFonts w:ascii="Century Gothic" w:hAnsi="Century Gothic"/>
                      <w:sz w:val="14"/>
                      <w:szCs w:val="18"/>
                      <w:lang w:val="es-ES_tradnl"/>
                    </w:rPr>
                    <w:t>: Simulaciones de emergencias para evaluar la rapidez y eficacia del equipo y personal en respuesta a situaciones críticas.</w:t>
                  </w:r>
                </w:p>
                <w:p w14:paraId="744D629E"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Desempeño de Equipos Críticos</w:t>
                  </w:r>
                  <w:r w:rsidRPr="00471016">
                    <w:rPr>
                      <w:rFonts w:ascii="Century Gothic" w:hAnsi="Century Gothic"/>
                      <w:sz w:val="14"/>
                      <w:szCs w:val="18"/>
                      <w:lang w:val="es-ES_tradnl"/>
                    </w:rPr>
                    <w:t>: Validación del funcionamiento de desfibriladores, ventiladores, y otros equipos esenciales en emergencias.</w:t>
                  </w:r>
                </w:p>
              </w:tc>
            </w:tr>
            <w:tr w:rsidR="00891145" w:rsidRPr="00471016" w14:paraId="7DE1DF18" w14:textId="77777777" w:rsidTr="00471016">
              <w:trPr>
                <w:trHeight w:val="818"/>
                <w:jc w:val="center"/>
              </w:trPr>
              <w:tc>
                <w:tcPr>
                  <w:tcW w:w="0" w:type="auto"/>
                  <w:vMerge/>
                  <w:vAlign w:val="center"/>
                  <w:hideMark/>
                </w:tcPr>
                <w:p w14:paraId="7857DB3D"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5D82B562"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7A75651D"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04B4F4B0"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2D1BADD3"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p>
              </w:tc>
              <w:tc>
                <w:tcPr>
                  <w:tcW w:w="0" w:type="auto"/>
                  <w:noWrap/>
                  <w:hideMark/>
                </w:tcPr>
                <w:p w14:paraId="19E83FBC"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Flujo de Trabajo</w:t>
                  </w:r>
                  <w:r w:rsidRPr="00471016">
                    <w:rPr>
                      <w:rFonts w:ascii="Century Gothic" w:hAnsi="Century Gothic"/>
                      <w:sz w:val="14"/>
                      <w:szCs w:val="18"/>
                      <w:lang w:val="es-ES_tradnl"/>
                    </w:rPr>
                    <w:t>: Evaluación del flujo de trabajo en el área de emergencias para identificar y corregir posibles cuellos de botella o ineficiencias.</w:t>
                  </w:r>
                </w:p>
              </w:tc>
            </w:tr>
            <w:tr w:rsidR="00891145" w:rsidRPr="00471016" w14:paraId="46865B63" w14:textId="77777777" w:rsidTr="00471016">
              <w:trPr>
                <w:trHeight w:val="829"/>
                <w:jc w:val="center"/>
              </w:trPr>
              <w:tc>
                <w:tcPr>
                  <w:tcW w:w="0" w:type="auto"/>
                  <w:vMerge/>
                  <w:vAlign w:val="center"/>
                  <w:hideMark/>
                </w:tcPr>
                <w:p w14:paraId="5D3886B7"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5C950301"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5BA1261D"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503FFDD3"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41F978F2"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r w:rsidRPr="00471016">
                    <w:rPr>
                      <w:rFonts w:ascii="Century Gothic" w:hAnsi="Century Gothic"/>
                      <w:b/>
                      <w:bCs/>
                      <w:sz w:val="14"/>
                      <w:szCs w:val="18"/>
                      <w:u w:val="single"/>
                      <w:lang w:val="es-ES_tradnl"/>
                    </w:rPr>
                    <w:t>Servicio de Lavandería</w:t>
                  </w:r>
                </w:p>
              </w:tc>
              <w:tc>
                <w:tcPr>
                  <w:tcW w:w="0" w:type="auto"/>
                  <w:hideMark/>
                </w:tcPr>
                <w:p w14:paraId="1AA1A7F8"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Determinar, evaluar y garantizar el correcto funcionamiento del Equipamiento de Mediana Complejidad del Servicio, a través de:</w:t>
                  </w:r>
                </w:p>
                <w:p w14:paraId="46B59695" w14:textId="77777777" w:rsidR="00891145" w:rsidRPr="00471016" w:rsidRDefault="00891145" w:rsidP="00891145">
                  <w:pPr>
                    <w:jc w:val="both"/>
                    <w:rPr>
                      <w:rFonts w:ascii="Century Gothic" w:hAnsi="Century Gothic"/>
                      <w:sz w:val="14"/>
                      <w:szCs w:val="18"/>
                      <w:highlight w:val="cyan"/>
                      <w:lang w:val="es-ES_tradnl"/>
                    </w:rPr>
                  </w:pPr>
                </w:p>
                <w:p w14:paraId="3F5EA287"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Evaluación del estado de las preinstalaciones.</w:t>
                  </w:r>
                </w:p>
                <w:p w14:paraId="2C8DEB10" w14:textId="77777777" w:rsidR="00891145" w:rsidRPr="00471016" w:rsidRDefault="00891145" w:rsidP="00891145">
                  <w:pPr>
                    <w:jc w:val="both"/>
                    <w:rPr>
                      <w:rFonts w:ascii="Century Gothic" w:hAnsi="Century Gothic"/>
                      <w:sz w:val="14"/>
                      <w:szCs w:val="18"/>
                      <w:highlight w:val="cyan"/>
                      <w:lang w:val="es-ES_tradnl"/>
                    </w:rPr>
                  </w:pPr>
                </w:p>
                <w:p w14:paraId="5B7F8C5E"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Asegurar el uso continuo del equipamiento durante las etapas de capacitación y mantenimiento del equipamiento.</w:t>
                  </w:r>
                </w:p>
                <w:p w14:paraId="4738DDE5" w14:textId="77777777" w:rsidR="00891145" w:rsidRPr="00471016" w:rsidRDefault="00891145" w:rsidP="00891145">
                  <w:pPr>
                    <w:jc w:val="both"/>
                    <w:rPr>
                      <w:rFonts w:ascii="Century Gothic" w:hAnsi="Century Gothic"/>
                      <w:sz w:val="14"/>
                      <w:szCs w:val="18"/>
                      <w:highlight w:val="cyan"/>
                      <w:lang w:val="es-ES_tradnl"/>
                    </w:rPr>
                  </w:pPr>
                </w:p>
                <w:p w14:paraId="6BA57BAC"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sz w:val="14"/>
                      <w:szCs w:val="18"/>
                      <w:lang w:val="es-ES_tradnl"/>
                    </w:rPr>
                    <w:t>Cuando corresponda realizar los mantenimientos necesarios al equipamiento para garantizar las capacitaciones de los equipos al personal de del hospital.</w:t>
                  </w:r>
                </w:p>
              </w:tc>
            </w:tr>
            <w:tr w:rsidR="00891145" w:rsidRPr="00471016" w14:paraId="0EB83527" w14:textId="77777777" w:rsidTr="00471016">
              <w:trPr>
                <w:trHeight w:val="763"/>
                <w:jc w:val="center"/>
              </w:trPr>
              <w:tc>
                <w:tcPr>
                  <w:tcW w:w="0" w:type="auto"/>
                  <w:vMerge/>
                  <w:vAlign w:val="center"/>
                  <w:hideMark/>
                </w:tcPr>
                <w:p w14:paraId="2B6CC001"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060EB471"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7D2D10DD"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44ECE8DE"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4FAE6CC8"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Pruebas definitivas de funcionamiento y capacitación al personal medico</w:t>
                  </w:r>
                </w:p>
              </w:tc>
              <w:tc>
                <w:tcPr>
                  <w:tcW w:w="0" w:type="auto"/>
                  <w:hideMark/>
                </w:tcPr>
                <w:p w14:paraId="71901037"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Eficiencia de Limpieza</w:t>
                  </w:r>
                  <w:r w:rsidRPr="00471016">
                    <w:rPr>
                      <w:rFonts w:ascii="Century Gothic" w:hAnsi="Century Gothic"/>
                      <w:sz w:val="14"/>
                      <w:szCs w:val="18"/>
                      <w:lang w:val="es-ES_tradnl"/>
                    </w:rPr>
                    <w:t>: Evaluación del nivel de limpieza alcanzado por los equipos de lavandería con diferentes tipos de textiles hospitalarios.</w:t>
                  </w:r>
                </w:p>
                <w:p w14:paraId="3ECB0CD6"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Desinfección</w:t>
                  </w:r>
                  <w:r w:rsidRPr="00471016">
                    <w:rPr>
                      <w:rFonts w:ascii="Century Gothic" w:hAnsi="Century Gothic"/>
                      <w:sz w:val="14"/>
                      <w:szCs w:val="18"/>
                      <w:lang w:val="es-ES_tradnl"/>
                    </w:rPr>
                    <w:t>: Verificación de la efectividad de los procesos de desinfección de ropa y textiles utilizados en el hospital.</w:t>
                  </w:r>
                </w:p>
              </w:tc>
            </w:tr>
            <w:tr w:rsidR="00891145" w:rsidRPr="00471016" w14:paraId="7394DC8B" w14:textId="77777777" w:rsidTr="00471016">
              <w:trPr>
                <w:trHeight w:val="674"/>
                <w:jc w:val="center"/>
              </w:trPr>
              <w:tc>
                <w:tcPr>
                  <w:tcW w:w="0" w:type="auto"/>
                  <w:vMerge/>
                  <w:vAlign w:val="center"/>
                  <w:hideMark/>
                </w:tcPr>
                <w:p w14:paraId="4BDBD09D"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4ADF00C2" w14:textId="77777777" w:rsidR="00891145" w:rsidRPr="00471016" w:rsidRDefault="00891145" w:rsidP="00891145">
                  <w:pPr>
                    <w:jc w:val="center"/>
                    <w:rPr>
                      <w:rFonts w:ascii="Century Gothic" w:hAnsi="Century Gothic"/>
                      <w:b/>
                      <w:bCs/>
                      <w:sz w:val="14"/>
                      <w:szCs w:val="18"/>
                      <w:lang w:val="es-ES_tradnl"/>
                    </w:rPr>
                  </w:pPr>
                </w:p>
              </w:tc>
              <w:tc>
                <w:tcPr>
                  <w:tcW w:w="0" w:type="auto"/>
                  <w:vMerge w:val="restart"/>
                  <w:vAlign w:val="center"/>
                  <w:hideMark/>
                </w:tcPr>
                <w:p w14:paraId="682CF7A1" w14:textId="77777777" w:rsidR="00891145" w:rsidRPr="00471016" w:rsidRDefault="00891145" w:rsidP="00891145">
                  <w:pPr>
                    <w:rPr>
                      <w:rFonts w:ascii="Century Gothic" w:hAnsi="Century Gothic"/>
                      <w:sz w:val="14"/>
                      <w:szCs w:val="18"/>
                      <w:lang w:val="es-ES_tradnl"/>
                    </w:rPr>
                  </w:pPr>
                  <w:r w:rsidRPr="00471016">
                    <w:rPr>
                      <w:rFonts w:ascii="Century Gothic" w:hAnsi="Century Gothic"/>
                      <w:sz w:val="14"/>
                      <w:szCs w:val="18"/>
                      <w:lang w:val="es-ES_tradnl"/>
                    </w:rPr>
                    <w:t>Pruebas de vacío de equipamiento de alta complejidad.</w:t>
                  </w:r>
                </w:p>
              </w:tc>
              <w:tc>
                <w:tcPr>
                  <w:tcW w:w="0" w:type="auto"/>
                  <w:vMerge/>
                  <w:vAlign w:val="center"/>
                  <w:hideMark/>
                </w:tcPr>
                <w:p w14:paraId="2024BD92"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3C895AF6"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p>
              </w:tc>
              <w:tc>
                <w:tcPr>
                  <w:tcW w:w="0" w:type="auto"/>
                  <w:hideMark/>
                </w:tcPr>
                <w:p w14:paraId="7C736FCC"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Consumo de Energía y Agua</w:t>
                  </w:r>
                  <w:r w:rsidRPr="00471016">
                    <w:rPr>
                      <w:rFonts w:ascii="Century Gothic" w:hAnsi="Century Gothic"/>
                      <w:sz w:val="14"/>
                      <w:szCs w:val="18"/>
                      <w:lang w:val="es-ES_tradnl"/>
                    </w:rPr>
                    <w:t>: Evaluación de la eficiencia energética y del consumo de agua de los equipos de lavandería.</w:t>
                  </w:r>
                </w:p>
              </w:tc>
            </w:tr>
            <w:tr w:rsidR="00891145" w:rsidRPr="00471016" w14:paraId="32E5E880" w14:textId="77777777" w:rsidTr="00471016">
              <w:trPr>
                <w:trHeight w:val="840"/>
                <w:jc w:val="center"/>
              </w:trPr>
              <w:tc>
                <w:tcPr>
                  <w:tcW w:w="0" w:type="auto"/>
                  <w:vMerge/>
                  <w:vAlign w:val="center"/>
                  <w:hideMark/>
                </w:tcPr>
                <w:p w14:paraId="30DDAF04"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4390034C"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06DB4218"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24835123"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5CCC6AF4"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  </w:t>
                  </w:r>
                  <w:r w:rsidRPr="00471016">
                    <w:rPr>
                      <w:rFonts w:ascii="Century Gothic" w:hAnsi="Century Gothic"/>
                      <w:b/>
                      <w:bCs/>
                      <w:sz w:val="14"/>
                      <w:szCs w:val="18"/>
                      <w:u w:val="single"/>
                      <w:lang w:val="es-ES_tradnl"/>
                    </w:rPr>
                    <w:t>Depósito de cadáveres (en su prueba definitiva)</w:t>
                  </w:r>
                </w:p>
              </w:tc>
              <w:tc>
                <w:tcPr>
                  <w:tcW w:w="0" w:type="auto"/>
                  <w:hideMark/>
                </w:tcPr>
                <w:p w14:paraId="292FF82C"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Determinar, evaluar y garantizar el correcto funcionamiento del Equipamiento de Mediana Complejidad del Servicio, a través de:</w:t>
                  </w:r>
                </w:p>
                <w:p w14:paraId="3050682F" w14:textId="77777777" w:rsidR="00891145" w:rsidRPr="00471016" w:rsidRDefault="00891145" w:rsidP="00891145">
                  <w:pPr>
                    <w:jc w:val="both"/>
                    <w:rPr>
                      <w:rFonts w:ascii="Century Gothic" w:hAnsi="Century Gothic"/>
                      <w:sz w:val="14"/>
                      <w:szCs w:val="18"/>
                      <w:highlight w:val="cyan"/>
                      <w:lang w:val="es-ES_tradnl"/>
                    </w:rPr>
                  </w:pPr>
                </w:p>
                <w:p w14:paraId="17B98F65"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Evaluación del estado de las preinstalaciones.</w:t>
                  </w:r>
                </w:p>
                <w:p w14:paraId="44BED1A2" w14:textId="77777777" w:rsidR="00891145" w:rsidRPr="00471016" w:rsidRDefault="00891145" w:rsidP="00891145">
                  <w:pPr>
                    <w:jc w:val="both"/>
                    <w:rPr>
                      <w:rFonts w:ascii="Century Gothic" w:hAnsi="Century Gothic"/>
                      <w:sz w:val="14"/>
                      <w:szCs w:val="18"/>
                      <w:highlight w:val="cyan"/>
                      <w:lang w:val="es-ES_tradnl"/>
                    </w:rPr>
                  </w:pPr>
                </w:p>
                <w:p w14:paraId="677D19AD"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Asegurar el uso continuo del equipamiento durante las etapas de capacitación y mantenimiento del equipamiento.</w:t>
                  </w:r>
                </w:p>
                <w:p w14:paraId="454EFC48" w14:textId="77777777" w:rsidR="00891145" w:rsidRPr="00471016" w:rsidRDefault="00891145" w:rsidP="00891145">
                  <w:pPr>
                    <w:jc w:val="both"/>
                    <w:rPr>
                      <w:rFonts w:ascii="Century Gothic" w:hAnsi="Century Gothic"/>
                      <w:sz w:val="14"/>
                      <w:szCs w:val="18"/>
                      <w:highlight w:val="cyan"/>
                      <w:lang w:val="es-ES_tradnl"/>
                    </w:rPr>
                  </w:pPr>
                </w:p>
                <w:p w14:paraId="0231285B"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sz w:val="14"/>
                      <w:szCs w:val="18"/>
                      <w:lang w:val="es-ES_tradnl"/>
                    </w:rPr>
                    <w:t>Cuando corresponda realizar los mantenimientos necesarios al equipamiento para garantizar las capacitaciones de los equipos al personal de del hospital.</w:t>
                  </w:r>
                </w:p>
              </w:tc>
            </w:tr>
            <w:tr w:rsidR="00891145" w:rsidRPr="00471016" w14:paraId="1A5AB28C" w14:textId="77777777" w:rsidTr="00471016">
              <w:trPr>
                <w:trHeight w:val="729"/>
                <w:jc w:val="center"/>
              </w:trPr>
              <w:tc>
                <w:tcPr>
                  <w:tcW w:w="0" w:type="auto"/>
                  <w:vMerge/>
                  <w:vAlign w:val="center"/>
                  <w:hideMark/>
                </w:tcPr>
                <w:p w14:paraId="39154E3E"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016785E8"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7B88BF8A"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4828FC0E"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675A9241"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Pruebas definitivas de funcionamiento y capacitación al personal medico</w:t>
                  </w:r>
                </w:p>
              </w:tc>
              <w:tc>
                <w:tcPr>
                  <w:tcW w:w="0" w:type="auto"/>
                  <w:hideMark/>
                </w:tcPr>
                <w:p w14:paraId="18A9BA68"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Conservación</w:t>
                  </w:r>
                  <w:r w:rsidRPr="00471016">
                    <w:rPr>
                      <w:rFonts w:ascii="Century Gothic" w:hAnsi="Century Gothic"/>
                      <w:sz w:val="14"/>
                      <w:szCs w:val="18"/>
                      <w:lang w:val="es-ES_tradnl"/>
                    </w:rPr>
                    <w:t>: Verificación de que las condiciones de temperatura y humedad en el depósito aseguren la conservación adecuada de los cadáveres.</w:t>
                  </w:r>
                </w:p>
                <w:p w14:paraId="4260E5BF"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Seguridad Sanitaria</w:t>
                  </w:r>
                  <w:r w:rsidRPr="00471016">
                    <w:rPr>
                      <w:rFonts w:ascii="Century Gothic" w:hAnsi="Century Gothic"/>
                      <w:sz w:val="14"/>
                      <w:szCs w:val="18"/>
                      <w:lang w:val="es-ES_tradnl"/>
                    </w:rPr>
                    <w:t>: Confirmación de que los sistemas de ventilación y manejo de fluidos cumplen con los estándares de seguridad sanitaria.</w:t>
                  </w:r>
                </w:p>
              </w:tc>
            </w:tr>
            <w:tr w:rsidR="00891145" w:rsidRPr="00471016" w14:paraId="70B404A0" w14:textId="77777777" w:rsidTr="00471016">
              <w:trPr>
                <w:trHeight w:val="653"/>
                <w:jc w:val="center"/>
              </w:trPr>
              <w:tc>
                <w:tcPr>
                  <w:tcW w:w="0" w:type="auto"/>
                  <w:vMerge/>
                  <w:vAlign w:val="center"/>
                  <w:hideMark/>
                </w:tcPr>
                <w:p w14:paraId="24805664"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6A7EF046"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22D4A53E"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52D40002"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2A112751"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p>
              </w:tc>
              <w:tc>
                <w:tcPr>
                  <w:tcW w:w="0" w:type="auto"/>
                  <w:hideMark/>
                </w:tcPr>
                <w:p w14:paraId="6F1E190D"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Acceso y Seguridad</w:t>
                  </w:r>
                  <w:r w:rsidRPr="00471016">
                    <w:rPr>
                      <w:rFonts w:ascii="Century Gothic" w:hAnsi="Century Gothic"/>
                      <w:sz w:val="14"/>
                      <w:szCs w:val="18"/>
                      <w:lang w:val="es-ES_tradnl"/>
                    </w:rPr>
                    <w:t>: Evaluación de los sistemas de control de acceso y seguridad en el depósito de cadáveres.</w:t>
                  </w:r>
                </w:p>
              </w:tc>
            </w:tr>
            <w:tr w:rsidR="00891145" w:rsidRPr="00471016" w14:paraId="54451BC5" w14:textId="77777777" w:rsidTr="00471016">
              <w:trPr>
                <w:trHeight w:val="840"/>
                <w:jc w:val="center"/>
              </w:trPr>
              <w:tc>
                <w:tcPr>
                  <w:tcW w:w="0" w:type="auto"/>
                  <w:vMerge w:val="restart"/>
                  <w:vAlign w:val="center"/>
                  <w:hideMark/>
                </w:tcPr>
                <w:p w14:paraId="45226689"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11</w:t>
                  </w:r>
                </w:p>
              </w:tc>
              <w:tc>
                <w:tcPr>
                  <w:tcW w:w="0" w:type="auto"/>
                  <w:vMerge w:val="restart"/>
                  <w:textDirection w:val="btLr"/>
                  <w:vAlign w:val="center"/>
                  <w:hideMark/>
                </w:tcPr>
                <w:p w14:paraId="53C46BB6" w14:textId="77777777" w:rsidR="00891145" w:rsidRPr="00471016" w:rsidRDefault="00891145" w:rsidP="00891145">
                  <w:pPr>
                    <w:jc w:val="center"/>
                    <w:rPr>
                      <w:rFonts w:ascii="Century Gothic" w:hAnsi="Century Gothic"/>
                      <w:b/>
                      <w:bCs/>
                      <w:sz w:val="14"/>
                      <w:szCs w:val="18"/>
                      <w:lang w:val="es-ES_tradnl"/>
                    </w:rPr>
                  </w:pPr>
                  <w:r w:rsidRPr="00471016">
                    <w:rPr>
                      <w:rFonts w:ascii="Century Gothic" w:hAnsi="Century Gothic"/>
                      <w:b/>
                      <w:bCs/>
                      <w:sz w:val="14"/>
                      <w:szCs w:val="18"/>
                      <w:lang w:val="es-ES_tradnl"/>
                    </w:rPr>
                    <w:t>PRUEBAS DE VACÍO EQUIPAMIENTO DEFINITIVAS</w:t>
                  </w:r>
                </w:p>
              </w:tc>
              <w:tc>
                <w:tcPr>
                  <w:tcW w:w="0" w:type="auto"/>
                  <w:vMerge w:val="restart"/>
                  <w:vAlign w:val="center"/>
                  <w:hideMark/>
                </w:tcPr>
                <w:p w14:paraId="31650C12"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b/>
                      <w:bCs/>
                      <w:sz w:val="14"/>
                      <w:szCs w:val="18"/>
                      <w:lang w:val="es-ES_tradnl"/>
                    </w:rPr>
                    <w:t>11.5.</w:t>
                  </w:r>
                  <w:r w:rsidRPr="00471016">
                    <w:rPr>
                      <w:rFonts w:ascii="Century Gothic" w:hAnsi="Century Gothic"/>
                      <w:sz w:val="14"/>
                      <w:szCs w:val="18"/>
                      <w:lang w:val="es-ES_tradnl"/>
                    </w:rPr>
                    <w:t xml:space="preserve"> Plan de contingencias, emergencias y desastres</w:t>
                  </w:r>
                </w:p>
              </w:tc>
              <w:tc>
                <w:tcPr>
                  <w:tcW w:w="0" w:type="auto"/>
                  <w:vMerge w:val="restart"/>
                  <w:vAlign w:val="center"/>
                  <w:hideMark/>
                </w:tcPr>
                <w:p w14:paraId="0C8CD80C"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0%</w:t>
                  </w:r>
                </w:p>
              </w:tc>
              <w:tc>
                <w:tcPr>
                  <w:tcW w:w="0" w:type="auto"/>
                  <w:hideMark/>
                </w:tcPr>
                <w:p w14:paraId="1248FF1B"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  </w:t>
                  </w:r>
                  <w:r w:rsidRPr="00471016">
                    <w:rPr>
                      <w:rFonts w:ascii="Century Gothic" w:hAnsi="Century Gothic"/>
                      <w:b/>
                      <w:bCs/>
                      <w:sz w:val="14"/>
                      <w:szCs w:val="18"/>
                      <w:u w:val="single"/>
                      <w:lang w:val="es-ES_tradnl"/>
                    </w:rPr>
                    <w:t>Sistema Contra Incendios</w:t>
                  </w:r>
                </w:p>
              </w:tc>
              <w:tc>
                <w:tcPr>
                  <w:tcW w:w="0" w:type="auto"/>
                  <w:hideMark/>
                </w:tcPr>
                <w:p w14:paraId="156F71DF"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Determinar, evaluar y garantizar el correcto funcionamiento del Equipamiento de Mediana Complejidad del Servicio, a través de:</w:t>
                  </w:r>
                </w:p>
                <w:p w14:paraId="6F70414A" w14:textId="77777777" w:rsidR="00891145" w:rsidRPr="00471016" w:rsidRDefault="00891145" w:rsidP="00891145">
                  <w:pPr>
                    <w:jc w:val="both"/>
                    <w:rPr>
                      <w:rFonts w:ascii="Century Gothic" w:hAnsi="Century Gothic"/>
                      <w:sz w:val="14"/>
                      <w:szCs w:val="18"/>
                      <w:highlight w:val="cyan"/>
                      <w:lang w:val="es-ES_tradnl"/>
                    </w:rPr>
                  </w:pPr>
                </w:p>
                <w:p w14:paraId="4085A673"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Evaluación del estado de las preinstalaciones.</w:t>
                  </w:r>
                </w:p>
                <w:p w14:paraId="624F5946" w14:textId="77777777" w:rsidR="00891145" w:rsidRPr="00471016" w:rsidRDefault="00891145" w:rsidP="00891145">
                  <w:pPr>
                    <w:jc w:val="both"/>
                    <w:rPr>
                      <w:rFonts w:ascii="Century Gothic" w:hAnsi="Century Gothic"/>
                      <w:sz w:val="14"/>
                      <w:szCs w:val="18"/>
                      <w:highlight w:val="cyan"/>
                      <w:lang w:val="es-ES_tradnl"/>
                    </w:rPr>
                  </w:pPr>
                </w:p>
                <w:p w14:paraId="1920C7EC"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Asegurar el uso continuo del equipamiento durante las etapas de capacitación y mantenimiento del equipamiento.</w:t>
                  </w:r>
                </w:p>
                <w:p w14:paraId="19A25505" w14:textId="77777777" w:rsidR="00891145" w:rsidRPr="00471016" w:rsidRDefault="00891145" w:rsidP="00891145">
                  <w:pPr>
                    <w:jc w:val="both"/>
                    <w:rPr>
                      <w:rFonts w:ascii="Century Gothic" w:hAnsi="Century Gothic"/>
                      <w:sz w:val="14"/>
                      <w:szCs w:val="18"/>
                      <w:highlight w:val="cyan"/>
                      <w:lang w:val="es-ES_tradnl"/>
                    </w:rPr>
                  </w:pPr>
                </w:p>
                <w:p w14:paraId="03A461B5"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sz w:val="14"/>
                      <w:szCs w:val="18"/>
                      <w:lang w:val="es-ES_tradnl"/>
                    </w:rPr>
                    <w:t>Cuando corresponda realizar los mantenimientos necesarios al equipamiento para garantizar las capacitaciones de los equipos al personal de del hospital.</w:t>
                  </w:r>
                </w:p>
              </w:tc>
            </w:tr>
            <w:tr w:rsidR="00891145" w:rsidRPr="00471016" w14:paraId="6CF7414D" w14:textId="77777777" w:rsidTr="00471016">
              <w:trPr>
                <w:trHeight w:val="818"/>
                <w:jc w:val="center"/>
              </w:trPr>
              <w:tc>
                <w:tcPr>
                  <w:tcW w:w="0" w:type="auto"/>
                  <w:vMerge/>
                  <w:vAlign w:val="center"/>
                  <w:hideMark/>
                </w:tcPr>
                <w:p w14:paraId="7A472530"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166A8D5D"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10BDE40F"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5FE2BA8F"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181BF91C"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xml:space="preserve">Pruebas definitivas, revisión y verificación de todo el sistema contra </w:t>
                  </w:r>
                  <w:r w:rsidRPr="00471016">
                    <w:rPr>
                      <w:rFonts w:ascii="Century Gothic" w:hAnsi="Century Gothic"/>
                      <w:sz w:val="14"/>
                      <w:szCs w:val="18"/>
                      <w:lang w:val="es-ES_tradnl"/>
                    </w:rPr>
                    <w:lastRenderedPageBreak/>
                    <w:t>incendios</w:t>
                  </w:r>
                </w:p>
              </w:tc>
              <w:tc>
                <w:tcPr>
                  <w:tcW w:w="0" w:type="auto"/>
                  <w:hideMark/>
                </w:tcPr>
                <w:p w14:paraId="04307600"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lastRenderedPageBreak/>
                    <w:t>Prueba de Carga de Fuego</w:t>
                  </w:r>
                  <w:r w:rsidRPr="00471016">
                    <w:rPr>
                      <w:rFonts w:ascii="Century Gothic" w:hAnsi="Century Gothic"/>
                      <w:sz w:val="14"/>
                      <w:szCs w:val="18"/>
                      <w:lang w:val="es-ES_tradnl"/>
                    </w:rPr>
                    <w:t>: Evaluación del riesgo de incendio en diferentes áreas del hospital y verificación de que las medidas de protección son adecuadas.</w:t>
                  </w:r>
                </w:p>
                <w:p w14:paraId="522B94C6"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Sistemas de Alarma y Supresión</w:t>
                  </w:r>
                  <w:r w:rsidRPr="00471016">
                    <w:rPr>
                      <w:rFonts w:ascii="Century Gothic" w:hAnsi="Century Gothic"/>
                      <w:sz w:val="14"/>
                      <w:szCs w:val="18"/>
                      <w:lang w:val="es-ES_tradnl"/>
                    </w:rPr>
                    <w:t>: Simulaciones de incendios para evaluar la efectividad de los sistemas de detección y supresión de incendios (extintores, rociadores, etc.).</w:t>
                  </w:r>
                </w:p>
              </w:tc>
            </w:tr>
            <w:tr w:rsidR="00891145" w:rsidRPr="00471016" w14:paraId="2FF7F42A" w14:textId="77777777" w:rsidTr="00471016">
              <w:trPr>
                <w:trHeight w:val="763"/>
                <w:jc w:val="center"/>
              </w:trPr>
              <w:tc>
                <w:tcPr>
                  <w:tcW w:w="0" w:type="auto"/>
                  <w:vMerge/>
                  <w:vAlign w:val="center"/>
                  <w:hideMark/>
                </w:tcPr>
                <w:p w14:paraId="64910ADA"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2B5A2BFB"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3D560D68"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294D24BA" w14:textId="77777777" w:rsidR="00891145" w:rsidRPr="00471016" w:rsidRDefault="00891145" w:rsidP="00891145">
                  <w:pPr>
                    <w:jc w:val="center"/>
                    <w:rPr>
                      <w:rFonts w:ascii="Century Gothic" w:hAnsi="Century Gothic"/>
                      <w:sz w:val="14"/>
                      <w:szCs w:val="18"/>
                      <w:lang w:val="es-ES_tradnl"/>
                    </w:rPr>
                  </w:pPr>
                </w:p>
              </w:tc>
              <w:tc>
                <w:tcPr>
                  <w:tcW w:w="0" w:type="auto"/>
                  <w:hideMark/>
                </w:tcPr>
                <w:p w14:paraId="0F86B429"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p>
              </w:tc>
              <w:tc>
                <w:tcPr>
                  <w:tcW w:w="0" w:type="auto"/>
                  <w:hideMark/>
                </w:tcPr>
                <w:p w14:paraId="3DBA5266"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Prueba de Evacuación</w:t>
                  </w:r>
                  <w:r w:rsidRPr="00471016">
                    <w:rPr>
                      <w:rFonts w:ascii="Century Gothic" w:hAnsi="Century Gothic"/>
                      <w:sz w:val="14"/>
                      <w:szCs w:val="18"/>
                      <w:lang w:val="es-ES_tradnl"/>
                    </w:rPr>
                    <w:t>: Simulaciones de evacuación para garantizar que el personal y los pacientes puedan salir del hospital de manera segura y eficiente en caso de incendio.</w:t>
                  </w:r>
                </w:p>
              </w:tc>
            </w:tr>
            <w:tr w:rsidR="00891145" w:rsidRPr="00471016" w14:paraId="6533BEB8" w14:textId="77777777" w:rsidTr="00471016">
              <w:trPr>
                <w:trHeight w:val="1724"/>
                <w:jc w:val="center"/>
              </w:trPr>
              <w:tc>
                <w:tcPr>
                  <w:tcW w:w="0" w:type="auto"/>
                  <w:vAlign w:val="center"/>
                  <w:hideMark/>
                </w:tcPr>
                <w:p w14:paraId="565EB251" w14:textId="77777777" w:rsidR="00891145" w:rsidRPr="00471016" w:rsidRDefault="00891145" w:rsidP="00891145">
                  <w:pPr>
                    <w:jc w:val="center"/>
                    <w:rPr>
                      <w:rFonts w:ascii="Century Gothic" w:hAnsi="Century Gothic"/>
                      <w:sz w:val="14"/>
                      <w:szCs w:val="18"/>
                      <w:lang w:val="es-ES_tradnl"/>
                    </w:rPr>
                  </w:pPr>
                </w:p>
              </w:tc>
              <w:tc>
                <w:tcPr>
                  <w:tcW w:w="0" w:type="auto"/>
                  <w:textDirection w:val="btLr"/>
                  <w:vAlign w:val="center"/>
                  <w:hideMark/>
                </w:tcPr>
                <w:p w14:paraId="09EBBD13" w14:textId="77777777" w:rsidR="00891145" w:rsidRPr="00471016" w:rsidRDefault="00891145" w:rsidP="00891145">
                  <w:pPr>
                    <w:jc w:val="center"/>
                    <w:rPr>
                      <w:rFonts w:ascii="Century Gothic" w:hAnsi="Century Gothic"/>
                      <w:b/>
                      <w:bCs/>
                      <w:sz w:val="14"/>
                      <w:szCs w:val="18"/>
                      <w:lang w:val="es-ES_tradnl"/>
                    </w:rPr>
                  </w:pPr>
                </w:p>
              </w:tc>
              <w:tc>
                <w:tcPr>
                  <w:tcW w:w="0" w:type="auto"/>
                  <w:vAlign w:val="center"/>
                  <w:hideMark/>
                </w:tcPr>
                <w:p w14:paraId="33C127BE"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Capacitación a personal responsable en el uso y mantenimiento de equipamiento de alta complejidad.</w:t>
                  </w:r>
                </w:p>
              </w:tc>
              <w:tc>
                <w:tcPr>
                  <w:tcW w:w="0" w:type="auto"/>
                  <w:vMerge w:val="restart"/>
                  <w:vAlign w:val="center"/>
                  <w:hideMark/>
                </w:tcPr>
                <w:p w14:paraId="141E7373"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0%</w:t>
                  </w:r>
                </w:p>
              </w:tc>
              <w:tc>
                <w:tcPr>
                  <w:tcW w:w="0" w:type="auto"/>
                  <w:hideMark/>
                </w:tcPr>
                <w:p w14:paraId="6F3FCAEE"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 xml:space="preserve">·  Evaluación al sistema de </w:t>
                  </w:r>
                  <w:r w:rsidRPr="00471016">
                    <w:rPr>
                      <w:rFonts w:ascii="Century Gothic" w:hAnsi="Century Gothic"/>
                      <w:b/>
                      <w:bCs/>
                      <w:sz w:val="14"/>
                      <w:szCs w:val="18"/>
                      <w:u w:val="single"/>
                      <w:lang w:val="es-ES_tradnl"/>
                    </w:rPr>
                    <w:t>Desechos sólidos Hospitalario (en su prueba definitiva).</w:t>
                  </w:r>
                </w:p>
              </w:tc>
              <w:tc>
                <w:tcPr>
                  <w:tcW w:w="0" w:type="auto"/>
                  <w:hideMark/>
                </w:tcPr>
                <w:p w14:paraId="7D590996"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Determinar, evaluar y garantizar el correcto funcionamiento del Equipamiento de Mediana Complejidad del Servicio, a través de:</w:t>
                  </w:r>
                </w:p>
                <w:p w14:paraId="5BD1CCE1" w14:textId="77777777" w:rsidR="00891145" w:rsidRPr="00471016" w:rsidRDefault="00891145" w:rsidP="00891145">
                  <w:pPr>
                    <w:jc w:val="both"/>
                    <w:rPr>
                      <w:rFonts w:ascii="Century Gothic" w:hAnsi="Century Gothic"/>
                      <w:sz w:val="14"/>
                      <w:szCs w:val="18"/>
                      <w:highlight w:val="cyan"/>
                      <w:lang w:val="es-ES_tradnl"/>
                    </w:rPr>
                  </w:pPr>
                </w:p>
                <w:p w14:paraId="1AADCAA7"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Evaluación del estado de las preinstalaciones.</w:t>
                  </w:r>
                </w:p>
                <w:p w14:paraId="18442643" w14:textId="77777777" w:rsidR="00891145" w:rsidRPr="00471016" w:rsidRDefault="00891145" w:rsidP="00891145">
                  <w:pPr>
                    <w:jc w:val="both"/>
                    <w:rPr>
                      <w:rFonts w:ascii="Century Gothic" w:hAnsi="Century Gothic"/>
                      <w:sz w:val="14"/>
                      <w:szCs w:val="18"/>
                      <w:highlight w:val="cyan"/>
                      <w:lang w:val="es-ES_tradnl"/>
                    </w:rPr>
                  </w:pPr>
                </w:p>
                <w:p w14:paraId="097C97A8"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Asegurar el uso continuo del equipamiento durante las etapas de capacitación y mantenimiento del equipamiento.</w:t>
                  </w:r>
                </w:p>
                <w:p w14:paraId="0BD2CE2B" w14:textId="77777777" w:rsidR="00891145" w:rsidRPr="00471016" w:rsidRDefault="00891145" w:rsidP="00891145">
                  <w:pPr>
                    <w:jc w:val="both"/>
                    <w:rPr>
                      <w:rFonts w:ascii="Century Gothic" w:hAnsi="Century Gothic"/>
                      <w:sz w:val="14"/>
                      <w:szCs w:val="18"/>
                      <w:highlight w:val="cyan"/>
                      <w:lang w:val="es-ES_tradnl"/>
                    </w:rPr>
                  </w:pPr>
                </w:p>
                <w:p w14:paraId="313BFBB3"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sz w:val="14"/>
                      <w:szCs w:val="18"/>
                      <w:lang w:val="es-ES_tradnl"/>
                    </w:rPr>
                    <w:t>Cuando corresponda realizar los mantenimientos necesarios al equipamiento para garantizar las capacitaciones de los equipos al personal de del hospital.</w:t>
                  </w:r>
                </w:p>
              </w:tc>
            </w:tr>
            <w:tr w:rsidR="00891145" w:rsidRPr="00471016" w14:paraId="16D74DD0" w14:textId="77777777" w:rsidTr="00471016">
              <w:trPr>
                <w:trHeight w:val="1427"/>
                <w:jc w:val="center"/>
              </w:trPr>
              <w:tc>
                <w:tcPr>
                  <w:tcW w:w="0" w:type="auto"/>
                  <w:vAlign w:val="center"/>
                  <w:hideMark/>
                </w:tcPr>
                <w:p w14:paraId="0D2877A2" w14:textId="77777777" w:rsidR="00891145" w:rsidRPr="00471016" w:rsidRDefault="00891145" w:rsidP="00891145">
                  <w:pPr>
                    <w:jc w:val="center"/>
                    <w:rPr>
                      <w:rFonts w:ascii="Century Gothic" w:hAnsi="Century Gothic"/>
                      <w:sz w:val="14"/>
                      <w:szCs w:val="18"/>
                      <w:lang w:val="es-ES_tradnl"/>
                    </w:rPr>
                  </w:pPr>
                </w:p>
              </w:tc>
              <w:tc>
                <w:tcPr>
                  <w:tcW w:w="0" w:type="auto"/>
                  <w:textDirection w:val="btLr"/>
                  <w:vAlign w:val="center"/>
                  <w:hideMark/>
                </w:tcPr>
                <w:p w14:paraId="64822CB5" w14:textId="77777777" w:rsidR="00891145" w:rsidRPr="00471016" w:rsidRDefault="00891145" w:rsidP="00891145">
                  <w:pPr>
                    <w:jc w:val="center"/>
                    <w:rPr>
                      <w:rFonts w:ascii="Century Gothic" w:hAnsi="Century Gothic"/>
                      <w:b/>
                      <w:bCs/>
                      <w:sz w:val="14"/>
                      <w:szCs w:val="18"/>
                      <w:lang w:val="es-ES_tradnl"/>
                    </w:rPr>
                  </w:pPr>
                </w:p>
              </w:tc>
              <w:tc>
                <w:tcPr>
                  <w:tcW w:w="0" w:type="auto"/>
                  <w:vMerge w:val="restart"/>
                  <w:vAlign w:val="center"/>
                  <w:hideMark/>
                </w:tcPr>
                <w:p w14:paraId="70FA180F" w14:textId="77777777" w:rsidR="00891145" w:rsidRPr="00471016" w:rsidRDefault="00891145" w:rsidP="00891145">
                  <w:pPr>
                    <w:jc w:val="center"/>
                    <w:rPr>
                      <w:rFonts w:ascii="Century Gothic" w:hAnsi="Century Gothic"/>
                      <w:sz w:val="14"/>
                      <w:szCs w:val="18"/>
                      <w:lang w:val="es-ES_tradnl"/>
                    </w:rPr>
                  </w:pPr>
                  <w:r w:rsidRPr="00471016">
                    <w:rPr>
                      <w:rFonts w:ascii="Century Gothic" w:hAnsi="Century Gothic"/>
                      <w:sz w:val="14"/>
                      <w:szCs w:val="18"/>
                      <w:lang w:val="es-ES_tradnl"/>
                    </w:rPr>
                    <w:t>Pruebas de vacío de equipamiento de alta complejidad.</w:t>
                  </w:r>
                </w:p>
              </w:tc>
              <w:tc>
                <w:tcPr>
                  <w:tcW w:w="0" w:type="auto"/>
                  <w:vMerge/>
                  <w:vAlign w:val="center"/>
                  <w:hideMark/>
                </w:tcPr>
                <w:p w14:paraId="4579DE67" w14:textId="77777777" w:rsidR="00891145" w:rsidRPr="00471016" w:rsidRDefault="00891145" w:rsidP="00891145">
                  <w:pPr>
                    <w:jc w:val="center"/>
                    <w:rPr>
                      <w:rFonts w:ascii="Century Gothic" w:hAnsi="Century Gothic"/>
                      <w:sz w:val="14"/>
                      <w:szCs w:val="18"/>
                      <w:lang w:val="es-ES_tradnl"/>
                    </w:rPr>
                  </w:pPr>
                </w:p>
              </w:tc>
              <w:tc>
                <w:tcPr>
                  <w:tcW w:w="0" w:type="auto"/>
                  <w:vMerge w:val="restart"/>
                  <w:hideMark/>
                </w:tcPr>
                <w:p w14:paraId="6F55DF12"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Pruebas definitivas de funcionamiento y capacitación al personal medico</w:t>
                  </w:r>
                </w:p>
                <w:p w14:paraId="4C5BA495" w14:textId="77777777" w:rsidR="00891145" w:rsidRPr="00471016" w:rsidRDefault="00891145" w:rsidP="00891145">
                  <w:pPr>
                    <w:jc w:val="both"/>
                    <w:rPr>
                      <w:rFonts w:ascii="Century Gothic" w:hAnsi="Century Gothic"/>
                      <w:sz w:val="14"/>
                      <w:szCs w:val="18"/>
                      <w:lang w:val="es-ES_tradnl"/>
                    </w:rPr>
                  </w:pPr>
                  <w:r w:rsidRPr="00471016">
                    <w:rPr>
                      <w:rFonts w:ascii="Century Gothic" w:hAnsi="Century Gothic"/>
                      <w:sz w:val="14"/>
                      <w:szCs w:val="18"/>
                      <w:lang w:val="es-ES_tradnl"/>
                    </w:rPr>
                    <w:t> </w:t>
                  </w:r>
                </w:p>
              </w:tc>
              <w:tc>
                <w:tcPr>
                  <w:tcW w:w="0" w:type="auto"/>
                  <w:hideMark/>
                </w:tcPr>
                <w:p w14:paraId="72C5C975"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Verificación de la Operación y Mantenimiento:</w:t>
                  </w:r>
                  <w:r w:rsidRPr="00471016">
                    <w:rPr>
                      <w:rFonts w:ascii="Century Gothic" w:hAnsi="Century Gothic"/>
                      <w:sz w:val="14"/>
                      <w:szCs w:val="18"/>
                      <w:lang w:val="es-ES_tradnl"/>
                    </w:rPr>
                    <w:t xml:space="preserve"> Se debe garantizar que los residuos estén correctamente clasificados y recolectados con los equipos adecuados. </w:t>
                  </w:r>
                  <w:proofErr w:type="gramStart"/>
                  <w:r w:rsidRPr="00471016">
                    <w:rPr>
                      <w:rFonts w:ascii="Century Gothic" w:hAnsi="Century Gothic"/>
                      <w:sz w:val="14"/>
                      <w:szCs w:val="18"/>
                      <w:lang w:val="es-ES_tradnl"/>
                    </w:rPr>
                    <w:t>Los autoclaves</w:t>
                  </w:r>
                  <w:proofErr w:type="gramEnd"/>
                  <w:r w:rsidRPr="00471016">
                    <w:rPr>
                      <w:rFonts w:ascii="Century Gothic" w:hAnsi="Century Gothic"/>
                      <w:sz w:val="14"/>
                      <w:szCs w:val="18"/>
                      <w:lang w:val="es-ES_tradnl"/>
                    </w:rPr>
                    <w:t>, compactadores y otras herramientas deben someterse a mantenimiento regular, asegurando que el almacenamiento temporal sea seguro y conforme a las normativas.</w:t>
                  </w:r>
                </w:p>
                <w:p w14:paraId="28CE8BD6"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Cumplimiento Normativo y Seguridad:</w:t>
                  </w:r>
                  <w:r w:rsidRPr="00471016">
                    <w:rPr>
                      <w:rFonts w:ascii="Century Gothic" w:hAnsi="Century Gothic"/>
                      <w:sz w:val="14"/>
                      <w:szCs w:val="18"/>
                      <w:lang w:val="es-ES_tradnl"/>
                    </w:rPr>
                    <w:t xml:space="preserve"> Todas las actividades deben seguir las normativas locales y nacionales. Es necesario supervisar la disposición final de los residuos peligrosos y realizar auditorías y </w:t>
                  </w:r>
                  <w:proofErr w:type="spellStart"/>
                  <w:r w:rsidRPr="00471016">
                    <w:rPr>
                      <w:rFonts w:ascii="Century Gothic" w:hAnsi="Century Gothic"/>
                      <w:sz w:val="14"/>
                      <w:szCs w:val="18"/>
                      <w:lang w:val="es-ES_tradnl"/>
                    </w:rPr>
                    <w:t>monitoreos</w:t>
                  </w:r>
                  <w:proofErr w:type="spellEnd"/>
                  <w:r w:rsidRPr="00471016">
                    <w:rPr>
                      <w:rFonts w:ascii="Century Gothic" w:hAnsi="Century Gothic"/>
                      <w:sz w:val="14"/>
                      <w:szCs w:val="18"/>
                      <w:lang w:val="es-ES_tradnl"/>
                    </w:rPr>
                    <w:t xml:space="preserve"> periódicos para asegurar la seguridad ambiental y la conformidad regulatoria</w:t>
                  </w:r>
                </w:p>
              </w:tc>
            </w:tr>
            <w:tr w:rsidR="00891145" w:rsidRPr="00471016" w14:paraId="31C2EE0C" w14:textId="77777777" w:rsidTr="00471016">
              <w:trPr>
                <w:trHeight w:val="1547"/>
                <w:jc w:val="center"/>
              </w:trPr>
              <w:tc>
                <w:tcPr>
                  <w:tcW w:w="0" w:type="auto"/>
                  <w:vAlign w:val="center"/>
                  <w:hideMark/>
                </w:tcPr>
                <w:p w14:paraId="5CD0D976" w14:textId="77777777" w:rsidR="00891145" w:rsidRPr="00471016" w:rsidRDefault="00891145" w:rsidP="00891145">
                  <w:pPr>
                    <w:jc w:val="center"/>
                    <w:rPr>
                      <w:rFonts w:ascii="Century Gothic" w:hAnsi="Century Gothic"/>
                      <w:sz w:val="14"/>
                      <w:szCs w:val="18"/>
                      <w:lang w:val="es-ES_tradnl"/>
                    </w:rPr>
                  </w:pPr>
                </w:p>
              </w:tc>
              <w:tc>
                <w:tcPr>
                  <w:tcW w:w="0" w:type="auto"/>
                  <w:textDirection w:val="btLr"/>
                  <w:vAlign w:val="center"/>
                  <w:hideMark/>
                </w:tcPr>
                <w:p w14:paraId="533366D9" w14:textId="77777777" w:rsidR="00891145" w:rsidRPr="00471016" w:rsidRDefault="00891145" w:rsidP="00891145">
                  <w:pPr>
                    <w:jc w:val="center"/>
                    <w:rPr>
                      <w:rFonts w:ascii="Century Gothic" w:hAnsi="Century Gothic"/>
                      <w:b/>
                      <w:bCs/>
                      <w:sz w:val="14"/>
                      <w:szCs w:val="18"/>
                      <w:lang w:val="es-ES_tradnl"/>
                    </w:rPr>
                  </w:pPr>
                </w:p>
              </w:tc>
              <w:tc>
                <w:tcPr>
                  <w:tcW w:w="0" w:type="auto"/>
                  <w:vMerge/>
                  <w:vAlign w:val="center"/>
                  <w:hideMark/>
                </w:tcPr>
                <w:p w14:paraId="75FD6AA5" w14:textId="77777777" w:rsidR="00891145" w:rsidRPr="00471016" w:rsidRDefault="00891145" w:rsidP="00891145">
                  <w:pPr>
                    <w:jc w:val="center"/>
                    <w:rPr>
                      <w:rFonts w:ascii="Century Gothic" w:hAnsi="Century Gothic"/>
                      <w:sz w:val="14"/>
                      <w:szCs w:val="18"/>
                      <w:lang w:val="es-ES_tradnl"/>
                    </w:rPr>
                  </w:pPr>
                </w:p>
              </w:tc>
              <w:tc>
                <w:tcPr>
                  <w:tcW w:w="0" w:type="auto"/>
                  <w:vMerge/>
                  <w:vAlign w:val="center"/>
                  <w:hideMark/>
                </w:tcPr>
                <w:p w14:paraId="15F137A7" w14:textId="77777777" w:rsidR="00891145" w:rsidRPr="00471016" w:rsidRDefault="00891145" w:rsidP="00891145">
                  <w:pPr>
                    <w:jc w:val="center"/>
                    <w:rPr>
                      <w:rFonts w:ascii="Century Gothic" w:hAnsi="Century Gothic"/>
                      <w:sz w:val="14"/>
                      <w:szCs w:val="18"/>
                      <w:lang w:val="es-ES_tradnl"/>
                    </w:rPr>
                  </w:pPr>
                </w:p>
              </w:tc>
              <w:tc>
                <w:tcPr>
                  <w:tcW w:w="0" w:type="auto"/>
                  <w:vMerge/>
                  <w:hideMark/>
                </w:tcPr>
                <w:p w14:paraId="61F0B0F2" w14:textId="77777777" w:rsidR="00891145" w:rsidRPr="00471016" w:rsidRDefault="00891145" w:rsidP="00891145">
                  <w:pPr>
                    <w:jc w:val="both"/>
                    <w:rPr>
                      <w:rFonts w:ascii="Century Gothic" w:hAnsi="Century Gothic"/>
                      <w:sz w:val="14"/>
                      <w:szCs w:val="18"/>
                      <w:lang w:val="es-ES_tradnl"/>
                    </w:rPr>
                  </w:pPr>
                </w:p>
              </w:tc>
              <w:tc>
                <w:tcPr>
                  <w:tcW w:w="0" w:type="auto"/>
                  <w:hideMark/>
                </w:tcPr>
                <w:p w14:paraId="69C1255A" w14:textId="77777777" w:rsidR="00891145" w:rsidRPr="00471016" w:rsidRDefault="00891145" w:rsidP="00891145">
                  <w:pPr>
                    <w:jc w:val="both"/>
                    <w:rPr>
                      <w:rFonts w:ascii="Century Gothic" w:hAnsi="Century Gothic"/>
                      <w:b/>
                      <w:bCs/>
                      <w:sz w:val="14"/>
                      <w:szCs w:val="18"/>
                      <w:lang w:val="es-ES_tradnl"/>
                    </w:rPr>
                  </w:pPr>
                  <w:r w:rsidRPr="00471016">
                    <w:rPr>
                      <w:rFonts w:ascii="Century Gothic" w:hAnsi="Century Gothic"/>
                      <w:b/>
                      <w:bCs/>
                      <w:sz w:val="14"/>
                      <w:szCs w:val="18"/>
                      <w:lang w:val="es-ES_tradnl"/>
                    </w:rPr>
                    <w:t>Capacitación y Desempeño del Personal:</w:t>
                  </w:r>
                  <w:r w:rsidRPr="00471016">
                    <w:rPr>
                      <w:rFonts w:ascii="Century Gothic" w:hAnsi="Century Gothic"/>
                      <w:sz w:val="14"/>
                      <w:szCs w:val="18"/>
                      <w:lang w:val="es-ES_tradnl"/>
                    </w:rPr>
                    <w:t xml:space="preserve"> El personal debe recibir capacitación continua en el manejo seguro de residuos y el uso de equipos especializados. Evaluar su desempeño es fundamental para detectar y corregir posibles fallos en el proceso, asegurando la mejora constante del sistema.</w:t>
                  </w:r>
                </w:p>
              </w:tc>
            </w:tr>
          </w:tbl>
          <w:p w14:paraId="1E3321F8" w14:textId="77777777" w:rsidR="00891145" w:rsidRPr="004038F4" w:rsidRDefault="00891145" w:rsidP="00891145">
            <w:pPr>
              <w:rPr>
                <w:sz w:val="18"/>
                <w:szCs w:val="18"/>
                <w:lang w:val="es-BO"/>
              </w:rPr>
            </w:pPr>
          </w:p>
          <w:p w14:paraId="2AAAF83E" w14:textId="77777777" w:rsidR="00891145" w:rsidRPr="004038F4" w:rsidRDefault="00891145" w:rsidP="00891145">
            <w:pPr>
              <w:jc w:val="both"/>
              <w:rPr>
                <w:rFonts w:ascii="Century Gothic" w:hAnsi="Century Gothic" w:cs="Tahoma"/>
                <w:sz w:val="18"/>
                <w:szCs w:val="18"/>
                <w:lang w:val="es-ES_tradnl"/>
              </w:rPr>
            </w:pPr>
            <w:r w:rsidRPr="004038F4">
              <w:rPr>
                <w:rFonts w:ascii="Century Gothic" w:hAnsi="Century Gothic" w:cs="Tahoma"/>
                <w:sz w:val="18"/>
                <w:szCs w:val="18"/>
                <w:lang w:val="es-ES_tradnl"/>
              </w:rPr>
              <w:t>Respecto a las pruebas del Sistema Contra Incendios, se deberá realizar las pruebas necesarias para verificar el correcto funcionamiento de la red con el objetivo de obtener la Certificación de la Dirección Nacional de Bomberos de la Policía.</w:t>
            </w:r>
          </w:p>
          <w:p w14:paraId="7C02317F" w14:textId="77777777" w:rsidR="00891145" w:rsidRPr="004038F4" w:rsidRDefault="00891145" w:rsidP="00891145">
            <w:pPr>
              <w:jc w:val="both"/>
              <w:rPr>
                <w:rFonts w:ascii="Century Gothic" w:hAnsi="Century Gothic" w:cs="Tahoma"/>
                <w:sz w:val="18"/>
                <w:szCs w:val="18"/>
                <w:lang w:val="es-ES_tradnl"/>
              </w:rPr>
            </w:pPr>
          </w:p>
          <w:p w14:paraId="7B31C035" w14:textId="77777777" w:rsidR="00891145" w:rsidRPr="004038F4" w:rsidRDefault="00891145" w:rsidP="00891145">
            <w:pPr>
              <w:jc w:val="both"/>
              <w:rPr>
                <w:rFonts w:ascii="Century Gothic" w:hAnsi="Century Gothic" w:cs="Tahoma"/>
                <w:sz w:val="18"/>
                <w:szCs w:val="18"/>
                <w:lang w:val="es-ES_tradnl"/>
              </w:rPr>
            </w:pPr>
            <w:r w:rsidRPr="004038F4">
              <w:rPr>
                <w:rFonts w:ascii="Century Gothic" w:hAnsi="Century Gothic" w:cs="Tahoma"/>
                <w:sz w:val="18"/>
                <w:szCs w:val="18"/>
                <w:lang w:val="es-ES_tradnl"/>
              </w:rPr>
              <w:t>Por otro lado, posterior a las pruebas de vacío realizadas al equipo de tratamiento de residuos, verificando que la instalación esta subsanada por completo, se deberá brindar la capacitación al personal en materia de bioseguridad, gestión y manejo adecuado de residuos. Asimismo, se deberá capacitar al personal sobre el uso del equipo de tratamiento implementado en el Hospital.</w:t>
            </w:r>
          </w:p>
          <w:p w14:paraId="3EA7A0D3" w14:textId="77777777" w:rsidR="00891145" w:rsidRPr="004038F4" w:rsidRDefault="00891145" w:rsidP="00891145">
            <w:pPr>
              <w:jc w:val="both"/>
              <w:rPr>
                <w:rFonts w:ascii="Century Gothic" w:hAnsi="Century Gothic" w:cs="Tahoma"/>
                <w:sz w:val="18"/>
                <w:szCs w:val="18"/>
                <w:lang w:val="es-ES_tradnl"/>
              </w:rPr>
            </w:pPr>
          </w:p>
          <w:p w14:paraId="3FD183F6" w14:textId="77777777" w:rsidR="00891145" w:rsidRPr="004038F4" w:rsidRDefault="00891145" w:rsidP="00891145">
            <w:pPr>
              <w:jc w:val="both"/>
              <w:rPr>
                <w:rFonts w:ascii="Century Gothic" w:hAnsi="Century Gothic" w:cs="Tahoma"/>
                <w:sz w:val="18"/>
                <w:szCs w:val="18"/>
                <w:lang w:val="es-ES_tradnl"/>
              </w:rPr>
            </w:pPr>
            <w:r w:rsidRPr="004038F4">
              <w:rPr>
                <w:rFonts w:ascii="Century Gothic" w:hAnsi="Century Gothic" w:cs="Tahoma"/>
                <w:sz w:val="18"/>
                <w:szCs w:val="18"/>
                <w:lang w:val="es-ES_tradnl"/>
              </w:rPr>
              <w:t>Finalmente, se deberá establecer y recomendar el mantenimiento periódico que se debe realizar al equipo, lo cual asegura su correcto funcionamiento y prolonga su vida útil.</w:t>
            </w:r>
          </w:p>
          <w:p w14:paraId="63C04EE1" w14:textId="77777777" w:rsidR="00891145" w:rsidRPr="004038F4" w:rsidRDefault="00891145" w:rsidP="00891145">
            <w:pPr>
              <w:jc w:val="both"/>
              <w:rPr>
                <w:rFonts w:ascii="Century Gothic" w:hAnsi="Century Gothic" w:cs="Tahoma"/>
                <w:sz w:val="18"/>
                <w:szCs w:val="18"/>
                <w:lang w:val="es-ES_tradnl"/>
              </w:rPr>
            </w:pPr>
          </w:p>
          <w:p w14:paraId="639EF7C3" w14:textId="77777777" w:rsidR="00891145" w:rsidRPr="004038F4" w:rsidRDefault="00891145" w:rsidP="00891145">
            <w:pPr>
              <w:jc w:val="both"/>
              <w:rPr>
                <w:rFonts w:ascii="Century Gothic" w:hAnsi="Century Gothic" w:cs="Tahoma"/>
                <w:sz w:val="18"/>
                <w:szCs w:val="18"/>
                <w:lang w:val="es-ES_tradnl"/>
              </w:rPr>
            </w:pPr>
            <w:r w:rsidRPr="004038F4">
              <w:rPr>
                <w:rFonts w:ascii="Century Gothic" w:hAnsi="Century Gothic" w:cs="Tahoma"/>
                <w:sz w:val="18"/>
                <w:szCs w:val="18"/>
                <w:lang w:val="es-ES_tradnl"/>
              </w:rPr>
              <w:t>Todas las actividades a ser desarrolladas, serán verificadas y aprobadas por supervisión y certificadas a través de actas, las cuales deberán ser adjuntadas al informe final del producto (Hito 11).</w:t>
            </w:r>
          </w:p>
          <w:p w14:paraId="6493CE80" w14:textId="77777777" w:rsidR="00891145" w:rsidRPr="004038F4" w:rsidRDefault="00891145" w:rsidP="00891145">
            <w:pPr>
              <w:rPr>
                <w:sz w:val="18"/>
                <w:szCs w:val="18"/>
                <w:lang w:val="es-BO"/>
              </w:rPr>
            </w:pPr>
          </w:p>
          <w:p w14:paraId="1565FC77" w14:textId="77777777" w:rsidR="00891145" w:rsidRPr="004038F4" w:rsidRDefault="00891145" w:rsidP="00891145">
            <w:pPr>
              <w:rPr>
                <w:rFonts w:ascii="Century Gothic" w:hAnsi="Century Gothic"/>
                <w:sz w:val="18"/>
                <w:szCs w:val="18"/>
                <w:lang w:val="es-ES_tradnl"/>
              </w:rPr>
            </w:pPr>
            <w:r w:rsidRPr="004038F4">
              <w:rPr>
                <w:rFonts w:ascii="Century Gothic" w:hAnsi="Century Gothic"/>
                <w:sz w:val="18"/>
                <w:szCs w:val="18"/>
                <w:lang w:val="es-ES_tradnl"/>
              </w:rPr>
              <w:t>Para la ejecución de actividades referidas a capacitaciones, pruebas, funcionamiento de los equipos y otros, la empresa contratada deberá considerar la información adjunta en anexos de acuerdo a lo siguiente:</w:t>
            </w:r>
          </w:p>
          <w:p w14:paraId="04930D4B" w14:textId="77777777" w:rsidR="00891145" w:rsidRPr="004038F4" w:rsidRDefault="00891145" w:rsidP="00891145">
            <w:pPr>
              <w:rPr>
                <w:rFonts w:ascii="Century Gothic" w:hAnsi="Century Gothic"/>
                <w:sz w:val="18"/>
                <w:szCs w:val="18"/>
                <w:lang w:val="es-ES_tradnl"/>
              </w:rPr>
            </w:pPr>
          </w:p>
          <w:p w14:paraId="1871A23B" w14:textId="77777777" w:rsidR="00891145" w:rsidRPr="004038F4" w:rsidRDefault="00891145" w:rsidP="00891145">
            <w:pPr>
              <w:rPr>
                <w:rFonts w:ascii="Century Gothic" w:hAnsi="Century Gothic"/>
                <w:sz w:val="18"/>
                <w:szCs w:val="18"/>
                <w:lang w:val="es-ES_tradnl"/>
              </w:rPr>
            </w:pPr>
            <w:r w:rsidRPr="004038F4">
              <w:rPr>
                <w:rFonts w:ascii="Century Gothic" w:hAnsi="Century Gothic"/>
                <w:sz w:val="18"/>
                <w:szCs w:val="18"/>
                <w:lang w:val="es-ES_tradnl"/>
              </w:rPr>
              <w:t>Anexo 1 listado referencial de equipos que requieren capacitación adicional</w:t>
            </w:r>
          </w:p>
          <w:p w14:paraId="5A697CCF" w14:textId="77777777" w:rsidR="00891145" w:rsidRPr="004038F4" w:rsidRDefault="00891145" w:rsidP="00891145">
            <w:pPr>
              <w:rPr>
                <w:rFonts w:ascii="Century Gothic" w:hAnsi="Century Gothic"/>
                <w:sz w:val="18"/>
                <w:szCs w:val="18"/>
                <w:lang w:val="es-ES_tradnl"/>
              </w:rPr>
            </w:pPr>
          </w:p>
          <w:p w14:paraId="1BE60710" w14:textId="77777777" w:rsidR="00891145" w:rsidRPr="004038F4" w:rsidRDefault="00891145" w:rsidP="00891145">
            <w:pPr>
              <w:rPr>
                <w:rFonts w:ascii="Century Gothic" w:hAnsi="Century Gothic"/>
                <w:sz w:val="18"/>
                <w:szCs w:val="18"/>
                <w:lang w:val="es-ES_tradnl"/>
              </w:rPr>
            </w:pPr>
            <w:r w:rsidRPr="004038F4">
              <w:rPr>
                <w:rFonts w:ascii="Century Gothic" w:hAnsi="Century Gothic"/>
                <w:sz w:val="18"/>
                <w:szCs w:val="18"/>
                <w:lang w:val="es-ES_tradnl"/>
              </w:rPr>
              <w:t>Anexo 2 listado referencial de equipamiento con fallas de funcionamiento que requieren ser atendidas</w:t>
            </w:r>
          </w:p>
          <w:p w14:paraId="62A9BFEF" w14:textId="77777777" w:rsidR="00891145" w:rsidRPr="004038F4" w:rsidRDefault="00891145" w:rsidP="00891145">
            <w:pPr>
              <w:rPr>
                <w:rFonts w:ascii="Century Gothic" w:hAnsi="Century Gothic"/>
                <w:sz w:val="18"/>
                <w:szCs w:val="18"/>
                <w:lang w:val="es-ES_tradnl"/>
              </w:rPr>
            </w:pPr>
          </w:p>
          <w:p w14:paraId="25352CD6" w14:textId="77777777" w:rsidR="00891145" w:rsidRPr="004038F4" w:rsidRDefault="00891145" w:rsidP="00891145">
            <w:pPr>
              <w:rPr>
                <w:rStyle w:val="Ttulo3Car"/>
                <w:rFonts w:ascii="Century Gothic" w:hAnsi="Century Gothic"/>
                <w:b/>
                <w:sz w:val="18"/>
                <w:szCs w:val="18"/>
              </w:rPr>
            </w:pPr>
            <w:r w:rsidRPr="004038F4">
              <w:rPr>
                <w:rFonts w:ascii="Century Gothic" w:hAnsi="Century Gothic"/>
                <w:sz w:val="18"/>
                <w:szCs w:val="18"/>
                <w:lang w:val="es-ES_tradnl"/>
              </w:rPr>
              <w:lastRenderedPageBreak/>
              <w:t>Anexo 3 listado referencial de accesorios faltantes en diferentes equipos</w:t>
            </w:r>
            <w:r w:rsidRPr="004038F4">
              <w:rPr>
                <w:rStyle w:val="Ttulo3Car"/>
                <w:rFonts w:ascii="Century Gothic" w:hAnsi="Century Gothic"/>
                <w:b/>
                <w:sz w:val="18"/>
                <w:szCs w:val="18"/>
              </w:rPr>
              <w:t xml:space="preserve">  </w:t>
            </w:r>
          </w:p>
          <w:p w14:paraId="0405CEA2" w14:textId="77777777" w:rsidR="00891145" w:rsidRPr="004038F4" w:rsidRDefault="00891145" w:rsidP="00E610C2">
            <w:pPr>
              <w:pStyle w:val="Ttulo1"/>
              <w:widowControl w:val="0"/>
              <w:numPr>
                <w:ilvl w:val="0"/>
                <w:numId w:val="95"/>
              </w:numPr>
              <w:suppressAutoHyphens/>
              <w:spacing w:before="120" w:after="0"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FUNCIONES Y RESPONSABILIDAD DE LA EMPRESA PRESTADORA DEL SERVICIO DE CONSULTORÍA</w:t>
            </w:r>
          </w:p>
          <w:p w14:paraId="6DD4DBDD" w14:textId="77777777" w:rsidR="00891145" w:rsidRPr="004038F4" w:rsidRDefault="00891145" w:rsidP="00891145">
            <w:pPr>
              <w:spacing w:before="100" w:beforeAutospacing="1" w:after="100" w:afterAutospacing="1"/>
              <w:jc w:val="both"/>
              <w:rPr>
                <w:rFonts w:ascii="Century Gothic" w:hAnsi="Century Gothic" w:cs="Tahoma"/>
                <w:sz w:val="18"/>
                <w:szCs w:val="18"/>
                <w:lang w:val="es-ES_tradnl"/>
              </w:rPr>
            </w:pPr>
            <w:r w:rsidRPr="004038F4">
              <w:rPr>
                <w:rFonts w:ascii="Century Gothic" w:hAnsi="Century Gothic" w:cs="Tahoma"/>
                <w:sz w:val="18"/>
                <w:szCs w:val="18"/>
                <w:lang w:val="es-ES_tradnl"/>
              </w:rPr>
              <w:t>Las funciones</w:t>
            </w:r>
            <w:r w:rsidRPr="004038F4">
              <w:rPr>
                <w:sz w:val="18"/>
                <w:szCs w:val="18"/>
                <w:lang w:val="es-ES_tradnl"/>
              </w:rPr>
              <w:t xml:space="preserve"> y </w:t>
            </w:r>
            <w:r w:rsidRPr="004038F4">
              <w:rPr>
                <w:rFonts w:ascii="Century Gothic" w:hAnsi="Century Gothic" w:cs="Tahoma"/>
                <w:sz w:val="18"/>
                <w:szCs w:val="18"/>
                <w:lang w:val="es-ES_tradnl"/>
              </w:rPr>
              <w:t xml:space="preserve">responsabilidades para los servicios de la empresa contratada, que se detalla en el presente proceso de licitación es de carácter enunciativo y de ninguna manera limitativo. Todo cálculo, aseveración, estimación o dato, deberá estar justificado en lo conceptual y/o en lo analítico y no se aceptarán estimaciones o apreciaciones de la Empresa Contratada sin el debido respaldo. </w:t>
            </w:r>
          </w:p>
          <w:p w14:paraId="1A03A446" w14:textId="77777777" w:rsidR="00891145" w:rsidRPr="004038F4" w:rsidRDefault="00891145" w:rsidP="00891145">
            <w:pPr>
              <w:spacing w:before="100" w:beforeAutospacing="1" w:after="100" w:afterAutospacing="1"/>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Entre las funciones y responsabilidades de la Empresa Contratada queda establecido que debe coordinar las acciones necesarias para el buen desarrollo y conclusión de los Hitos 8, 9, 10 y 11 de la FASE III: PUESTA EN MARCHA. </w:t>
            </w:r>
          </w:p>
          <w:p w14:paraId="18C1D5FE" w14:textId="77777777" w:rsidR="00891145" w:rsidRPr="004038F4" w:rsidRDefault="00891145" w:rsidP="00E610C2">
            <w:pPr>
              <w:pStyle w:val="Ttulo1"/>
              <w:widowControl w:val="0"/>
              <w:numPr>
                <w:ilvl w:val="0"/>
                <w:numId w:val="95"/>
              </w:numPr>
              <w:suppressAutoHyphens/>
              <w:spacing w:before="120" w:after="0"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INSTRUCCIONES POR ESCRITO</w:t>
            </w:r>
          </w:p>
          <w:p w14:paraId="5F3B2C77" w14:textId="77777777" w:rsidR="00891145" w:rsidRPr="004038F4" w:rsidRDefault="00891145" w:rsidP="00891145">
            <w:pPr>
              <w:rPr>
                <w:sz w:val="18"/>
                <w:szCs w:val="18"/>
                <w:lang w:val="es-ES_tradnl"/>
              </w:rPr>
            </w:pPr>
          </w:p>
          <w:p w14:paraId="7C25BE19" w14:textId="77777777" w:rsidR="00891145" w:rsidRPr="004038F4" w:rsidRDefault="00891145" w:rsidP="00891145">
            <w:pPr>
              <w:jc w:val="both"/>
              <w:rPr>
                <w:rFonts w:ascii="Century Gothic" w:hAnsi="Century Gothic" w:cs="Tahoma"/>
                <w:sz w:val="18"/>
                <w:szCs w:val="18"/>
                <w:lang w:val="es-ES_tradnl"/>
              </w:rPr>
            </w:pPr>
            <w:r w:rsidRPr="004038F4">
              <w:rPr>
                <w:rFonts w:ascii="Century Gothic" w:hAnsi="Century Gothic" w:cs="Tahoma"/>
                <w:sz w:val="18"/>
                <w:szCs w:val="18"/>
                <w:lang w:val="es-ES_tradnl"/>
              </w:rPr>
              <w:t>Todas las instrucciones, serán emitidas por la Supervisión, y deberán ser realizadas por escrito, a menos que por alguna razón justificada y con carácter excepcional que la supervisión considere necesarias serán realizadas de manera verbal, en cuyo caso la empresa contratada deberá cumplir; tales instrucciones deberán ser confirmadas por escrito en un plazo no mayor a cuarenta y ocho (48) horas, de emitida la instrucción verbal.</w:t>
            </w:r>
          </w:p>
          <w:p w14:paraId="4EFAC25D" w14:textId="77777777" w:rsidR="00891145" w:rsidRPr="004038F4" w:rsidRDefault="00891145" w:rsidP="00891145">
            <w:pPr>
              <w:jc w:val="both"/>
              <w:rPr>
                <w:rFonts w:ascii="Century Gothic" w:hAnsi="Century Gothic" w:cs="Tahoma"/>
                <w:sz w:val="18"/>
                <w:szCs w:val="18"/>
                <w:lang w:val="es-ES_tradnl"/>
              </w:rPr>
            </w:pPr>
          </w:p>
          <w:p w14:paraId="04FF383D" w14:textId="77777777" w:rsidR="00891145" w:rsidRPr="004038F4" w:rsidRDefault="00891145" w:rsidP="00891145">
            <w:pPr>
              <w:jc w:val="both"/>
              <w:rPr>
                <w:rFonts w:ascii="Century Gothic" w:hAnsi="Century Gothic" w:cs="Tahoma"/>
                <w:sz w:val="18"/>
                <w:szCs w:val="18"/>
                <w:lang w:val="es-ES_tradnl"/>
              </w:rPr>
            </w:pPr>
            <w:r w:rsidRPr="004038F4">
              <w:rPr>
                <w:rFonts w:ascii="Century Gothic" w:hAnsi="Century Gothic" w:cs="Tahoma"/>
                <w:sz w:val="18"/>
                <w:szCs w:val="18"/>
                <w:lang w:val="es-ES_tradnl"/>
              </w:rPr>
              <w:t>Toda instrucción impartida por la supervisión, que no fuese representada con el sustento necesario y que no sea cumplida, será motivo de llamada de atención, cuantificable de acuerdo a lo establecido en los documentos del contrato, y descontados de la planilla o certificado de avance imputable en el periodo en que fue impuesta.</w:t>
            </w:r>
          </w:p>
          <w:p w14:paraId="4E1D3674" w14:textId="77777777" w:rsidR="00891145" w:rsidRPr="004038F4" w:rsidRDefault="00891145" w:rsidP="00E610C2">
            <w:pPr>
              <w:pStyle w:val="Ttulo1"/>
              <w:widowControl w:val="0"/>
              <w:numPr>
                <w:ilvl w:val="0"/>
                <w:numId w:val="95"/>
              </w:numPr>
              <w:suppressAutoHyphens/>
              <w:spacing w:before="120" w:after="0"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SUPERVISION Y FISCALIZACION DEL SERVICIO DE CONSULTORÍA</w:t>
            </w:r>
          </w:p>
          <w:p w14:paraId="51BEE61E"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rPr>
            </w:pPr>
            <w:proofErr w:type="spellStart"/>
            <w:r w:rsidRPr="004038F4">
              <w:rPr>
                <w:rFonts w:ascii="Century Gothic" w:hAnsi="Century Gothic"/>
                <w:sz w:val="18"/>
                <w:szCs w:val="18"/>
              </w:rPr>
              <w:t>Supervision</w:t>
            </w:r>
            <w:proofErr w:type="spellEnd"/>
          </w:p>
          <w:p w14:paraId="238EEEE8" w14:textId="77777777" w:rsidR="00891145" w:rsidRPr="004038F4" w:rsidRDefault="00891145" w:rsidP="00891145">
            <w:pPr>
              <w:rPr>
                <w:sz w:val="18"/>
                <w:szCs w:val="18"/>
                <w:lang w:val="en-US"/>
              </w:rPr>
            </w:pPr>
          </w:p>
          <w:p w14:paraId="3D70043C" w14:textId="77777777" w:rsidR="00891145" w:rsidRPr="004038F4" w:rsidRDefault="00891145" w:rsidP="00891145">
            <w:pPr>
              <w:spacing w:after="240"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Las actividades desarrolladas por la Empresa Contratada, serán controladas por una Supervisión, quien será el medio autorizado de comunicación y coordinación entre la Empresa Contratada y la Entidad Contratante, en todos los asuntos relacionados con el servicio a ser prestado por la Empresa.</w:t>
            </w:r>
          </w:p>
          <w:p w14:paraId="0D5F565B"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La supervisión, tendrá acceso a toda la documentación utilizada y/o generada en cualquier etapa del proyecto y podrá realizar las observaciones técnicas que se considere necesaria para la óptima ejecución del servicio.</w:t>
            </w:r>
          </w:p>
          <w:p w14:paraId="1D808B65" w14:textId="77777777" w:rsidR="00891145" w:rsidRPr="004038F4" w:rsidRDefault="00891145" w:rsidP="00891145">
            <w:pPr>
              <w:spacing w:line="276" w:lineRule="auto"/>
              <w:jc w:val="both"/>
              <w:rPr>
                <w:rFonts w:ascii="Century Gothic" w:hAnsi="Century Gothic" w:cs="Tahoma"/>
                <w:sz w:val="18"/>
                <w:szCs w:val="18"/>
                <w:lang w:val="es-ES_tradnl"/>
              </w:rPr>
            </w:pPr>
          </w:p>
          <w:p w14:paraId="67706D38" w14:textId="77777777" w:rsidR="00891145" w:rsidRPr="004038F4" w:rsidRDefault="00891145" w:rsidP="00891145">
            <w:pPr>
              <w:autoSpaceDE w:val="0"/>
              <w:autoSpaceDN w:val="0"/>
              <w:adjustRightInd w:val="0"/>
              <w:spacing w:after="240"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Toda observación que pudiera realizar la Supervisión a la Empresa Contratada, será realizada de manera escrita, y según corresponda, debidamente comunicada a la Fiscalización; de igual manera, estas observaciones deberán ser resueltas por la Empresa Contratada en forma documentada, con la respectiva aprobación de la Supervisión y conocimiento de Fiscalización. </w:t>
            </w:r>
          </w:p>
          <w:p w14:paraId="5F1ADAC7" w14:textId="77777777" w:rsidR="00891145" w:rsidRPr="004038F4" w:rsidRDefault="00891145" w:rsidP="00891145">
            <w:pPr>
              <w:autoSpaceDE w:val="0"/>
              <w:autoSpaceDN w:val="0"/>
              <w:adjustRightInd w:val="0"/>
              <w:spacing w:after="240"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Cualquier material, equipamiento y/o trabajo suministrado o ejecutado por la empresa contratada con aprobación de la supervisión, no lo exime de su responsabilidad por la buena ejecución de los servicios.</w:t>
            </w:r>
          </w:p>
          <w:p w14:paraId="2447F18A"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La ejecución del proyecto para la Conclusión de los Hitos 8, 9, 10 y 11 de la Fase III de Puesta en Marcha, estará sujeta a la supervisión permanente, y las actividades de esta última se desarrollarán en función al Contrato suscrito con la Agencia de Infraestructura en Salud y Equipamiento Médico (AISEM) y a los documentos que formen parte del mismo, por lo que la empresa contratada deberá sujetarse también a lo establecido en esos documentos.</w:t>
            </w:r>
          </w:p>
          <w:p w14:paraId="57DC3140" w14:textId="77777777" w:rsidR="00891145" w:rsidRPr="004038F4" w:rsidRDefault="00891145" w:rsidP="00E610C2">
            <w:pPr>
              <w:pStyle w:val="Ttulo2"/>
              <w:widowControl w:val="0"/>
              <w:numPr>
                <w:ilvl w:val="1"/>
                <w:numId w:val="95"/>
              </w:numPr>
              <w:suppressAutoHyphens/>
              <w:spacing w:before="360" w:line="276" w:lineRule="auto"/>
              <w:jc w:val="both"/>
              <w:textAlignment w:val="baseline"/>
              <w:rPr>
                <w:rFonts w:ascii="Century Gothic" w:hAnsi="Century Gothic"/>
                <w:sz w:val="18"/>
                <w:szCs w:val="18"/>
              </w:rPr>
            </w:pPr>
            <w:r w:rsidRPr="004038F4">
              <w:rPr>
                <w:rFonts w:ascii="Century Gothic" w:hAnsi="Century Gothic"/>
                <w:sz w:val="18"/>
                <w:szCs w:val="18"/>
                <w:lang w:val="es-MX"/>
              </w:rPr>
              <w:lastRenderedPageBreak/>
              <w:t>Fiscalización</w:t>
            </w:r>
          </w:p>
          <w:p w14:paraId="355A46C8" w14:textId="77777777" w:rsidR="00891145" w:rsidRPr="004038F4" w:rsidRDefault="00891145" w:rsidP="00891145">
            <w:pPr>
              <w:rPr>
                <w:sz w:val="18"/>
                <w:szCs w:val="18"/>
                <w:lang w:val="en-US"/>
              </w:rPr>
            </w:pPr>
          </w:p>
          <w:p w14:paraId="635A3B06" w14:textId="77777777" w:rsidR="00891145" w:rsidRPr="004038F4" w:rsidRDefault="00891145" w:rsidP="00891145">
            <w:pPr>
              <w:autoSpaceDE w:val="0"/>
              <w:autoSpaceDN w:val="0"/>
              <w:adjustRightInd w:val="0"/>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La Entidad designará expresamente a la Fiscalización, la cual estará compuesta por un equipo técnico multidisciplinario, encabezado por un FISCAL. </w:t>
            </w:r>
          </w:p>
          <w:p w14:paraId="17974341" w14:textId="77777777" w:rsidR="00891145" w:rsidRPr="004038F4" w:rsidRDefault="00891145" w:rsidP="00891145">
            <w:pPr>
              <w:spacing w:line="276" w:lineRule="auto"/>
              <w:rPr>
                <w:rFonts w:ascii="Century Gothic" w:hAnsi="Century Gothic" w:cs="Tahoma"/>
                <w:sz w:val="18"/>
                <w:szCs w:val="18"/>
                <w:lang w:val="es-ES_tradnl"/>
              </w:rPr>
            </w:pPr>
          </w:p>
          <w:p w14:paraId="20FBC193" w14:textId="77777777" w:rsidR="00891145" w:rsidRPr="004038F4" w:rsidRDefault="00891145" w:rsidP="00891145">
            <w:pPr>
              <w:spacing w:line="276" w:lineRule="auto"/>
              <w:rPr>
                <w:rFonts w:ascii="Century Gothic" w:hAnsi="Century Gothic" w:cs="Tahoma"/>
                <w:sz w:val="18"/>
                <w:szCs w:val="18"/>
                <w:lang w:val="es-ES_tradnl"/>
              </w:rPr>
            </w:pPr>
            <w:r w:rsidRPr="004038F4">
              <w:rPr>
                <w:rFonts w:ascii="Century Gothic" w:hAnsi="Century Gothic" w:cs="Tahoma"/>
                <w:sz w:val="18"/>
                <w:szCs w:val="18"/>
                <w:lang w:val="es-ES_tradnl"/>
              </w:rPr>
              <w:t>La Fiscalización, de manera general sin tratarse de atribuciones limitativas, teniendo a su cargo las siguientes funciones:</w:t>
            </w:r>
          </w:p>
          <w:p w14:paraId="753DD747" w14:textId="77777777" w:rsidR="00891145" w:rsidRPr="004038F4" w:rsidRDefault="00891145" w:rsidP="00891145">
            <w:pPr>
              <w:spacing w:line="276" w:lineRule="auto"/>
              <w:rPr>
                <w:rFonts w:ascii="Century Gothic" w:hAnsi="Century Gothic" w:cs="Tahoma"/>
                <w:sz w:val="18"/>
                <w:szCs w:val="18"/>
                <w:lang w:val="es-ES_tradnl"/>
              </w:rPr>
            </w:pPr>
          </w:p>
          <w:p w14:paraId="6078A571" w14:textId="77777777" w:rsidR="00891145" w:rsidRPr="004038F4" w:rsidRDefault="00891145" w:rsidP="00E610C2">
            <w:pPr>
              <w:pStyle w:val="Prrafodelista"/>
              <w:numPr>
                <w:ilvl w:val="0"/>
                <w:numId w:val="102"/>
              </w:numPr>
              <w:suppressAutoHyphens/>
              <w:spacing w:after="240"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Exigir a la Empresa Contratada a través de la Supervisión el cumplimiento del Contrato.</w:t>
            </w:r>
          </w:p>
          <w:p w14:paraId="0F6FDA90" w14:textId="77777777" w:rsidR="00891145" w:rsidRPr="004038F4" w:rsidRDefault="00891145" w:rsidP="00E610C2">
            <w:pPr>
              <w:pStyle w:val="Prrafodelista"/>
              <w:numPr>
                <w:ilvl w:val="0"/>
                <w:numId w:val="102"/>
              </w:numPr>
              <w:suppressAutoHyphens/>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Exigir a través de la Supervisión el buen uso de los recursos asignados al proyecto, de acuerdo a los documentos contractuales.</w:t>
            </w:r>
          </w:p>
          <w:p w14:paraId="5120791D" w14:textId="77777777" w:rsidR="00891145" w:rsidRPr="004038F4" w:rsidRDefault="00891145" w:rsidP="00E610C2">
            <w:pPr>
              <w:pStyle w:val="Prrafodelista"/>
              <w:numPr>
                <w:ilvl w:val="0"/>
                <w:numId w:val="102"/>
              </w:numPr>
              <w:suppressAutoHyphens/>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Tomar conocimiento y en su caso pedir aclaraciones pertinentes sobre los documentos generados por la empresa contratada y aprobados por la Supervisión.</w:t>
            </w:r>
          </w:p>
          <w:p w14:paraId="65D32D37" w14:textId="77777777" w:rsidR="00891145" w:rsidRPr="004038F4" w:rsidRDefault="00891145" w:rsidP="00E610C2">
            <w:pPr>
              <w:pStyle w:val="Prrafodelista"/>
              <w:numPr>
                <w:ilvl w:val="0"/>
                <w:numId w:val="102"/>
              </w:numPr>
              <w:suppressAutoHyphens/>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Requerir el cambio del personal de la empresa contratada, con la debida justificación.</w:t>
            </w:r>
          </w:p>
          <w:p w14:paraId="717A9575" w14:textId="77777777" w:rsidR="00891145" w:rsidRPr="004038F4" w:rsidRDefault="00891145" w:rsidP="00E610C2">
            <w:pPr>
              <w:pStyle w:val="Prrafodelista"/>
              <w:numPr>
                <w:ilvl w:val="0"/>
                <w:numId w:val="102"/>
              </w:numPr>
              <w:suppressAutoHyphens/>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Exigir el cumplimiento de las funciones y obligaciones de la supervisión en relación al contrato y otros documentos contractuales.</w:t>
            </w:r>
          </w:p>
          <w:p w14:paraId="06C49AB9" w14:textId="77777777" w:rsidR="00891145" w:rsidRPr="004038F4" w:rsidRDefault="00891145" w:rsidP="00E610C2">
            <w:pPr>
              <w:pStyle w:val="Prrafodelista"/>
              <w:numPr>
                <w:ilvl w:val="0"/>
                <w:numId w:val="102"/>
              </w:numPr>
              <w:suppressAutoHyphens/>
              <w:spacing w:line="276" w:lineRule="auto"/>
              <w:contextualSpacing/>
              <w:rPr>
                <w:rFonts w:ascii="Century Gothic" w:hAnsi="Century Gothic" w:cs="Tahoma"/>
                <w:sz w:val="18"/>
                <w:szCs w:val="18"/>
                <w:lang w:val="es-ES_tradnl"/>
              </w:rPr>
            </w:pPr>
            <w:r w:rsidRPr="004038F4">
              <w:rPr>
                <w:rFonts w:ascii="Century Gothic" w:hAnsi="Century Gothic" w:cs="Tahoma"/>
                <w:sz w:val="18"/>
                <w:szCs w:val="18"/>
                <w:lang w:val="es-ES_tradnl"/>
              </w:rPr>
              <w:t>Coordinar todos los asuntos relacionados con la ejecución de los contratos de la Entidad con la empresa contratada y la Supervisión.</w:t>
            </w:r>
          </w:p>
          <w:p w14:paraId="3F70705E" w14:textId="77777777" w:rsidR="00891145" w:rsidRPr="004038F4" w:rsidRDefault="00891145" w:rsidP="00891145">
            <w:pPr>
              <w:rPr>
                <w:sz w:val="18"/>
                <w:szCs w:val="18"/>
                <w:lang w:val="es-BO"/>
              </w:rPr>
            </w:pPr>
          </w:p>
          <w:p w14:paraId="579392B9" w14:textId="77777777" w:rsidR="00891145" w:rsidRPr="004038F4" w:rsidRDefault="00891145" w:rsidP="00E610C2">
            <w:pPr>
              <w:pStyle w:val="Ttulo1"/>
              <w:widowControl w:val="0"/>
              <w:numPr>
                <w:ilvl w:val="0"/>
                <w:numId w:val="95"/>
              </w:numPr>
              <w:suppressAutoHyphens/>
              <w:spacing w:before="120" w:after="0"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INFORMES/PRODUCTOS A ENTREGAR Y CALENDARIO DE ACTIVIDADES</w:t>
            </w:r>
          </w:p>
          <w:p w14:paraId="5370B579"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t>INFORME INICIAL</w:t>
            </w:r>
          </w:p>
          <w:p w14:paraId="25EEBCDF" w14:textId="77777777" w:rsidR="00891145" w:rsidRPr="004038F4" w:rsidRDefault="00891145" w:rsidP="00891145">
            <w:pPr>
              <w:spacing w:before="100" w:beforeAutospacing="1" w:after="100" w:afterAutospacing="1" w:line="276" w:lineRule="auto"/>
              <w:ind w:right="49"/>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Un informe inicial en cuatro (4) ejemplares impresos y cuatro (4) ejemplares digitales a los </w:t>
            </w:r>
            <w:r w:rsidRPr="004038F4">
              <w:rPr>
                <w:rFonts w:ascii="Century Gothic" w:hAnsi="Century Gothic" w:cs="Tahoma"/>
                <w:b/>
                <w:sz w:val="18"/>
                <w:szCs w:val="18"/>
                <w:lang w:val="es-ES_tradnl"/>
              </w:rPr>
              <w:t>cinco (5)</w:t>
            </w:r>
            <w:r w:rsidRPr="004038F4">
              <w:rPr>
                <w:rFonts w:ascii="Century Gothic" w:hAnsi="Century Gothic" w:cs="Tahoma"/>
                <w:sz w:val="18"/>
                <w:szCs w:val="18"/>
                <w:lang w:val="es-ES_tradnl"/>
              </w:rPr>
              <w:t xml:space="preserve"> días calendario de la recepción de la orden de proceder con la siguiente información:</w:t>
            </w:r>
          </w:p>
          <w:p w14:paraId="52D08FA7" w14:textId="77777777" w:rsidR="00891145" w:rsidRPr="004038F4" w:rsidRDefault="00891145" w:rsidP="00E610C2">
            <w:pPr>
              <w:pStyle w:val="Prrafodelista"/>
              <w:numPr>
                <w:ilvl w:val="0"/>
                <w:numId w:val="70"/>
              </w:numPr>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Plan de actividades (de trabajo) presentado en su propuesta, actualizado a la fecha de la orden de proceder.</w:t>
            </w:r>
          </w:p>
          <w:p w14:paraId="2623CEF0" w14:textId="77777777" w:rsidR="00891145" w:rsidRPr="004038F4" w:rsidRDefault="00891145" w:rsidP="00E610C2">
            <w:pPr>
              <w:pStyle w:val="Prrafodelista"/>
              <w:numPr>
                <w:ilvl w:val="0"/>
                <w:numId w:val="70"/>
              </w:numPr>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Programación de actividades según el método planteado. </w:t>
            </w:r>
          </w:p>
          <w:p w14:paraId="46C69BCA" w14:textId="77777777" w:rsidR="00891145" w:rsidRPr="004038F4" w:rsidRDefault="00891145" w:rsidP="00E610C2">
            <w:pPr>
              <w:pStyle w:val="Prrafodelista"/>
              <w:numPr>
                <w:ilvl w:val="0"/>
                <w:numId w:val="70"/>
              </w:numPr>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Asignación de recursos humanos por actividades.</w:t>
            </w:r>
          </w:p>
          <w:p w14:paraId="4C535C9D" w14:textId="77777777" w:rsidR="00891145" w:rsidRPr="004038F4" w:rsidRDefault="00891145" w:rsidP="00E610C2">
            <w:pPr>
              <w:pStyle w:val="Prrafodelista"/>
              <w:numPr>
                <w:ilvl w:val="0"/>
                <w:numId w:val="70"/>
              </w:numPr>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Cronograma de actividades Gantt en Microsoft Project o similar con asignación de recursos y plazos.</w:t>
            </w:r>
          </w:p>
          <w:p w14:paraId="3514D0C5" w14:textId="77777777" w:rsidR="00891145" w:rsidRPr="004038F4" w:rsidRDefault="00891145" w:rsidP="00E610C2">
            <w:pPr>
              <w:pStyle w:val="Prrafodelista"/>
              <w:numPr>
                <w:ilvl w:val="0"/>
                <w:numId w:val="70"/>
              </w:numPr>
              <w:spacing w:line="276" w:lineRule="auto"/>
              <w:ind w:left="709" w:hanging="315"/>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Materiales, insumos y herramientas a emplear. </w:t>
            </w:r>
          </w:p>
          <w:p w14:paraId="7A99F852" w14:textId="77777777" w:rsidR="00891145" w:rsidRPr="004038F4" w:rsidRDefault="00891145" w:rsidP="00E610C2">
            <w:pPr>
              <w:pStyle w:val="Prrafodelista"/>
              <w:numPr>
                <w:ilvl w:val="0"/>
                <w:numId w:val="70"/>
              </w:numPr>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Presentación de contratos legalizados de los especialistas propuestos.</w:t>
            </w:r>
          </w:p>
          <w:p w14:paraId="7FD84B0F" w14:textId="77777777" w:rsidR="00891145" w:rsidRPr="004038F4" w:rsidRDefault="00891145" w:rsidP="00E610C2">
            <w:pPr>
              <w:pStyle w:val="Prrafodelista"/>
              <w:numPr>
                <w:ilvl w:val="0"/>
                <w:numId w:val="70"/>
              </w:numPr>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Identificación de la oficina de trabajo de la empresa y personal de apoyo (Municipio de Challapata) </w:t>
            </w:r>
          </w:p>
          <w:p w14:paraId="27C48699" w14:textId="77777777" w:rsidR="00891145" w:rsidRPr="004038F4" w:rsidRDefault="00891145" w:rsidP="00E610C2">
            <w:pPr>
              <w:pStyle w:val="Prrafodelista"/>
              <w:numPr>
                <w:ilvl w:val="0"/>
                <w:numId w:val="70"/>
              </w:numPr>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Informe de cada especialista propuesto como personal clave</w:t>
            </w:r>
          </w:p>
          <w:p w14:paraId="396C50B5" w14:textId="77777777" w:rsidR="00891145" w:rsidRPr="004038F4" w:rsidRDefault="00891145" w:rsidP="00E610C2">
            <w:pPr>
              <w:pStyle w:val="Prrafodelista"/>
              <w:numPr>
                <w:ilvl w:val="0"/>
                <w:numId w:val="70"/>
              </w:numPr>
              <w:spacing w:line="276" w:lineRule="auto"/>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Otra información que la Empresa considere importante.</w:t>
            </w:r>
          </w:p>
          <w:p w14:paraId="0B610148" w14:textId="77777777" w:rsidR="00891145" w:rsidRPr="004038F4" w:rsidRDefault="00891145" w:rsidP="00891145">
            <w:pPr>
              <w:rPr>
                <w:rFonts w:ascii="Century Gothic" w:hAnsi="Century Gothic" w:cs="Tahoma"/>
                <w:sz w:val="18"/>
                <w:szCs w:val="18"/>
                <w:lang w:val="es-ES_tradnl"/>
              </w:rPr>
            </w:pPr>
          </w:p>
          <w:p w14:paraId="237ACC3F"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La Entidad Contratante mediante el Fiscal, emitirá formalmente su aceptación o conformidad y cuando corresponda también comunicará su disconformidad a través de una nota, dentro de los tres (3) días hábiles siguientes a su recepción. Si existieran observaciones, la Empresa Contratada deberá corregir las mismas en un plazo máximo de cinco (5) días calendario, en caso de incumplimiento al plazo, se comunicará mora y se procederá al cobro de multas y penalidades correspondientes.</w:t>
            </w:r>
          </w:p>
          <w:p w14:paraId="38FA635B"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t>INFORME ESPECIALES</w:t>
            </w:r>
          </w:p>
          <w:p w14:paraId="78C2650F" w14:textId="77777777" w:rsidR="00891145" w:rsidRPr="004038F4" w:rsidRDefault="00891145" w:rsidP="00891145">
            <w:pPr>
              <w:spacing w:before="100" w:beforeAutospacing="1" w:after="100" w:afterAutospacing="1" w:line="276" w:lineRule="auto"/>
              <w:ind w:right="49"/>
              <w:jc w:val="both"/>
              <w:rPr>
                <w:rFonts w:ascii="Century Gothic" w:hAnsi="Century Gothic" w:cs="Tahoma"/>
                <w:sz w:val="18"/>
                <w:szCs w:val="18"/>
                <w:lang w:val="es-ES_tradnl"/>
              </w:rPr>
            </w:pPr>
            <w:r w:rsidRPr="004038F4">
              <w:rPr>
                <w:rFonts w:ascii="Century Gothic" w:hAnsi="Century Gothic" w:cs="Tahoma"/>
                <w:sz w:val="18"/>
                <w:szCs w:val="18"/>
                <w:lang w:val="es-ES_tradnl"/>
              </w:rPr>
              <w:lastRenderedPageBreak/>
              <w:t>Cuando</w:t>
            </w:r>
            <w:r w:rsidRPr="004038F4">
              <w:rPr>
                <w:sz w:val="18"/>
                <w:szCs w:val="18"/>
              </w:rPr>
              <w:t xml:space="preserve"> </w:t>
            </w:r>
            <w:r w:rsidRPr="004038F4">
              <w:rPr>
                <w:rFonts w:ascii="Century Gothic" w:hAnsi="Century Gothic" w:cs="Tahoma"/>
                <w:sz w:val="18"/>
                <w:szCs w:val="18"/>
                <w:lang w:val="es-ES_tradnl"/>
              </w:rPr>
              <w:t xml:space="preserve">se presenten asuntos o problemas que por su importancia requieran ser de conocimiento de la Entidad Contratante e incidan en el desarrollo normal de las tareas a realizar, la Empresa Contratada a través de supervisión, elevará un informe circunstanciado sobre el particular al Contratante. </w:t>
            </w:r>
          </w:p>
          <w:p w14:paraId="54ABE9D5" w14:textId="77777777" w:rsidR="00891145" w:rsidRPr="004038F4" w:rsidRDefault="00891145" w:rsidP="00891145">
            <w:pPr>
              <w:spacing w:before="100" w:beforeAutospacing="1" w:after="100" w:afterAutospacing="1" w:line="276" w:lineRule="auto"/>
              <w:ind w:right="49"/>
              <w:jc w:val="both"/>
              <w:rPr>
                <w:rFonts w:ascii="Century Gothic" w:hAnsi="Century Gothic" w:cs="Tahoma"/>
                <w:sz w:val="18"/>
                <w:szCs w:val="18"/>
                <w:lang w:val="es-ES_tradnl"/>
              </w:rPr>
            </w:pPr>
            <w:r w:rsidRPr="004038F4">
              <w:rPr>
                <w:rFonts w:ascii="Century Gothic" w:hAnsi="Century Gothic" w:cs="Tahoma"/>
                <w:sz w:val="18"/>
                <w:szCs w:val="18"/>
                <w:lang w:val="es-ES_tradnl"/>
              </w:rPr>
              <w:t>Asimismo, la Empresa Contratada presentará cualquier otro informe que le fuera solicitado por la Supervisión y/o la Entidad Contratante, en relación con el trabajo, materia de este contrato.</w:t>
            </w:r>
          </w:p>
          <w:p w14:paraId="6236741B"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Los informes especiales deberán ser presentados en cuatro (4) ejemplares impresos y cuatro (4) copias digitales, conteniendo las información y recomendaciones sobre aspectos solicitados para poder tomar las decisiones más adecuadas. En casos especiales relacionados a la Temática Ambiental, los informes deberán ser presentados en cuatro (4) ejemplares impresos y cuatro (4) copias digitales, dentro del plazo establecido por la Entidad. En caso de incumplimiento, se comunicará mora y/o incumplimiento y se procederá al cobro de multas y penalidades correspondientes.</w:t>
            </w:r>
          </w:p>
          <w:p w14:paraId="5E1126F1"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t xml:space="preserve">INFORME FINAL  </w:t>
            </w:r>
          </w:p>
          <w:p w14:paraId="530FE469"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Dentro el plazo establecido en el cronograma, la Empresa Contratada, presentara a Supervisión el Producto Final de los Hitos 8, 9, 10 y 11 (para su revisión y aprobación en cuatro (4) ejemplares impresos y cuatro (4) copias digitales), en estricta sujeción a los términos de referencia, propuesta técnica, e instrucciones de la Supervisión, que garanticen la calidad de los productos ejecutados.</w:t>
            </w:r>
          </w:p>
          <w:p w14:paraId="23BA6976" w14:textId="77777777" w:rsidR="00891145" w:rsidRPr="004038F4" w:rsidRDefault="00891145" w:rsidP="00891145">
            <w:pPr>
              <w:spacing w:line="276" w:lineRule="auto"/>
              <w:jc w:val="both"/>
              <w:rPr>
                <w:rFonts w:ascii="Century Gothic" w:hAnsi="Century Gothic" w:cs="Tahoma"/>
                <w:sz w:val="18"/>
                <w:szCs w:val="18"/>
                <w:lang w:val="es-ES_tradnl"/>
              </w:rPr>
            </w:pPr>
          </w:p>
          <w:p w14:paraId="416C9B20"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La supervisión en un plazo de 10 días calendarios, para la revisión de los productos, a partir de la recepción del mismo, en caso de ser aprobado, la supervisión remitirá un informe detallado a la fiscalización para su conocimiento y conformidad, este último dispondrá de diez (10) días calendario para la emisión de conformidad y/o emisión de recomendaciones.</w:t>
            </w:r>
          </w:p>
          <w:p w14:paraId="7E87EA7F" w14:textId="77777777" w:rsidR="00891145" w:rsidRPr="004038F4" w:rsidRDefault="00891145" w:rsidP="00891145">
            <w:pPr>
              <w:spacing w:line="276" w:lineRule="auto"/>
              <w:jc w:val="both"/>
              <w:rPr>
                <w:rFonts w:ascii="Century Gothic" w:hAnsi="Century Gothic" w:cs="Tahoma"/>
                <w:sz w:val="18"/>
                <w:szCs w:val="18"/>
                <w:lang w:val="es-ES_tradnl"/>
              </w:rPr>
            </w:pPr>
          </w:p>
          <w:p w14:paraId="3F3BFC1A"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Si existieran observaciones, la supervisión otorgara un plazo de diez (10) días calendario para que la Empresa Contratada subsane las mismas, este procedimiento de revisión y subsanación de observaciones entre la Supervisión y Empresa Contratada, se realizara como máximo en tres (3) oportunidades.</w:t>
            </w:r>
          </w:p>
          <w:p w14:paraId="7B4355EC" w14:textId="77777777" w:rsidR="00891145" w:rsidRPr="004038F4" w:rsidRDefault="00891145" w:rsidP="00891145">
            <w:pPr>
              <w:spacing w:line="276" w:lineRule="auto"/>
              <w:jc w:val="both"/>
              <w:rPr>
                <w:rFonts w:ascii="Century Gothic" w:hAnsi="Century Gothic" w:cs="Tahoma"/>
                <w:sz w:val="18"/>
                <w:szCs w:val="18"/>
                <w:lang w:val="es-ES_tradnl"/>
              </w:rPr>
            </w:pPr>
          </w:p>
          <w:p w14:paraId="61442ED3"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En caso la Empresa Contratada no subsane las observaciones, la SUPERVISION podrá rechazar formalmente los productos, y se procederá con la aplicación de multas y penalidades correspondientes.</w:t>
            </w:r>
          </w:p>
          <w:p w14:paraId="0FC54AAB" w14:textId="77777777" w:rsidR="00891145" w:rsidRPr="004038F4" w:rsidRDefault="00891145" w:rsidP="00891145">
            <w:pPr>
              <w:spacing w:line="276" w:lineRule="auto"/>
              <w:jc w:val="both"/>
              <w:rPr>
                <w:rFonts w:ascii="Century Gothic" w:hAnsi="Century Gothic" w:cs="Tahoma"/>
                <w:sz w:val="18"/>
                <w:szCs w:val="18"/>
                <w:lang w:val="es-ES_tradnl"/>
              </w:rPr>
            </w:pPr>
          </w:p>
          <w:p w14:paraId="1ECE38D2"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Una vez la Empresa Contratada, subsane las observaciones, dentro los plazos establecidos, la SUPERVISION, procederá con la APROBACION formal de los productos, y se remitirán a la ENTIDAD para su conocimiento y conformidad.</w:t>
            </w:r>
          </w:p>
          <w:p w14:paraId="68669AB1" w14:textId="77777777" w:rsidR="00891145" w:rsidRPr="004038F4" w:rsidRDefault="00891145" w:rsidP="00891145">
            <w:pPr>
              <w:spacing w:line="276" w:lineRule="auto"/>
              <w:jc w:val="both"/>
              <w:rPr>
                <w:rFonts w:ascii="Century Gothic" w:hAnsi="Century Gothic" w:cs="Tahoma"/>
                <w:sz w:val="18"/>
                <w:szCs w:val="18"/>
                <w:lang w:val="es-ES_tradnl"/>
              </w:rPr>
            </w:pPr>
          </w:p>
          <w:p w14:paraId="4349604D" w14:textId="77777777" w:rsidR="00891145" w:rsidRPr="004038F4" w:rsidRDefault="00891145" w:rsidP="00891145">
            <w:pPr>
              <w:jc w:val="both"/>
              <w:rPr>
                <w:rFonts w:ascii="Century Gothic" w:hAnsi="Century Gothic" w:cs="Tahoma"/>
                <w:sz w:val="18"/>
                <w:szCs w:val="18"/>
                <w:lang w:val="es-ES_tradnl"/>
              </w:rPr>
            </w:pPr>
            <w:r w:rsidRPr="004038F4">
              <w:rPr>
                <w:rFonts w:ascii="Century Gothic" w:hAnsi="Century Gothic" w:cs="Tahoma"/>
                <w:sz w:val="18"/>
                <w:szCs w:val="18"/>
                <w:lang w:val="es-ES_tradnl"/>
              </w:rPr>
              <w:t>Si dentro los plazos señalados, no existiera pronunciamiento expreso por parte de la SUPERVISION o FISCALIZACION, se considerarán como productos aprobados, con la consiguiente responsabilidad de ambas instancias.</w:t>
            </w:r>
          </w:p>
          <w:p w14:paraId="7100484E"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t>CALENDARIO DE ACTIVIDADES</w:t>
            </w:r>
          </w:p>
          <w:p w14:paraId="32E2CC7A"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El tiempo estimado para la prestación del Servicio de la Empresa Contratada, tendrá una duración de Sesenta (60) días calendario, computables a partir de la Orden de Proceder.</w:t>
            </w:r>
          </w:p>
          <w:p w14:paraId="41CB2CC7" w14:textId="77777777" w:rsidR="00891145" w:rsidRPr="004038F4" w:rsidRDefault="00891145" w:rsidP="00891145">
            <w:pPr>
              <w:rPr>
                <w:sz w:val="18"/>
                <w:szCs w:val="18"/>
                <w:lang w:val="es-BO"/>
              </w:rPr>
            </w:pPr>
          </w:p>
          <w:p w14:paraId="2A819A92" w14:textId="77777777" w:rsidR="00891145" w:rsidRPr="004038F4" w:rsidRDefault="00891145" w:rsidP="00E610C2">
            <w:pPr>
              <w:pStyle w:val="Ttulo1"/>
              <w:widowControl w:val="0"/>
              <w:numPr>
                <w:ilvl w:val="0"/>
                <w:numId w:val="95"/>
              </w:numPr>
              <w:suppressAutoHyphens/>
              <w:spacing w:before="120" w:after="0"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PERSONAL DEL EQUIPO DEL SERVICIO DE CONSULTORIA</w:t>
            </w:r>
          </w:p>
          <w:p w14:paraId="4913A96E" w14:textId="77777777" w:rsidR="00891145" w:rsidRPr="004038F4" w:rsidRDefault="00891145" w:rsidP="00891145">
            <w:pPr>
              <w:rPr>
                <w:sz w:val="18"/>
                <w:szCs w:val="18"/>
                <w:lang w:val="es-ES_tradnl"/>
              </w:rPr>
            </w:pPr>
          </w:p>
          <w:p w14:paraId="1257CB5D" w14:textId="77777777" w:rsidR="00891145" w:rsidRPr="004038F4" w:rsidRDefault="00891145" w:rsidP="00891145">
            <w:pPr>
              <w:rPr>
                <w:rFonts w:ascii="Century Gothic" w:hAnsi="Century Gothic" w:cs="Tahoma"/>
                <w:sz w:val="18"/>
                <w:szCs w:val="18"/>
                <w:lang w:val="es-ES_tradnl"/>
              </w:rPr>
            </w:pPr>
            <w:r w:rsidRPr="004038F4">
              <w:rPr>
                <w:rFonts w:ascii="Century Gothic" w:hAnsi="Century Gothic" w:cs="Tahoma"/>
                <w:sz w:val="18"/>
                <w:szCs w:val="18"/>
                <w:lang w:val="es-ES_tradnl"/>
              </w:rPr>
              <w:t>El personal clave mínimo que debe presentar el proponente es:</w:t>
            </w:r>
          </w:p>
          <w:p w14:paraId="4D215F90"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lastRenderedPageBreak/>
              <w:t>PERSONAL TÉCNICO CLAVE REQUERIDO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
              <w:gridCol w:w="1278"/>
              <w:gridCol w:w="1617"/>
              <w:gridCol w:w="1463"/>
              <w:gridCol w:w="1363"/>
              <w:gridCol w:w="1146"/>
              <w:gridCol w:w="1782"/>
            </w:tblGrid>
            <w:tr w:rsidR="00891145" w:rsidRPr="004038F4" w14:paraId="27AC466B" w14:textId="77777777" w:rsidTr="0076734B">
              <w:trPr>
                <w:trHeight w:val="291"/>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5BFAAC" w14:textId="77777777" w:rsidR="00891145" w:rsidRPr="004038F4" w:rsidRDefault="00891145" w:rsidP="00891145">
                  <w:pPr>
                    <w:pStyle w:val="Prrafodelista"/>
                    <w:spacing w:before="100" w:beforeAutospacing="1" w:line="276" w:lineRule="auto"/>
                    <w:jc w:val="center"/>
                    <w:rPr>
                      <w:rFonts w:ascii="Century Gothic" w:eastAsia="Adobe Gothic Std B" w:hAnsi="Century Gothic" w:cs="Tahoma"/>
                      <w:b/>
                      <w:sz w:val="16"/>
                      <w:szCs w:val="18"/>
                      <w:lang w:val="es-ES_tradnl"/>
                    </w:rPr>
                  </w:pPr>
                </w:p>
              </w:tc>
            </w:tr>
            <w:tr w:rsidR="00891145" w:rsidRPr="004038F4" w14:paraId="742CC7D6" w14:textId="77777777" w:rsidTr="0076734B">
              <w:trPr>
                <w:trHeight w:val="274"/>
                <w:tblHeader/>
                <w:jc w:val="center"/>
              </w:trPr>
              <w:tc>
                <w:tcPr>
                  <w:tcW w:w="284" w:type="pct"/>
                  <w:vMerge w:val="restar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716379D" w14:textId="77777777" w:rsidR="00891145" w:rsidRPr="004038F4" w:rsidRDefault="00891145" w:rsidP="00891145">
                  <w:pPr>
                    <w:spacing w:before="100" w:beforeAutospacing="1" w:after="100" w:afterAutospacing="1"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N°</w:t>
                  </w:r>
                </w:p>
              </w:tc>
              <w:tc>
                <w:tcPr>
                  <w:tcW w:w="698" w:type="pct"/>
                  <w:vMerge w:val="restar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A60331D"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 xml:space="preserve">Cargo </w:t>
                  </w:r>
                </w:p>
              </w:tc>
              <w:tc>
                <w:tcPr>
                  <w:tcW w:w="883" w:type="pct"/>
                  <w:vMerge w:val="restart"/>
                  <w:tcBorders>
                    <w:top w:val="single" w:sz="4" w:space="0" w:color="000000" w:themeColor="text1"/>
                    <w:left w:val="single" w:sz="4" w:space="0" w:color="auto"/>
                    <w:right w:val="single" w:sz="4" w:space="0" w:color="auto"/>
                  </w:tcBorders>
                  <w:shd w:val="clear" w:color="auto" w:fill="BDD6EE" w:themeFill="accent1" w:themeFillTint="66"/>
                </w:tcPr>
                <w:p w14:paraId="6795B866"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b/>
                      <w:sz w:val="16"/>
                      <w:szCs w:val="18"/>
                      <w:lang w:val="es-ES_tradnl"/>
                    </w:rPr>
                  </w:pPr>
                  <w:r w:rsidRPr="004038F4">
                    <w:rPr>
                      <w:rFonts w:ascii="Century Gothic" w:eastAsia="Adobe Gothic Std B" w:hAnsi="Century Gothic" w:cs="Tahoma"/>
                      <w:b/>
                      <w:sz w:val="16"/>
                      <w:szCs w:val="18"/>
                      <w:lang w:val="es-ES_tradnl"/>
                    </w:rPr>
                    <w:t>Formación</w:t>
                  </w:r>
                </w:p>
              </w:tc>
              <w:tc>
                <w:tcPr>
                  <w:tcW w:w="1536" w:type="pct"/>
                  <w:gridSpan w:val="2"/>
                  <w:tcBorders>
                    <w:top w:val="single" w:sz="4" w:space="0" w:color="000000" w:themeColor="text1"/>
                    <w:left w:val="single" w:sz="4" w:space="0" w:color="auto"/>
                    <w:bottom w:val="single" w:sz="4" w:space="0" w:color="000000" w:themeColor="text1"/>
                    <w:right w:val="single" w:sz="4" w:space="0" w:color="auto"/>
                  </w:tcBorders>
                  <w:shd w:val="clear" w:color="auto" w:fill="BDD6EE" w:themeFill="accent1" w:themeFillTint="66"/>
                  <w:vAlign w:val="center"/>
                  <w:hideMark/>
                </w:tcPr>
                <w:p w14:paraId="75D00B3A"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Áreas de especialización</w:t>
                  </w:r>
                </w:p>
              </w:tc>
              <w:tc>
                <w:tcPr>
                  <w:tcW w:w="1598" w:type="pct"/>
                  <w:gridSpan w:val="2"/>
                  <w:tcBorders>
                    <w:top w:val="single" w:sz="4" w:space="0" w:color="auto"/>
                    <w:left w:val="single" w:sz="4" w:space="0" w:color="auto"/>
                    <w:bottom w:val="single" w:sz="4" w:space="0" w:color="000000" w:themeColor="text1"/>
                    <w:right w:val="single" w:sz="4" w:space="0" w:color="auto"/>
                  </w:tcBorders>
                  <w:shd w:val="clear" w:color="auto" w:fill="BDD6EE" w:themeFill="accent1" w:themeFillTint="66"/>
                  <w:vAlign w:val="center"/>
                  <w:hideMark/>
                </w:tcPr>
                <w:p w14:paraId="494B98AC"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Experiencia General y Específica</w:t>
                  </w:r>
                </w:p>
              </w:tc>
            </w:tr>
            <w:tr w:rsidR="00891145" w:rsidRPr="004038F4" w14:paraId="371C4EF0" w14:textId="77777777" w:rsidTr="0076734B">
              <w:trPr>
                <w:trHeight w:val="1338"/>
                <w:tblHeader/>
                <w:jc w:val="center"/>
              </w:trPr>
              <w:tc>
                <w:tcPr>
                  <w:tcW w:w="284" w:type="pct"/>
                  <w:vMerge/>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FB5646" w14:textId="77777777" w:rsidR="00891145" w:rsidRPr="004038F4" w:rsidRDefault="00891145" w:rsidP="00891145">
                  <w:pPr>
                    <w:spacing w:before="100" w:beforeAutospacing="1" w:after="100" w:afterAutospacing="1" w:line="276" w:lineRule="auto"/>
                    <w:jc w:val="both"/>
                    <w:rPr>
                      <w:rFonts w:ascii="Century Gothic" w:eastAsia="Adobe Gothic Std B" w:hAnsi="Century Gothic" w:cs="Tahoma"/>
                      <w:sz w:val="16"/>
                      <w:szCs w:val="18"/>
                      <w:lang w:val="es-ES_tradnl"/>
                    </w:rPr>
                  </w:pPr>
                </w:p>
              </w:tc>
              <w:tc>
                <w:tcPr>
                  <w:tcW w:w="698" w:type="pct"/>
                  <w:vMerge/>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6929AD3E"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sz w:val="16"/>
                      <w:szCs w:val="18"/>
                      <w:lang w:val="es-ES_tradnl"/>
                    </w:rPr>
                  </w:pPr>
                </w:p>
              </w:tc>
              <w:tc>
                <w:tcPr>
                  <w:tcW w:w="883" w:type="pct"/>
                  <w:vMerge/>
                  <w:tcBorders>
                    <w:left w:val="single" w:sz="4" w:space="0" w:color="auto"/>
                    <w:bottom w:val="single" w:sz="4" w:space="0" w:color="auto"/>
                    <w:right w:val="single" w:sz="4" w:space="0" w:color="auto"/>
                  </w:tcBorders>
                  <w:shd w:val="clear" w:color="auto" w:fill="BDD6EE" w:themeFill="accent1" w:themeFillTint="66"/>
                </w:tcPr>
                <w:p w14:paraId="7EE8206D"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sz w:val="16"/>
                      <w:szCs w:val="18"/>
                      <w:lang w:val="es-ES_tradnl"/>
                    </w:rPr>
                  </w:pP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2A30EDEF" w14:textId="77777777" w:rsidR="00891145" w:rsidRPr="004038F4" w:rsidRDefault="00891145" w:rsidP="00891145">
                  <w:pPr>
                    <w:spacing w:before="100" w:beforeAutospacing="1" w:line="276" w:lineRule="auto"/>
                    <w:jc w:val="both"/>
                    <w:rPr>
                      <w:rFonts w:ascii="Century Gothic" w:eastAsia="Adobe Gothic Std B" w:hAnsi="Century Gothic" w:cs="Tahoma"/>
                      <w:b/>
                      <w:sz w:val="16"/>
                      <w:szCs w:val="18"/>
                      <w:lang w:val="es-ES_tradnl"/>
                    </w:rPr>
                  </w:pPr>
                  <w:r w:rsidRPr="004038F4">
                    <w:rPr>
                      <w:rFonts w:ascii="Century Gothic" w:eastAsia="Adobe Gothic Std B" w:hAnsi="Century Gothic" w:cs="Tahoma"/>
                      <w:b/>
                      <w:sz w:val="16"/>
                      <w:szCs w:val="18"/>
                      <w:lang w:val="es-ES_tradnl"/>
                    </w:rPr>
                    <w:t>Posgrados/</w:t>
                  </w:r>
                </w:p>
                <w:p w14:paraId="3224B8E0" w14:textId="77777777" w:rsidR="00891145" w:rsidRPr="004038F4" w:rsidRDefault="00891145" w:rsidP="00891145">
                  <w:pPr>
                    <w:spacing w:line="276" w:lineRule="auto"/>
                    <w:jc w:val="both"/>
                    <w:rPr>
                      <w:rFonts w:ascii="Century Gothic" w:eastAsia="Adobe Gothic Std B" w:hAnsi="Century Gothic" w:cs="Tahoma"/>
                      <w:b/>
                      <w:sz w:val="16"/>
                      <w:szCs w:val="18"/>
                      <w:lang w:val="es-ES_tradnl"/>
                    </w:rPr>
                  </w:pPr>
                  <w:r w:rsidRPr="004038F4">
                    <w:rPr>
                      <w:rFonts w:ascii="Century Gothic" w:eastAsia="Adobe Gothic Std B" w:hAnsi="Century Gothic" w:cs="Tahoma"/>
                      <w:b/>
                      <w:sz w:val="16"/>
                      <w:szCs w:val="18"/>
                      <w:lang w:val="es-ES_tradnl"/>
                    </w:rPr>
                    <w:t>Cursos /</w:t>
                  </w:r>
                </w:p>
                <w:p w14:paraId="45D5350D" w14:textId="77777777" w:rsidR="00891145" w:rsidRPr="004038F4" w:rsidRDefault="00891145" w:rsidP="00891145">
                  <w:pPr>
                    <w:spacing w:before="100" w:beforeAutospacing="1" w:after="100" w:afterAutospacing="1"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 xml:space="preserve"> seminarios realizados</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1F611F19" w14:textId="77777777" w:rsidR="00891145" w:rsidRPr="004038F4" w:rsidRDefault="00891145" w:rsidP="00891145">
                  <w:pPr>
                    <w:spacing w:before="100" w:beforeAutospacing="1" w:after="100" w:afterAutospacing="1"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Tiempo mínimo de duración del curso de especialización para ser considerado en la evaluación (en horas)</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BF2C0B8"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Área</w:t>
                  </w:r>
                </w:p>
              </w:tc>
              <w:tc>
                <w:tcPr>
                  <w:tcW w:w="9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5AD84D5A" w14:textId="44552789" w:rsidR="00891145" w:rsidRPr="004038F4" w:rsidRDefault="00215A49" w:rsidP="00215A49">
                  <w:pPr>
                    <w:spacing w:before="100" w:beforeAutospacing="1" w:after="100" w:afterAutospacing="1"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P</w:t>
                  </w:r>
                  <w:r w:rsidR="00891145" w:rsidRPr="004038F4">
                    <w:rPr>
                      <w:rFonts w:ascii="Century Gothic" w:eastAsia="Adobe Gothic Std B" w:hAnsi="Century Gothic" w:cs="Tahoma"/>
                      <w:b/>
                      <w:sz w:val="16"/>
                      <w:szCs w:val="18"/>
                      <w:lang w:val="es-ES_tradnl"/>
                    </w:rPr>
                    <w:t>royectos</w:t>
                  </w:r>
                  <w:r>
                    <w:rPr>
                      <w:rFonts w:ascii="Century Gothic" w:eastAsia="Adobe Gothic Std B" w:hAnsi="Century Gothic" w:cs="Tahoma"/>
                      <w:b/>
                      <w:sz w:val="16"/>
                      <w:szCs w:val="18"/>
                      <w:lang w:val="es-ES_tradnl"/>
                    </w:rPr>
                    <w:t xml:space="preserve"> </w:t>
                  </w:r>
                  <w:r w:rsidR="00891145" w:rsidRPr="004038F4">
                    <w:rPr>
                      <w:rFonts w:ascii="Century Gothic" w:eastAsia="Adobe Gothic Std B" w:hAnsi="Century Gothic" w:cs="Tahoma"/>
                      <w:b/>
                      <w:sz w:val="16"/>
                      <w:szCs w:val="18"/>
                      <w:lang w:val="es-ES_tradnl"/>
                    </w:rPr>
                    <w:t>para ser considerada en la evaluación</w:t>
                  </w:r>
                </w:p>
              </w:tc>
            </w:tr>
            <w:tr w:rsidR="00891145" w:rsidRPr="004038F4" w14:paraId="361FAC60" w14:textId="77777777" w:rsidTr="0076734B">
              <w:trPr>
                <w:trHeight w:val="570"/>
                <w:jc w:val="center"/>
              </w:trPr>
              <w:tc>
                <w:tcPr>
                  <w:tcW w:w="284" w:type="pct"/>
                  <w:tcBorders>
                    <w:top w:val="single" w:sz="4" w:space="0" w:color="auto"/>
                    <w:left w:val="single" w:sz="4" w:space="0" w:color="auto"/>
                    <w:bottom w:val="single" w:sz="4" w:space="0" w:color="auto"/>
                    <w:right w:val="single" w:sz="4" w:space="0" w:color="auto"/>
                  </w:tcBorders>
                  <w:vAlign w:val="center"/>
                </w:tcPr>
                <w:p w14:paraId="540D0D7A"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sz w:val="16"/>
                      <w:szCs w:val="18"/>
                      <w:lang w:val="es-ES_tradnl"/>
                    </w:rPr>
                  </w:pPr>
                  <w:r w:rsidRPr="004038F4">
                    <w:rPr>
                      <w:rFonts w:ascii="Century Gothic" w:eastAsia="Adobe Gothic Std B" w:hAnsi="Century Gothic" w:cs="Tahoma"/>
                      <w:sz w:val="16"/>
                      <w:szCs w:val="18"/>
                      <w:lang w:val="es-ES_tradnl"/>
                    </w:rPr>
                    <w:t>1</w:t>
                  </w:r>
                </w:p>
              </w:tc>
              <w:tc>
                <w:tcPr>
                  <w:tcW w:w="698" w:type="pct"/>
                  <w:tcBorders>
                    <w:top w:val="single" w:sz="4" w:space="0" w:color="auto"/>
                    <w:left w:val="single" w:sz="4" w:space="0" w:color="auto"/>
                    <w:bottom w:val="single" w:sz="4" w:space="0" w:color="auto"/>
                    <w:right w:val="single" w:sz="4" w:space="0" w:color="auto"/>
                  </w:tcBorders>
                  <w:vAlign w:val="center"/>
                </w:tcPr>
                <w:p w14:paraId="13CAD551" w14:textId="77777777" w:rsidR="00891145" w:rsidRPr="004038F4" w:rsidRDefault="00891145" w:rsidP="00891145">
                  <w:pPr>
                    <w:spacing w:before="100" w:beforeAutospacing="1" w:after="100" w:afterAutospacing="1" w:line="276" w:lineRule="auto"/>
                    <w:jc w:val="center"/>
                    <w:rPr>
                      <w:rFonts w:ascii="Century Gothic" w:hAnsi="Century Gothic" w:cs="Tahoma"/>
                      <w:sz w:val="16"/>
                      <w:szCs w:val="18"/>
                      <w:lang w:val="es-ES_tradnl"/>
                    </w:rPr>
                  </w:pPr>
                  <w:r w:rsidRPr="004038F4">
                    <w:rPr>
                      <w:rFonts w:ascii="Century Gothic" w:hAnsi="Century Gothic" w:cs="Tahoma"/>
                      <w:sz w:val="16"/>
                      <w:szCs w:val="18"/>
                      <w:lang w:val="es-ES_tradnl"/>
                    </w:rPr>
                    <w:t>Gerente de Servicio</w:t>
                  </w:r>
                </w:p>
              </w:tc>
              <w:tc>
                <w:tcPr>
                  <w:tcW w:w="883" w:type="pct"/>
                  <w:tcBorders>
                    <w:top w:val="single" w:sz="4" w:space="0" w:color="auto"/>
                    <w:left w:val="single" w:sz="4" w:space="0" w:color="auto"/>
                    <w:bottom w:val="single" w:sz="4" w:space="0" w:color="auto"/>
                    <w:right w:val="single" w:sz="4" w:space="0" w:color="auto"/>
                  </w:tcBorders>
                  <w:vAlign w:val="center"/>
                </w:tcPr>
                <w:p w14:paraId="67664FA7" w14:textId="77777777" w:rsidR="00891145" w:rsidRPr="004038F4" w:rsidRDefault="00891145" w:rsidP="00891145">
                  <w:pPr>
                    <w:spacing w:before="100" w:beforeAutospacing="1" w:after="100" w:afterAutospacing="1" w:line="276" w:lineRule="auto"/>
                    <w:jc w:val="both"/>
                    <w:rPr>
                      <w:rFonts w:ascii="Century Gothic" w:hAnsi="Century Gothic" w:cs="Tahoma"/>
                      <w:sz w:val="16"/>
                      <w:szCs w:val="18"/>
                      <w:lang w:val="es-ES_tradnl"/>
                    </w:rPr>
                  </w:pPr>
                  <w:r w:rsidRPr="004038F4">
                    <w:rPr>
                      <w:rFonts w:ascii="Century Gothic" w:hAnsi="Century Gothic" w:cs="Tahoma"/>
                      <w:sz w:val="16"/>
                      <w:szCs w:val="18"/>
                      <w:lang w:val="es-ES_tradnl"/>
                    </w:rPr>
                    <w:t>Poseer Titulo en Provisión Nacional en Ingeniería Electromecánica o equivalente para profesionales extranjeros, con registro en la Sociedad de Ingenieros de Bolivia o su equivalente para extranjeros</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14:paraId="5B0AA198" w14:textId="77777777" w:rsidR="00891145" w:rsidRPr="004038F4" w:rsidRDefault="00891145" w:rsidP="00891145">
                  <w:pPr>
                    <w:spacing w:before="100" w:beforeAutospacing="1" w:after="100" w:afterAutospacing="1"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sz w:val="16"/>
                      <w:szCs w:val="18"/>
                      <w:lang w:val="es-ES_tradnl"/>
                    </w:rPr>
                    <w:t xml:space="preserve">Cursos de especialización en el área de su competencia y/o relacionada al cargo a desempeñar. </w:t>
                  </w:r>
                </w:p>
                <w:p w14:paraId="41E61B96" w14:textId="77777777" w:rsidR="00891145" w:rsidRPr="004038F4" w:rsidRDefault="00891145" w:rsidP="00891145">
                  <w:pPr>
                    <w:spacing w:before="100" w:beforeAutospacing="1" w:after="100" w:afterAutospacing="1" w:line="276" w:lineRule="auto"/>
                    <w:jc w:val="both"/>
                    <w:rPr>
                      <w:rFonts w:ascii="Century Gothic" w:eastAsia="Adobe Gothic Std B" w:hAnsi="Century Gothic" w:cs="Tahoma"/>
                      <w:sz w:val="16"/>
                      <w:szCs w:val="18"/>
                      <w:lang w:val="es-ES_tradnl"/>
                    </w:rPr>
                  </w:pPr>
                </w:p>
              </w:tc>
              <w:tc>
                <w:tcPr>
                  <w:tcW w:w="737" w:type="pct"/>
                  <w:tcBorders>
                    <w:top w:val="single" w:sz="4" w:space="0" w:color="auto"/>
                    <w:left w:val="single" w:sz="4" w:space="0" w:color="auto"/>
                    <w:bottom w:val="single" w:sz="4" w:space="0" w:color="auto"/>
                    <w:right w:val="single" w:sz="4" w:space="0" w:color="auto"/>
                  </w:tcBorders>
                  <w:vAlign w:val="center"/>
                </w:tcPr>
                <w:p w14:paraId="33BD1B64" w14:textId="77777777" w:rsidR="00891145" w:rsidRPr="004038F4" w:rsidRDefault="00891145" w:rsidP="00891145">
                  <w:pPr>
                    <w:spacing w:before="100" w:beforeAutospacing="1" w:after="100" w:afterAutospacing="1"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sz w:val="16"/>
                      <w:szCs w:val="18"/>
                      <w:lang w:val="es-ES_tradnl"/>
                    </w:rPr>
                    <w:t xml:space="preserve">De al menos 200 </w:t>
                  </w:r>
                  <w:proofErr w:type="spellStart"/>
                  <w:r w:rsidRPr="004038F4">
                    <w:rPr>
                      <w:rFonts w:ascii="Century Gothic" w:eastAsia="Adobe Gothic Std B" w:hAnsi="Century Gothic" w:cs="Tahoma"/>
                      <w:sz w:val="16"/>
                      <w:szCs w:val="18"/>
                      <w:lang w:val="es-ES_tradnl"/>
                    </w:rPr>
                    <w:t>hrs</w:t>
                  </w:r>
                  <w:proofErr w:type="spellEnd"/>
                  <w:r w:rsidRPr="004038F4">
                    <w:rPr>
                      <w:rFonts w:ascii="Century Gothic" w:eastAsia="Adobe Gothic Std B" w:hAnsi="Century Gothic" w:cs="Tahoma"/>
                      <w:sz w:val="16"/>
                      <w:szCs w:val="18"/>
                      <w:lang w:val="es-ES_tradnl"/>
                    </w:rPr>
                    <w:t>.</w:t>
                  </w:r>
                </w:p>
              </w:tc>
              <w:tc>
                <w:tcPr>
                  <w:tcW w:w="626" w:type="pct"/>
                  <w:tcBorders>
                    <w:top w:val="single" w:sz="4" w:space="0" w:color="auto"/>
                    <w:left w:val="single" w:sz="4" w:space="0" w:color="auto"/>
                    <w:bottom w:val="single" w:sz="4" w:space="0" w:color="auto"/>
                    <w:right w:val="single" w:sz="4" w:space="0" w:color="auto"/>
                  </w:tcBorders>
                  <w:vAlign w:val="center"/>
                </w:tcPr>
                <w:p w14:paraId="78D09342" w14:textId="77777777" w:rsidR="00891145" w:rsidRPr="004038F4" w:rsidRDefault="00891145" w:rsidP="00891145">
                  <w:pPr>
                    <w:spacing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 xml:space="preserve">Experiencia General </w:t>
                  </w:r>
                  <w:r w:rsidRPr="004038F4">
                    <w:rPr>
                      <w:rFonts w:ascii="Century Gothic" w:eastAsia="Adobe Gothic Std B" w:hAnsi="Century Gothic" w:cs="Tahoma"/>
                      <w:sz w:val="16"/>
                      <w:szCs w:val="18"/>
                      <w:lang w:val="es-ES_tradnl"/>
                    </w:rPr>
                    <w:t>d</w:t>
                  </w:r>
                  <w:r w:rsidRPr="004038F4">
                    <w:rPr>
                      <w:rFonts w:ascii="Century Gothic" w:hAnsi="Century Gothic" w:cs="Tahoma"/>
                      <w:sz w:val="16"/>
                      <w:szCs w:val="18"/>
                      <w:lang w:val="es-ES_tradnl"/>
                    </w:rPr>
                    <w:t>e 5 años en el área de su formación profesional</w:t>
                  </w:r>
                </w:p>
                <w:p w14:paraId="74AE3333" w14:textId="77777777" w:rsidR="00891145" w:rsidRPr="004038F4" w:rsidRDefault="00891145" w:rsidP="00891145">
                  <w:pPr>
                    <w:spacing w:line="276" w:lineRule="auto"/>
                    <w:jc w:val="both"/>
                    <w:rPr>
                      <w:rFonts w:ascii="Century Gothic" w:eastAsia="Adobe Gothic Std B" w:hAnsi="Century Gothic" w:cs="Tahoma"/>
                      <w:b/>
                      <w:sz w:val="16"/>
                      <w:szCs w:val="18"/>
                      <w:lang w:val="es-ES_tradnl"/>
                    </w:rPr>
                  </w:pPr>
                </w:p>
              </w:tc>
              <w:tc>
                <w:tcPr>
                  <w:tcW w:w="972" w:type="pct"/>
                  <w:tcBorders>
                    <w:top w:val="single" w:sz="4" w:space="0" w:color="auto"/>
                    <w:left w:val="single" w:sz="4" w:space="0" w:color="auto"/>
                    <w:bottom w:val="single" w:sz="4" w:space="0" w:color="auto"/>
                    <w:right w:val="single" w:sz="4" w:space="0" w:color="auto"/>
                  </w:tcBorders>
                  <w:vAlign w:val="center"/>
                </w:tcPr>
                <w:p w14:paraId="457F0CED" w14:textId="6B8CD1AF" w:rsidR="00891145" w:rsidRPr="004038F4" w:rsidRDefault="00891145" w:rsidP="00891145">
                  <w:pPr>
                    <w:spacing w:line="276" w:lineRule="auto"/>
                    <w:jc w:val="both"/>
                    <w:rPr>
                      <w:rFonts w:ascii="Century Gothic" w:hAnsi="Century Gothic" w:cs="Tahoma"/>
                      <w:sz w:val="16"/>
                      <w:szCs w:val="18"/>
                      <w:lang w:val="es-ES_tradnl"/>
                    </w:rPr>
                  </w:pPr>
                  <w:r w:rsidRPr="004038F4">
                    <w:rPr>
                      <w:rFonts w:ascii="Century Gothic" w:eastAsia="Adobe Gothic Std B" w:hAnsi="Century Gothic" w:cs="Tahoma"/>
                      <w:b/>
                      <w:sz w:val="16"/>
                      <w:szCs w:val="18"/>
                      <w:lang w:val="es-ES_tradnl"/>
                    </w:rPr>
                    <w:t>Experiencia mínima</w:t>
                  </w:r>
                  <w:r w:rsidRPr="004038F4">
                    <w:rPr>
                      <w:rFonts w:ascii="Century Gothic" w:eastAsia="Adobe Gothic Std B" w:hAnsi="Century Gothic" w:cs="Tahoma"/>
                      <w:sz w:val="16"/>
                      <w:szCs w:val="18"/>
                      <w:lang w:val="es-ES_tradnl"/>
                    </w:rPr>
                    <w:t xml:space="preserve"> de 2 </w:t>
                  </w:r>
                  <w:r w:rsidRPr="004038F4">
                    <w:rPr>
                      <w:rFonts w:ascii="Century Gothic" w:eastAsia="SimSun" w:hAnsi="Century Gothic" w:cstheme="minorHAnsi"/>
                      <w:sz w:val="16"/>
                      <w:szCs w:val="18"/>
                      <w:lang w:val="es-ES_tradnl" w:eastAsia="zh-CN"/>
                    </w:rPr>
                    <w:t xml:space="preserve">(dos) </w:t>
                  </w:r>
                  <w:r w:rsidRPr="004038F4">
                    <w:rPr>
                      <w:rFonts w:ascii="Century Gothic" w:eastAsia="Adobe Gothic Std B" w:hAnsi="Century Gothic" w:cs="Tahoma"/>
                      <w:sz w:val="16"/>
                      <w:szCs w:val="18"/>
                      <w:lang w:val="es-ES_tradnl"/>
                    </w:rPr>
                    <w:t xml:space="preserve">proyectos en </w:t>
                  </w:r>
                  <w:r w:rsidRPr="004038F4">
                    <w:rPr>
                      <w:rFonts w:ascii="Century Gothic" w:hAnsi="Century Gothic" w:cs="Tahoma"/>
                      <w:sz w:val="16"/>
                      <w:szCs w:val="18"/>
                      <w:lang w:val="es-ES_tradnl"/>
                    </w:rPr>
                    <w:t xml:space="preserve">implementación de equipamiento médico y/o puesta en marcha y/o mantenimiento de equipo médico, en calidad de especialista </w:t>
                  </w:r>
                  <w:r w:rsidRPr="004038F4">
                    <w:rPr>
                      <w:rFonts w:ascii="Century Gothic" w:eastAsia="Calibri" w:hAnsi="Century Gothic" w:cs="Arial"/>
                      <w:bCs/>
                      <w:sz w:val="16"/>
                      <w:szCs w:val="18"/>
                      <w:lang w:val="es-ES_tradnl"/>
                    </w:rPr>
                    <w:t>y</w:t>
                  </w:r>
                  <w:r w:rsidRPr="004038F4">
                    <w:rPr>
                      <w:rFonts w:ascii="Century Gothic" w:hAnsi="Century Gothic" w:cs="Tahoma"/>
                      <w:sz w:val="16"/>
                      <w:szCs w:val="18"/>
                      <w:lang w:val="es-ES_tradnl"/>
                    </w:rPr>
                    <w:t>/o supervisor y/o fiscalización en establecimientos hospitalarios o de similar complejidad (*)</w:t>
                  </w:r>
                </w:p>
              </w:tc>
            </w:tr>
            <w:tr w:rsidR="00891145" w:rsidRPr="004038F4" w14:paraId="6C5D2FE7" w14:textId="77777777" w:rsidTr="0076734B">
              <w:trPr>
                <w:trHeight w:val="563"/>
                <w:jc w:val="center"/>
              </w:trPr>
              <w:tc>
                <w:tcPr>
                  <w:tcW w:w="284" w:type="pct"/>
                  <w:tcBorders>
                    <w:top w:val="single" w:sz="4" w:space="0" w:color="auto"/>
                    <w:left w:val="single" w:sz="4" w:space="0" w:color="auto"/>
                    <w:bottom w:val="single" w:sz="4" w:space="0" w:color="auto"/>
                    <w:right w:val="single" w:sz="4" w:space="0" w:color="auto"/>
                  </w:tcBorders>
                  <w:vAlign w:val="center"/>
                </w:tcPr>
                <w:p w14:paraId="7824B544"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sz w:val="16"/>
                      <w:szCs w:val="18"/>
                      <w:lang w:val="es-ES_tradnl"/>
                    </w:rPr>
                  </w:pPr>
                  <w:r w:rsidRPr="004038F4">
                    <w:rPr>
                      <w:rFonts w:ascii="Century Gothic" w:eastAsia="Adobe Gothic Std B" w:hAnsi="Century Gothic" w:cs="Tahoma"/>
                      <w:sz w:val="16"/>
                      <w:szCs w:val="18"/>
                      <w:lang w:val="es-ES_tradnl"/>
                    </w:rPr>
                    <w:t>2</w:t>
                  </w:r>
                </w:p>
              </w:tc>
              <w:tc>
                <w:tcPr>
                  <w:tcW w:w="698" w:type="pct"/>
                  <w:tcBorders>
                    <w:top w:val="single" w:sz="4" w:space="0" w:color="auto"/>
                    <w:left w:val="single" w:sz="4" w:space="0" w:color="auto"/>
                    <w:bottom w:val="single" w:sz="4" w:space="0" w:color="auto"/>
                    <w:right w:val="single" w:sz="4" w:space="0" w:color="auto"/>
                  </w:tcBorders>
                  <w:vAlign w:val="center"/>
                </w:tcPr>
                <w:p w14:paraId="334ADC1A" w14:textId="77777777" w:rsidR="00891145" w:rsidRPr="004038F4" w:rsidRDefault="00891145" w:rsidP="00891145">
                  <w:pPr>
                    <w:spacing w:before="100" w:beforeAutospacing="1" w:after="100" w:afterAutospacing="1" w:line="276" w:lineRule="auto"/>
                    <w:jc w:val="center"/>
                    <w:rPr>
                      <w:rFonts w:ascii="Century Gothic" w:hAnsi="Century Gothic" w:cs="Tahoma"/>
                      <w:sz w:val="16"/>
                      <w:szCs w:val="18"/>
                      <w:lang w:val="es-ES_tradnl"/>
                    </w:rPr>
                  </w:pPr>
                  <w:r w:rsidRPr="004038F4">
                    <w:rPr>
                      <w:rFonts w:ascii="Century Gothic" w:hAnsi="Century Gothic" w:cs="Tahoma"/>
                      <w:sz w:val="16"/>
                      <w:szCs w:val="18"/>
                      <w:lang w:val="es-ES_tradnl"/>
                    </w:rPr>
                    <w:t>Biomédico</w:t>
                  </w:r>
                </w:p>
              </w:tc>
              <w:tc>
                <w:tcPr>
                  <w:tcW w:w="883" w:type="pct"/>
                  <w:tcBorders>
                    <w:top w:val="single" w:sz="4" w:space="0" w:color="auto"/>
                    <w:left w:val="single" w:sz="4" w:space="0" w:color="auto"/>
                    <w:bottom w:val="single" w:sz="4" w:space="0" w:color="auto"/>
                    <w:right w:val="single" w:sz="4" w:space="0" w:color="auto"/>
                  </w:tcBorders>
                  <w:vAlign w:val="center"/>
                </w:tcPr>
                <w:p w14:paraId="59EAA896" w14:textId="77777777" w:rsidR="00891145" w:rsidRPr="004038F4" w:rsidRDefault="00891145" w:rsidP="00891145">
                  <w:pPr>
                    <w:spacing w:before="100" w:beforeAutospacing="1" w:after="100" w:afterAutospacing="1" w:line="276" w:lineRule="auto"/>
                    <w:jc w:val="both"/>
                    <w:rPr>
                      <w:rFonts w:ascii="Century Gothic" w:hAnsi="Century Gothic" w:cs="Tahoma"/>
                      <w:sz w:val="16"/>
                      <w:szCs w:val="18"/>
                      <w:lang w:val="es-ES_tradnl"/>
                    </w:rPr>
                  </w:pPr>
                  <w:r w:rsidRPr="004038F4">
                    <w:rPr>
                      <w:rFonts w:ascii="Century Gothic" w:hAnsi="Century Gothic" w:cs="Tahoma"/>
                      <w:sz w:val="16"/>
                      <w:szCs w:val="18"/>
                      <w:lang w:val="es-ES_tradnl"/>
                    </w:rPr>
                    <w:t xml:space="preserve">Poseer Titulo en Provisión Nacional en Ingeniería Biomedicina, o </w:t>
                  </w:r>
                  <w:proofErr w:type="spellStart"/>
                  <w:r w:rsidRPr="004038F4">
                    <w:rPr>
                      <w:rFonts w:ascii="Century Gothic" w:hAnsi="Century Gothic" w:cs="Tahoma"/>
                      <w:sz w:val="16"/>
                      <w:szCs w:val="18"/>
                      <w:lang w:val="es-ES_tradnl"/>
                    </w:rPr>
                    <w:t>Electromedicina</w:t>
                  </w:r>
                  <w:proofErr w:type="spellEnd"/>
                  <w:r w:rsidRPr="004038F4">
                    <w:rPr>
                      <w:rFonts w:ascii="Century Gothic" w:hAnsi="Century Gothic" w:cs="Tahoma"/>
                      <w:sz w:val="16"/>
                      <w:szCs w:val="18"/>
                      <w:lang w:val="es-ES_tradnl"/>
                    </w:rPr>
                    <w:t xml:space="preserve"> o equivalente para profesionales extranjeros, con registro en la Sociedad de Ingenieros de Bolivia o su equivalente para extranjeros</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14:paraId="1A5265DA" w14:textId="77777777" w:rsidR="00891145" w:rsidRPr="004038F4" w:rsidRDefault="00891145" w:rsidP="00891145">
                  <w:pPr>
                    <w:spacing w:before="100" w:beforeAutospacing="1" w:after="100" w:afterAutospacing="1" w:line="276" w:lineRule="auto"/>
                    <w:jc w:val="both"/>
                    <w:rPr>
                      <w:rFonts w:ascii="Century Gothic" w:hAnsi="Century Gothic" w:cs="Tahoma"/>
                      <w:sz w:val="16"/>
                      <w:szCs w:val="18"/>
                      <w:lang w:val="es-ES_tradnl"/>
                    </w:rPr>
                  </w:pPr>
                  <w:r w:rsidRPr="004038F4">
                    <w:rPr>
                      <w:rFonts w:ascii="Century Gothic" w:eastAsia="Adobe Gothic Std B" w:hAnsi="Century Gothic" w:cs="Tahoma"/>
                      <w:sz w:val="16"/>
                      <w:szCs w:val="18"/>
                      <w:lang w:val="es-ES_tradnl"/>
                    </w:rPr>
                    <w:t xml:space="preserve">Cursos de especialización </w:t>
                  </w:r>
                  <w:r w:rsidRPr="004038F4">
                    <w:rPr>
                      <w:rFonts w:ascii="Century Gothic" w:eastAsia="SimSun" w:hAnsi="Century Gothic" w:cs="Tahoma"/>
                      <w:color w:val="000000"/>
                      <w:sz w:val="16"/>
                      <w:szCs w:val="18"/>
                      <w:lang w:val="es-ES_tradnl" w:eastAsia="zh-CN"/>
                    </w:rPr>
                    <w:t xml:space="preserve">en equipamiento médico </w:t>
                  </w:r>
                </w:p>
              </w:tc>
              <w:tc>
                <w:tcPr>
                  <w:tcW w:w="737" w:type="pct"/>
                  <w:tcBorders>
                    <w:top w:val="single" w:sz="4" w:space="0" w:color="auto"/>
                    <w:left w:val="single" w:sz="4" w:space="0" w:color="auto"/>
                    <w:bottom w:val="single" w:sz="4" w:space="0" w:color="auto"/>
                    <w:right w:val="single" w:sz="4" w:space="0" w:color="auto"/>
                  </w:tcBorders>
                  <w:vAlign w:val="center"/>
                </w:tcPr>
                <w:p w14:paraId="661A0A20" w14:textId="77777777" w:rsidR="00891145" w:rsidRPr="004038F4" w:rsidRDefault="00891145" w:rsidP="00891145">
                  <w:pPr>
                    <w:spacing w:before="100" w:beforeAutospacing="1" w:after="100" w:afterAutospacing="1"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sz w:val="16"/>
                      <w:szCs w:val="18"/>
                      <w:lang w:val="es-ES_tradnl"/>
                    </w:rPr>
                    <w:t xml:space="preserve">De al menos 200 </w:t>
                  </w:r>
                  <w:proofErr w:type="spellStart"/>
                  <w:r w:rsidRPr="004038F4">
                    <w:rPr>
                      <w:rFonts w:ascii="Century Gothic" w:eastAsia="Adobe Gothic Std B" w:hAnsi="Century Gothic" w:cs="Tahoma"/>
                      <w:sz w:val="16"/>
                      <w:szCs w:val="18"/>
                      <w:lang w:val="es-ES_tradnl"/>
                    </w:rPr>
                    <w:t>hrs</w:t>
                  </w:r>
                  <w:proofErr w:type="spellEnd"/>
                  <w:r w:rsidRPr="004038F4">
                    <w:rPr>
                      <w:rFonts w:ascii="Century Gothic" w:eastAsia="Adobe Gothic Std B" w:hAnsi="Century Gothic" w:cs="Tahoma"/>
                      <w:sz w:val="16"/>
                      <w:szCs w:val="18"/>
                      <w:lang w:val="es-ES_tradnl"/>
                    </w:rPr>
                    <w:t>.</w:t>
                  </w:r>
                </w:p>
              </w:tc>
              <w:tc>
                <w:tcPr>
                  <w:tcW w:w="626" w:type="pct"/>
                  <w:tcBorders>
                    <w:top w:val="single" w:sz="4" w:space="0" w:color="auto"/>
                    <w:left w:val="single" w:sz="4" w:space="0" w:color="auto"/>
                    <w:bottom w:val="single" w:sz="4" w:space="0" w:color="auto"/>
                    <w:right w:val="single" w:sz="4" w:space="0" w:color="auto"/>
                  </w:tcBorders>
                  <w:vAlign w:val="center"/>
                </w:tcPr>
                <w:p w14:paraId="100354BB" w14:textId="77777777" w:rsidR="00891145" w:rsidRPr="004038F4" w:rsidRDefault="00891145" w:rsidP="00891145">
                  <w:pPr>
                    <w:spacing w:line="276" w:lineRule="auto"/>
                    <w:jc w:val="both"/>
                    <w:rPr>
                      <w:rFonts w:ascii="Century Gothic" w:hAnsi="Century Gothic" w:cs="Tahoma"/>
                      <w:sz w:val="16"/>
                      <w:szCs w:val="18"/>
                      <w:lang w:val="es-ES_tradnl"/>
                    </w:rPr>
                  </w:pPr>
                  <w:r w:rsidRPr="004038F4">
                    <w:rPr>
                      <w:rFonts w:ascii="Century Gothic" w:eastAsia="Adobe Gothic Std B" w:hAnsi="Century Gothic" w:cs="Tahoma"/>
                      <w:b/>
                      <w:sz w:val="16"/>
                      <w:szCs w:val="18"/>
                      <w:lang w:val="es-ES_tradnl"/>
                    </w:rPr>
                    <w:t>Experiencia General</w:t>
                  </w:r>
                  <w:r w:rsidRPr="004038F4">
                    <w:rPr>
                      <w:rFonts w:ascii="Century Gothic" w:eastAsia="Adobe Gothic Std B" w:hAnsi="Century Gothic" w:cs="Tahoma"/>
                      <w:sz w:val="16"/>
                      <w:szCs w:val="18"/>
                      <w:lang w:val="es-ES_tradnl"/>
                    </w:rPr>
                    <w:t xml:space="preserve"> d</w:t>
                  </w:r>
                  <w:r w:rsidRPr="004038F4">
                    <w:rPr>
                      <w:rFonts w:ascii="Century Gothic" w:hAnsi="Century Gothic" w:cs="Tahoma"/>
                      <w:sz w:val="16"/>
                      <w:szCs w:val="18"/>
                      <w:lang w:val="es-ES_tradnl"/>
                    </w:rPr>
                    <w:t>e 5 años en el área de su formación profesional</w:t>
                  </w:r>
                </w:p>
                <w:p w14:paraId="6AD63B02" w14:textId="77777777" w:rsidR="00891145" w:rsidRPr="004038F4" w:rsidRDefault="00891145" w:rsidP="00891145">
                  <w:pPr>
                    <w:spacing w:line="276" w:lineRule="auto"/>
                    <w:jc w:val="both"/>
                    <w:rPr>
                      <w:rFonts w:ascii="Century Gothic" w:eastAsia="Adobe Gothic Std B" w:hAnsi="Century Gothic" w:cs="Tahoma"/>
                      <w:sz w:val="16"/>
                      <w:szCs w:val="18"/>
                      <w:lang w:val="es-ES_tradnl"/>
                    </w:rPr>
                  </w:pPr>
                </w:p>
              </w:tc>
              <w:tc>
                <w:tcPr>
                  <w:tcW w:w="972" w:type="pct"/>
                  <w:tcBorders>
                    <w:top w:val="single" w:sz="4" w:space="0" w:color="auto"/>
                    <w:left w:val="single" w:sz="4" w:space="0" w:color="auto"/>
                    <w:bottom w:val="single" w:sz="4" w:space="0" w:color="auto"/>
                    <w:right w:val="single" w:sz="4" w:space="0" w:color="auto"/>
                  </w:tcBorders>
                  <w:vAlign w:val="center"/>
                </w:tcPr>
                <w:p w14:paraId="78EB0CF6" w14:textId="58B07270" w:rsidR="00891145" w:rsidRPr="00DA643F" w:rsidRDefault="00891145" w:rsidP="00DA643F">
                  <w:pPr>
                    <w:spacing w:before="100" w:beforeAutospacing="1" w:line="276" w:lineRule="auto"/>
                    <w:jc w:val="both"/>
                    <w:rPr>
                      <w:rFonts w:ascii="Century Gothic" w:hAnsi="Century Gothic" w:cs="Tahoma"/>
                      <w:sz w:val="16"/>
                      <w:szCs w:val="18"/>
                      <w:lang w:val="es-ES_tradnl"/>
                    </w:rPr>
                  </w:pPr>
                  <w:r w:rsidRPr="004038F4">
                    <w:rPr>
                      <w:rFonts w:ascii="Century Gothic" w:eastAsia="Adobe Gothic Std B" w:hAnsi="Century Gothic" w:cs="Tahoma"/>
                      <w:b/>
                      <w:sz w:val="16"/>
                      <w:szCs w:val="18"/>
                      <w:lang w:val="es-ES_tradnl"/>
                    </w:rPr>
                    <w:t>Experiencia mínima</w:t>
                  </w:r>
                  <w:r w:rsidRPr="004038F4">
                    <w:rPr>
                      <w:rFonts w:ascii="Century Gothic" w:eastAsia="Adobe Gothic Std B" w:hAnsi="Century Gothic" w:cs="Tahoma"/>
                      <w:sz w:val="16"/>
                      <w:szCs w:val="18"/>
                      <w:lang w:val="es-ES_tradnl"/>
                    </w:rPr>
                    <w:t xml:space="preserve"> de 2 </w:t>
                  </w:r>
                  <w:r w:rsidRPr="004038F4">
                    <w:rPr>
                      <w:rFonts w:ascii="Century Gothic" w:eastAsia="SimSun" w:hAnsi="Century Gothic" w:cstheme="minorHAnsi"/>
                      <w:sz w:val="16"/>
                      <w:szCs w:val="18"/>
                      <w:lang w:val="es-ES_tradnl" w:eastAsia="zh-CN"/>
                    </w:rPr>
                    <w:t xml:space="preserve">(dos) </w:t>
                  </w:r>
                  <w:r w:rsidRPr="004038F4">
                    <w:rPr>
                      <w:rFonts w:ascii="Century Gothic" w:eastAsia="Adobe Gothic Std B" w:hAnsi="Century Gothic" w:cs="Tahoma"/>
                      <w:sz w:val="16"/>
                      <w:szCs w:val="18"/>
                      <w:lang w:val="es-ES_tradnl"/>
                    </w:rPr>
                    <w:t xml:space="preserve">proyectos en </w:t>
                  </w:r>
                  <w:r w:rsidRPr="004038F4">
                    <w:rPr>
                      <w:rFonts w:ascii="Century Gothic" w:hAnsi="Century Gothic" w:cs="Tahoma"/>
                      <w:sz w:val="16"/>
                      <w:szCs w:val="18"/>
                      <w:lang w:val="es-ES_tradnl"/>
                    </w:rPr>
                    <w:t xml:space="preserve">implementación de equipamiento y/o puesta en marcha y/o mantenimiento de equipo médico, en calidad de especialista </w:t>
                  </w:r>
                  <w:r w:rsidRPr="004038F4">
                    <w:rPr>
                      <w:rFonts w:ascii="Century Gothic" w:eastAsia="Calibri" w:hAnsi="Century Gothic" w:cs="Arial"/>
                      <w:bCs/>
                      <w:sz w:val="16"/>
                      <w:szCs w:val="18"/>
                      <w:lang w:val="es-ES_tradnl"/>
                    </w:rPr>
                    <w:t>y</w:t>
                  </w:r>
                  <w:r w:rsidRPr="004038F4">
                    <w:rPr>
                      <w:rFonts w:ascii="Century Gothic" w:hAnsi="Century Gothic" w:cs="Tahoma"/>
                      <w:sz w:val="16"/>
                      <w:szCs w:val="18"/>
                      <w:lang w:val="es-ES_tradnl"/>
                    </w:rPr>
                    <w:t>/o supervisor y/o fiscalización en establecimientos hospitalarios o de similar complejidad (*)</w:t>
                  </w:r>
                </w:p>
              </w:tc>
            </w:tr>
            <w:tr w:rsidR="00891145" w:rsidRPr="004038F4" w14:paraId="3781513A" w14:textId="77777777" w:rsidTr="0076734B">
              <w:trPr>
                <w:trHeight w:val="1276"/>
                <w:jc w:val="center"/>
              </w:trPr>
              <w:tc>
                <w:tcPr>
                  <w:tcW w:w="284" w:type="pct"/>
                  <w:tcBorders>
                    <w:top w:val="single" w:sz="4" w:space="0" w:color="auto"/>
                    <w:left w:val="single" w:sz="4" w:space="0" w:color="auto"/>
                    <w:bottom w:val="single" w:sz="4" w:space="0" w:color="auto"/>
                    <w:right w:val="single" w:sz="4" w:space="0" w:color="auto"/>
                  </w:tcBorders>
                  <w:vAlign w:val="center"/>
                </w:tcPr>
                <w:p w14:paraId="4E03988B"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sz w:val="16"/>
                      <w:szCs w:val="18"/>
                      <w:lang w:val="es-ES_tradnl"/>
                    </w:rPr>
                  </w:pPr>
                  <w:r w:rsidRPr="004038F4">
                    <w:rPr>
                      <w:rFonts w:ascii="Century Gothic" w:eastAsia="Adobe Gothic Std B" w:hAnsi="Century Gothic" w:cs="Tahoma"/>
                      <w:sz w:val="16"/>
                      <w:szCs w:val="18"/>
                      <w:lang w:val="es-ES_tradnl"/>
                    </w:rPr>
                    <w:t>3</w:t>
                  </w:r>
                </w:p>
              </w:tc>
              <w:tc>
                <w:tcPr>
                  <w:tcW w:w="698" w:type="pct"/>
                  <w:tcBorders>
                    <w:top w:val="single" w:sz="4" w:space="0" w:color="auto"/>
                    <w:left w:val="single" w:sz="4" w:space="0" w:color="auto"/>
                    <w:bottom w:val="single" w:sz="4" w:space="0" w:color="auto"/>
                    <w:right w:val="single" w:sz="4" w:space="0" w:color="auto"/>
                  </w:tcBorders>
                  <w:vAlign w:val="center"/>
                </w:tcPr>
                <w:p w14:paraId="7AFFEE6D" w14:textId="77777777" w:rsidR="00891145" w:rsidRPr="004038F4" w:rsidRDefault="00891145" w:rsidP="00891145">
                  <w:pPr>
                    <w:spacing w:before="100" w:beforeAutospacing="1" w:after="100" w:afterAutospacing="1" w:line="276" w:lineRule="auto"/>
                    <w:jc w:val="center"/>
                    <w:rPr>
                      <w:rFonts w:ascii="Century Gothic" w:hAnsi="Century Gothic" w:cs="Tahoma"/>
                      <w:sz w:val="16"/>
                      <w:szCs w:val="18"/>
                      <w:lang w:val="es-ES_tradnl"/>
                    </w:rPr>
                  </w:pPr>
                  <w:r w:rsidRPr="004038F4">
                    <w:rPr>
                      <w:rFonts w:ascii="Century Gothic" w:hAnsi="Century Gothic" w:cs="Tahoma"/>
                      <w:sz w:val="16"/>
                      <w:szCs w:val="18"/>
                      <w:lang w:val="es-ES_tradnl"/>
                    </w:rPr>
                    <w:t>Médico Salubrista</w:t>
                  </w:r>
                </w:p>
              </w:tc>
              <w:tc>
                <w:tcPr>
                  <w:tcW w:w="883" w:type="pct"/>
                  <w:tcBorders>
                    <w:top w:val="single" w:sz="4" w:space="0" w:color="auto"/>
                    <w:left w:val="single" w:sz="4" w:space="0" w:color="auto"/>
                    <w:bottom w:val="single" w:sz="4" w:space="0" w:color="auto"/>
                    <w:right w:val="single" w:sz="4" w:space="0" w:color="auto"/>
                  </w:tcBorders>
                  <w:vAlign w:val="center"/>
                </w:tcPr>
                <w:p w14:paraId="476AB4F2" w14:textId="77777777" w:rsidR="00891145" w:rsidRPr="004038F4" w:rsidRDefault="00891145" w:rsidP="00891145">
                  <w:pPr>
                    <w:spacing w:before="100" w:beforeAutospacing="1" w:after="100" w:afterAutospacing="1" w:line="276" w:lineRule="auto"/>
                    <w:jc w:val="both"/>
                    <w:rPr>
                      <w:rFonts w:ascii="Century Gothic" w:hAnsi="Century Gothic" w:cs="Tahoma"/>
                      <w:sz w:val="16"/>
                      <w:szCs w:val="18"/>
                      <w:lang w:val="es-ES_tradnl"/>
                    </w:rPr>
                  </w:pPr>
                </w:p>
                <w:p w14:paraId="63AC90BD" w14:textId="77777777" w:rsidR="00891145" w:rsidRPr="004038F4" w:rsidRDefault="00891145" w:rsidP="00891145">
                  <w:pPr>
                    <w:spacing w:before="100" w:beforeAutospacing="1" w:after="100" w:afterAutospacing="1" w:line="276" w:lineRule="auto"/>
                    <w:jc w:val="both"/>
                    <w:rPr>
                      <w:rFonts w:ascii="Century Gothic" w:hAnsi="Century Gothic" w:cs="Tahoma"/>
                      <w:sz w:val="16"/>
                      <w:szCs w:val="18"/>
                      <w:lang w:val="es-ES_tradnl"/>
                    </w:rPr>
                  </w:pPr>
                  <w:r w:rsidRPr="004038F4">
                    <w:rPr>
                      <w:rFonts w:ascii="Century Gothic" w:hAnsi="Century Gothic" w:cstheme="minorHAnsi"/>
                      <w:sz w:val="16"/>
                      <w:szCs w:val="18"/>
                      <w:lang w:val="es-ES_tradnl"/>
                    </w:rPr>
                    <w:t xml:space="preserve">Poseer Título en Provisión Nacional como </w:t>
                  </w:r>
                  <w:r w:rsidRPr="004038F4">
                    <w:rPr>
                      <w:rFonts w:ascii="Century Gothic" w:hAnsi="Century Gothic" w:cs="Tahoma"/>
                      <w:sz w:val="16"/>
                      <w:szCs w:val="18"/>
                      <w:lang w:val="es-ES_tradnl"/>
                    </w:rPr>
                    <w:t xml:space="preserve">Licenciado en Medicina </w:t>
                  </w:r>
                  <w:r w:rsidRPr="004038F4">
                    <w:rPr>
                      <w:rFonts w:ascii="Century Gothic" w:hAnsi="Century Gothic" w:cstheme="minorHAnsi"/>
                      <w:sz w:val="16"/>
                      <w:szCs w:val="18"/>
                      <w:lang w:val="es-ES_tradnl"/>
                    </w:rPr>
                    <w:t xml:space="preserve">con registro medico en el colegio respectivo </w:t>
                  </w:r>
                  <w:r w:rsidRPr="004038F4">
                    <w:rPr>
                      <w:rFonts w:ascii="Century Gothic" w:hAnsi="Century Gothic" w:cs="Tahoma"/>
                      <w:sz w:val="16"/>
                      <w:szCs w:val="18"/>
                      <w:lang w:val="es-ES_tradnl"/>
                    </w:rPr>
                    <w:t>o su equivalente para extranjeros</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14:paraId="6E3980EB" w14:textId="77777777" w:rsidR="00891145" w:rsidRPr="004038F4" w:rsidRDefault="00891145" w:rsidP="00891145">
                  <w:pPr>
                    <w:spacing w:before="100" w:beforeAutospacing="1" w:after="100" w:afterAutospacing="1" w:line="276" w:lineRule="auto"/>
                    <w:jc w:val="both"/>
                    <w:rPr>
                      <w:rFonts w:ascii="Century Gothic" w:eastAsia="SimSun" w:hAnsi="Century Gothic" w:cs="Tahoma"/>
                      <w:color w:val="000000"/>
                      <w:sz w:val="16"/>
                      <w:szCs w:val="18"/>
                      <w:lang w:val="es-ES_tradnl" w:eastAsia="zh-CN"/>
                    </w:rPr>
                  </w:pPr>
                  <w:r w:rsidRPr="004038F4">
                    <w:rPr>
                      <w:rFonts w:ascii="Century Gothic" w:eastAsia="Adobe Gothic Std B" w:hAnsi="Century Gothic" w:cs="Tahoma"/>
                      <w:sz w:val="16"/>
                      <w:szCs w:val="18"/>
                      <w:lang w:val="es-ES_tradnl"/>
                    </w:rPr>
                    <w:t>Cursos de especialización</w:t>
                  </w:r>
                  <w:r w:rsidRPr="004038F4">
                    <w:rPr>
                      <w:rFonts w:ascii="Century Gothic" w:hAnsi="Century Gothic" w:cs="Tahoma"/>
                      <w:sz w:val="16"/>
                      <w:szCs w:val="18"/>
                      <w:lang w:val="es-ES_tradnl"/>
                    </w:rPr>
                    <w:t xml:space="preserve"> en Salud Pública mención Gerencia Hospitalaria, Dirección Hospitalaria, Gestión Hospitalaria, Epidemiología o </w:t>
                  </w:r>
                  <w:r w:rsidRPr="004038F4">
                    <w:rPr>
                      <w:rFonts w:ascii="Century Gothic" w:hAnsi="Century Gothic" w:cs="Tahoma"/>
                      <w:sz w:val="16"/>
                      <w:szCs w:val="18"/>
                      <w:lang w:val="es-ES_tradnl"/>
                    </w:rPr>
                    <w:lastRenderedPageBreak/>
                    <w:t>equivalentes en el extranjero</w:t>
                  </w:r>
                </w:p>
              </w:tc>
              <w:tc>
                <w:tcPr>
                  <w:tcW w:w="737" w:type="pct"/>
                  <w:tcBorders>
                    <w:top w:val="single" w:sz="4" w:space="0" w:color="auto"/>
                    <w:left w:val="single" w:sz="4" w:space="0" w:color="auto"/>
                    <w:bottom w:val="single" w:sz="4" w:space="0" w:color="auto"/>
                    <w:right w:val="single" w:sz="4" w:space="0" w:color="auto"/>
                  </w:tcBorders>
                  <w:vAlign w:val="center"/>
                </w:tcPr>
                <w:p w14:paraId="2F13A48B" w14:textId="77777777" w:rsidR="00891145" w:rsidRPr="004038F4" w:rsidRDefault="00891145" w:rsidP="00891145">
                  <w:pPr>
                    <w:spacing w:before="100" w:beforeAutospacing="1" w:after="100" w:afterAutospacing="1"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sz w:val="16"/>
                      <w:szCs w:val="18"/>
                      <w:lang w:val="es-ES_tradnl"/>
                    </w:rPr>
                    <w:lastRenderedPageBreak/>
                    <w:t xml:space="preserve">De al menos 200 </w:t>
                  </w:r>
                  <w:proofErr w:type="spellStart"/>
                  <w:r w:rsidRPr="004038F4">
                    <w:rPr>
                      <w:rFonts w:ascii="Century Gothic" w:eastAsia="Adobe Gothic Std B" w:hAnsi="Century Gothic" w:cs="Tahoma"/>
                      <w:sz w:val="16"/>
                      <w:szCs w:val="18"/>
                      <w:lang w:val="es-ES_tradnl"/>
                    </w:rPr>
                    <w:t>hrs</w:t>
                  </w:r>
                  <w:proofErr w:type="spellEnd"/>
                  <w:r w:rsidRPr="004038F4">
                    <w:rPr>
                      <w:rFonts w:ascii="Century Gothic" w:eastAsia="Adobe Gothic Std B" w:hAnsi="Century Gothic" w:cs="Tahoma"/>
                      <w:sz w:val="16"/>
                      <w:szCs w:val="18"/>
                      <w:lang w:val="es-ES_tradnl"/>
                    </w:rPr>
                    <w:t>.</w:t>
                  </w:r>
                </w:p>
              </w:tc>
              <w:tc>
                <w:tcPr>
                  <w:tcW w:w="626" w:type="pct"/>
                  <w:tcBorders>
                    <w:top w:val="single" w:sz="4" w:space="0" w:color="auto"/>
                    <w:left w:val="single" w:sz="4" w:space="0" w:color="auto"/>
                    <w:bottom w:val="single" w:sz="4" w:space="0" w:color="auto"/>
                    <w:right w:val="single" w:sz="4" w:space="0" w:color="auto"/>
                  </w:tcBorders>
                  <w:vAlign w:val="center"/>
                </w:tcPr>
                <w:p w14:paraId="1F9C3500" w14:textId="77777777" w:rsidR="00891145" w:rsidRPr="004038F4" w:rsidRDefault="00891145" w:rsidP="00891145">
                  <w:pPr>
                    <w:spacing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Experiencia General</w:t>
                  </w:r>
                  <w:r w:rsidRPr="004038F4">
                    <w:rPr>
                      <w:rFonts w:ascii="Century Gothic" w:eastAsia="Adobe Gothic Std B" w:hAnsi="Century Gothic" w:cs="Tahoma"/>
                      <w:sz w:val="16"/>
                      <w:szCs w:val="18"/>
                      <w:lang w:val="es-ES_tradnl"/>
                    </w:rPr>
                    <w:t xml:space="preserve"> de 5 años en el área de su formación profesional </w:t>
                  </w:r>
                </w:p>
                <w:p w14:paraId="46AA05EF" w14:textId="77777777" w:rsidR="00891145" w:rsidRPr="004038F4" w:rsidRDefault="00891145" w:rsidP="00891145">
                  <w:pPr>
                    <w:spacing w:line="276" w:lineRule="auto"/>
                    <w:jc w:val="both"/>
                    <w:rPr>
                      <w:rFonts w:ascii="Century Gothic" w:eastAsia="Adobe Gothic Std B" w:hAnsi="Century Gothic" w:cs="Tahoma"/>
                      <w:sz w:val="16"/>
                      <w:szCs w:val="18"/>
                      <w:lang w:val="es-ES_tradnl"/>
                    </w:rPr>
                  </w:pPr>
                </w:p>
              </w:tc>
              <w:tc>
                <w:tcPr>
                  <w:tcW w:w="972" w:type="pct"/>
                  <w:tcBorders>
                    <w:top w:val="single" w:sz="4" w:space="0" w:color="auto"/>
                    <w:left w:val="single" w:sz="4" w:space="0" w:color="auto"/>
                    <w:bottom w:val="single" w:sz="4" w:space="0" w:color="auto"/>
                    <w:right w:val="single" w:sz="4" w:space="0" w:color="auto"/>
                  </w:tcBorders>
                  <w:vAlign w:val="center"/>
                </w:tcPr>
                <w:p w14:paraId="71DFF32F" w14:textId="57185A39" w:rsidR="00891145" w:rsidRPr="004038F4" w:rsidRDefault="00891145" w:rsidP="00DA643F">
                  <w:pPr>
                    <w:spacing w:before="100" w:beforeAutospacing="1"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Experiencia mínima</w:t>
                  </w:r>
                  <w:r w:rsidRPr="004038F4">
                    <w:rPr>
                      <w:rFonts w:ascii="Century Gothic" w:eastAsia="Adobe Gothic Std B" w:hAnsi="Century Gothic" w:cs="Tahoma"/>
                      <w:sz w:val="16"/>
                      <w:szCs w:val="18"/>
                      <w:lang w:val="es-ES_tradnl"/>
                    </w:rPr>
                    <w:t xml:space="preserve"> de 2 </w:t>
                  </w:r>
                  <w:r w:rsidRPr="004038F4">
                    <w:rPr>
                      <w:rFonts w:ascii="Century Gothic" w:eastAsia="SimSun" w:hAnsi="Century Gothic" w:cstheme="minorHAnsi"/>
                      <w:sz w:val="16"/>
                      <w:szCs w:val="18"/>
                      <w:lang w:val="es-ES_tradnl" w:eastAsia="zh-CN"/>
                    </w:rPr>
                    <w:t xml:space="preserve">(dos) </w:t>
                  </w:r>
                  <w:r w:rsidRPr="004038F4">
                    <w:rPr>
                      <w:rFonts w:ascii="Century Gothic" w:eastAsia="Adobe Gothic Std B" w:hAnsi="Century Gothic" w:cs="Tahoma"/>
                      <w:sz w:val="16"/>
                      <w:szCs w:val="18"/>
                      <w:lang w:val="es-ES_tradnl"/>
                    </w:rPr>
                    <w:t xml:space="preserve">Proyectos en establecimientos hospitalarios </w:t>
                  </w:r>
                  <w:r w:rsidRPr="004038F4">
                    <w:rPr>
                      <w:rFonts w:ascii="Century Gothic" w:hAnsi="Century Gothic" w:cs="Tahoma"/>
                      <w:sz w:val="16"/>
                      <w:szCs w:val="18"/>
                      <w:lang w:val="es-ES_tradnl"/>
                    </w:rPr>
                    <w:t>o de similar complejidad (*)</w:t>
                  </w:r>
                  <w:r w:rsidRPr="004038F4">
                    <w:rPr>
                      <w:rFonts w:ascii="Century Gothic" w:eastAsia="Adobe Gothic Std B" w:hAnsi="Century Gothic" w:cs="Tahoma"/>
                      <w:sz w:val="16"/>
                      <w:szCs w:val="18"/>
                      <w:lang w:val="es-ES_tradnl"/>
                    </w:rPr>
                    <w:t xml:space="preserve"> como coordinador y/o Especialista médico y/o responsable de Planificación médica.  </w:t>
                  </w:r>
                </w:p>
              </w:tc>
            </w:tr>
            <w:tr w:rsidR="00891145" w:rsidRPr="004038F4" w14:paraId="629EE913" w14:textId="77777777" w:rsidTr="0076734B">
              <w:trPr>
                <w:trHeight w:val="946"/>
                <w:jc w:val="center"/>
              </w:trPr>
              <w:tc>
                <w:tcPr>
                  <w:tcW w:w="284" w:type="pct"/>
                  <w:tcBorders>
                    <w:top w:val="single" w:sz="4" w:space="0" w:color="auto"/>
                    <w:left w:val="single" w:sz="4" w:space="0" w:color="auto"/>
                    <w:bottom w:val="single" w:sz="4" w:space="0" w:color="auto"/>
                    <w:right w:val="single" w:sz="4" w:space="0" w:color="auto"/>
                  </w:tcBorders>
                  <w:vAlign w:val="center"/>
                </w:tcPr>
                <w:p w14:paraId="77160159" w14:textId="77777777" w:rsidR="00891145" w:rsidRPr="004038F4" w:rsidRDefault="00891145" w:rsidP="00891145">
                  <w:pPr>
                    <w:spacing w:before="100" w:beforeAutospacing="1" w:after="100" w:afterAutospacing="1" w:line="276" w:lineRule="auto"/>
                    <w:jc w:val="center"/>
                    <w:rPr>
                      <w:rFonts w:ascii="Century Gothic" w:eastAsia="Adobe Gothic Std B" w:hAnsi="Century Gothic" w:cs="Tahoma"/>
                      <w:sz w:val="16"/>
                      <w:szCs w:val="18"/>
                      <w:lang w:val="es-ES_tradnl"/>
                    </w:rPr>
                  </w:pPr>
                  <w:r w:rsidRPr="004038F4">
                    <w:rPr>
                      <w:rFonts w:ascii="Century Gothic" w:eastAsia="Adobe Gothic Std B" w:hAnsi="Century Gothic" w:cs="Tahoma"/>
                      <w:sz w:val="16"/>
                      <w:szCs w:val="18"/>
                      <w:lang w:val="es-ES_tradnl"/>
                    </w:rPr>
                    <w:lastRenderedPageBreak/>
                    <w:t>4</w:t>
                  </w:r>
                </w:p>
              </w:tc>
              <w:tc>
                <w:tcPr>
                  <w:tcW w:w="698" w:type="pct"/>
                  <w:tcBorders>
                    <w:top w:val="single" w:sz="4" w:space="0" w:color="auto"/>
                    <w:left w:val="single" w:sz="4" w:space="0" w:color="auto"/>
                    <w:bottom w:val="single" w:sz="4" w:space="0" w:color="auto"/>
                    <w:right w:val="single" w:sz="4" w:space="0" w:color="auto"/>
                  </w:tcBorders>
                  <w:vAlign w:val="center"/>
                </w:tcPr>
                <w:p w14:paraId="223EA706" w14:textId="77777777" w:rsidR="00891145" w:rsidRPr="004038F4" w:rsidRDefault="00891145" w:rsidP="00891145">
                  <w:pPr>
                    <w:autoSpaceDE w:val="0"/>
                    <w:autoSpaceDN w:val="0"/>
                    <w:adjustRightInd w:val="0"/>
                    <w:snapToGrid w:val="0"/>
                    <w:contextualSpacing/>
                    <w:jc w:val="center"/>
                    <w:rPr>
                      <w:rFonts w:ascii="Century Gothic" w:hAnsi="Century Gothic" w:cstheme="minorHAnsi"/>
                      <w:sz w:val="16"/>
                      <w:szCs w:val="18"/>
                      <w:lang w:val="es-ES_tradnl"/>
                    </w:rPr>
                  </w:pPr>
                  <w:r w:rsidRPr="004038F4">
                    <w:rPr>
                      <w:rFonts w:ascii="Century Gothic" w:hAnsi="Century Gothic" w:cstheme="minorHAnsi"/>
                      <w:sz w:val="16"/>
                      <w:szCs w:val="18"/>
                      <w:lang w:val="es-ES_tradnl"/>
                    </w:rPr>
                    <w:t>Especialista</w:t>
                  </w:r>
                </w:p>
                <w:p w14:paraId="589A560A" w14:textId="77777777" w:rsidR="00891145" w:rsidRPr="004038F4" w:rsidRDefault="00891145" w:rsidP="00891145">
                  <w:pPr>
                    <w:autoSpaceDE w:val="0"/>
                    <w:autoSpaceDN w:val="0"/>
                    <w:adjustRightInd w:val="0"/>
                    <w:snapToGrid w:val="0"/>
                    <w:contextualSpacing/>
                    <w:jc w:val="center"/>
                    <w:rPr>
                      <w:rFonts w:ascii="Century Gothic" w:hAnsi="Century Gothic" w:cstheme="minorHAnsi"/>
                      <w:sz w:val="16"/>
                      <w:szCs w:val="18"/>
                      <w:lang w:val="es-ES_tradnl"/>
                    </w:rPr>
                  </w:pPr>
                  <w:r w:rsidRPr="004038F4">
                    <w:rPr>
                      <w:rFonts w:ascii="Century Gothic" w:hAnsi="Century Gothic" w:cstheme="minorHAnsi"/>
                      <w:sz w:val="16"/>
                      <w:szCs w:val="18"/>
                      <w:lang w:val="es-ES_tradnl"/>
                    </w:rPr>
                    <w:t>Ambiental</w:t>
                  </w:r>
                </w:p>
              </w:tc>
              <w:tc>
                <w:tcPr>
                  <w:tcW w:w="883" w:type="pct"/>
                  <w:tcBorders>
                    <w:top w:val="single" w:sz="4" w:space="0" w:color="auto"/>
                    <w:left w:val="single" w:sz="4" w:space="0" w:color="auto"/>
                    <w:bottom w:val="single" w:sz="4" w:space="0" w:color="auto"/>
                    <w:right w:val="single" w:sz="4" w:space="0" w:color="auto"/>
                  </w:tcBorders>
                  <w:vAlign w:val="center"/>
                </w:tcPr>
                <w:p w14:paraId="33E394B3" w14:textId="77777777" w:rsidR="00891145" w:rsidRPr="004038F4" w:rsidRDefault="00891145" w:rsidP="00891145">
                  <w:pPr>
                    <w:jc w:val="both"/>
                    <w:rPr>
                      <w:rFonts w:ascii="Century Gothic" w:hAnsi="Century Gothic" w:cstheme="minorHAnsi"/>
                      <w:sz w:val="16"/>
                      <w:szCs w:val="18"/>
                      <w:lang w:val="es-ES_tradnl"/>
                    </w:rPr>
                  </w:pPr>
                  <w:r w:rsidRPr="004038F4">
                    <w:rPr>
                      <w:rFonts w:ascii="Century Gothic" w:hAnsi="Century Gothic" w:cstheme="minorHAnsi"/>
                      <w:sz w:val="16"/>
                      <w:szCs w:val="18"/>
                      <w:lang w:val="es-ES_tradnl"/>
                    </w:rPr>
                    <w:t xml:space="preserve">Poseer Título en Provisión Nacional en </w:t>
                  </w:r>
                  <w:r w:rsidRPr="004038F4">
                    <w:rPr>
                      <w:rFonts w:ascii="Century Gothic" w:hAnsi="Century Gothic" w:cstheme="minorHAnsi"/>
                      <w:color w:val="222222"/>
                      <w:sz w:val="16"/>
                      <w:szCs w:val="18"/>
                      <w:lang w:val="es-ES_tradnl"/>
                    </w:rPr>
                    <w:t xml:space="preserve">Ingeniería Ambiental y estar inscrito en la Sociedad de Ingenieros de Bolivia y </w:t>
                  </w:r>
                  <w:r w:rsidRPr="004038F4">
                    <w:rPr>
                      <w:rFonts w:ascii="Century Gothic" w:hAnsi="Century Gothic" w:cstheme="minorHAnsi"/>
                      <w:sz w:val="16"/>
                      <w:szCs w:val="18"/>
                      <w:lang w:val="es-ES_tradnl"/>
                    </w:rPr>
                    <w:t xml:space="preserve">Registro Nacional de Consultoría Ambiental (RENCA) categoría “B” </w:t>
                  </w:r>
                  <w:r w:rsidRPr="004038F4">
                    <w:rPr>
                      <w:rFonts w:ascii="Century Gothic" w:hAnsi="Century Gothic" w:cs="Tahoma"/>
                      <w:sz w:val="16"/>
                      <w:szCs w:val="18"/>
                      <w:lang w:val="es-ES_tradnl"/>
                    </w:rPr>
                    <w:t>o su equivalente para extranjeros</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14:paraId="3CCC736A" w14:textId="77777777" w:rsidR="00891145" w:rsidRPr="004038F4" w:rsidRDefault="00891145" w:rsidP="00891145">
                  <w:pPr>
                    <w:spacing w:before="100" w:beforeAutospacing="1" w:after="100" w:afterAutospacing="1" w:line="276" w:lineRule="auto"/>
                    <w:jc w:val="both"/>
                    <w:rPr>
                      <w:rFonts w:ascii="Century Gothic" w:hAnsi="Century Gothic" w:cs="Tahoma"/>
                      <w:sz w:val="16"/>
                      <w:szCs w:val="18"/>
                      <w:lang w:val="es-ES_tradnl"/>
                    </w:rPr>
                  </w:pPr>
                  <w:r w:rsidRPr="004038F4">
                    <w:rPr>
                      <w:rFonts w:ascii="Century Gothic" w:eastAsia="SimSun" w:hAnsi="Century Gothic" w:cstheme="minorHAnsi"/>
                      <w:sz w:val="16"/>
                      <w:szCs w:val="18"/>
                      <w:lang w:val="es-ES_tradnl" w:eastAsia="zh-CN"/>
                    </w:rPr>
                    <w:t>Cursos de Especialización en SYSO y complementos</w:t>
                  </w:r>
                </w:p>
              </w:tc>
              <w:tc>
                <w:tcPr>
                  <w:tcW w:w="737" w:type="pct"/>
                  <w:tcBorders>
                    <w:top w:val="single" w:sz="4" w:space="0" w:color="auto"/>
                    <w:left w:val="single" w:sz="4" w:space="0" w:color="auto"/>
                    <w:bottom w:val="single" w:sz="4" w:space="0" w:color="auto"/>
                    <w:right w:val="single" w:sz="4" w:space="0" w:color="auto"/>
                  </w:tcBorders>
                  <w:vAlign w:val="center"/>
                </w:tcPr>
                <w:p w14:paraId="0A7481ED" w14:textId="77777777" w:rsidR="00891145" w:rsidRPr="004038F4" w:rsidRDefault="00891145" w:rsidP="00891145">
                  <w:pPr>
                    <w:spacing w:before="100" w:beforeAutospacing="1" w:after="100" w:afterAutospacing="1"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sz w:val="16"/>
                      <w:szCs w:val="18"/>
                      <w:lang w:val="es-ES_tradnl"/>
                    </w:rPr>
                    <w:t xml:space="preserve">De al menos 200 </w:t>
                  </w:r>
                  <w:proofErr w:type="spellStart"/>
                  <w:r w:rsidRPr="004038F4">
                    <w:rPr>
                      <w:rFonts w:ascii="Century Gothic" w:eastAsia="Adobe Gothic Std B" w:hAnsi="Century Gothic" w:cs="Tahoma"/>
                      <w:sz w:val="16"/>
                      <w:szCs w:val="18"/>
                      <w:lang w:val="es-ES_tradnl"/>
                    </w:rPr>
                    <w:t>hrs</w:t>
                  </w:r>
                  <w:proofErr w:type="spellEnd"/>
                </w:p>
              </w:tc>
              <w:tc>
                <w:tcPr>
                  <w:tcW w:w="626" w:type="pct"/>
                  <w:tcBorders>
                    <w:top w:val="single" w:sz="4" w:space="0" w:color="auto"/>
                    <w:left w:val="single" w:sz="4" w:space="0" w:color="auto"/>
                    <w:bottom w:val="single" w:sz="4" w:space="0" w:color="auto"/>
                    <w:right w:val="single" w:sz="4" w:space="0" w:color="auto"/>
                  </w:tcBorders>
                  <w:vAlign w:val="center"/>
                </w:tcPr>
                <w:p w14:paraId="32A92176" w14:textId="77777777" w:rsidR="00891145" w:rsidRPr="004038F4" w:rsidRDefault="00891145" w:rsidP="00891145">
                  <w:pPr>
                    <w:spacing w:line="276" w:lineRule="auto"/>
                    <w:jc w:val="both"/>
                    <w:rPr>
                      <w:rFonts w:ascii="Century Gothic" w:eastAsia="Adobe Gothic Std B" w:hAnsi="Century Gothic" w:cs="Tahoma"/>
                      <w:sz w:val="16"/>
                      <w:szCs w:val="18"/>
                      <w:lang w:val="es-ES_tradnl"/>
                    </w:rPr>
                  </w:pPr>
                  <w:r w:rsidRPr="004038F4">
                    <w:rPr>
                      <w:rFonts w:ascii="Century Gothic" w:eastAsia="Adobe Gothic Std B" w:hAnsi="Century Gothic" w:cs="Tahoma"/>
                      <w:b/>
                      <w:sz w:val="16"/>
                      <w:szCs w:val="18"/>
                      <w:lang w:val="es-ES_tradnl"/>
                    </w:rPr>
                    <w:t>Experiencia General</w:t>
                  </w:r>
                  <w:r w:rsidRPr="004038F4">
                    <w:rPr>
                      <w:rFonts w:ascii="Century Gothic" w:eastAsia="Adobe Gothic Std B" w:hAnsi="Century Gothic" w:cs="Tahoma"/>
                      <w:sz w:val="16"/>
                      <w:szCs w:val="18"/>
                      <w:lang w:val="es-ES_tradnl"/>
                    </w:rPr>
                    <w:t xml:space="preserve"> de 5 años en el área de su formación profesional </w:t>
                  </w:r>
                </w:p>
                <w:p w14:paraId="1D7586D5" w14:textId="77777777" w:rsidR="00891145" w:rsidRPr="004038F4" w:rsidRDefault="00891145" w:rsidP="00891145">
                  <w:pPr>
                    <w:spacing w:line="276" w:lineRule="auto"/>
                    <w:jc w:val="both"/>
                    <w:rPr>
                      <w:rFonts w:ascii="Century Gothic" w:eastAsia="Adobe Gothic Std B" w:hAnsi="Century Gothic" w:cs="Tahoma"/>
                      <w:sz w:val="16"/>
                      <w:szCs w:val="18"/>
                      <w:lang w:val="es-ES_tradnl"/>
                    </w:rPr>
                  </w:pPr>
                </w:p>
              </w:tc>
              <w:tc>
                <w:tcPr>
                  <w:tcW w:w="972" w:type="pct"/>
                  <w:tcBorders>
                    <w:top w:val="single" w:sz="4" w:space="0" w:color="auto"/>
                    <w:left w:val="single" w:sz="4" w:space="0" w:color="auto"/>
                    <w:bottom w:val="single" w:sz="4" w:space="0" w:color="auto"/>
                    <w:right w:val="single" w:sz="4" w:space="0" w:color="auto"/>
                  </w:tcBorders>
                  <w:vAlign w:val="center"/>
                </w:tcPr>
                <w:p w14:paraId="40C2607C" w14:textId="77777777" w:rsidR="00891145" w:rsidRPr="004038F4" w:rsidRDefault="00891145" w:rsidP="00891145">
                  <w:pPr>
                    <w:jc w:val="both"/>
                    <w:rPr>
                      <w:rFonts w:ascii="Century Gothic" w:eastAsia="SimSun" w:hAnsi="Century Gothic" w:cstheme="minorHAnsi"/>
                      <w:sz w:val="16"/>
                      <w:szCs w:val="18"/>
                      <w:lang w:val="es-ES_tradnl" w:eastAsia="zh-CN"/>
                    </w:rPr>
                  </w:pPr>
                  <w:r w:rsidRPr="004038F4">
                    <w:rPr>
                      <w:rFonts w:ascii="Century Gothic" w:eastAsia="Adobe Gothic Std B" w:hAnsi="Century Gothic" w:cs="Tahoma"/>
                      <w:b/>
                      <w:sz w:val="16"/>
                      <w:szCs w:val="18"/>
                      <w:lang w:val="es-ES_tradnl"/>
                    </w:rPr>
                    <w:t xml:space="preserve">Experiencia mínima </w:t>
                  </w:r>
                  <w:r w:rsidRPr="004038F4">
                    <w:rPr>
                      <w:rFonts w:ascii="Century Gothic" w:eastAsia="Adobe Gothic Std B" w:hAnsi="Century Gothic" w:cs="Tahoma"/>
                      <w:bCs/>
                      <w:sz w:val="16"/>
                      <w:szCs w:val="18"/>
                      <w:lang w:val="es-ES_tradnl"/>
                    </w:rPr>
                    <w:t xml:space="preserve">de </w:t>
                  </w:r>
                  <w:r w:rsidRPr="004038F4">
                    <w:rPr>
                      <w:rFonts w:ascii="Century Gothic" w:eastAsia="SimSun" w:hAnsi="Century Gothic" w:cstheme="minorHAnsi"/>
                      <w:sz w:val="16"/>
                      <w:szCs w:val="18"/>
                      <w:lang w:val="es-ES_tradnl" w:eastAsia="zh-CN"/>
                    </w:rPr>
                    <w:t xml:space="preserve">2 (dos) proyectos </w:t>
                  </w:r>
                  <w:r w:rsidRPr="004038F4">
                    <w:rPr>
                      <w:rFonts w:ascii="Century Gothic" w:eastAsia="Adobe Gothic Std B" w:hAnsi="Century Gothic" w:cs="Tahoma"/>
                      <w:sz w:val="16"/>
                      <w:szCs w:val="18"/>
                      <w:lang w:val="es-ES_tradnl"/>
                    </w:rPr>
                    <w:t xml:space="preserve">establecimientos hospitalarios </w:t>
                  </w:r>
                  <w:r w:rsidRPr="004038F4">
                    <w:rPr>
                      <w:rFonts w:ascii="Century Gothic" w:hAnsi="Century Gothic" w:cs="Tahoma"/>
                      <w:sz w:val="16"/>
                      <w:szCs w:val="18"/>
                      <w:lang w:val="es-ES_tradnl"/>
                    </w:rPr>
                    <w:t>o de similar complejidad (*)</w:t>
                  </w:r>
                  <w:r w:rsidRPr="004038F4">
                    <w:rPr>
                      <w:rFonts w:ascii="Century Gothic" w:eastAsia="Adobe Gothic Std B" w:hAnsi="Century Gothic" w:cs="Tahoma"/>
                      <w:sz w:val="16"/>
                      <w:szCs w:val="18"/>
                      <w:lang w:val="es-ES_tradnl"/>
                    </w:rPr>
                    <w:t xml:space="preserve"> </w:t>
                  </w:r>
                  <w:r w:rsidRPr="004038F4">
                    <w:rPr>
                      <w:rFonts w:ascii="Century Gothic" w:eastAsia="Adobe Gothic Std B" w:hAnsi="Century Gothic" w:cs="Tahoma"/>
                      <w:bCs/>
                      <w:sz w:val="16"/>
                      <w:szCs w:val="18"/>
                      <w:lang w:val="es-ES_tradnl"/>
                    </w:rPr>
                    <w:t xml:space="preserve">en calidad de </w:t>
                  </w:r>
                  <w:r w:rsidRPr="004038F4">
                    <w:rPr>
                      <w:rFonts w:ascii="Century Gothic" w:eastAsia="SimSun" w:hAnsi="Century Gothic" w:cstheme="minorHAnsi"/>
                      <w:sz w:val="16"/>
                      <w:szCs w:val="18"/>
                      <w:lang w:val="es-ES_tradnl" w:eastAsia="zh-CN"/>
                    </w:rPr>
                    <w:t>Responsable de la gestión ambiental y/o Especialista en medio ambiente y/o Especialista ambiental.</w:t>
                  </w:r>
                </w:p>
                <w:p w14:paraId="1B95F32E" w14:textId="2ABB2765" w:rsidR="00891145" w:rsidRPr="004038F4" w:rsidRDefault="00891145" w:rsidP="00891145">
                  <w:pPr>
                    <w:jc w:val="both"/>
                    <w:rPr>
                      <w:rFonts w:ascii="Century Gothic" w:eastAsia="Adobe Gothic Std B" w:hAnsi="Century Gothic" w:cs="Tahoma"/>
                      <w:b/>
                      <w:sz w:val="16"/>
                      <w:szCs w:val="18"/>
                      <w:lang w:val="es-ES_tradnl"/>
                    </w:rPr>
                  </w:pPr>
                </w:p>
              </w:tc>
            </w:tr>
          </w:tbl>
          <w:p w14:paraId="0560750B" w14:textId="77777777" w:rsidR="00891145" w:rsidRPr="004038F4" w:rsidRDefault="00891145" w:rsidP="00891145">
            <w:pPr>
              <w:jc w:val="both"/>
              <w:rPr>
                <w:rFonts w:ascii="Century Gothic" w:eastAsia="Calibri" w:hAnsi="Century Gothic" w:cs="Arial"/>
                <w:b/>
                <w:sz w:val="18"/>
                <w:szCs w:val="18"/>
                <w:lang w:val="es-ES_tradnl"/>
              </w:rPr>
            </w:pPr>
            <w:r w:rsidRPr="004038F4">
              <w:rPr>
                <w:rFonts w:ascii="Century Gothic" w:eastAsia="Calibri" w:hAnsi="Century Gothic" w:cs="Arial"/>
                <w:sz w:val="18"/>
                <w:szCs w:val="18"/>
                <w:lang w:val="es-ES_tradnl"/>
              </w:rPr>
              <w:t>(*) Se considera de similar complejidad a:</w:t>
            </w:r>
            <w:r w:rsidRPr="004038F4">
              <w:rPr>
                <w:rFonts w:ascii="Century Gothic" w:eastAsia="Calibri" w:hAnsi="Century Gothic" w:cs="Arial"/>
                <w:b/>
                <w:sz w:val="18"/>
                <w:szCs w:val="18"/>
                <w:lang w:val="es-ES_tradnl"/>
              </w:rPr>
              <w:t xml:space="preserve">  </w:t>
            </w:r>
            <w:r w:rsidRPr="004038F4">
              <w:rPr>
                <w:rFonts w:ascii="Century Gothic" w:eastAsia="Calibri" w:hAnsi="Century Gothic" w:cs="Arial"/>
                <w:sz w:val="18"/>
                <w:szCs w:val="18"/>
                <w:lang w:val="es-ES_tradnl"/>
              </w:rPr>
              <w:t>Equipamiento de hospitales, servicios de mantenimientos en equipamientos médico, puestas en marcha de Hospitales de 2do, 3er o 4to nivel, Clínicas Privadas, Centros de Cuidados Ambulatorios y Centros de Cuidados especializados.</w:t>
            </w:r>
          </w:p>
          <w:p w14:paraId="6076D321" w14:textId="77777777" w:rsidR="00891145" w:rsidRPr="004038F4" w:rsidRDefault="00891145" w:rsidP="00E610C2">
            <w:pPr>
              <w:pStyle w:val="Prrafodelista"/>
              <w:numPr>
                <w:ilvl w:val="0"/>
                <w:numId w:val="100"/>
              </w:numPr>
              <w:spacing w:before="100" w:beforeAutospacing="1" w:after="100" w:afterAutospacing="1" w:line="276" w:lineRule="auto"/>
              <w:ind w:left="568" w:hanging="284"/>
              <w:contextualSpacing/>
              <w:jc w:val="both"/>
              <w:rPr>
                <w:rFonts w:ascii="Century Gothic" w:hAnsi="Century Gothic" w:cs="Tahoma"/>
                <w:sz w:val="18"/>
                <w:szCs w:val="18"/>
                <w:lang w:val="es-ES_tradnl"/>
              </w:rPr>
            </w:pPr>
            <w:r w:rsidRPr="004038F4">
              <w:rPr>
                <w:rFonts w:ascii="Century Gothic" w:hAnsi="Century Gothic" w:cs="Tahoma"/>
                <w:sz w:val="18"/>
                <w:szCs w:val="18"/>
                <w:lang w:val="es-ES_tradnl"/>
              </w:rPr>
              <w:t>Los profesionales con título en Ingeniería deberán estar inscritos en la SIB o la correspondiente habilitación para profesionales extranjeros.</w:t>
            </w:r>
          </w:p>
          <w:p w14:paraId="498E724D" w14:textId="77777777" w:rsidR="00891145" w:rsidRPr="004038F4" w:rsidRDefault="00891145" w:rsidP="00E610C2">
            <w:pPr>
              <w:pStyle w:val="Prrafodelista"/>
              <w:numPr>
                <w:ilvl w:val="0"/>
                <w:numId w:val="99"/>
              </w:numPr>
              <w:spacing w:before="100" w:beforeAutospacing="1" w:after="100" w:afterAutospacing="1" w:line="276" w:lineRule="auto"/>
              <w:ind w:left="568" w:hanging="284"/>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La participación de los profesionales debe ser en su totalidad, a partir de la orden de proceder, esta participación debe estar claramente presentada en el cronograma de participación. </w:t>
            </w:r>
          </w:p>
          <w:p w14:paraId="78C3E197" w14:textId="77777777" w:rsidR="00891145" w:rsidRPr="004038F4" w:rsidRDefault="00891145" w:rsidP="00E610C2">
            <w:pPr>
              <w:pStyle w:val="Prrafodelista"/>
              <w:numPr>
                <w:ilvl w:val="0"/>
                <w:numId w:val="99"/>
              </w:numPr>
              <w:spacing w:before="100" w:beforeAutospacing="1" w:after="100" w:afterAutospacing="1" w:line="276" w:lineRule="auto"/>
              <w:ind w:left="568" w:hanging="284"/>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No se permitirá traslape en fechas de los cargos que acrediten la experiencia del personal propuesto. En caso de existir traslape se tomará en cuenta solamente la experiencia con mayor plazo. </w:t>
            </w:r>
          </w:p>
          <w:p w14:paraId="0DB25419" w14:textId="77777777" w:rsidR="00891145" w:rsidRPr="004038F4" w:rsidRDefault="00891145" w:rsidP="00E610C2">
            <w:pPr>
              <w:pStyle w:val="Prrafodelista"/>
              <w:numPr>
                <w:ilvl w:val="0"/>
                <w:numId w:val="99"/>
              </w:numPr>
              <w:spacing w:before="100" w:beforeAutospacing="1" w:after="100" w:afterAutospacing="1" w:line="276" w:lineRule="auto"/>
              <w:ind w:left="568" w:hanging="284"/>
              <w:jc w:val="both"/>
              <w:rPr>
                <w:rFonts w:ascii="Century Gothic" w:hAnsi="Century Gothic" w:cs="Tahoma"/>
                <w:sz w:val="18"/>
                <w:szCs w:val="18"/>
                <w:lang w:val="es-ES_tradnl"/>
              </w:rPr>
            </w:pPr>
            <w:r w:rsidRPr="004038F4">
              <w:rPr>
                <w:rFonts w:ascii="Century Gothic" w:hAnsi="Century Gothic" w:cs="Tahoma"/>
                <w:sz w:val="18"/>
                <w:szCs w:val="18"/>
                <w:lang w:val="es-ES_tradnl"/>
              </w:rPr>
              <w:t>No se permitirá la participación de profesionales que se encuentren participando en algún proyecto vigente de la entidad convocante o que tengan relación contractual con la entidad convocante.</w:t>
            </w:r>
          </w:p>
          <w:p w14:paraId="0D50E87A" w14:textId="77777777" w:rsidR="00891145" w:rsidRPr="004038F4" w:rsidRDefault="00891145" w:rsidP="00E610C2">
            <w:pPr>
              <w:pStyle w:val="Prrafodelista"/>
              <w:numPr>
                <w:ilvl w:val="0"/>
                <w:numId w:val="99"/>
              </w:numPr>
              <w:suppressAutoHyphens/>
              <w:spacing w:line="276" w:lineRule="auto"/>
              <w:ind w:left="568" w:hanging="284"/>
              <w:contextualSpacing/>
              <w:jc w:val="both"/>
              <w:rPr>
                <w:sz w:val="18"/>
                <w:szCs w:val="18"/>
              </w:rPr>
            </w:pPr>
            <w:r w:rsidRPr="004038F4">
              <w:rPr>
                <w:rFonts w:ascii="Century Gothic" w:hAnsi="Century Gothic" w:cs="Tahoma"/>
                <w:sz w:val="18"/>
                <w:szCs w:val="18"/>
                <w:lang w:val="es-ES_tradnl"/>
              </w:rPr>
              <w:t xml:space="preserve">Asimismo, deberán adjuntar a la propuesta en fotocopia simple el certificado de registro de la SIB, matrícula profesional, Registro Nacional de Consultoría Ambiental (RENCA) y registro en el Ministerio de Trabajo (Categoría B) especialidad en </w:t>
            </w:r>
            <w:proofErr w:type="spellStart"/>
            <w:r w:rsidRPr="004038F4">
              <w:rPr>
                <w:rFonts w:ascii="Century Gothic" w:hAnsi="Century Gothic" w:cs="Tahoma"/>
                <w:sz w:val="18"/>
                <w:szCs w:val="18"/>
                <w:lang w:val="es-ES_tradnl"/>
              </w:rPr>
              <w:t>SySO</w:t>
            </w:r>
            <w:proofErr w:type="spellEnd"/>
            <w:r w:rsidRPr="004038F4">
              <w:rPr>
                <w:rFonts w:ascii="Century Gothic" w:hAnsi="Century Gothic" w:cs="Tahoma"/>
                <w:sz w:val="18"/>
                <w:szCs w:val="18"/>
                <w:lang w:val="es-ES_tradnl"/>
              </w:rPr>
              <w:t>, según corresponda. En caso de no adjuntar lo señalado, el proponente será descalificado</w:t>
            </w:r>
          </w:p>
          <w:p w14:paraId="73F335EE" w14:textId="77777777" w:rsidR="00891145" w:rsidRPr="004038F4" w:rsidRDefault="00891145" w:rsidP="00891145">
            <w:pPr>
              <w:pStyle w:val="Prrafodelista"/>
              <w:rPr>
                <w:sz w:val="18"/>
                <w:szCs w:val="18"/>
              </w:rPr>
            </w:pPr>
          </w:p>
          <w:p w14:paraId="5468F2B5" w14:textId="77777777" w:rsidR="00891145" w:rsidRPr="004038F4" w:rsidRDefault="00891145" w:rsidP="00891145">
            <w:pPr>
              <w:snapToGrid w:val="0"/>
              <w:textAlignment w:val="center"/>
              <w:rPr>
                <w:rFonts w:ascii="Century Gothic" w:hAnsi="Century Gothic" w:cstheme="minorHAnsi"/>
                <w:b/>
                <w:bCs/>
                <w:sz w:val="18"/>
                <w:szCs w:val="18"/>
                <w:lang w:val="es-ES_tradnl"/>
              </w:rPr>
            </w:pPr>
            <w:r w:rsidRPr="004038F4">
              <w:rPr>
                <w:rFonts w:ascii="Century Gothic" w:hAnsi="Century Gothic" w:cstheme="minorHAnsi"/>
                <w:b/>
                <w:bCs/>
                <w:sz w:val="18"/>
                <w:szCs w:val="18"/>
                <w:lang w:val="es-ES_tradnl"/>
              </w:rPr>
              <w:t>EL PROFESIONAL PRESENTADO EN LAS PROPUESTAS PARA PERSONAL CLAVE QUE SE PRESENTE EN DOS (2) O MÁS PROPUESTAS, SERÁ CAUSAL DE DESCALIFICACIÓN DE DICHAS PROPUESTAS.</w:t>
            </w:r>
          </w:p>
          <w:p w14:paraId="5933DE59" w14:textId="77777777" w:rsidR="00891145" w:rsidRPr="004038F4" w:rsidRDefault="00891145" w:rsidP="00891145">
            <w:pPr>
              <w:snapToGrid w:val="0"/>
              <w:spacing w:before="100" w:beforeAutospacing="1" w:after="100" w:afterAutospacing="1" w:line="276" w:lineRule="auto"/>
              <w:jc w:val="both"/>
              <w:rPr>
                <w:rFonts w:ascii="Century Gothic" w:hAnsi="Century Gothic" w:cs="Tahoma"/>
                <w:b/>
                <w:bCs/>
                <w:sz w:val="18"/>
                <w:szCs w:val="18"/>
                <w:lang w:val="es-ES_tradnl"/>
              </w:rPr>
            </w:pPr>
            <w:r w:rsidRPr="004038F4">
              <w:rPr>
                <w:rFonts w:ascii="Century Gothic" w:hAnsi="Century Gothic" w:cs="Tahoma"/>
                <w:b/>
                <w:bCs/>
                <w:sz w:val="18"/>
                <w:szCs w:val="18"/>
                <w:lang w:val="es-ES_tradnl"/>
              </w:rPr>
              <w:t>LA IDENTIFICACIÓN Y DOCUMENTACIÓN DE RESPALDO DE TODO EL PERSONAL CLAVE PROPUESTO DEBE SER PRESENTADA JUNTO A SU PROPUESTA DE MANERA OBLIGATORIA, POR LO QUE LA FALTA DE UNA O MAS DE LAS DECLARACIONES JURADAS O DE SUS DOCUMENTOS DE RESPALDO (FOTOCOPIAS SIMPLES) SERA CAUSAL DE DESCALIFICACIÓN.</w:t>
            </w:r>
          </w:p>
          <w:p w14:paraId="35E5D8F2" w14:textId="77777777" w:rsidR="00891145" w:rsidRPr="004038F4" w:rsidRDefault="00891145" w:rsidP="00891145">
            <w:pPr>
              <w:snapToGrid w:val="0"/>
              <w:spacing w:before="100" w:beforeAutospacing="1" w:after="100" w:afterAutospacing="1" w:line="276" w:lineRule="auto"/>
              <w:jc w:val="both"/>
              <w:rPr>
                <w:rFonts w:ascii="Century Gothic" w:hAnsi="Century Gothic" w:cs="Tahoma"/>
                <w:b/>
                <w:bCs/>
                <w:sz w:val="18"/>
                <w:szCs w:val="18"/>
                <w:lang w:val="es-ES_tradnl"/>
              </w:rPr>
            </w:pPr>
            <w:r w:rsidRPr="004038F4">
              <w:rPr>
                <w:rFonts w:ascii="Century Gothic" w:hAnsi="Century Gothic"/>
                <w:b/>
                <w:bCs/>
                <w:sz w:val="18"/>
                <w:szCs w:val="18"/>
                <w:lang w:val="es-ES_tradnl"/>
              </w:rPr>
              <w:t>TODOS LOS PROFESIONALES EN CASO DE SER EXTRANJEROS DEBERÁN PRESENTAR LA DOCUMENTACIÓN PREVISTA EN NORMATIVA LEGAL VIGENTE.</w:t>
            </w:r>
          </w:p>
          <w:p w14:paraId="4DC082DF" w14:textId="77777777" w:rsidR="00891145" w:rsidRPr="004038F4" w:rsidRDefault="00891145" w:rsidP="00891145">
            <w:pPr>
              <w:snapToGrid w:val="0"/>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A tiempo de presentar las propuestas, los proponentes deberán presentar adjunto el Formulario correspondiente para cada uno de los profesionales propuestos, con documentación de respaldo en copia simple y para profesionales extranjeros traducida en idioma español. El personal clave propuesto para el proyecto, debe adjuntar respaldado documental que acredite la experiencia general y </w:t>
            </w:r>
            <w:r w:rsidRPr="004038F4">
              <w:rPr>
                <w:rFonts w:ascii="Century Gothic" w:hAnsi="Century Gothic" w:cs="Tahoma"/>
                <w:sz w:val="18"/>
                <w:szCs w:val="18"/>
                <w:lang w:val="es-ES_tradnl"/>
              </w:rPr>
              <w:lastRenderedPageBreak/>
              <w:t>específica, especificando claramente el periodo de trabajo en cada una de las instituciones en las que haya prestado servicios, y fotocopia de su Cédula de Identidad y/o pasaporte, para el presente proyecto.</w:t>
            </w:r>
          </w:p>
          <w:p w14:paraId="6D697F5F" w14:textId="77777777" w:rsidR="00891145" w:rsidRPr="004038F4" w:rsidRDefault="00891145" w:rsidP="00891145">
            <w:pPr>
              <w:snapToGrid w:val="0"/>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La experiencia solicitada será computada a partir de la obtención del Título en Provisión Nacional para profesionales bolivianos y en el caso de profesionales extranjeros, será computada a partir de la emisión del Título Profesional que lo habilita a ejercer su profesión. </w:t>
            </w:r>
          </w:p>
          <w:p w14:paraId="034861F7"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La empresa deberá garantizar que el equipo profesional antes descrito participe en su totalidad, a partir de la orden de proceder en la ejecución de las actividades, todo el personal propuesto se considera a tiempo completo, según la programación de ejecución en cada componente establecido en el cronograma de actividades; cualquier cambio de profesional del personal clave, la Empresa Contratada deberá hacerlo por un profesional con perfil igual o mejor al solicitado; previa autorización y aprobación de la Supervisión y Fiscalización del proyecto. En caso de que el personal clave sea modificado sin el consentimiento de las instancias mencionadas, la Empresa Contratada será pasible a las penalidades establecidas.</w:t>
            </w:r>
          </w:p>
          <w:p w14:paraId="0AE2FD5A" w14:textId="77777777" w:rsidR="00891145" w:rsidRPr="004038F4" w:rsidRDefault="00891145" w:rsidP="00E610C2">
            <w:pPr>
              <w:pStyle w:val="Ttulo1"/>
              <w:widowControl w:val="0"/>
              <w:numPr>
                <w:ilvl w:val="0"/>
                <w:numId w:val="95"/>
              </w:numPr>
              <w:suppressAutoHyphens/>
              <w:spacing w:before="120" w:after="240"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PERSONAL DE APOYO</w:t>
            </w:r>
          </w:p>
          <w:p w14:paraId="411E1727" w14:textId="77777777" w:rsidR="00891145" w:rsidRPr="004038F4" w:rsidRDefault="00891145" w:rsidP="00891145">
            <w:pPr>
              <w:snapToGrid w:val="0"/>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El listado de personal clave solicitado no es limitativo, la empresa contratada deberá complementarlo con el personal necesario para poder obtener los productos esperados, garantizando adicionalmente la participación de los siguientes profesionales: </w:t>
            </w:r>
          </w:p>
          <w:p w14:paraId="3A6AF924" w14:textId="76E04668" w:rsidR="00891145" w:rsidRDefault="00891145" w:rsidP="00E610C2">
            <w:pPr>
              <w:pStyle w:val="Prrafodelista"/>
              <w:numPr>
                <w:ilvl w:val="0"/>
                <w:numId w:val="101"/>
              </w:numPr>
              <w:spacing w:before="100" w:beforeAutospacing="1" w:after="100" w:afterAutospacing="1" w:line="276" w:lineRule="auto"/>
              <w:contextualSpacing/>
              <w:jc w:val="both"/>
              <w:rPr>
                <w:rFonts w:ascii="Century Gothic" w:hAnsi="Century Gothic" w:cs="Arial"/>
                <w:sz w:val="18"/>
                <w:szCs w:val="18"/>
                <w:lang w:val="es-ES_tradnl"/>
              </w:rPr>
            </w:pPr>
            <w:r w:rsidRPr="004038F4">
              <w:rPr>
                <w:rFonts w:ascii="Century Gothic" w:hAnsi="Century Gothic" w:cs="Arial"/>
                <w:b/>
                <w:sz w:val="18"/>
                <w:szCs w:val="18"/>
                <w:lang w:val="es-ES_tradnl"/>
              </w:rPr>
              <w:t xml:space="preserve">Especialista en Radiología: </w:t>
            </w:r>
            <w:r w:rsidRPr="004038F4">
              <w:rPr>
                <w:rFonts w:ascii="Century Gothic" w:hAnsi="Century Gothic" w:cs="Arial"/>
                <w:sz w:val="18"/>
                <w:szCs w:val="18"/>
                <w:lang w:val="es-ES_tradnl"/>
              </w:rPr>
              <w:t xml:space="preserve">Experiencia General de 5 años a partir de su Título en Provisión Nacional, Experiencia especifica mínima de 1 </w:t>
            </w:r>
            <w:proofErr w:type="gramStart"/>
            <w:r w:rsidRPr="004038F4">
              <w:rPr>
                <w:rFonts w:ascii="Century Gothic" w:hAnsi="Century Gothic" w:cs="Arial"/>
                <w:sz w:val="18"/>
                <w:szCs w:val="18"/>
                <w:lang w:val="es-ES_tradnl"/>
              </w:rPr>
              <w:t>año  en</w:t>
            </w:r>
            <w:proofErr w:type="gramEnd"/>
            <w:r w:rsidRPr="004038F4">
              <w:rPr>
                <w:rFonts w:ascii="Century Gothic" w:hAnsi="Century Gothic" w:cs="Arial"/>
                <w:sz w:val="18"/>
                <w:szCs w:val="18"/>
                <w:lang w:val="es-ES_tradnl"/>
              </w:rPr>
              <w:t xml:space="preserve"> trabajos de tomografía e </w:t>
            </w:r>
            <w:proofErr w:type="spellStart"/>
            <w:r w:rsidRPr="004038F4">
              <w:rPr>
                <w:rFonts w:ascii="Century Gothic" w:hAnsi="Century Gothic" w:cs="Arial"/>
                <w:sz w:val="18"/>
                <w:szCs w:val="18"/>
                <w:lang w:val="es-ES_tradnl"/>
              </w:rPr>
              <w:t>Imagenología</w:t>
            </w:r>
            <w:proofErr w:type="spellEnd"/>
            <w:r w:rsidRPr="004038F4">
              <w:rPr>
                <w:rFonts w:ascii="Century Gothic" w:hAnsi="Century Gothic" w:cs="Arial"/>
                <w:sz w:val="18"/>
                <w:szCs w:val="18"/>
                <w:lang w:val="es-ES_tradnl"/>
              </w:rPr>
              <w:t>, necesario para capacitar al personal en la operación segura y eficaz de los equipos de diagnóstico por imagen</w:t>
            </w:r>
          </w:p>
          <w:p w14:paraId="14F9F05B" w14:textId="77777777" w:rsidR="004038F4" w:rsidRPr="004038F4" w:rsidRDefault="004038F4" w:rsidP="004038F4">
            <w:pPr>
              <w:pStyle w:val="Prrafodelista"/>
              <w:spacing w:before="100" w:beforeAutospacing="1" w:after="100" w:afterAutospacing="1" w:line="276" w:lineRule="auto"/>
              <w:ind w:left="786"/>
              <w:contextualSpacing/>
              <w:jc w:val="both"/>
              <w:rPr>
                <w:rFonts w:ascii="Century Gothic" w:hAnsi="Century Gothic" w:cs="Arial"/>
                <w:sz w:val="18"/>
                <w:szCs w:val="18"/>
                <w:lang w:val="es-ES_tradnl"/>
              </w:rPr>
            </w:pPr>
          </w:p>
          <w:p w14:paraId="464CBF3B" w14:textId="77777777" w:rsidR="00891145" w:rsidRPr="004038F4" w:rsidRDefault="00891145" w:rsidP="00E610C2">
            <w:pPr>
              <w:pStyle w:val="Prrafodelista"/>
              <w:numPr>
                <w:ilvl w:val="0"/>
                <w:numId w:val="101"/>
              </w:numPr>
              <w:spacing w:before="100" w:beforeAutospacing="1" w:after="100" w:afterAutospacing="1" w:line="276" w:lineRule="auto"/>
              <w:contextualSpacing/>
              <w:jc w:val="both"/>
              <w:rPr>
                <w:rFonts w:ascii="Century Gothic" w:hAnsi="Century Gothic" w:cs="Arial"/>
                <w:sz w:val="18"/>
                <w:szCs w:val="18"/>
                <w:lang w:val="es-ES_tradnl"/>
              </w:rPr>
            </w:pPr>
            <w:r w:rsidRPr="004038F4">
              <w:rPr>
                <w:rFonts w:ascii="Century Gothic" w:hAnsi="Century Gothic" w:cs="Arial"/>
                <w:b/>
                <w:sz w:val="18"/>
                <w:szCs w:val="18"/>
                <w:lang w:val="es-ES_tradnl"/>
              </w:rPr>
              <w:t>Especialista en Hemodiálisis:</w:t>
            </w:r>
            <w:r w:rsidRPr="004038F4">
              <w:rPr>
                <w:rFonts w:ascii="Century Gothic" w:hAnsi="Century Gothic" w:cs="Arial"/>
                <w:sz w:val="18"/>
                <w:szCs w:val="18"/>
                <w:lang w:val="es-ES_tradnl"/>
              </w:rPr>
              <w:t xml:space="preserve"> Experiencia General de 5 años a partir de su Título en Provisión Nacional, Experiencia específica mínima de 1 año como especialista en diagnóstico y/</w:t>
            </w:r>
            <w:proofErr w:type="spellStart"/>
            <w:r w:rsidRPr="004038F4">
              <w:rPr>
                <w:rFonts w:ascii="Century Gothic" w:hAnsi="Century Gothic" w:cs="Arial"/>
                <w:sz w:val="18"/>
                <w:szCs w:val="18"/>
                <w:lang w:val="es-ES_tradnl"/>
              </w:rPr>
              <w:t>o</w:t>
            </w:r>
            <w:proofErr w:type="spellEnd"/>
            <w:r w:rsidRPr="004038F4">
              <w:rPr>
                <w:rFonts w:ascii="Century Gothic" w:hAnsi="Century Gothic" w:cs="Arial"/>
                <w:sz w:val="18"/>
                <w:szCs w:val="18"/>
                <w:lang w:val="es-ES_tradnl"/>
              </w:rPr>
              <w:t xml:space="preserve"> operación de equipos de Hemodiálisis, capacitar al personal médico en el manejo de los equipos de hemodiálisis, incluyendo su mantenimiento y procedimientos de emergencia.</w:t>
            </w:r>
          </w:p>
          <w:p w14:paraId="0951152D" w14:textId="77777777" w:rsidR="00891145" w:rsidRPr="004038F4" w:rsidRDefault="00891145" w:rsidP="00891145">
            <w:pPr>
              <w:pStyle w:val="Prrafodelista"/>
              <w:rPr>
                <w:rFonts w:ascii="Century Gothic" w:hAnsi="Century Gothic" w:cs="Arial"/>
                <w:sz w:val="18"/>
                <w:szCs w:val="18"/>
                <w:lang w:val="es-ES_tradnl"/>
              </w:rPr>
            </w:pPr>
          </w:p>
          <w:p w14:paraId="06A6118E" w14:textId="77777777" w:rsidR="00891145" w:rsidRPr="004038F4" w:rsidRDefault="00891145" w:rsidP="00E610C2">
            <w:pPr>
              <w:pStyle w:val="Prrafodelista"/>
              <w:numPr>
                <w:ilvl w:val="0"/>
                <w:numId w:val="101"/>
              </w:numPr>
              <w:spacing w:before="100" w:beforeAutospacing="1" w:after="100" w:afterAutospacing="1" w:line="276" w:lineRule="auto"/>
              <w:contextualSpacing/>
              <w:jc w:val="both"/>
              <w:rPr>
                <w:rFonts w:ascii="Century Gothic" w:hAnsi="Century Gothic" w:cs="Arial"/>
                <w:sz w:val="18"/>
                <w:szCs w:val="18"/>
                <w:lang w:val="es-ES_tradnl"/>
              </w:rPr>
            </w:pPr>
            <w:r w:rsidRPr="004038F4">
              <w:rPr>
                <w:rFonts w:ascii="Century Gothic" w:hAnsi="Century Gothic" w:cs="Arial"/>
                <w:b/>
                <w:sz w:val="18"/>
                <w:szCs w:val="18"/>
                <w:lang w:val="es-ES_tradnl"/>
              </w:rPr>
              <w:t>Especialista en Anatomía Patológica:</w:t>
            </w:r>
            <w:r w:rsidRPr="004038F4">
              <w:rPr>
                <w:rFonts w:ascii="Century Gothic" w:hAnsi="Century Gothic" w:cs="Arial"/>
                <w:sz w:val="18"/>
                <w:szCs w:val="18"/>
                <w:lang w:val="es-ES_tradnl"/>
              </w:rPr>
              <w:t xml:space="preserve"> Experiencia General de 5 años a partir de su Título en Provisión Nacional, Experiencia específica mínima de 1 año como especialista en patología y/o áreas similares para la capacitación en el manejo adecuado del depósito de cadáveres, incluyendo el cumplimiento de las pruebas definitivas necesarias para su funcionamiento.</w:t>
            </w:r>
          </w:p>
          <w:p w14:paraId="2BFC1C86" w14:textId="77777777" w:rsidR="00891145" w:rsidRPr="004038F4" w:rsidRDefault="00891145" w:rsidP="00891145">
            <w:pPr>
              <w:pStyle w:val="Prrafodelista"/>
              <w:rPr>
                <w:rFonts w:ascii="Century Gothic" w:hAnsi="Century Gothic" w:cs="Arial"/>
                <w:sz w:val="18"/>
                <w:szCs w:val="18"/>
                <w:lang w:val="es-ES_tradnl"/>
              </w:rPr>
            </w:pPr>
          </w:p>
          <w:p w14:paraId="01DF1368" w14:textId="77777777" w:rsidR="00891145" w:rsidRPr="004038F4" w:rsidRDefault="00891145" w:rsidP="00E610C2">
            <w:pPr>
              <w:pStyle w:val="Prrafodelista"/>
              <w:numPr>
                <w:ilvl w:val="0"/>
                <w:numId w:val="101"/>
              </w:numPr>
              <w:spacing w:before="100" w:beforeAutospacing="1" w:after="100" w:afterAutospacing="1" w:line="276" w:lineRule="auto"/>
              <w:contextualSpacing/>
              <w:jc w:val="both"/>
              <w:rPr>
                <w:rFonts w:ascii="Century Gothic" w:hAnsi="Century Gothic" w:cs="Arial"/>
                <w:sz w:val="18"/>
                <w:szCs w:val="18"/>
                <w:lang w:val="es-ES_tradnl"/>
              </w:rPr>
            </w:pPr>
            <w:r w:rsidRPr="004038F4">
              <w:rPr>
                <w:rFonts w:ascii="Century Gothic" w:hAnsi="Century Gothic" w:cs="Arial"/>
                <w:b/>
                <w:sz w:val="18"/>
                <w:szCs w:val="18"/>
                <w:lang w:val="es-ES_tradnl"/>
              </w:rPr>
              <w:t xml:space="preserve">Técnico en Equipos de Lavandería Hospitalaria: </w:t>
            </w:r>
            <w:r w:rsidRPr="004038F4">
              <w:rPr>
                <w:rFonts w:ascii="Century Gothic" w:hAnsi="Century Gothic" w:cs="Arial"/>
                <w:sz w:val="18"/>
                <w:szCs w:val="18"/>
                <w:lang w:val="es-ES_tradnl"/>
              </w:rPr>
              <w:t xml:space="preserve">Experiencia general de 3 años, a partir de la emisión de su Título, experiencia especifica mínima de 1 año como técnico en operación y mantenimiento de los equipos de lavandería. </w:t>
            </w:r>
          </w:p>
          <w:p w14:paraId="65F81E46" w14:textId="77777777" w:rsidR="00891145" w:rsidRPr="004038F4" w:rsidRDefault="00891145" w:rsidP="00891145">
            <w:pPr>
              <w:spacing w:before="100" w:beforeAutospacing="1"/>
              <w:jc w:val="both"/>
              <w:rPr>
                <w:rFonts w:ascii="Century Gothic" w:hAnsi="Century Gothic" w:cs="Arial"/>
                <w:sz w:val="18"/>
                <w:szCs w:val="18"/>
                <w:lang w:val="es-ES_tradnl"/>
              </w:rPr>
            </w:pPr>
            <w:r w:rsidRPr="004038F4">
              <w:rPr>
                <w:rFonts w:ascii="Century Gothic" w:hAnsi="Century Gothic" w:cs="Arial"/>
                <w:sz w:val="18"/>
                <w:szCs w:val="18"/>
                <w:lang w:val="es-ES_tradnl"/>
              </w:rPr>
              <w:t>Todos los profesionales deberán contar con amplia y comprobada experiencia en proyectos similares y su incorporación deberá ser aprobada en su momento por la Supervisión y Fiscalización.</w:t>
            </w:r>
          </w:p>
          <w:p w14:paraId="7AAE44B0" w14:textId="77777777" w:rsidR="00891145" w:rsidRPr="004038F4" w:rsidRDefault="00891145" w:rsidP="00891145">
            <w:pPr>
              <w:jc w:val="both"/>
              <w:rPr>
                <w:rFonts w:ascii="Century Gothic" w:hAnsi="Century Gothic" w:cs="Arial"/>
                <w:sz w:val="18"/>
                <w:szCs w:val="18"/>
                <w:lang w:val="es-ES_tradnl"/>
              </w:rPr>
            </w:pPr>
          </w:p>
          <w:p w14:paraId="0A8DFBF1" w14:textId="77777777" w:rsidR="00891145" w:rsidRPr="004038F4" w:rsidRDefault="00891145" w:rsidP="00891145">
            <w:pPr>
              <w:jc w:val="both"/>
              <w:rPr>
                <w:rFonts w:ascii="Century Gothic" w:hAnsi="Century Gothic" w:cs="Arial"/>
                <w:sz w:val="18"/>
                <w:szCs w:val="18"/>
                <w:lang w:val="es-ES_tradnl"/>
              </w:rPr>
            </w:pPr>
            <w:r w:rsidRPr="004038F4">
              <w:rPr>
                <w:rFonts w:ascii="Century Gothic" w:hAnsi="Century Gothic" w:cs="Arial"/>
                <w:sz w:val="18"/>
                <w:szCs w:val="18"/>
                <w:lang w:val="es-ES_tradnl"/>
              </w:rPr>
              <w:t>La incorporación de los profesionales de apoyo, podrán ser solicitados por la Empresa Contratada o instruidas por la Supervisión, con celeridad y eficiencia, comunicadas a la fiscalización.</w:t>
            </w:r>
          </w:p>
          <w:p w14:paraId="04070487" w14:textId="77777777" w:rsidR="00891145" w:rsidRPr="004038F4" w:rsidRDefault="00891145" w:rsidP="00891145">
            <w:pPr>
              <w:jc w:val="both"/>
              <w:rPr>
                <w:rFonts w:ascii="Century Gothic" w:hAnsi="Century Gothic" w:cs="Arial"/>
                <w:sz w:val="18"/>
                <w:szCs w:val="18"/>
                <w:lang w:val="es-ES_tradnl"/>
              </w:rPr>
            </w:pPr>
          </w:p>
          <w:p w14:paraId="1C455675" w14:textId="77777777" w:rsidR="00891145" w:rsidRPr="004038F4" w:rsidRDefault="00891145" w:rsidP="00E610C2">
            <w:pPr>
              <w:pStyle w:val="Ttulo2"/>
              <w:widowControl w:val="0"/>
              <w:numPr>
                <w:ilvl w:val="1"/>
                <w:numId w:val="95"/>
              </w:numPr>
              <w:suppressAutoHyphens/>
              <w:spacing w:before="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t xml:space="preserve">CONDICIONES ADICIONALES </w:t>
            </w:r>
          </w:p>
          <w:p w14:paraId="2B128ED0" w14:textId="77777777" w:rsidR="00891145" w:rsidRPr="004038F4" w:rsidRDefault="00891145" w:rsidP="00891145">
            <w:pPr>
              <w:tabs>
                <w:tab w:val="left" w:pos="2557"/>
              </w:tabs>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El contenido adicional que se evaluará es:</w:t>
            </w:r>
          </w:p>
          <w:tbl>
            <w:tblPr>
              <w:tblW w:w="0" w:type="auto"/>
              <w:jc w:val="center"/>
              <w:tblCellMar>
                <w:left w:w="70" w:type="dxa"/>
                <w:right w:w="70" w:type="dxa"/>
              </w:tblCellMar>
              <w:tblLook w:val="04A0" w:firstRow="1" w:lastRow="0" w:firstColumn="1" w:lastColumn="0" w:noHBand="0" w:noVBand="1"/>
            </w:tblPr>
            <w:tblGrid>
              <w:gridCol w:w="378"/>
              <w:gridCol w:w="7950"/>
              <w:gridCol w:w="829"/>
            </w:tblGrid>
            <w:tr w:rsidR="00891145" w:rsidRPr="004038F4" w14:paraId="3107D947" w14:textId="77777777" w:rsidTr="004038F4">
              <w:trPr>
                <w:trHeight w:val="230"/>
                <w:jc w:val="center"/>
              </w:trPr>
              <w:tc>
                <w:tcPr>
                  <w:tcW w:w="0" w:type="auto"/>
                  <w:tcBorders>
                    <w:top w:val="single" w:sz="8" w:space="0" w:color="auto"/>
                    <w:left w:val="single" w:sz="8" w:space="0" w:color="auto"/>
                    <w:bottom w:val="single" w:sz="8" w:space="0" w:color="000000"/>
                    <w:right w:val="single" w:sz="8" w:space="0" w:color="auto"/>
                  </w:tcBorders>
                  <w:shd w:val="clear" w:color="000000" w:fill="9CC2E5"/>
                  <w:vAlign w:val="center"/>
                  <w:hideMark/>
                </w:tcPr>
                <w:p w14:paraId="01FD7FE8"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lastRenderedPageBreak/>
                    <w:t>No.</w:t>
                  </w:r>
                </w:p>
              </w:tc>
              <w:tc>
                <w:tcPr>
                  <w:tcW w:w="0" w:type="auto"/>
                  <w:tcBorders>
                    <w:top w:val="single" w:sz="8" w:space="0" w:color="auto"/>
                    <w:left w:val="nil"/>
                    <w:bottom w:val="single" w:sz="8" w:space="0" w:color="auto"/>
                    <w:right w:val="single" w:sz="8" w:space="0" w:color="auto"/>
                  </w:tcBorders>
                  <w:shd w:val="clear" w:color="000000" w:fill="9CC2E5"/>
                  <w:vAlign w:val="center"/>
                  <w:hideMark/>
                </w:tcPr>
                <w:p w14:paraId="75209F8D"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DETALLE</w:t>
                  </w:r>
                </w:p>
              </w:tc>
              <w:tc>
                <w:tcPr>
                  <w:tcW w:w="0" w:type="auto"/>
                  <w:tcBorders>
                    <w:top w:val="single" w:sz="8" w:space="0" w:color="auto"/>
                    <w:left w:val="nil"/>
                    <w:bottom w:val="single" w:sz="8" w:space="0" w:color="auto"/>
                    <w:right w:val="single" w:sz="8" w:space="0" w:color="auto"/>
                  </w:tcBorders>
                  <w:shd w:val="clear" w:color="000000" w:fill="9CC2E5"/>
                  <w:vAlign w:val="center"/>
                  <w:hideMark/>
                </w:tcPr>
                <w:p w14:paraId="7F95CDDF"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PUNTAJE</w:t>
                  </w:r>
                </w:p>
              </w:tc>
            </w:tr>
            <w:tr w:rsidR="00891145" w:rsidRPr="004038F4" w14:paraId="5A893CEE" w14:textId="77777777" w:rsidTr="004038F4">
              <w:trPr>
                <w:trHeight w:val="230"/>
                <w:jc w:val="center"/>
              </w:trPr>
              <w:tc>
                <w:tcPr>
                  <w:tcW w:w="0" w:type="auto"/>
                  <w:tcBorders>
                    <w:top w:val="nil"/>
                    <w:left w:val="single" w:sz="8" w:space="0" w:color="auto"/>
                    <w:bottom w:val="single" w:sz="8" w:space="0" w:color="000000"/>
                    <w:right w:val="single" w:sz="8" w:space="0" w:color="auto"/>
                  </w:tcBorders>
                  <w:shd w:val="clear" w:color="000000" w:fill="FFFFFF"/>
                  <w:vAlign w:val="center"/>
                  <w:hideMark/>
                </w:tcPr>
                <w:p w14:paraId="1527369D"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w:t>
                  </w:r>
                </w:p>
              </w:tc>
              <w:tc>
                <w:tcPr>
                  <w:tcW w:w="0" w:type="auto"/>
                  <w:tcBorders>
                    <w:top w:val="nil"/>
                    <w:left w:val="nil"/>
                    <w:bottom w:val="single" w:sz="8" w:space="0" w:color="auto"/>
                    <w:right w:val="single" w:sz="8" w:space="0" w:color="auto"/>
                  </w:tcBorders>
                  <w:shd w:val="clear" w:color="000000" w:fill="DEEAF6"/>
                  <w:vAlign w:val="center"/>
                  <w:hideMark/>
                </w:tcPr>
                <w:p w14:paraId="1C66D2E5"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General de la Empresa Consultora: Haber participado en la Puesta en Marcha de Establecimientos Hospitalarios de:</w:t>
                  </w:r>
                </w:p>
              </w:tc>
              <w:tc>
                <w:tcPr>
                  <w:tcW w:w="0" w:type="auto"/>
                  <w:tcBorders>
                    <w:top w:val="nil"/>
                    <w:left w:val="nil"/>
                    <w:bottom w:val="single" w:sz="8" w:space="0" w:color="auto"/>
                    <w:right w:val="single" w:sz="8" w:space="0" w:color="auto"/>
                  </w:tcBorders>
                  <w:shd w:val="clear" w:color="000000" w:fill="DEEAF6"/>
                  <w:vAlign w:val="center"/>
                  <w:hideMark/>
                </w:tcPr>
                <w:p w14:paraId="2FB554F6"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Puntaje</w:t>
                  </w:r>
                </w:p>
              </w:tc>
            </w:tr>
            <w:tr w:rsidR="001819FB" w:rsidRPr="004038F4" w14:paraId="52C35174" w14:textId="77777777" w:rsidTr="004038F4">
              <w:trPr>
                <w:trHeight w:val="230"/>
                <w:jc w:val="center"/>
              </w:trPr>
              <w:tc>
                <w:tcPr>
                  <w:tcW w:w="0" w:type="auto"/>
                  <w:tcBorders>
                    <w:top w:val="nil"/>
                    <w:left w:val="single" w:sz="8" w:space="0" w:color="auto"/>
                    <w:bottom w:val="single" w:sz="8" w:space="0" w:color="000000"/>
                    <w:right w:val="single" w:sz="8" w:space="0" w:color="auto"/>
                  </w:tcBorders>
                  <w:vAlign w:val="center"/>
                </w:tcPr>
                <w:p w14:paraId="5DF34EF3" w14:textId="77777777" w:rsidR="001819FB" w:rsidRPr="004038F4" w:rsidRDefault="001819FB" w:rsidP="001819FB">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1.1</w:t>
                  </w:r>
                </w:p>
              </w:tc>
              <w:tc>
                <w:tcPr>
                  <w:tcW w:w="0" w:type="auto"/>
                  <w:tcBorders>
                    <w:top w:val="nil"/>
                    <w:left w:val="nil"/>
                    <w:bottom w:val="single" w:sz="8" w:space="0" w:color="auto"/>
                    <w:right w:val="single" w:sz="8" w:space="0" w:color="auto"/>
                  </w:tcBorders>
                  <w:shd w:val="clear" w:color="000000" w:fill="FFFFFF"/>
                  <w:vAlign w:val="center"/>
                </w:tcPr>
                <w:p w14:paraId="5A28ADF9" w14:textId="77777777" w:rsidR="001819FB" w:rsidRPr="004038F4" w:rsidRDefault="001819FB" w:rsidP="001819FB">
                  <w:pPr>
                    <w:jc w:val="both"/>
                    <w:rPr>
                      <w:rFonts w:ascii="Arial Narrow" w:hAnsi="Arial Narrow" w:cs="Calibri"/>
                      <w:color w:val="000000"/>
                      <w:sz w:val="18"/>
                      <w:szCs w:val="18"/>
                    </w:rPr>
                  </w:pPr>
                  <w:r w:rsidRPr="004038F4">
                    <w:rPr>
                      <w:rFonts w:ascii="Arial Narrow" w:hAnsi="Arial Narrow" w:cs="Calibri"/>
                      <w:color w:val="000000"/>
                      <w:sz w:val="18"/>
                      <w:szCs w:val="18"/>
                    </w:rPr>
                    <w:t>Igual a 4 Establecimientos Hospitalarios</w:t>
                  </w:r>
                </w:p>
              </w:tc>
              <w:tc>
                <w:tcPr>
                  <w:tcW w:w="0" w:type="auto"/>
                  <w:tcBorders>
                    <w:top w:val="nil"/>
                    <w:left w:val="nil"/>
                    <w:bottom w:val="single" w:sz="8" w:space="0" w:color="auto"/>
                    <w:right w:val="single" w:sz="8" w:space="0" w:color="auto"/>
                  </w:tcBorders>
                  <w:shd w:val="clear" w:color="000000" w:fill="FFFFFF"/>
                  <w:vAlign w:val="center"/>
                </w:tcPr>
                <w:p w14:paraId="65A7004C" w14:textId="0AB87BF5" w:rsidR="001819FB" w:rsidRPr="001819FB" w:rsidRDefault="001819FB" w:rsidP="001819FB">
                  <w:pPr>
                    <w:jc w:val="center"/>
                    <w:rPr>
                      <w:rFonts w:ascii="Arial Narrow" w:hAnsi="Arial Narrow" w:cs="Calibri"/>
                      <w:color w:val="000000"/>
                      <w:sz w:val="18"/>
                      <w:szCs w:val="18"/>
                    </w:rPr>
                  </w:pPr>
                  <w:r w:rsidRPr="001819FB">
                    <w:rPr>
                      <w:rFonts w:ascii="Arial Narrow" w:hAnsi="Arial Narrow" w:cs="Calibri"/>
                      <w:color w:val="000000"/>
                      <w:sz w:val="18"/>
                      <w:szCs w:val="18"/>
                    </w:rPr>
                    <w:t>2,5</w:t>
                  </w:r>
                </w:p>
              </w:tc>
            </w:tr>
            <w:tr w:rsidR="001819FB" w:rsidRPr="004038F4" w14:paraId="59135E1B" w14:textId="77777777" w:rsidTr="004038F4">
              <w:trPr>
                <w:trHeight w:val="230"/>
                <w:jc w:val="center"/>
              </w:trPr>
              <w:tc>
                <w:tcPr>
                  <w:tcW w:w="0" w:type="auto"/>
                  <w:tcBorders>
                    <w:top w:val="nil"/>
                    <w:left w:val="single" w:sz="8" w:space="0" w:color="auto"/>
                    <w:bottom w:val="single" w:sz="8" w:space="0" w:color="000000"/>
                    <w:right w:val="single" w:sz="8" w:space="0" w:color="auto"/>
                  </w:tcBorders>
                  <w:vAlign w:val="center"/>
                </w:tcPr>
                <w:p w14:paraId="2A18B3EC" w14:textId="77777777" w:rsidR="001819FB" w:rsidRPr="004038F4" w:rsidRDefault="001819FB" w:rsidP="001819FB">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1.2</w:t>
                  </w:r>
                </w:p>
              </w:tc>
              <w:tc>
                <w:tcPr>
                  <w:tcW w:w="0" w:type="auto"/>
                  <w:tcBorders>
                    <w:top w:val="nil"/>
                    <w:left w:val="nil"/>
                    <w:bottom w:val="single" w:sz="8" w:space="0" w:color="auto"/>
                    <w:right w:val="single" w:sz="8" w:space="0" w:color="auto"/>
                  </w:tcBorders>
                  <w:shd w:val="clear" w:color="000000" w:fill="FFFFFF"/>
                  <w:vAlign w:val="center"/>
                </w:tcPr>
                <w:p w14:paraId="10BB23FA" w14:textId="77777777" w:rsidR="001819FB" w:rsidRPr="004038F4" w:rsidRDefault="001819FB" w:rsidP="001819FB">
                  <w:pPr>
                    <w:jc w:val="both"/>
                    <w:rPr>
                      <w:rFonts w:ascii="Arial Narrow" w:hAnsi="Arial Narrow" w:cs="Calibri"/>
                      <w:color w:val="000000"/>
                      <w:sz w:val="18"/>
                      <w:szCs w:val="18"/>
                    </w:rPr>
                  </w:pPr>
                  <w:r w:rsidRPr="004038F4">
                    <w:rPr>
                      <w:rFonts w:ascii="Arial Narrow" w:hAnsi="Arial Narrow" w:cs="Calibri"/>
                      <w:color w:val="000000"/>
                      <w:sz w:val="18"/>
                      <w:szCs w:val="18"/>
                    </w:rPr>
                    <w:t>Más de 5 Establecimientos Hospitalarios</w:t>
                  </w:r>
                </w:p>
              </w:tc>
              <w:tc>
                <w:tcPr>
                  <w:tcW w:w="0" w:type="auto"/>
                  <w:tcBorders>
                    <w:top w:val="nil"/>
                    <w:left w:val="nil"/>
                    <w:bottom w:val="single" w:sz="8" w:space="0" w:color="auto"/>
                    <w:right w:val="single" w:sz="8" w:space="0" w:color="auto"/>
                  </w:tcBorders>
                  <w:shd w:val="clear" w:color="000000" w:fill="FFFFFF"/>
                  <w:vAlign w:val="center"/>
                </w:tcPr>
                <w:p w14:paraId="765FECFB" w14:textId="33961F72" w:rsidR="001819FB" w:rsidRPr="001819FB" w:rsidRDefault="001819FB" w:rsidP="001819FB">
                  <w:pPr>
                    <w:jc w:val="center"/>
                    <w:rPr>
                      <w:rFonts w:ascii="Arial Narrow" w:hAnsi="Arial Narrow" w:cs="Calibri"/>
                      <w:color w:val="000000"/>
                      <w:sz w:val="18"/>
                      <w:szCs w:val="18"/>
                    </w:rPr>
                  </w:pPr>
                  <w:r w:rsidRPr="001819FB">
                    <w:rPr>
                      <w:rFonts w:ascii="Arial Narrow" w:hAnsi="Arial Narrow" w:cs="Calibri"/>
                      <w:color w:val="000000"/>
                      <w:sz w:val="18"/>
                      <w:szCs w:val="18"/>
                    </w:rPr>
                    <w:t>3,5</w:t>
                  </w:r>
                </w:p>
              </w:tc>
            </w:tr>
            <w:tr w:rsidR="001819FB" w:rsidRPr="004038F4" w14:paraId="2E50E317" w14:textId="77777777" w:rsidTr="004038F4">
              <w:trPr>
                <w:trHeight w:val="230"/>
                <w:jc w:val="center"/>
              </w:trPr>
              <w:tc>
                <w:tcPr>
                  <w:tcW w:w="0" w:type="auto"/>
                  <w:gridSpan w:val="2"/>
                  <w:tcBorders>
                    <w:top w:val="nil"/>
                    <w:left w:val="single" w:sz="8" w:space="0" w:color="auto"/>
                    <w:bottom w:val="single" w:sz="8" w:space="0" w:color="auto"/>
                    <w:right w:val="single" w:sz="8" w:space="0" w:color="000000"/>
                  </w:tcBorders>
                  <w:shd w:val="clear" w:color="000000" w:fill="9CC2E5"/>
                  <w:vAlign w:val="center"/>
                  <w:hideMark/>
                </w:tcPr>
                <w:p w14:paraId="570E14A3" w14:textId="77777777" w:rsidR="001819FB" w:rsidRPr="004038F4" w:rsidRDefault="001819FB" w:rsidP="001819FB">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Sub Total (1)</w:t>
                  </w:r>
                </w:p>
              </w:tc>
              <w:tc>
                <w:tcPr>
                  <w:tcW w:w="0" w:type="auto"/>
                  <w:tcBorders>
                    <w:top w:val="nil"/>
                    <w:left w:val="nil"/>
                    <w:bottom w:val="single" w:sz="8" w:space="0" w:color="auto"/>
                    <w:right w:val="single" w:sz="8" w:space="0" w:color="auto"/>
                  </w:tcBorders>
                  <w:shd w:val="clear" w:color="000000" w:fill="9CC2E5"/>
                  <w:vAlign w:val="center"/>
                  <w:hideMark/>
                </w:tcPr>
                <w:p w14:paraId="523AA175" w14:textId="29310A0C" w:rsidR="001819FB" w:rsidRPr="001819FB" w:rsidRDefault="001819FB" w:rsidP="001819FB">
                  <w:pPr>
                    <w:jc w:val="center"/>
                    <w:rPr>
                      <w:rFonts w:ascii="Arial Narrow" w:hAnsi="Arial Narrow" w:cs="Calibri"/>
                      <w:b/>
                      <w:bCs/>
                      <w:color w:val="000000"/>
                      <w:sz w:val="18"/>
                      <w:szCs w:val="18"/>
                    </w:rPr>
                  </w:pPr>
                  <w:r>
                    <w:rPr>
                      <w:rFonts w:ascii="Arial Narrow" w:hAnsi="Arial Narrow" w:cs="Calibri"/>
                      <w:b/>
                      <w:bCs/>
                      <w:color w:val="000000"/>
                      <w:sz w:val="18"/>
                      <w:szCs w:val="18"/>
                    </w:rPr>
                    <w:t>3</w:t>
                  </w:r>
                  <w:r w:rsidRPr="001819FB">
                    <w:rPr>
                      <w:rFonts w:ascii="Arial Narrow" w:hAnsi="Arial Narrow" w:cs="Calibri"/>
                      <w:b/>
                      <w:bCs/>
                      <w:color w:val="000000"/>
                      <w:sz w:val="18"/>
                      <w:szCs w:val="18"/>
                    </w:rPr>
                    <w:t>,5</w:t>
                  </w:r>
                </w:p>
              </w:tc>
            </w:tr>
            <w:tr w:rsidR="00891145" w:rsidRPr="004038F4" w14:paraId="1CA3FDDD" w14:textId="77777777" w:rsidTr="004038F4">
              <w:trPr>
                <w:trHeight w:val="230"/>
                <w:jc w:val="center"/>
              </w:trPr>
              <w:tc>
                <w:tcPr>
                  <w:tcW w:w="0" w:type="auto"/>
                  <w:tcBorders>
                    <w:top w:val="nil"/>
                    <w:left w:val="single" w:sz="8" w:space="0" w:color="auto"/>
                    <w:bottom w:val="single" w:sz="8" w:space="0" w:color="auto"/>
                    <w:right w:val="single" w:sz="8" w:space="0" w:color="auto"/>
                  </w:tcBorders>
                  <w:shd w:val="clear" w:color="000000" w:fill="DEEAF6"/>
                  <w:vAlign w:val="center"/>
                  <w:hideMark/>
                </w:tcPr>
                <w:p w14:paraId="7024BE2C"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w:t>
                  </w:r>
                </w:p>
              </w:tc>
              <w:tc>
                <w:tcPr>
                  <w:tcW w:w="0" w:type="auto"/>
                  <w:tcBorders>
                    <w:top w:val="nil"/>
                    <w:left w:val="nil"/>
                    <w:bottom w:val="single" w:sz="8" w:space="0" w:color="auto"/>
                    <w:right w:val="single" w:sz="8" w:space="0" w:color="auto"/>
                  </w:tcBorders>
                  <w:shd w:val="clear" w:color="000000" w:fill="DEEAF6"/>
                  <w:vAlign w:val="center"/>
                  <w:hideMark/>
                </w:tcPr>
                <w:p w14:paraId="4CA08F80"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Específica de la Empresa Consultora:</w:t>
                  </w:r>
                </w:p>
              </w:tc>
              <w:tc>
                <w:tcPr>
                  <w:tcW w:w="0" w:type="auto"/>
                  <w:tcBorders>
                    <w:top w:val="nil"/>
                    <w:left w:val="nil"/>
                    <w:bottom w:val="single" w:sz="8" w:space="0" w:color="auto"/>
                    <w:right w:val="single" w:sz="8" w:space="0" w:color="auto"/>
                  </w:tcBorders>
                  <w:shd w:val="clear" w:color="000000" w:fill="DEEAF6"/>
                  <w:vAlign w:val="center"/>
                  <w:hideMark/>
                </w:tcPr>
                <w:p w14:paraId="46AE0288"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Puntaje</w:t>
                  </w:r>
                </w:p>
              </w:tc>
            </w:tr>
            <w:tr w:rsidR="00891145" w:rsidRPr="004038F4" w14:paraId="237C9F91" w14:textId="77777777" w:rsidTr="004038F4">
              <w:trPr>
                <w:trHeight w:val="384"/>
                <w:jc w:val="center"/>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5A4ED4AF"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2.1</w:t>
                  </w:r>
                </w:p>
              </w:tc>
              <w:tc>
                <w:tcPr>
                  <w:tcW w:w="0" w:type="auto"/>
                  <w:tcBorders>
                    <w:top w:val="nil"/>
                    <w:left w:val="nil"/>
                    <w:bottom w:val="single" w:sz="8" w:space="0" w:color="auto"/>
                    <w:right w:val="single" w:sz="8" w:space="0" w:color="auto"/>
                  </w:tcBorders>
                  <w:shd w:val="clear" w:color="000000" w:fill="DEEAF6"/>
                  <w:vAlign w:val="center"/>
                  <w:hideMark/>
                </w:tcPr>
                <w:p w14:paraId="1D422FC4"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Específica en Provisión, Instalación, mantenimiento, en Equipamiento Médico en Establecimientos de Salud:</w:t>
                  </w:r>
                </w:p>
              </w:tc>
              <w:tc>
                <w:tcPr>
                  <w:tcW w:w="0" w:type="auto"/>
                  <w:tcBorders>
                    <w:top w:val="nil"/>
                    <w:left w:val="nil"/>
                    <w:bottom w:val="single" w:sz="8" w:space="0" w:color="auto"/>
                    <w:right w:val="single" w:sz="8" w:space="0" w:color="auto"/>
                  </w:tcBorders>
                  <w:shd w:val="clear" w:color="000000" w:fill="DEEAF6"/>
                  <w:vAlign w:val="center"/>
                  <w:hideMark/>
                </w:tcPr>
                <w:p w14:paraId="0F2F4527"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Puntaje</w:t>
                  </w:r>
                </w:p>
              </w:tc>
            </w:tr>
            <w:tr w:rsidR="001819FB" w:rsidRPr="004038F4" w14:paraId="1DB763CC"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7F025291" w14:textId="77777777" w:rsidR="001819FB" w:rsidRPr="004038F4" w:rsidRDefault="001819FB" w:rsidP="001819FB">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17267D2A" w14:textId="77777777" w:rsidR="001819FB" w:rsidRPr="004038F4" w:rsidRDefault="001819FB" w:rsidP="001819FB">
                  <w:pPr>
                    <w:jc w:val="both"/>
                    <w:rPr>
                      <w:rFonts w:ascii="Arial Narrow" w:hAnsi="Arial Narrow" w:cs="Calibri"/>
                      <w:color w:val="000000"/>
                      <w:sz w:val="18"/>
                      <w:szCs w:val="18"/>
                    </w:rPr>
                  </w:pPr>
                  <w:r w:rsidRPr="004038F4">
                    <w:rPr>
                      <w:rFonts w:ascii="Arial Narrow" w:hAnsi="Arial Narrow" w:cs="Calibri"/>
                      <w:color w:val="000000"/>
                      <w:sz w:val="18"/>
                      <w:szCs w:val="18"/>
                    </w:rPr>
                    <w:t>De 3 a 4 proyectos en Provisión, Instalación, mantenimiento en Equipamiento Medico</w:t>
                  </w:r>
                </w:p>
              </w:tc>
              <w:tc>
                <w:tcPr>
                  <w:tcW w:w="0" w:type="auto"/>
                  <w:tcBorders>
                    <w:top w:val="nil"/>
                    <w:left w:val="nil"/>
                    <w:bottom w:val="nil"/>
                    <w:right w:val="single" w:sz="8" w:space="0" w:color="auto"/>
                  </w:tcBorders>
                  <w:shd w:val="clear" w:color="000000" w:fill="FFFFFF"/>
                  <w:vAlign w:val="center"/>
                  <w:hideMark/>
                </w:tcPr>
                <w:p w14:paraId="3A9C6ABB" w14:textId="1611D549" w:rsidR="001819FB" w:rsidRPr="001819FB" w:rsidRDefault="001819FB" w:rsidP="001819FB">
                  <w:pPr>
                    <w:jc w:val="center"/>
                    <w:rPr>
                      <w:rFonts w:ascii="Arial Narrow" w:hAnsi="Arial Narrow" w:cs="Calibri"/>
                      <w:b/>
                      <w:bCs/>
                      <w:color w:val="000000"/>
                      <w:sz w:val="18"/>
                      <w:szCs w:val="18"/>
                    </w:rPr>
                  </w:pPr>
                  <w:r w:rsidRPr="001819FB">
                    <w:rPr>
                      <w:rFonts w:ascii="Arial Narrow" w:hAnsi="Arial Narrow" w:cs="Calibri"/>
                      <w:b/>
                      <w:bCs/>
                      <w:color w:val="000000"/>
                      <w:sz w:val="18"/>
                      <w:szCs w:val="18"/>
                    </w:rPr>
                    <w:t>1,5</w:t>
                  </w:r>
                </w:p>
              </w:tc>
            </w:tr>
            <w:tr w:rsidR="001819FB" w:rsidRPr="004038F4" w14:paraId="0A188250"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1F7C571D" w14:textId="77777777" w:rsidR="001819FB" w:rsidRPr="004038F4" w:rsidRDefault="001819FB" w:rsidP="001819FB">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0026AA63" w14:textId="77777777" w:rsidR="001819FB" w:rsidRPr="004038F4" w:rsidRDefault="001819FB" w:rsidP="001819FB">
                  <w:pPr>
                    <w:jc w:val="both"/>
                    <w:rPr>
                      <w:rFonts w:ascii="Arial Narrow" w:hAnsi="Arial Narrow" w:cs="Calibri"/>
                      <w:color w:val="000000"/>
                      <w:sz w:val="18"/>
                      <w:szCs w:val="18"/>
                    </w:rPr>
                  </w:pPr>
                  <w:r w:rsidRPr="004038F4">
                    <w:rPr>
                      <w:rFonts w:ascii="Arial Narrow" w:hAnsi="Arial Narrow" w:cs="Calibri"/>
                      <w:color w:val="000000"/>
                      <w:sz w:val="18"/>
                      <w:szCs w:val="18"/>
                    </w:rPr>
                    <w:t>De 5 a 6 proyectos en Provisión, Instalación, mantenimiento en Equipamiento Medico</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666349F1" w14:textId="5E6A7A3D" w:rsidR="001819FB" w:rsidRPr="001819FB" w:rsidRDefault="001819FB" w:rsidP="001819FB">
                  <w:pPr>
                    <w:jc w:val="center"/>
                    <w:rPr>
                      <w:rFonts w:ascii="Arial Narrow" w:hAnsi="Arial Narrow" w:cs="Calibri"/>
                      <w:b/>
                      <w:bCs/>
                      <w:color w:val="000000"/>
                      <w:sz w:val="18"/>
                      <w:szCs w:val="18"/>
                    </w:rPr>
                  </w:pPr>
                  <w:r w:rsidRPr="001819FB">
                    <w:rPr>
                      <w:rFonts w:ascii="Arial Narrow" w:hAnsi="Arial Narrow" w:cs="Calibri"/>
                      <w:b/>
                      <w:bCs/>
                      <w:color w:val="000000"/>
                      <w:sz w:val="18"/>
                      <w:szCs w:val="18"/>
                    </w:rPr>
                    <w:t>2</w:t>
                  </w:r>
                </w:p>
              </w:tc>
            </w:tr>
            <w:tr w:rsidR="001819FB" w:rsidRPr="004038F4" w14:paraId="5BBCB56B"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694BFE2B" w14:textId="77777777" w:rsidR="001819FB" w:rsidRPr="004038F4" w:rsidRDefault="001819FB" w:rsidP="001819FB">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noWrap/>
                  <w:vAlign w:val="center"/>
                  <w:hideMark/>
                </w:tcPr>
                <w:p w14:paraId="23629FEC" w14:textId="77777777" w:rsidR="001819FB" w:rsidRPr="004038F4" w:rsidRDefault="001819FB" w:rsidP="001819FB">
                  <w:pPr>
                    <w:jc w:val="both"/>
                    <w:rPr>
                      <w:rFonts w:ascii="Arial Narrow" w:hAnsi="Arial Narrow" w:cs="Calibri"/>
                      <w:color w:val="000000"/>
                      <w:sz w:val="18"/>
                      <w:szCs w:val="18"/>
                    </w:rPr>
                  </w:pPr>
                  <w:r w:rsidRPr="004038F4">
                    <w:rPr>
                      <w:rFonts w:ascii="Arial Narrow" w:hAnsi="Arial Narrow" w:cs="Calibri"/>
                      <w:color w:val="000000"/>
                      <w:sz w:val="18"/>
                      <w:szCs w:val="18"/>
                    </w:rPr>
                    <w:t>De 6 proyectos en Provisión, Instalación, mantenimiento en Equipamiento Medico</w:t>
                  </w:r>
                </w:p>
              </w:tc>
              <w:tc>
                <w:tcPr>
                  <w:tcW w:w="0" w:type="auto"/>
                  <w:tcBorders>
                    <w:top w:val="nil"/>
                    <w:left w:val="nil"/>
                    <w:bottom w:val="single" w:sz="8" w:space="0" w:color="auto"/>
                    <w:right w:val="single" w:sz="8" w:space="0" w:color="auto"/>
                  </w:tcBorders>
                  <w:shd w:val="clear" w:color="000000" w:fill="FFFFFF"/>
                  <w:vAlign w:val="center"/>
                  <w:hideMark/>
                </w:tcPr>
                <w:p w14:paraId="199DF495" w14:textId="7AF68FD2" w:rsidR="001819FB" w:rsidRPr="001819FB" w:rsidRDefault="001819FB" w:rsidP="001819FB">
                  <w:pPr>
                    <w:jc w:val="center"/>
                    <w:rPr>
                      <w:rFonts w:ascii="Arial Narrow" w:hAnsi="Arial Narrow" w:cs="Calibri"/>
                      <w:b/>
                      <w:bCs/>
                      <w:color w:val="000000"/>
                      <w:sz w:val="18"/>
                      <w:szCs w:val="18"/>
                    </w:rPr>
                  </w:pPr>
                  <w:r w:rsidRPr="001819FB">
                    <w:rPr>
                      <w:rFonts w:ascii="Arial Narrow" w:hAnsi="Arial Narrow" w:cs="Calibri"/>
                      <w:b/>
                      <w:bCs/>
                      <w:color w:val="000000"/>
                      <w:sz w:val="18"/>
                      <w:szCs w:val="18"/>
                    </w:rPr>
                    <w:t>3,75</w:t>
                  </w:r>
                </w:p>
              </w:tc>
            </w:tr>
            <w:tr w:rsidR="001819FB" w:rsidRPr="004038F4" w14:paraId="1B95FA95" w14:textId="77777777" w:rsidTr="004038F4">
              <w:trPr>
                <w:trHeight w:val="384"/>
                <w:jc w:val="center"/>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188BA09" w14:textId="77777777" w:rsidR="001819FB" w:rsidRPr="004038F4" w:rsidRDefault="001819FB" w:rsidP="001819FB">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2.2</w:t>
                  </w:r>
                </w:p>
              </w:tc>
              <w:tc>
                <w:tcPr>
                  <w:tcW w:w="0" w:type="auto"/>
                  <w:tcBorders>
                    <w:top w:val="nil"/>
                    <w:left w:val="nil"/>
                    <w:bottom w:val="single" w:sz="8" w:space="0" w:color="auto"/>
                    <w:right w:val="single" w:sz="8" w:space="0" w:color="auto"/>
                  </w:tcBorders>
                  <w:shd w:val="clear" w:color="000000" w:fill="DEEAF6"/>
                  <w:vAlign w:val="center"/>
                  <w:hideMark/>
                </w:tcPr>
                <w:p w14:paraId="2555E840" w14:textId="77777777" w:rsidR="001819FB" w:rsidRPr="004038F4" w:rsidRDefault="001819FB" w:rsidP="001819FB">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Específica en Puesta en Marcha de Establecimientos Hospitalarios:</w:t>
                  </w:r>
                </w:p>
              </w:tc>
              <w:tc>
                <w:tcPr>
                  <w:tcW w:w="0" w:type="auto"/>
                  <w:tcBorders>
                    <w:top w:val="nil"/>
                    <w:left w:val="nil"/>
                    <w:bottom w:val="single" w:sz="8" w:space="0" w:color="auto"/>
                    <w:right w:val="single" w:sz="8" w:space="0" w:color="auto"/>
                  </w:tcBorders>
                  <w:shd w:val="clear" w:color="000000" w:fill="DEEAF6"/>
                  <w:vAlign w:val="center"/>
                  <w:hideMark/>
                </w:tcPr>
                <w:p w14:paraId="6BBBB830" w14:textId="593207A8" w:rsidR="001819FB" w:rsidRPr="001819FB" w:rsidRDefault="001819FB" w:rsidP="001819FB">
                  <w:pPr>
                    <w:jc w:val="center"/>
                    <w:rPr>
                      <w:rFonts w:ascii="Arial Narrow" w:hAnsi="Arial Narrow" w:cs="Calibri"/>
                      <w:b/>
                      <w:bCs/>
                      <w:color w:val="000000"/>
                      <w:sz w:val="18"/>
                      <w:szCs w:val="18"/>
                    </w:rPr>
                  </w:pPr>
                  <w:r w:rsidRPr="001819FB">
                    <w:rPr>
                      <w:rFonts w:ascii="Arial Narrow" w:hAnsi="Arial Narrow" w:cs="Calibri"/>
                      <w:b/>
                      <w:bCs/>
                      <w:color w:val="000000"/>
                      <w:sz w:val="18"/>
                      <w:szCs w:val="18"/>
                    </w:rPr>
                    <w:t>Puntaje</w:t>
                  </w:r>
                </w:p>
              </w:tc>
            </w:tr>
            <w:tr w:rsidR="001819FB" w:rsidRPr="004038F4" w14:paraId="3C82B0D4"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63BAE464" w14:textId="77777777" w:rsidR="001819FB" w:rsidRPr="004038F4" w:rsidRDefault="001819FB" w:rsidP="001819FB">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13D8CE5C" w14:textId="77777777" w:rsidR="001819FB" w:rsidRPr="004038F4" w:rsidRDefault="001819FB" w:rsidP="001819FB">
                  <w:pPr>
                    <w:jc w:val="both"/>
                    <w:rPr>
                      <w:rFonts w:ascii="Arial Narrow" w:hAnsi="Arial Narrow" w:cs="Calibri"/>
                      <w:color w:val="000000"/>
                      <w:sz w:val="18"/>
                      <w:szCs w:val="18"/>
                    </w:rPr>
                  </w:pPr>
                  <w:r w:rsidRPr="004038F4">
                    <w:rPr>
                      <w:rFonts w:ascii="Arial Narrow" w:hAnsi="Arial Narrow" w:cs="Calibri"/>
                      <w:color w:val="000000"/>
                      <w:sz w:val="18"/>
                      <w:szCs w:val="18"/>
                    </w:rPr>
                    <w:t>3 proyectos en Puesta en Marcha</w:t>
                  </w:r>
                </w:p>
              </w:tc>
              <w:tc>
                <w:tcPr>
                  <w:tcW w:w="0" w:type="auto"/>
                  <w:tcBorders>
                    <w:top w:val="nil"/>
                    <w:left w:val="nil"/>
                    <w:bottom w:val="nil"/>
                    <w:right w:val="single" w:sz="8" w:space="0" w:color="auto"/>
                  </w:tcBorders>
                  <w:shd w:val="clear" w:color="000000" w:fill="FFFFFF"/>
                  <w:vAlign w:val="center"/>
                  <w:hideMark/>
                </w:tcPr>
                <w:p w14:paraId="7F7166D3" w14:textId="4E2C7FFC" w:rsidR="001819FB" w:rsidRPr="001819FB" w:rsidRDefault="001819FB" w:rsidP="001819FB">
                  <w:pPr>
                    <w:jc w:val="center"/>
                    <w:rPr>
                      <w:rFonts w:ascii="Arial Narrow" w:hAnsi="Arial Narrow" w:cs="Calibri"/>
                      <w:b/>
                      <w:bCs/>
                      <w:color w:val="000000"/>
                      <w:sz w:val="18"/>
                      <w:szCs w:val="18"/>
                    </w:rPr>
                  </w:pPr>
                  <w:r w:rsidRPr="001819FB">
                    <w:rPr>
                      <w:rFonts w:ascii="Arial Narrow" w:hAnsi="Arial Narrow" w:cs="Calibri"/>
                      <w:b/>
                      <w:bCs/>
                      <w:color w:val="000000"/>
                      <w:sz w:val="18"/>
                      <w:szCs w:val="18"/>
                    </w:rPr>
                    <w:t>1,5</w:t>
                  </w:r>
                </w:p>
              </w:tc>
            </w:tr>
            <w:tr w:rsidR="001819FB" w:rsidRPr="004038F4" w14:paraId="0AC1E0CB"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7CC6785F" w14:textId="77777777" w:rsidR="001819FB" w:rsidRPr="004038F4" w:rsidRDefault="001819FB" w:rsidP="001819FB">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6504E007" w14:textId="77777777" w:rsidR="001819FB" w:rsidRPr="004038F4" w:rsidRDefault="001819FB" w:rsidP="001819FB">
                  <w:pPr>
                    <w:jc w:val="both"/>
                    <w:rPr>
                      <w:rFonts w:ascii="Arial Narrow" w:hAnsi="Arial Narrow" w:cs="Calibri"/>
                      <w:color w:val="000000"/>
                      <w:sz w:val="18"/>
                      <w:szCs w:val="18"/>
                    </w:rPr>
                  </w:pPr>
                  <w:r w:rsidRPr="004038F4">
                    <w:rPr>
                      <w:rFonts w:ascii="Arial Narrow" w:hAnsi="Arial Narrow" w:cs="Calibri"/>
                      <w:color w:val="000000"/>
                      <w:sz w:val="18"/>
                      <w:szCs w:val="18"/>
                    </w:rPr>
                    <w:t>4 proyectos en Puesta en Marcha</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07134EC7" w14:textId="7B1DAC08" w:rsidR="001819FB" w:rsidRPr="001819FB" w:rsidRDefault="001819FB" w:rsidP="001819FB">
                  <w:pPr>
                    <w:jc w:val="center"/>
                    <w:rPr>
                      <w:rFonts w:ascii="Arial Narrow" w:hAnsi="Arial Narrow" w:cs="Calibri"/>
                      <w:b/>
                      <w:bCs/>
                      <w:color w:val="000000"/>
                      <w:sz w:val="18"/>
                      <w:szCs w:val="18"/>
                    </w:rPr>
                  </w:pPr>
                  <w:r w:rsidRPr="001819FB">
                    <w:rPr>
                      <w:rFonts w:ascii="Arial Narrow" w:hAnsi="Arial Narrow" w:cs="Calibri"/>
                      <w:b/>
                      <w:bCs/>
                      <w:color w:val="000000"/>
                      <w:sz w:val="18"/>
                      <w:szCs w:val="18"/>
                    </w:rPr>
                    <w:t>2</w:t>
                  </w:r>
                </w:p>
              </w:tc>
            </w:tr>
            <w:tr w:rsidR="001819FB" w:rsidRPr="004038F4" w14:paraId="773D5B40"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4AD97D93" w14:textId="77777777" w:rsidR="001819FB" w:rsidRPr="004038F4" w:rsidRDefault="001819FB" w:rsidP="001819FB">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noWrap/>
                  <w:vAlign w:val="center"/>
                  <w:hideMark/>
                </w:tcPr>
                <w:p w14:paraId="14B3423A" w14:textId="77777777" w:rsidR="001819FB" w:rsidRPr="004038F4" w:rsidRDefault="001819FB" w:rsidP="001819FB">
                  <w:pPr>
                    <w:jc w:val="both"/>
                    <w:rPr>
                      <w:rFonts w:ascii="Arial Narrow" w:hAnsi="Arial Narrow" w:cs="Calibri"/>
                      <w:color w:val="000000"/>
                      <w:sz w:val="18"/>
                      <w:szCs w:val="18"/>
                    </w:rPr>
                  </w:pPr>
                  <w:r w:rsidRPr="004038F4">
                    <w:rPr>
                      <w:rFonts w:ascii="Arial Narrow" w:hAnsi="Arial Narrow" w:cs="Calibri"/>
                      <w:color w:val="000000"/>
                      <w:sz w:val="18"/>
                      <w:szCs w:val="18"/>
                    </w:rPr>
                    <w:t>5 o más proyectos en Puesta en Marcha</w:t>
                  </w:r>
                </w:p>
              </w:tc>
              <w:tc>
                <w:tcPr>
                  <w:tcW w:w="0" w:type="auto"/>
                  <w:tcBorders>
                    <w:top w:val="nil"/>
                    <w:left w:val="nil"/>
                    <w:bottom w:val="single" w:sz="8" w:space="0" w:color="auto"/>
                    <w:right w:val="single" w:sz="8" w:space="0" w:color="auto"/>
                  </w:tcBorders>
                  <w:shd w:val="clear" w:color="000000" w:fill="FFFFFF"/>
                  <w:vAlign w:val="center"/>
                  <w:hideMark/>
                </w:tcPr>
                <w:p w14:paraId="3C006C09" w14:textId="6F02AEB6" w:rsidR="001819FB" w:rsidRPr="001819FB" w:rsidRDefault="001819FB" w:rsidP="001819FB">
                  <w:pPr>
                    <w:jc w:val="center"/>
                    <w:rPr>
                      <w:rFonts w:ascii="Arial Narrow" w:hAnsi="Arial Narrow" w:cs="Calibri"/>
                      <w:b/>
                      <w:bCs/>
                      <w:color w:val="000000"/>
                      <w:sz w:val="18"/>
                      <w:szCs w:val="18"/>
                    </w:rPr>
                  </w:pPr>
                  <w:r w:rsidRPr="001819FB">
                    <w:rPr>
                      <w:rFonts w:ascii="Arial Narrow" w:hAnsi="Arial Narrow" w:cs="Calibri"/>
                      <w:b/>
                      <w:bCs/>
                      <w:color w:val="000000"/>
                      <w:sz w:val="18"/>
                      <w:szCs w:val="18"/>
                    </w:rPr>
                    <w:t>3,75</w:t>
                  </w:r>
                </w:p>
              </w:tc>
            </w:tr>
            <w:tr w:rsidR="001819FB" w:rsidRPr="004038F4" w14:paraId="23462149" w14:textId="77777777" w:rsidTr="004038F4">
              <w:trPr>
                <w:trHeight w:val="230"/>
                <w:jc w:val="center"/>
              </w:trPr>
              <w:tc>
                <w:tcPr>
                  <w:tcW w:w="0" w:type="auto"/>
                  <w:gridSpan w:val="2"/>
                  <w:tcBorders>
                    <w:top w:val="nil"/>
                    <w:left w:val="single" w:sz="8" w:space="0" w:color="auto"/>
                    <w:bottom w:val="single" w:sz="8" w:space="0" w:color="auto"/>
                    <w:right w:val="single" w:sz="8" w:space="0" w:color="000000"/>
                  </w:tcBorders>
                  <w:shd w:val="clear" w:color="000000" w:fill="9CC2E5"/>
                  <w:vAlign w:val="center"/>
                  <w:hideMark/>
                </w:tcPr>
                <w:p w14:paraId="07E2991E" w14:textId="77777777" w:rsidR="001819FB" w:rsidRPr="004038F4" w:rsidRDefault="001819FB" w:rsidP="001819FB">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Sub Total (2)</w:t>
                  </w:r>
                </w:p>
              </w:tc>
              <w:tc>
                <w:tcPr>
                  <w:tcW w:w="0" w:type="auto"/>
                  <w:tcBorders>
                    <w:top w:val="nil"/>
                    <w:left w:val="nil"/>
                    <w:bottom w:val="single" w:sz="8" w:space="0" w:color="auto"/>
                    <w:right w:val="single" w:sz="8" w:space="0" w:color="auto"/>
                  </w:tcBorders>
                  <w:shd w:val="clear" w:color="000000" w:fill="9CC2E5"/>
                  <w:vAlign w:val="center"/>
                  <w:hideMark/>
                </w:tcPr>
                <w:p w14:paraId="1B18D8E9" w14:textId="3058F0C2" w:rsidR="001819FB" w:rsidRPr="001819FB" w:rsidRDefault="001819FB" w:rsidP="001819FB">
                  <w:pPr>
                    <w:jc w:val="center"/>
                    <w:rPr>
                      <w:rFonts w:ascii="Arial Narrow" w:hAnsi="Arial Narrow" w:cs="Calibri"/>
                      <w:b/>
                      <w:bCs/>
                      <w:color w:val="000000"/>
                      <w:sz w:val="18"/>
                      <w:szCs w:val="18"/>
                    </w:rPr>
                  </w:pPr>
                  <w:r>
                    <w:rPr>
                      <w:rFonts w:ascii="Arial Narrow" w:hAnsi="Arial Narrow" w:cs="Calibri"/>
                      <w:b/>
                      <w:bCs/>
                      <w:color w:val="000000"/>
                      <w:sz w:val="18"/>
                      <w:szCs w:val="18"/>
                    </w:rPr>
                    <w:t>7</w:t>
                  </w:r>
                  <w:r w:rsidRPr="001819FB">
                    <w:rPr>
                      <w:rFonts w:ascii="Arial Narrow" w:hAnsi="Arial Narrow" w:cs="Calibri"/>
                      <w:b/>
                      <w:bCs/>
                      <w:color w:val="000000"/>
                      <w:sz w:val="18"/>
                      <w:szCs w:val="18"/>
                    </w:rPr>
                    <w:t>.5</w:t>
                  </w:r>
                </w:p>
              </w:tc>
            </w:tr>
            <w:tr w:rsidR="00891145" w:rsidRPr="004038F4" w14:paraId="367030FD" w14:textId="77777777" w:rsidTr="004038F4">
              <w:trPr>
                <w:trHeight w:val="230"/>
                <w:jc w:val="center"/>
              </w:trPr>
              <w:tc>
                <w:tcPr>
                  <w:tcW w:w="0" w:type="auto"/>
                  <w:tcBorders>
                    <w:top w:val="nil"/>
                    <w:left w:val="single" w:sz="8" w:space="0" w:color="auto"/>
                    <w:bottom w:val="single" w:sz="8" w:space="0" w:color="auto"/>
                    <w:right w:val="single" w:sz="8" w:space="0" w:color="auto"/>
                  </w:tcBorders>
                  <w:shd w:val="clear" w:color="000000" w:fill="DEEAF6"/>
                  <w:vAlign w:val="center"/>
                  <w:hideMark/>
                </w:tcPr>
                <w:p w14:paraId="5477C1AA"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3</w:t>
                  </w:r>
                </w:p>
              </w:tc>
              <w:tc>
                <w:tcPr>
                  <w:tcW w:w="0" w:type="auto"/>
                  <w:tcBorders>
                    <w:top w:val="nil"/>
                    <w:left w:val="nil"/>
                    <w:bottom w:val="single" w:sz="8" w:space="0" w:color="auto"/>
                    <w:right w:val="single" w:sz="8" w:space="0" w:color="auto"/>
                  </w:tcBorders>
                  <w:shd w:val="clear" w:color="000000" w:fill="DEEAF6"/>
                  <w:vAlign w:val="center"/>
                  <w:hideMark/>
                </w:tcPr>
                <w:p w14:paraId="114D6FED"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Personal Clave</w:t>
                  </w:r>
                </w:p>
              </w:tc>
              <w:tc>
                <w:tcPr>
                  <w:tcW w:w="0" w:type="auto"/>
                  <w:tcBorders>
                    <w:top w:val="nil"/>
                    <w:left w:val="nil"/>
                    <w:bottom w:val="single" w:sz="8" w:space="0" w:color="auto"/>
                    <w:right w:val="single" w:sz="8" w:space="0" w:color="auto"/>
                  </w:tcBorders>
                  <w:shd w:val="clear" w:color="000000" w:fill="DEEAF6"/>
                  <w:vAlign w:val="center"/>
                  <w:hideMark/>
                </w:tcPr>
                <w:p w14:paraId="62CB906A"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Puntaje</w:t>
                  </w:r>
                </w:p>
              </w:tc>
            </w:tr>
            <w:tr w:rsidR="00891145" w:rsidRPr="004038F4" w14:paraId="5FA195CC" w14:textId="77777777" w:rsidTr="004038F4">
              <w:trPr>
                <w:trHeight w:val="230"/>
                <w:jc w:val="center"/>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91424C4"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3.1</w:t>
                  </w:r>
                </w:p>
              </w:tc>
              <w:tc>
                <w:tcPr>
                  <w:tcW w:w="0" w:type="auto"/>
                  <w:tcBorders>
                    <w:top w:val="nil"/>
                    <w:left w:val="nil"/>
                    <w:bottom w:val="single" w:sz="8" w:space="0" w:color="auto"/>
                    <w:right w:val="single" w:sz="8" w:space="0" w:color="auto"/>
                  </w:tcBorders>
                  <w:shd w:val="clear" w:color="000000" w:fill="DEEAF6"/>
                  <w:vAlign w:val="center"/>
                  <w:hideMark/>
                </w:tcPr>
                <w:p w14:paraId="64D33849"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Gerente de Servicio</w:t>
                  </w:r>
                </w:p>
              </w:tc>
              <w:tc>
                <w:tcPr>
                  <w:tcW w:w="0" w:type="auto"/>
                  <w:tcBorders>
                    <w:top w:val="nil"/>
                    <w:left w:val="nil"/>
                    <w:bottom w:val="single" w:sz="8" w:space="0" w:color="auto"/>
                    <w:right w:val="single" w:sz="8" w:space="0" w:color="auto"/>
                  </w:tcBorders>
                  <w:shd w:val="clear" w:color="000000" w:fill="DEEAF6"/>
                  <w:vAlign w:val="center"/>
                  <w:hideMark/>
                </w:tcPr>
                <w:p w14:paraId="1623347E"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6</w:t>
                  </w:r>
                </w:p>
              </w:tc>
            </w:tr>
            <w:tr w:rsidR="00891145" w:rsidRPr="004038F4" w14:paraId="5051939C"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54FC8CA6"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77AC9877"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Formación</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361F71B"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1,5</w:t>
                  </w:r>
                </w:p>
              </w:tc>
            </w:tr>
            <w:tr w:rsidR="00891145" w:rsidRPr="004038F4" w14:paraId="0108DE05"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6498A87A"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4F84443C"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Diplomado en el área de su formación y/o relacionada al cargo a desempeñar o equivalente en el extranjero</w:t>
                  </w:r>
                </w:p>
              </w:tc>
              <w:tc>
                <w:tcPr>
                  <w:tcW w:w="0" w:type="auto"/>
                  <w:vMerge/>
                  <w:tcBorders>
                    <w:top w:val="nil"/>
                    <w:left w:val="single" w:sz="8" w:space="0" w:color="auto"/>
                    <w:bottom w:val="single" w:sz="8" w:space="0" w:color="000000"/>
                    <w:right w:val="single" w:sz="8" w:space="0" w:color="auto"/>
                  </w:tcBorders>
                  <w:vAlign w:val="center"/>
                  <w:hideMark/>
                </w:tcPr>
                <w:p w14:paraId="203A8B90" w14:textId="77777777" w:rsidR="00891145" w:rsidRPr="004038F4" w:rsidRDefault="00891145" w:rsidP="00891145">
                  <w:pPr>
                    <w:rPr>
                      <w:rFonts w:ascii="Arial Narrow" w:hAnsi="Arial Narrow" w:cs="Calibri"/>
                      <w:b/>
                      <w:bCs/>
                      <w:color w:val="000000"/>
                      <w:sz w:val="18"/>
                      <w:szCs w:val="18"/>
                    </w:rPr>
                  </w:pPr>
                </w:p>
              </w:tc>
            </w:tr>
            <w:tr w:rsidR="00891145" w:rsidRPr="004038F4" w14:paraId="42693FCC"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4C3A1CF7" w14:textId="77777777" w:rsidR="00891145" w:rsidRPr="004038F4" w:rsidRDefault="00891145" w:rsidP="00891145">
                  <w:pPr>
                    <w:rPr>
                      <w:rFonts w:ascii="Arial Narrow" w:hAnsi="Arial Narrow" w:cs="Calibri"/>
                      <w:b/>
                      <w:bCs/>
                      <w:color w:val="000000"/>
                      <w:sz w:val="18"/>
                      <w:szCs w:val="18"/>
                    </w:rPr>
                  </w:pPr>
                </w:p>
              </w:tc>
              <w:tc>
                <w:tcPr>
                  <w:tcW w:w="0" w:type="auto"/>
                  <w:tcBorders>
                    <w:top w:val="single" w:sz="8" w:space="0" w:color="auto"/>
                    <w:left w:val="nil"/>
                    <w:bottom w:val="nil"/>
                    <w:right w:val="single" w:sz="8" w:space="0" w:color="auto"/>
                  </w:tcBorders>
                  <w:shd w:val="clear" w:color="000000" w:fill="FFFFFF"/>
                  <w:vAlign w:val="center"/>
                  <w:hideMark/>
                </w:tcPr>
                <w:p w14:paraId="6C75FD94"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General</w:t>
                  </w:r>
                </w:p>
                <w:p w14:paraId="058E17DF"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color w:val="000000"/>
                      <w:sz w:val="18"/>
                      <w:szCs w:val="18"/>
                    </w:rPr>
                    <w:t>6 años en el área de su formación profesional</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736784A" w14:textId="77777777" w:rsidR="00891145" w:rsidRPr="004038F4" w:rsidRDefault="00891145" w:rsidP="00891145">
                  <w:pPr>
                    <w:jc w:val="center"/>
                    <w:rPr>
                      <w:rFonts w:ascii="Arial Narrow" w:hAnsi="Arial Narrow" w:cs="Calibri"/>
                      <w:b/>
                      <w:bCs/>
                      <w:color w:val="000000"/>
                      <w:sz w:val="18"/>
                      <w:szCs w:val="18"/>
                    </w:rPr>
                  </w:pPr>
                </w:p>
                <w:p w14:paraId="3FB18427"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w:t>
                  </w:r>
                </w:p>
                <w:p w14:paraId="18279AC5"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w:t>
                  </w:r>
                </w:p>
              </w:tc>
            </w:tr>
            <w:tr w:rsidR="00891145" w:rsidRPr="004038F4" w14:paraId="436AE8E4"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5AC152D8"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45940B39"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Mayor a 7 años en el área de su formación profesional</w:t>
                  </w:r>
                </w:p>
              </w:tc>
              <w:tc>
                <w:tcPr>
                  <w:tcW w:w="0" w:type="auto"/>
                  <w:vMerge/>
                  <w:tcBorders>
                    <w:top w:val="nil"/>
                    <w:left w:val="single" w:sz="8" w:space="0" w:color="auto"/>
                    <w:bottom w:val="single" w:sz="8" w:space="0" w:color="000000"/>
                    <w:right w:val="single" w:sz="8" w:space="0" w:color="auto"/>
                  </w:tcBorders>
                  <w:vAlign w:val="center"/>
                  <w:hideMark/>
                </w:tcPr>
                <w:p w14:paraId="5B7F72FB" w14:textId="77777777" w:rsidR="00891145" w:rsidRPr="004038F4" w:rsidRDefault="00891145" w:rsidP="00891145">
                  <w:pPr>
                    <w:rPr>
                      <w:rFonts w:ascii="Arial Narrow" w:hAnsi="Arial Narrow" w:cs="Calibri"/>
                      <w:b/>
                      <w:bCs/>
                      <w:color w:val="000000"/>
                      <w:sz w:val="18"/>
                      <w:szCs w:val="18"/>
                    </w:rPr>
                  </w:pPr>
                </w:p>
              </w:tc>
            </w:tr>
            <w:tr w:rsidR="00891145" w:rsidRPr="004038F4" w14:paraId="4A515274"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77754745"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693C171A"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Especifica</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14F3628"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1,5</w:t>
                  </w:r>
                </w:p>
                <w:p w14:paraId="16DD8416" w14:textId="77777777" w:rsidR="00891145" w:rsidRPr="004038F4" w:rsidRDefault="00891145" w:rsidP="00891145">
                  <w:pPr>
                    <w:jc w:val="center"/>
                    <w:rPr>
                      <w:rFonts w:ascii="Arial Narrow" w:hAnsi="Arial Narrow" w:cs="Calibri"/>
                      <w:b/>
                      <w:bCs/>
                      <w:color w:val="000000"/>
                      <w:sz w:val="18"/>
                      <w:szCs w:val="18"/>
                    </w:rPr>
                  </w:pPr>
                </w:p>
                <w:p w14:paraId="4B20F484"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2,5</w:t>
                  </w:r>
                </w:p>
              </w:tc>
            </w:tr>
            <w:tr w:rsidR="00891145" w:rsidRPr="004038F4" w14:paraId="2056D121" w14:textId="77777777" w:rsidTr="004038F4">
              <w:trPr>
                <w:trHeight w:val="406"/>
                <w:jc w:val="center"/>
              </w:trPr>
              <w:tc>
                <w:tcPr>
                  <w:tcW w:w="0" w:type="auto"/>
                  <w:vMerge/>
                  <w:tcBorders>
                    <w:top w:val="nil"/>
                    <w:left w:val="single" w:sz="8" w:space="0" w:color="auto"/>
                    <w:bottom w:val="single" w:sz="8" w:space="0" w:color="000000"/>
                    <w:right w:val="single" w:sz="8" w:space="0" w:color="auto"/>
                  </w:tcBorders>
                  <w:vAlign w:val="center"/>
                  <w:hideMark/>
                </w:tcPr>
                <w:p w14:paraId="2CD51890"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061C1FC9"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 xml:space="preserve">3 proyectos como especialista o Supervisión o Fiscalización en establecimientos hospitalarias u otras de similar complejidad </w:t>
                  </w:r>
                  <w:r w:rsidRPr="004038F4">
                    <w:rPr>
                      <w:rFonts w:ascii="Century Gothic" w:eastAsia="Calibri" w:hAnsi="Century Gothic" w:cs="Arial"/>
                      <w:sz w:val="18"/>
                      <w:szCs w:val="18"/>
                      <w:lang w:val="es-ES_tradnl"/>
                    </w:rPr>
                    <w:t>(*)</w:t>
                  </w:r>
                </w:p>
                <w:p w14:paraId="7FFC22D4"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Más de 4 proyectos como especialista o Supervisión o Fiscalización en establecimientos hospitalarias u otras de similar complejidad.</w:t>
                  </w:r>
                  <w:r w:rsidRPr="004038F4">
                    <w:rPr>
                      <w:rFonts w:ascii="Century Gothic" w:eastAsia="Calibri" w:hAnsi="Century Gothic" w:cs="Arial"/>
                      <w:sz w:val="18"/>
                      <w:szCs w:val="18"/>
                      <w:lang w:val="es-ES_tradnl"/>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06D123CB" w14:textId="77777777" w:rsidR="00891145" w:rsidRPr="004038F4" w:rsidRDefault="00891145" w:rsidP="00891145">
                  <w:pPr>
                    <w:rPr>
                      <w:rFonts w:ascii="Arial Narrow" w:hAnsi="Arial Narrow" w:cs="Calibri"/>
                      <w:b/>
                      <w:bCs/>
                      <w:color w:val="000000"/>
                      <w:sz w:val="18"/>
                      <w:szCs w:val="18"/>
                    </w:rPr>
                  </w:pPr>
                </w:p>
              </w:tc>
            </w:tr>
            <w:tr w:rsidR="00891145" w:rsidRPr="004038F4" w14:paraId="7050ED23" w14:textId="77777777" w:rsidTr="004038F4">
              <w:trPr>
                <w:trHeight w:val="230"/>
                <w:jc w:val="center"/>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DA1A32C"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3.2</w:t>
                  </w:r>
                </w:p>
              </w:tc>
              <w:tc>
                <w:tcPr>
                  <w:tcW w:w="0" w:type="auto"/>
                  <w:tcBorders>
                    <w:top w:val="nil"/>
                    <w:left w:val="nil"/>
                    <w:bottom w:val="single" w:sz="8" w:space="0" w:color="auto"/>
                    <w:right w:val="single" w:sz="8" w:space="0" w:color="auto"/>
                  </w:tcBorders>
                  <w:shd w:val="clear" w:color="000000" w:fill="DEEAF6"/>
                  <w:vAlign w:val="center"/>
                  <w:hideMark/>
                </w:tcPr>
                <w:p w14:paraId="7CFDB40F"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Biomédico</w:t>
                  </w:r>
                </w:p>
              </w:tc>
              <w:tc>
                <w:tcPr>
                  <w:tcW w:w="0" w:type="auto"/>
                  <w:tcBorders>
                    <w:top w:val="nil"/>
                    <w:left w:val="nil"/>
                    <w:bottom w:val="single" w:sz="8" w:space="0" w:color="auto"/>
                    <w:right w:val="single" w:sz="8" w:space="0" w:color="auto"/>
                  </w:tcBorders>
                  <w:shd w:val="clear" w:color="000000" w:fill="DEEAF6"/>
                  <w:vAlign w:val="center"/>
                  <w:hideMark/>
                </w:tcPr>
                <w:p w14:paraId="2BF1A4ED"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6</w:t>
                  </w:r>
                </w:p>
              </w:tc>
            </w:tr>
            <w:tr w:rsidR="00891145" w:rsidRPr="004038F4" w14:paraId="4E1B3FAC"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6BA65E22"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68763975"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Formación</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A872821"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1,5</w:t>
                  </w:r>
                </w:p>
              </w:tc>
            </w:tr>
            <w:tr w:rsidR="00891145" w:rsidRPr="004038F4" w14:paraId="30DBBC84"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0666807B"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255B9DBE"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Diplomado en el área de su formación y/o relacionada al cargo a desempeñar o equivalente en el extranjero</w:t>
                  </w:r>
                </w:p>
              </w:tc>
              <w:tc>
                <w:tcPr>
                  <w:tcW w:w="0" w:type="auto"/>
                  <w:vMerge/>
                  <w:tcBorders>
                    <w:top w:val="nil"/>
                    <w:left w:val="single" w:sz="8" w:space="0" w:color="auto"/>
                    <w:bottom w:val="single" w:sz="8" w:space="0" w:color="000000"/>
                    <w:right w:val="single" w:sz="8" w:space="0" w:color="auto"/>
                  </w:tcBorders>
                  <w:vAlign w:val="center"/>
                  <w:hideMark/>
                </w:tcPr>
                <w:p w14:paraId="46BF3832" w14:textId="77777777" w:rsidR="00891145" w:rsidRPr="004038F4" w:rsidRDefault="00891145" w:rsidP="00891145">
                  <w:pPr>
                    <w:rPr>
                      <w:rFonts w:ascii="Arial Narrow" w:hAnsi="Arial Narrow" w:cs="Calibri"/>
                      <w:b/>
                      <w:bCs/>
                      <w:color w:val="000000"/>
                      <w:sz w:val="18"/>
                      <w:szCs w:val="18"/>
                    </w:rPr>
                  </w:pPr>
                </w:p>
              </w:tc>
            </w:tr>
            <w:tr w:rsidR="00891145" w:rsidRPr="004038F4" w14:paraId="77566222"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78DBF26F" w14:textId="77777777" w:rsidR="00891145" w:rsidRPr="004038F4" w:rsidRDefault="00891145" w:rsidP="00891145">
                  <w:pPr>
                    <w:rPr>
                      <w:rFonts w:ascii="Arial Narrow" w:hAnsi="Arial Narrow" w:cs="Calibri"/>
                      <w:b/>
                      <w:bCs/>
                      <w:color w:val="000000"/>
                      <w:sz w:val="18"/>
                      <w:szCs w:val="18"/>
                    </w:rPr>
                  </w:pPr>
                </w:p>
              </w:tc>
              <w:tc>
                <w:tcPr>
                  <w:tcW w:w="0" w:type="auto"/>
                  <w:tcBorders>
                    <w:top w:val="single" w:sz="8" w:space="0" w:color="auto"/>
                    <w:left w:val="nil"/>
                    <w:bottom w:val="nil"/>
                    <w:right w:val="single" w:sz="8" w:space="0" w:color="auto"/>
                  </w:tcBorders>
                  <w:shd w:val="clear" w:color="000000" w:fill="FFFFFF"/>
                  <w:vAlign w:val="center"/>
                  <w:hideMark/>
                </w:tcPr>
                <w:p w14:paraId="28F08E67"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General</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F93C57C" w14:textId="77777777" w:rsidR="00891145" w:rsidRPr="004038F4" w:rsidRDefault="00891145" w:rsidP="00891145">
                  <w:pPr>
                    <w:jc w:val="center"/>
                    <w:rPr>
                      <w:rFonts w:ascii="Arial Narrow" w:hAnsi="Arial Narrow" w:cs="Calibri"/>
                      <w:b/>
                      <w:bCs/>
                      <w:color w:val="000000"/>
                      <w:sz w:val="18"/>
                      <w:szCs w:val="18"/>
                    </w:rPr>
                  </w:pPr>
                </w:p>
                <w:p w14:paraId="530BE523"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w:t>
                  </w:r>
                </w:p>
                <w:p w14:paraId="0A62474F"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w:t>
                  </w:r>
                </w:p>
              </w:tc>
            </w:tr>
            <w:tr w:rsidR="00891145" w:rsidRPr="004038F4" w14:paraId="00D362B0"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47FFBAA5"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38A8355E"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6 años en el área de su formación profesional</w:t>
                  </w:r>
                </w:p>
                <w:p w14:paraId="2814206E"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Mayor a 7 años en el área de su formación profesional</w:t>
                  </w:r>
                </w:p>
              </w:tc>
              <w:tc>
                <w:tcPr>
                  <w:tcW w:w="0" w:type="auto"/>
                  <w:vMerge/>
                  <w:tcBorders>
                    <w:top w:val="nil"/>
                    <w:left w:val="single" w:sz="8" w:space="0" w:color="auto"/>
                    <w:bottom w:val="single" w:sz="8" w:space="0" w:color="000000"/>
                    <w:right w:val="single" w:sz="8" w:space="0" w:color="auto"/>
                  </w:tcBorders>
                  <w:vAlign w:val="center"/>
                  <w:hideMark/>
                </w:tcPr>
                <w:p w14:paraId="272CE82A" w14:textId="77777777" w:rsidR="00891145" w:rsidRPr="004038F4" w:rsidRDefault="00891145" w:rsidP="00891145">
                  <w:pPr>
                    <w:rPr>
                      <w:rFonts w:ascii="Arial Narrow" w:hAnsi="Arial Narrow" w:cs="Calibri"/>
                      <w:b/>
                      <w:bCs/>
                      <w:color w:val="000000"/>
                      <w:sz w:val="18"/>
                      <w:szCs w:val="18"/>
                    </w:rPr>
                  </w:pPr>
                </w:p>
              </w:tc>
            </w:tr>
            <w:tr w:rsidR="00891145" w:rsidRPr="004038F4" w14:paraId="4771993E"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487D9BBB"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15CC2BB4"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Especifica</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54B5645E"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1,5</w:t>
                  </w:r>
                </w:p>
                <w:p w14:paraId="4DD84B08" w14:textId="77777777" w:rsidR="00891145" w:rsidRPr="004038F4" w:rsidRDefault="00891145" w:rsidP="00891145">
                  <w:pPr>
                    <w:jc w:val="center"/>
                    <w:rPr>
                      <w:rFonts w:ascii="Arial Narrow" w:hAnsi="Arial Narrow" w:cs="Calibri"/>
                      <w:b/>
                      <w:bCs/>
                      <w:color w:val="000000"/>
                      <w:sz w:val="18"/>
                      <w:szCs w:val="18"/>
                    </w:rPr>
                  </w:pPr>
                </w:p>
                <w:p w14:paraId="7DC3466C"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2,5</w:t>
                  </w:r>
                </w:p>
              </w:tc>
            </w:tr>
            <w:tr w:rsidR="00891145" w:rsidRPr="004038F4" w14:paraId="7017FE14" w14:textId="77777777" w:rsidTr="004038F4">
              <w:trPr>
                <w:trHeight w:val="406"/>
                <w:jc w:val="center"/>
              </w:trPr>
              <w:tc>
                <w:tcPr>
                  <w:tcW w:w="0" w:type="auto"/>
                  <w:vMerge/>
                  <w:tcBorders>
                    <w:top w:val="nil"/>
                    <w:left w:val="single" w:sz="8" w:space="0" w:color="auto"/>
                    <w:bottom w:val="single" w:sz="8" w:space="0" w:color="000000"/>
                    <w:right w:val="single" w:sz="8" w:space="0" w:color="auto"/>
                  </w:tcBorders>
                  <w:vAlign w:val="center"/>
                  <w:hideMark/>
                </w:tcPr>
                <w:p w14:paraId="6C10AAAD"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56708FCE"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 xml:space="preserve">3 proyectos como especialista o Supervisión o Fiscalización en establecimientos hospitalarias u otras de similar </w:t>
                  </w:r>
                  <w:proofErr w:type="gramStart"/>
                  <w:r w:rsidRPr="004038F4">
                    <w:rPr>
                      <w:rFonts w:ascii="Arial Narrow" w:hAnsi="Arial Narrow" w:cs="Calibri"/>
                      <w:color w:val="000000"/>
                      <w:sz w:val="18"/>
                      <w:szCs w:val="18"/>
                    </w:rPr>
                    <w:t>complejidad</w:t>
                  </w:r>
                  <w:r w:rsidRPr="004038F4">
                    <w:rPr>
                      <w:rFonts w:ascii="Century Gothic" w:eastAsia="Calibri" w:hAnsi="Century Gothic" w:cs="Arial"/>
                      <w:sz w:val="18"/>
                      <w:szCs w:val="18"/>
                      <w:lang w:val="es-ES_tradnl"/>
                    </w:rPr>
                    <w:t>(</w:t>
                  </w:r>
                  <w:proofErr w:type="gramEnd"/>
                  <w:r w:rsidRPr="004038F4">
                    <w:rPr>
                      <w:rFonts w:ascii="Century Gothic" w:eastAsia="Calibri" w:hAnsi="Century Gothic" w:cs="Arial"/>
                      <w:sz w:val="18"/>
                      <w:szCs w:val="18"/>
                      <w:lang w:val="es-ES_tradnl"/>
                    </w:rPr>
                    <w:t>*)</w:t>
                  </w:r>
                </w:p>
                <w:p w14:paraId="3749AD79"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 xml:space="preserve">Más de 4 proyectos en implementación de equipamiento y/o mantenimiento de equipo médico, en Hospitales de Segundo Nivel u otras de similar complejidad </w:t>
                  </w:r>
                  <w:r w:rsidRPr="004038F4">
                    <w:rPr>
                      <w:rFonts w:ascii="Century Gothic" w:eastAsia="Calibri" w:hAnsi="Century Gothic" w:cs="Arial"/>
                      <w:sz w:val="18"/>
                      <w:szCs w:val="18"/>
                      <w:lang w:val="es-ES_tradnl"/>
                    </w:rPr>
                    <w:t>(*)</w:t>
                  </w:r>
                </w:p>
              </w:tc>
              <w:tc>
                <w:tcPr>
                  <w:tcW w:w="0" w:type="auto"/>
                  <w:vMerge/>
                  <w:tcBorders>
                    <w:top w:val="nil"/>
                    <w:left w:val="single" w:sz="8" w:space="0" w:color="auto"/>
                    <w:bottom w:val="single" w:sz="8" w:space="0" w:color="000000"/>
                    <w:right w:val="single" w:sz="8" w:space="0" w:color="auto"/>
                  </w:tcBorders>
                  <w:vAlign w:val="center"/>
                  <w:hideMark/>
                </w:tcPr>
                <w:p w14:paraId="2090DA6B" w14:textId="77777777" w:rsidR="00891145" w:rsidRPr="004038F4" w:rsidRDefault="00891145" w:rsidP="00891145">
                  <w:pPr>
                    <w:rPr>
                      <w:rFonts w:ascii="Arial Narrow" w:hAnsi="Arial Narrow" w:cs="Calibri"/>
                      <w:b/>
                      <w:bCs/>
                      <w:color w:val="000000"/>
                      <w:sz w:val="18"/>
                      <w:szCs w:val="18"/>
                    </w:rPr>
                  </w:pPr>
                </w:p>
              </w:tc>
            </w:tr>
            <w:tr w:rsidR="00891145" w:rsidRPr="004038F4" w14:paraId="04545FDA" w14:textId="77777777" w:rsidTr="004038F4">
              <w:trPr>
                <w:trHeight w:val="230"/>
                <w:jc w:val="center"/>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37B42D8"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3.3</w:t>
                  </w:r>
                </w:p>
              </w:tc>
              <w:tc>
                <w:tcPr>
                  <w:tcW w:w="0" w:type="auto"/>
                  <w:tcBorders>
                    <w:top w:val="nil"/>
                    <w:left w:val="nil"/>
                    <w:bottom w:val="single" w:sz="8" w:space="0" w:color="auto"/>
                    <w:right w:val="single" w:sz="8" w:space="0" w:color="auto"/>
                  </w:tcBorders>
                  <w:shd w:val="clear" w:color="000000" w:fill="DEEAF6"/>
                  <w:vAlign w:val="center"/>
                  <w:hideMark/>
                </w:tcPr>
                <w:p w14:paraId="0AC042CC"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Médico Salubrista</w:t>
                  </w:r>
                </w:p>
              </w:tc>
              <w:tc>
                <w:tcPr>
                  <w:tcW w:w="0" w:type="auto"/>
                  <w:tcBorders>
                    <w:top w:val="nil"/>
                    <w:left w:val="nil"/>
                    <w:bottom w:val="single" w:sz="8" w:space="0" w:color="auto"/>
                    <w:right w:val="single" w:sz="8" w:space="0" w:color="auto"/>
                  </w:tcBorders>
                  <w:shd w:val="clear" w:color="000000" w:fill="DEEAF6"/>
                  <w:vAlign w:val="center"/>
                  <w:hideMark/>
                </w:tcPr>
                <w:p w14:paraId="0CCF35EC"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6</w:t>
                  </w:r>
                </w:p>
              </w:tc>
            </w:tr>
            <w:tr w:rsidR="00891145" w:rsidRPr="004038F4" w14:paraId="3E5843F1"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33EDDBC1"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47143F5F"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Formación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ED00B8E"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1,5</w:t>
                  </w:r>
                </w:p>
              </w:tc>
            </w:tr>
            <w:tr w:rsidR="00891145" w:rsidRPr="004038F4" w14:paraId="408DB7CB" w14:textId="77777777" w:rsidTr="004038F4">
              <w:trPr>
                <w:trHeight w:val="406"/>
                <w:jc w:val="center"/>
              </w:trPr>
              <w:tc>
                <w:tcPr>
                  <w:tcW w:w="0" w:type="auto"/>
                  <w:vMerge/>
                  <w:tcBorders>
                    <w:top w:val="nil"/>
                    <w:left w:val="single" w:sz="8" w:space="0" w:color="auto"/>
                    <w:bottom w:val="single" w:sz="8" w:space="0" w:color="000000"/>
                    <w:right w:val="single" w:sz="8" w:space="0" w:color="auto"/>
                  </w:tcBorders>
                  <w:vAlign w:val="center"/>
                  <w:hideMark/>
                </w:tcPr>
                <w:p w14:paraId="5B334A0B"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59AC6B80"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Diplomado en el área de su formación y/o relacionada al cargo a desempeñar o equivalente en el extranjero</w:t>
                  </w:r>
                </w:p>
              </w:tc>
              <w:tc>
                <w:tcPr>
                  <w:tcW w:w="0" w:type="auto"/>
                  <w:vMerge/>
                  <w:tcBorders>
                    <w:top w:val="nil"/>
                    <w:left w:val="single" w:sz="8" w:space="0" w:color="auto"/>
                    <w:bottom w:val="single" w:sz="8" w:space="0" w:color="000000"/>
                    <w:right w:val="single" w:sz="8" w:space="0" w:color="auto"/>
                  </w:tcBorders>
                  <w:vAlign w:val="center"/>
                  <w:hideMark/>
                </w:tcPr>
                <w:p w14:paraId="46A4EFBB" w14:textId="77777777" w:rsidR="00891145" w:rsidRPr="004038F4" w:rsidRDefault="00891145" w:rsidP="00891145">
                  <w:pPr>
                    <w:rPr>
                      <w:rFonts w:ascii="Arial Narrow" w:hAnsi="Arial Narrow" w:cs="Calibri"/>
                      <w:b/>
                      <w:bCs/>
                      <w:color w:val="000000"/>
                      <w:sz w:val="18"/>
                      <w:szCs w:val="18"/>
                    </w:rPr>
                  </w:pPr>
                </w:p>
              </w:tc>
            </w:tr>
            <w:tr w:rsidR="00891145" w:rsidRPr="004038F4" w14:paraId="7A36A7ED" w14:textId="77777777" w:rsidTr="004038F4">
              <w:trPr>
                <w:trHeight w:val="310"/>
                <w:jc w:val="center"/>
              </w:trPr>
              <w:tc>
                <w:tcPr>
                  <w:tcW w:w="0" w:type="auto"/>
                  <w:vMerge/>
                  <w:tcBorders>
                    <w:top w:val="nil"/>
                    <w:left w:val="single" w:sz="8" w:space="0" w:color="auto"/>
                    <w:bottom w:val="single" w:sz="8" w:space="0" w:color="000000"/>
                    <w:right w:val="single" w:sz="8" w:space="0" w:color="auto"/>
                  </w:tcBorders>
                  <w:vAlign w:val="center"/>
                  <w:hideMark/>
                </w:tcPr>
                <w:p w14:paraId="17D0BEF1" w14:textId="77777777" w:rsidR="00891145" w:rsidRPr="004038F4" w:rsidRDefault="00891145" w:rsidP="00891145">
                  <w:pPr>
                    <w:rPr>
                      <w:rFonts w:ascii="Arial Narrow" w:hAnsi="Arial Narrow" w:cs="Calibri"/>
                      <w:b/>
                      <w:bCs/>
                      <w:color w:val="000000"/>
                      <w:sz w:val="18"/>
                      <w:szCs w:val="18"/>
                    </w:rPr>
                  </w:pPr>
                </w:p>
              </w:tc>
              <w:tc>
                <w:tcPr>
                  <w:tcW w:w="0" w:type="auto"/>
                  <w:tcBorders>
                    <w:top w:val="single" w:sz="8" w:space="0" w:color="auto"/>
                    <w:left w:val="nil"/>
                    <w:bottom w:val="nil"/>
                    <w:right w:val="single" w:sz="8" w:space="0" w:color="auto"/>
                  </w:tcBorders>
                  <w:shd w:val="clear" w:color="000000" w:fill="FFFFFF"/>
                  <w:vAlign w:val="center"/>
                  <w:hideMark/>
                </w:tcPr>
                <w:p w14:paraId="3E39CF02"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General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C7670D" w14:textId="77777777" w:rsidR="00891145" w:rsidRPr="004038F4" w:rsidRDefault="00891145" w:rsidP="00891145">
                  <w:pPr>
                    <w:jc w:val="center"/>
                    <w:rPr>
                      <w:rFonts w:ascii="Arial Narrow" w:hAnsi="Arial Narrow" w:cs="Calibri"/>
                      <w:b/>
                      <w:bCs/>
                      <w:color w:val="000000"/>
                      <w:sz w:val="18"/>
                      <w:szCs w:val="18"/>
                    </w:rPr>
                  </w:pPr>
                </w:p>
                <w:p w14:paraId="5EC94A11"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w:t>
                  </w:r>
                </w:p>
                <w:p w14:paraId="6B2B610A"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w:t>
                  </w:r>
                </w:p>
              </w:tc>
            </w:tr>
            <w:tr w:rsidR="00891145" w:rsidRPr="004038F4" w14:paraId="0003546F"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1DD53380"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1725677B"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6 años en el área de su formación profesional</w:t>
                  </w:r>
                </w:p>
                <w:p w14:paraId="10FF9315"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Mayor a 7 años en el área de su formación profesional</w:t>
                  </w:r>
                </w:p>
              </w:tc>
              <w:tc>
                <w:tcPr>
                  <w:tcW w:w="0" w:type="auto"/>
                  <w:vMerge/>
                  <w:tcBorders>
                    <w:top w:val="nil"/>
                    <w:left w:val="single" w:sz="8" w:space="0" w:color="auto"/>
                    <w:bottom w:val="single" w:sz="8" w:space="0" w:color="000000"/>
                    <w:right w:val="single" w:sz="8" w:space="0" w:color="auto"/>
                  </w:tcBorders>
                  <w:vAlign w:val="center"/>
                  <w:hideMark/>
                </w:tcPr>
                <w:p w14:paraId="37BA455A" w14:textId="77777777" w:rsidR="00891145" w:rsidRPr="004038F4" w:rsidRDefault="00891145" w:rsidP="00891145">
                  <w:pPr>
                    <w:rPr>
                      <w:rFonts w:ascii="Arial Narrow" w:hAnsi="Arial Narrow" w:cs="Calibri"/>
                      <w:b/>
                      <w:bCs/>
                      <w:color w:val="000000"/>
                      <w:sz w:val="18"/>
                      <w:szCs w:val="18"/>
                    </w:rPr>
                  </w:pPr>
                </w:p>
              </w:tc>
            </w:tr>
            <w:tr w:rsidR="00891145" w:rsidRPr="004038F4" w14:paraId="648D8688"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1ACAC56C"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70048252"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Especifica</w:t>
                  </w:r>
                  <w:r w:rsidRPr="004038F4">
                    <w:rPr>
                      <w:rFonts w:ascii="Arial Narrow" w:hAnsi="Arial Narrow" w:cs="Calibri"/>
                      <w:color w:val="000000"/>
                      <w:sz w:val="18"/>
                      <w:szCs w:val="18"/>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8087364"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1,5</w:t>
                  </w:r>
                </w:p>
                <w:p w14:paraId="773FC5A0"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2,5</w:t>
                  </w:r>
                </w:p>
              </w:tc>
            </w:tr>
            <w:tr w:rsidR="00891145" w:rsidRPr="004038F4" w14:paraId="5ADFBF20"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246EEF8B"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4EE85CB2"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 xml:space="preserve">3 proyectos en Gestión o Dirección o Planificación de Proyectos Hospitalarios.  </w:t>
                  </w:r>
                </w:p>
                <w:p w14:paraId="4338F128"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 xml:space="preserve">Más de 4 proyectos en Gestión o Dirección o Planificación de Proyectos Hospitalarios. </w:t>
                  </w:r>
                </w:p>
              </w:tc>
              <w:tc>
                <w:tcPr>
                  <w:tcW w:w="0" w:type="auto"/>
                  <w:vMerge/>
                  <w:tcBorders>
                    <w:top w:val="nil"/>
                    <w:left w:val="single" w:sz="8" w:space="0" w:color="auto"/>
                    <w:bottom w:val="single" w:sz="8" w:space="0" w:color="000000"/>
                    <w:right w:val="single" w:sz="8" w:space="0" w:color="auto"/>
                  </w:tcBorders>
                  <w:vAlign w:val="center"/>
                  <w:hideMark/>
                </w:tcPr>
                <w:p w14:paraId="7A8852DC" w14:textId="77777777" w:rsidR="00891145" w:rsidRPr="004038F4" w:rsidRDefault="00891145" w:rsidP="00891145">
                  <w:pPr>
                    <w:rPr>
                      <w:rFonts w:ascii="Arial Narrow" w:hAnsi="Arial Narrow" w:cs="Calibri"/>
                      <w:b/>
                      <w:bCs/>
                      <w:color w:val="000000"/>
                      <w:sz w:val="18"/>
                      <w:szCs w:val="18"/>
                    </w:rPr>
                  </w:pPr>
                </w:p>
              </w:tc>
            </w:tr>
            <w:tr w:rsidR="00891145" w:rsidRPr="004038F4" w14:paraId="26475445" w14:textId="77777777" w:rsidTr="004038F4">
              <w:trPr>
                <w:trHeight w:val="79"/>
                <w:jc w:val="center"/>
              </w:trPr>
              <w:tc>
                <w:tcPr>
                  <w:tcW w:w="0" w:type="auto"/>
                  <w:vMerge/>
                  <w:tcBorders>
                    <w:top w:val="nil"/>
                    <w:left w:val="single" w:sz="8" w:space="0" w:color="auto"/>
                    <w:bottom w:val="single" w:sz="8" w:space="0" w:color="000000"/>
                    <w:right w:val="single" w:sz="8" w:space="0" w:color="auto"/>
                  </w:tcBorders>
                  <w:vAlign w:val="center"/>
                  <w:hideMark/>
                </w:tcPr>
                <w:p w14:paraId="54B41C8B"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1CB7EC3F" w14:textId="77777777" w:rsidR="00891145" w:rsidRPr="004038F4" w:rsidRDefault="00891145" w:rsidP="00891145">
                  <w:pPr>
                    <w:rPr>
                      <w:rFonts w:ascii="Arial Narrow" w:hAnsi="Arial Narrow" w:cs="Calibri"/>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6EEE801" w14:textId="77777777" w:rsidR="00891145" w:rsidRPr="004038F4" w:rsidRDefault="00891145" w:rsidP="00891145">
                  <w:pPr>
                    <w:rPr>
                      <w:rFonts w:ascii="Arial Narrow" w:hAnsi="Arial Narrow" w:cs="Calibri"/>
                      <w:b/>
                      <w:bCs/>
                      <w:color w:val="000000"/>
                      <w:sz w:val="18"/>
                      <w:szCs w:val="18"/>
                    </w:rPr>
                  </w:pPr>
                </w:p>
              </w:tc>
            </w:tr>
            <w:tr w:rsidR="00891145" w:rsidRPr="004038F4" w14:paraId="3A3A9F8F" w14:textId="77777777" w:rsidTr="004038F4">
              <w:trPr>
                <w:trHeight w:val="230"/>
                <w:jc w:val="center"/>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9788FBE"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3.4</w:t>
                  </w:r>
                </w:p>
              </w:tc>
              <w:tc>
                <w:tcPr>
                  <w:tcW w:w="0" w:type="auto"/>
                  <w:tcBorders>
                    <w:top w:val="nil"/>
                    <w:left w:val="nil"/>
                    <w:bottom w:val="single" w:sz="8" w:space="0" w:color="auto"/>
                    <w:right w:val="single" w:sz="8" w:space="0" w:color="auto"/>
                  </w:tcBorders>
                  <w:shd w:val="clear" w:color="000000" w:fill="DEEAF6"/>
                  <w:vAlign w:val="center"/>
                  <w:hideMark/>
                </w:tcPr>
                <w:p w14:paraId="412F3A19"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Especialista Ambiental</w:t>
                  </w:r>
                </w:p>
              </w:tc>
              <w:tc>
                <w:tcPr>
                  <w:tcW w:w="0" w:type="auto"/>
                  <w:tcBorders>
                    <w:top w:val="nil"/>
                    <w:left w:val="nil"/>
                    <w:bottom w:val="single" w:sz="8" w:space="0" w:color="auto"/>
                    <w:right w:val="single" w:sz="8" w:space="0" w:color="auto"/>
                  </w:tcBorders>
                  <w:shd w:val="clear" w:color="000000" w:fill="DEEAF6"/>
                  <w:vAlign w:val="center"/>
                  <w:hideMark/>
                </w:tcPr>
                <w:p w14:paraId="4BD4B543"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6</w:t>
                  </w:r>
                </w:p>
              </w:tc>
            </w:tr>
            <w:tr w:rsidR="00891145" w:rsidRPr="004038F4" w14:paraId="5E515251"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76081114"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2E842E31"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Formación</w:t>
                  </w:r>
                  <w:r w:rsidRPr="004038F4">
                    <w:rPr>
                      <w:rFonts w:ascii="Arial Narrow" w:hAnsi="Arial Narrow" w:cs="Calibri"/>
                      <w:color w:val="000000"/>
                      <w:sz w:val="18"/>
                      <w:szCs w:val="18"/>
                    </w:rPr>
                    <w:t xml:space="preserve"> </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FECE671"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1,5</w:t>
                  </w:r>
                </w:p>
              </w:tc>
            </w:tr>
            <w:tr w:rsidR="00891145" w:rsidRPr="004038F4" w14:paraId="74DEA967"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70CFE263"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722CDE8E"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Diplomado en el área de su formación y/o relacionada al cargo a desempeñar o equivalente en extranjero.</w:t>
                  </w:r>
                </w:p>
              </w:tc>
              <w:tc>
                <w:tcPr>
                  <w:tcW w:w="0" w:type="auto"/>
                  <w:vMerge/>
                  <w:tcBorders>
                    <w:top w:val="nil"/>
                    <w:left w:val="single" w:sz="8" w:space="0" w:color="auto"/>
                    <w:bottom w:val="single" w:sz="8" w:space="0" w:color="000000"/>
                    <w:right w:val="single" w:sz="8" w:space="0" w:color="auto"/>
                  </w:tcBorders>
                  <w:vAlign w:val="center"/>
                  <w:hideMark/>
                </w:tcPr>
                <w:p w14:paraId="3E62F1AF" w14:textId="77777777" w:rsidR="00891145" w:rsidRPr="004038F4" w:rsidRDefault="00891145" w:rsidP="00891145">
                  <w:pPr>
                    <w:rPr>
                      <w:rFonts w:ascii="Arial Narrow" w:hAnsi="Arial Narrow" w:cs="Calibri"/>
                      <w:b/>
                      <w:bCs/>
                      <w:color w:val="000000"/>
                      <w:sz w:val="18"/>
                      <w:szCs w:val="18"/>
                    </w:rPr>
                  </w:pPr>
                </w:p>
              </w:tc>
            </w:tr>
            <w:tr w:rsidR="00891145" w:rsidRPr="004038F4" w14:paraId="05F493E0"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1D15C4AA"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67266521"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General</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70285BE" w14:textId="77777777" w:rsidR="00891145" w:rsidRPr="004038F4" w:rsidRDefault="00891145" w:rsidP="00891145">
                  <w:pPr>
                    <w:jc w:val="center"/>
                    <w:rPr>
                      <w:rFonts w:ascii="Arial Narrow" w:hAnsi="Arial Narrow" w:cs="Calibri"/>
                      <w:b/>
                      <w:bCs/>
                      <w:color w:val="000000"/>
                      <w:sz w:val="18"/>
                      <w:szCs w:val="18"/>
                    </w:rPr>
                  </w:pPr>
                </w:p>
                <w:p w14:paraId="46D1B34C"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w:t>
                  </w:r>
                </w:p>
                <w:p w14:paraId="75D84C50"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w:t>
                  </w:r>
                </w:p>
              </w:tc>
            </w:tr>
            <w:tr w:rsidR="00891145" w:rsidRPr="004038F4" w14:paraId="1B71CF11" w14:textId="77777777" w:rsidTr="004038F4">
              <w:trPr>
                <w:trHeight w:val="230"/>
                <w:jc w:val="center"/>
              </w:trPr>
              <w:tc>
                <w:tcPr>
                  <w:tcW w:w="0" w:type="auto"/>
                  <w:vMerge/>
                  <w:tcBorders>
                    <w:top w:val="nil"/>
                    <w:left w:val="single" w:sz="8" w:space="0" w:color="auto"/>
                    <w:bottom w:val="single" w:sz="8" w:space="0" w:color="000000"/>
                    <w:right w:val="single" w:sz="8" w:space="0" w:color="auto"/>
                  </w:tcBorders>
                  <w:vAlign w:val="center"/>
                  <w:hideMark/>
                </w:tcPr>
                <w:p w14:paraId="12D9A0C4"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14:paraId="41F92F02"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6 años en el área de su formación profesional</w:t>
                  </w:r>
                </w:p>
                <w:p w14:paraId="0F8D3539"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Mayor a 7 años en el área de su formación profesional</w:t>
                  </w:r>
                </w:p>
              </w:tc>
              <w:tc>
                <w:tcPr>
                  <w:tcW w:w="0" w:type="auto"/>
                  <w:vMerge/>
                  <w:tcBorders>
                    <w:top w:val="nil"/>
                    <w:left w:val="single" w:sz="8" w:space="0" w:color="auto"/>
                    <w:bottom w:val="single" w:sz="8" w:space="0" w:color="000000"/>
                    <w:right w:val="single" w:sz="8" w:space="0" w:color="auto"/>
                  </w:tcBorders>
                  <w:vAlign w:val="center"/>
                  <w:hideMark/>
                </w:tcPr>
                <w:p w14:paraId="373F88D9" w14:textId="77777777" w:rsidR="00891145" w:rsidRPr="004038F4" w:rsidRDefault="00891145" w:rsidP="00891145">
                  <w:pPr>
                    <w:rPr>
                      <w:rFonts w:ascii="Arial Narrow" w:hAnsi="Arial Narrow" w:cs="Calibri"/>
                      <w:b/>
                      <w:bCs/>
                      <w:color w:val="000000"/>
                      <w:sz w:val="18"/>
                      <w:szCs w:val="18"/>
                    </w:rPr>
                  </w:pPr>
                </w:p>
              </w:tc>
            </w:tr>
            <w:tr w:rsidR="00891145" w:rsidRPr="004038F4" w14:paraId="43817A29" w14:textId="77777777" w:rsidTr="004038F4">
              <w:trPr>
                <w:trHeight w:val="218"/>
                <w:jc w:val="center"/>
              </w:trPr>
              <w:tc>
                <w:tcPr>
                  <w:tcW w:w="0" w:type="auto"/>
                  <w:vMerge/>
                  <w:tcBorders>
                    <w:top w:val="nil"/>
                    <w:left w:val="single" w:sz="8" w:space="0" w:color="auto"/>
                    <w:bottom w:val="single" w:sz="8" w:space="0" w:color="000000"/>
                    <w:right w:val="single" w:sz="8" w:space="0" w:color="auto"/>
                  </w:tcBorders>
                  <w:vAlign w:val="center"/>
                  <w:hideMark/>
                </w:tcPr>
                <w:p w14:paraId="782177AB"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36F8D9AD"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Experiencia Especifica</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3C393C0" w14:textId="77777777" w:rsidR="00891145" w:rsidRPr="004038F4" w:rsidRDefault="00891145" w:rsidP="00891145">
                  <w:pPr>
                    <w:jc w:val="center"/>
                    <w:rPr>
                      <w:rFonts w:ascii="Arial Narrow" w:hAnsi="Arial Narrow" w:cs="Calibri"/>
                      <w:b/>
                      <w:bCs/>
                      <w:color w:val="000000"/>
                      <w:sz w:val="18"/>
                      <w:szCs w:val="18"/>
                    </w:rPr>
                  </w:pPr>
                </w:p>
                <w:p w14:paraId="0107CE52" w14:textId="77777777" w:rsidR="00891145" w:rsidRPr="004038F4" w:rsidRDefault="00891145" w:rsidP="00891145">
                  <w:pPr>
                    <w:jc w:val="center"/>
                    <w:rPr>
                      <w:rFonts w:ascii="Arial Narrow" w:hAnsi="Arial Narrow" w:cs="Calibri"/>
                      <w:b/>
                      <w:bCs/>
                      <w:color w:val="000000"/>
                      <w:sz w:val="18"/>
                      <w:szCs w:val="18"/>
                    </w:rPr>
                  </w:pPr>
                </w:p>
                <w:p w14:paraId="2382E1A7"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1,5</w:t>
                  </w:r>
                </w:p>
                <w:p w14:paraId="6F17908B" w14:textId="77777777" w:rsidR="00891145" w:rsidRPr="004038F4" w:rsidRDefault="00891145" w:rsidP="00891145">
                  <w:pPr>
                    <w:jc w:val="center"/>
                    <w:rPr>
                      <w:rFonts w:ascii="Arial Narrow" w:hAnsi="Arial Narrow" w:cs="Calibri"/>
                      <w:b/>
                      <w:bCs/>
                      <w:color w:val="000000"/>
                      <w:sz w:val="18"/>
                      <w:szCs w:val="18"/>
                    </w:rPr>
                  </w:pPr>
                </w:p>
                <w:p w14:paraId="761117C5" w14:textId="77777777" w:rsidR="00891145" w:rsidRPr="004038F4" w:rsidRDefault="00891145" w:rsidP="00891145">
                  <w:pPr>
                    <w:jc w:val="center"/>
                    <w:rPr>
                      <w:rFonts w:ascii="Arial Narrow" w:hAnsi="Arial Narrow" w:cs="Calibri"/>
                      <w:b/>
                      <w:bCs/>
                      <w:color w:val="000000"/>
                      <w:sz w:val="18"/>
                      <w:szCs w:val="18"/>
                    </w:rPr>
                  </w:pPr>
                </w:p>
                <w:p w14:paraId="08C9DF20" w14:textId="267100CE" w:rsidR="00891145" w:rsidRPr="004038F4" w:rsidRDefault="006C3CF3" w:rsidP="00891145">
                  <w:pPr>
                    <w:jc w:val="center"/>
                    <w:rPr>
                      <w:rFonts w:ascii="Arial Narrow" w:hAnsi="Arial Narrow" w:cs="Calibri"/>
                      <w:b/>
                      <w:bCs/>
                      <w:color w:val="000000"/>
                      <w:sz w:val="18"/>
                      <w:szCs w:val="18"/>
                    </w:rPr>
                  </w:pPr>
                  <w:r>
                    <w:rPr>
                      <w:rFonts w:ascii="Arial Narrow" w:hAnsi="Arial Narrow" w:cs="Calibri"/>
                      <w:b/>
                      <w:bCs/>
                      <w:color w:val="000000"/>
                      <w:sz w:val="18"/>
                      <w:szCs w:val="18"/>
                    </w:rPr>
                    <w:t>2,</w:t>
                  </w:r>
                  <w:r w:rsidR="00891145" w:rsidRPr="004038F4">
                    <w:rPr>
                      <w:rFonts w:ascii="Arial Narrow" w:hAnsi="Arial Narrow" w:cs="Calibri"/>
                      <w:b/>
                      <w:bCs/>
                      <w:color w:val="000000"/>
                      <w:sz w:val="18"/>
                      <w:szCs w:val="18"/>
                    </w:rPr>
                    <w:t>5</w:t>
                  </w:r>
                </w:p>
              </w:tc>
            </w:tr>
            <w:tr w:rsidR="00891145" w:rsidRPr="004038F4" w14:paraId="0520CB12" w14:textId="77777777" w:rsidTr="004038F4">
              <w:trPr>
                <w:trHeight w:val="1141"/>
                <w:jc w:val="center"/>
              </w:trPr>
              <w:tc>
                <w:tcPr>
                  <w:tcW w:w="0" w:type="auto"/>
                  <w:vMerge/>
                  <w:tcBorders>
                    <w:top w:val="nil"/>
                    <w:left w:val="single" w:sz="8" w:space="0" w:color="auto"/>
                    <w:bottom w:val="single" w:sz="8" w:space="0" w:color="000000"/>
                    <w:right w:val="single" w:sz="8" w:space="0" w:color="auto"/>
                  </w:tcBorders>
                  <w:vAlign w:val="center"/>
                  <w:hideMark/>
                </w:tcPr>
                <w:p w14:paraId="59383ED3" w14:textId="77777777" w:rsidR="00891145" w:rsidRPr="004038F4" w:rsidRDefault="00891145" w:rsidP="00891145">
                  <w:pPr>
                    <w:rPr>
                      <w:rFonts w:ascii="Arial Narrow" w:hAnsi="Arial Narrow" w:cs="Calibri"/>
                      <w:b/>
                      <w:bCs/>
                      <w:color w:val="000000"/>
                      <w:sz w:val="18"/>
                      <w:szCs w:val="18"/>
                    </w:rPr>
                  </w:pPr>
                </w:p>
              </w:tc>
              <w:tc>
                <w:tcPr>
                  <w:tcW w:w="0" w:type="auto"/>
                  <w:tcBorders>
                    <w:top w:val="nil"/>
                    <w:left w:val="nil"/>
                    <w:bottom w:val="nil"/>
                    <w:right w:val="single" w:sz="8" w:space="0" w:color="auto"/>
                  </w:tcBorders>
                  <w:shd w:val="clear" w:color="000000" w:fill="FFFFFF"/>
                  <w:vAlign w:val="center"/>
                  <w:hideMark/>
                </w:tcPr>
                <w:p w14:paraId="5DCF0CE0" w14:textId="77777777" w:rsidR="00891145" w:rsidRPr="004038F4" w:rsidRDefault="00891145" w:rsidP="00891145">
                  <w:pPr>
                    <w:jc w:val="both"/>
                    <w:rPr>
                      <w:rFonts w:ascii="Arial Narrow" w:hAnsi="Arial Narrow" w:cs="Calibri"/>
                      <w:color w:val="000000"/>
                      <w:sz w:val="18"/>
                      <w:szCs w:val="18"/>
                    </w:rPr>
                  </w:pPr>
                  <w:r w:rsidRPr="004038F4">
                    <w:rPr>
                      <w:rFonts w:ascii="Arial Narrow" w:hAnsi="Arial Narrow" w:cs="Calibri"/>
                      <w:color w:val="000000"/>
                      <w:sz w:val="18"/>
                      <w:szCs w:val="18"/>
                    </w:rPr>
                    <w:t xml:space="preserve">3 proyectos hospitalarios en su componente, como Responsable de la gestión ambiental, Especialista medio ambiente, Especialista ambiental o proyectos de similar complejidad </w:t>
                  </w:r>
                  <w:r w:rsidRPr="004038F4">
                    <w:rPr>
                      <w:rFonts w:ascii="Century Gothic" w:eastAsia="Calibri" w:hAnsi="Century Gothic" w:cs="Arial"/>
                      <w:sz w:val="18"/>
                      <w:szCs w:val="18"/>
                      <w:lang w:val="es-ES_tradnl"/>
                    </w:rPr>
                    <w:t>(*)</w:t>
                  </w:r>
                </w:p>
                <w:p w14:paraId="6B2DE09D" w14:textId="77777777" w:rsidR="00891145" w:rsidRPr="004038F4" w:rsidRDefault="00891145" w:rsidP="00891145">
                  <w:pPr>
                    <w:jc w:val="both"/>
                    <w:rPr>
                      <w:rFonts w:ascii="Arial Narrow" w:hAnsi="Arial Narrow" w:cs="Calibri"/>
                      <w:color w:val="000000"/>
                      <w:sz w:val="18"/>
                      <w:szCs w:val="18"/>
                    </w:rPr>
                  </w:pPr>
                  <w:proofErr w:type="spellStart"/>
                  <w:r w:rsidRPr="004038F4">
                    <w:rPr>
                      <w:rFonts w:ascii="Arial Narrow" w:hAnsi="Arial Narrow" w:cs="Calibri"/>
                      <w:color w:val="000000"/>
                      <w:sz w:val="18"/>
                      <w:szCs w:val="18"/>
                    </w:rPr>
                    <w:t>Mas</w:t>
                  </w:r>
                  <w:proofErr w:type="spellEnd"/>
                  <w:r w:rsidRPr="004038F4">
                    <w:rPr>
                      <w:rFonts w:ascii="Arial Narrow" w:hAnsi="Arial Narrow" w:cs="Calibri"/>
                      <w:color w:val="000000"/>
                      <w:sz w:val="18"/>
                      <w:szCs w:val="18"/>
                    </w:rPr>
                    <w:t xml:space="preserve"> de 4 proyectos hospitalarios en su componente, como Responsable de la gestión ambiental, Especialista medio ambiente, Especialista ambiental o proyectos de similar complejidad </w:t>
                  </w:r>
                </w:p>
              </w:tc>
              <w:tc>
                <w:tcPr>
                  <w:tcW w:w="0" w:type="auto"/>
                  <w:vMerge/>
                  <w:tcBorders>
                    <w:top w:val="nil"/>
                    <w:left w:val="single" w:sz="8" w:space="0" w:color="auto"/>
                    <w:bottom w:val="single" w:sz="8" w:space="0" w:color="000000"/>
                    <w:right w:val="single" w:sz="8" w:space="0" w:color="auto"/>
                  </w:tcBorders>
                  <w:vAlign w:val="center"/>
                  <w:hideMark/>
                </w:tcPr>
                <w:p w14:paraId="5A0ECECF" w14:textId="77777777" w:rsidR="00891145" w:rsidRPr="004038F4" w:rsidRDefault="00891145" w:rsidP="00891145">
                  <w:pPr>
                    <w:rPr>
                      <w:rFonts w:ascii="Arial Narrow" w:hAnsi="Arial Narrow" w:cs="Calibri"/>
                      <w:b/>
                      <w:bCs/>
                      <w:color w:val="000000"/>
                      <w:sz w:val="18"/>
                      <w:szCs w:val="18"/>
                    </w:rPr>
                  </w:pPr>
                </w:p>
              </w:tc>
            </w:tr>
            <w:tr w:rsidR="00891145" w:rsidRPr="004038F4" w14:paraId="7622B068" w14:textId="77777777" w:rsidTr="004038F4">
              <w:trPr>
                <w:trHeight w:val="23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9CC2E5"/>
                  <w:vAlign w:val="center"/>
                  <w:hideMark/>
                </w:tcPr>
                <w:p w14:paraId="561B2C48"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Sub Total (3)</w:t>
                  </w:r>
                </w:p>
              </w:tc>
              <w:tc>
                <w:tcPr>
                  <w:tcW w:w="0" w:type="auto"/>
                  <w:tcBorders>
                    <w:top w:val="nil"/>
                    <w:left w:val="nil"/>
                    <w:bottom w:val="single" w:sz="8" w:space="0" w:color="auto"/>
                    <w:right w:val="single" w:sz="8" w:space="0" w:color="auto"/>
                  </w:tcBorders>
                  <w:shd w:val="clear" w:color="000000" w:fill="9CC2E5"/>
                  <w:vAlign w:val="center"/>
                  <w:hideMark/>
                </w:tcPr>
                <w:p w14:paraId="6B7EAF94"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24</w:t>
                  </w:r>
                </w:p>
              </w:tc>
            </w:tr>
            <w:tr w:rsidR="00891145" w:rsidRPr="004038F4" w14:paraId="7BB33748" w14:textId="77777777" w:rsidTr="004038F4">
              <w:trPr>
                <w:trHeight w:val="372"/>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9CC2E5"/>
                  <w:vAlign w:val="center"/>
                  <w:hideMark/>
                </w:tcPr>
                <w:p w14:paraId="2BD6787F" w14:textId="77777777" w:rsidR="00891145" w:rsidRPr="004038F4" w:rsidRDefault="00891145" w:rsidP="00891145">
                  <w:pPr>
                    <w:jc w:val="both"/>
                    <w:rPr>
                      <w:rFonts w:ascii="Arial Narrow" w:hAnsi="Arial Narrow" w:cs="Calibri"/>
                      <w:b/>
                      <w:bCs/>
                      <w:color w:val="000000"/>
                      <w:sz w:val="18"/>
                      <w:szCs w:val="18"/>
                    </w:rPr>
                  </w:pPr>
                  <w:r w:rsidRPr="004038F4">
                    <w:rPr>
                      <w:rFonts w:ascii="Arial Narrow" w:hAnsi="Arial Narrow" w:cs="Calibri"/>
                      <w:b/>
                      <w:bCs/>
                      <w:color w:val="000000"/>
                      <w:sz w:val="18"/>
                      <w:szCs w:val="18"/>
                    </w:rPr>
                    <w:t xml:space="preserve">Total, General (1) + (2) + (3) </w:t>
                  </w:r>
                </w:p>
              </w:tc>
              <w:tc>
                <w:tcPr>
                  <w:tcW w:w="0" w:type="auto"/>
                  <w:tcBorders>
                    <w:top w:val="nil"/>
                    <w:left w:val="nil"/>
                    <w:bottom w:val="single" w:sz="8" w:space="0" w:color="auto"/>
                    <w:right w:val="single" w:sz="8" w:space="0" w:color="auto"/>
                  </w:tcBorders>
                  <w:shd w:val="clear" w:color="000000" w:fill="9CC2E5"/>
                  <w:vAlign w:val="center"/>
                  <w:hideMark/>
                </w:tcPr>
                <w:p w14:paraId="5DD97D92" w14:textId="77777777" w:rsidR="00891145" w:rsidRPr="004038F4" w:rsidRDefault="00891145" w:rsidP="00891145">
                  <w:pPr>
                    <w:jc w:val="center"/>
                    <w:rPr>
                      <w:rFonts w:ascii="Arial Narrow" w:hAnsi="Arial Narrow" w:cs="Calibri"/>
                      <w:b/>
                      <w:bCs/>
                      <w:color w:val="000000"/>
                      <w:sz w:val="18"/>
                      <w:szCs w:val="18"/>
                    </w:rPr>
                  </w:pPr>
                  <w:r w:rsidRPr="004038F4">
                    <w:rPr>
                      <w:rFonts w:ascii="Arial Narrow" w:hAnsi="Arial Narrow" w:cs="Calibri"/>
                      <w:b/>
                      <w:bCs/>
                      <w:color w:val="000000"/>
                      <w:sz w:val="18"/>
                      <w:szCs w:val="18"/>
                    </w:rPr>
                    <w:t>35</w:t>
                  </w:r>
                </w:p>
              </w:tc>
            </w:tr>
          </w:tbl>
          <w:p w14:paraId="255CBEEB" w14:textId="77777777" w:rsidR="00891145" w:rsidRPr="004038F4" w:rsidRDefault="00891145" w:rsidP="00891145">
            <w:pPr>
              <w:jc w:val="both"/>
              <w:rPr>
                <w:rFonts w:ascii="Century Gothic" w:eastAsia="Calibri" w:hAnsi="Century Gothic" w:cs="Arial"/>
                <w:b/>
                <w:sz w:val="18"/>
                <w:szCs w:val="18"/>
                <w:lang w:val="es-ES_tradnl"/>
              </w:rPr>
            </w:pPr>
            <w:r w:rsidRPr="004038F4">
              <w:rPr>
                <w:rFonts w:ascii="Century Gothic" w:eastAsia="Calibri" w:hAnsi="Century Gothic" w:cs="Arial"/>
                <w:sz w:val="18"/>
                <w:szCs w:val="18"/>
                <w:lang w:val="es-ES_tradnl"/>
              </w:rPr>
              <w:t>(*) Se considera de similar complejidad a:</w:t>
            </w:r>
            <w:r w:rsidRPr="004038F4">
              <w:rPr>
                <w:rFonts w:ascii="Century Gothic" w:eastAsia="Calibri" w:hAnsi="Century Gothic" w:cs="Arial"/>
                <w:b/>
                <w:sz w:val="18"/>
                <w:szCs w:val="18"/>
                <w:lang w:val="es-ES_tradnl"/>
              </w:rPr>
              <w:t xml:space="preserve">  </w:t>
            </w:r>
            <w:r w:rsidRPr="004038F4">
              <w:rPr>
                <w:rFonts w:ascii="Century Gothic" w:eastAsia="Calibri" w:hAnsi="Century Gothic" w:cs="Arial"/>
                <w:sz w:val="18"/>
                <w:szCs w:val="18"/>
                <w:lang w:val="es-ES_tradnl"/>
              </w:rPr>
              <w:t>Equipamiento de hospitales, servicios de mantenimientos en equipamientos médico, puestas en marcha de Hospitales de 2do, 3er o 4to nivel, Clínicas Privadas, Centros de Cuidados Ambulatorios y Centros de Cuidados especializados.</w:t>
            </w:r>
          </w:p>
          <w:p w14:paraId="7214F74A"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EXPERIENCIA DE LA EMPRESA CONSULTORA</w:t>
            </w:r>
          </w:p>
          <w:p w14:paraId="295FBB62" w14:textId="77777777" w:rsidR="00891145" w:rsidRPr="004038F4" w:rsidRDefault="00891145" w:rsidP="00891145">
            <w:pPr>
              <w:rPr>
                <w:rFonts w:ascii="Century Gothic" w:hAnsi="Century Gothic" w:cs="Arial"/>
                <w:sz w:val="18"/>
                <w:szCs w:val="18"/>
                <w:lang w:val="es-ES_tradnl"/>
              </w:rPr>
            </w:pPr>
            <w:r w:rsidRPr="004038F4">
              <w:rPr>
                <w:rFonts w:ascii="Century Gothic" w:hAnsi="Century Gothic" w:cs="Arial"/>
                <w:sz w:val="18"/>
                <w:szCs w:val="18"/>
                <w:lang w:val="es-ES_tradnl"/>
              </w:rPr>
              <w:t>Para la conclusión del objeto de contrato, la empresa consultora, deberá considerar:</w:t>
            </w:r>
          </w:p>
          <w:p w14:paraId="58A46ED9" w14:textId="77777777" w:rsidR="00891145" w:rsidRPr="004038F4" w:rsidRDefault="00891145" w:rsidP="00891145">
            <w:pPr>
              <w:rPr>
                <w:sz w:val="18"/>
                <w:szCs w:val="18"/>
                <w:lang w:val="es-ES_tradnl"/>
              </w:rPr>
            </w:pPr>
          </w:p>
          <w:p w14:paraId="373D6947" w14:textId="77777777" w:rsidR="00891145" w:rsidRPr="004038F4" w:rsidRDefault="00891145" w:rsidP="00E610C2">
            <w:pPr>
              <w:pStyle w:val="Prrafodelista"/>
              <w:numPr>
                <w:ilvl w:val="0"/>
                <w:numId w:val="97"/>
              </w:numPr>
              <w:suppressAutoHyphens/>
              <w:spacing w:line="276" w:lineRule="auto"/>
              <w:contextualSpacing/>
              <w:rPr>
                <w:rFonts w:ascii="Century Gothic" w:hAnsi="Century Gothic" w:cs="Arial"/>
                <w:b/>
                <w:sz w:val="18"/>
                <w:szCs w:val="18"/>
                <w:lang w:val="es-ES_tradnl"/>
              </w:rPr>
            </w:pPr>
            <w:r w:rsidRPr="004038F4">
              <w:rPr>
                <w:rFonts w:ascii="Century Gothic" w:hAnsi="Century Gothic" w:cs="Arial"/>
                <w:b/>
                <w:sz w:val="18"/>
                <w:szCs w:val="18"/>
                <w:lang w:val="es-ES_tradnl"/>
              </w:rPr>
              <w:t>Recursos de Operación</w:t>
            </w:r>
          </w:p>
          <w:p w14:paraId="49FC9897" w14:textId="77777777" w:rsidR="00891145" w:rsidRPr="004038F4" w:rsidRDefault="00891145" w:rsidP="00891145">
            <w:pPr>
              <w:pStyle w:val="Prrafodelista"/>
              <w:spacing w:line="276" w:lineRule="auto"/>
              <w:rPr>
                <w:rFonts w:ascii="Century Gothic" w:hAnsi="Century Gothic" w:cs="Arial"/>
                <w:b/>
                <w:sz w:val="18"/>
                <w:szCs w:val="18"/>
                <w:lang w:val="es-ES_tradnl"/>
              </w:rPr>
            </w:pPr>
          </w:p>
          <w:p w14:paraId="7A76C3DA" w14:textId="77777777" w:rsidR="00891145" w:rsidRPr="004038F4" w:rsidRDefault="00891145" w:rsidP="00891145">
            <w:pPr>
              <w:autoSpaceDE w:val="0"/>
              <w:autoSpaceDN w:val="0"/>
              <w:adjustRightInd w:val="0"/>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La empresa contratada deberá contar con amplia experiencia en Puesta en Marcha de Establecimientos Hospitalarias y un equipo multidisciplinario de profesionales responsables de cada especialidad con disponibilidad para formar la plantilla para ejecución de los Hitos 8, 9, 10 y 11 de la FASE III del proyecto. Asimismo, deberá disponer de toda la logística necesario, para cumplir eficientemente sus obligaciones.</w:t>
            </w:r>
          </w:p>
          <w:p w14:paraId="39446AB9" w14:textId="77777777" w:rsidR="00891145" w:rsidRPr="004038F4" w:rsidRDefault="00891145" w:rsidP="00891145">
            <w:pPr>
              <w:autoSpaceDE w:val="0"/>
              <w:autoSpaceDN w:val="0"/>
              <w:adjustRightInd w:val="0"/>
              <w:spacing w:line="276" w:lineRule="auto"/>
              <w:contextualSpacing/>
              <w:jc w:val="both"/>
              <w:rPr>
                <w:rFonts w:ascii="Century Gothic" w:hAnsi="Century Gothic" w:cs="Arial"/>
                <w:sz w:val="18"/>
                <w:szCs w:val="18"/>
                <w:lang w:val="es-ES_tradnl"/>
              </w:rPr>
            </w:pPr>
          </w:p>
          <w:p w14:paraId="10BEFDAC" w14:textId="77777777" w:rsidR="00891145" w:rsidRPr="004038F4" w:rsidRDefault="00891145" w:rsidP="00E610C2">
            <w:pPr>
              <w:numPr>
                <w:ilvl w:val="0"/>
                <w:numId w:val="98"/>
              </w:numPr>
              <w:spacing w:line="276" w:lineRule="auto"/>
              <w:ind w:left="709" w:hanging="283"/>
              <w:contextualSpacing/>
              <w:rPr>
                <w:rFonts w:ascii="Century Gothic" w:hAnsi="Century Gothic" w:cs="Arial"/>
                <w:b/>
                <w:sz w:val="18"/>
                <w:szCs w:val="18"/>
                <w:lang w:val="es-ES_tradnl"/>
              </w:rPr>
            </w:pPr>
            <w:r w:rsidRPr="004038F4">
              <w:rPr>
                <w:rFonts w:ascii="Century Gothic" w:hAnsi="Century Gothic" w:cs="Arial"/>
                <w:b/>
                <w:sz w:val="18"/>
                <w:szCs w:val="18"/>
                <w:lang w:val="es-ES_tradnl"/>
              </w:rPr>
              <w:t>Responsabilidad Profesional de la Empresa Contratada</w:t>
            </w:r>
          </w:p>
          <w:p w14:paraId="0A166762" w14:textId="77777777" w:rsidR="00891145" w:rsidRPr="004038F4" w:rsidRDefault="00891145" w:rsidP="00891145">
            <w:pPr>
              <w:tabs>
                <w:tab w:val="left" w:pos="993"/>
              </w:tabs>
              <w:spacing w:line="276" w:lineRule="auto"/>
              <w:contextualSpacing/>
              <w:jc w:val="both"/>
              <w:rPr>
                <w:rFonts w:ascii="Century Gothic" w:hAnsi="Century Gothic" w:cs="Arial"/>
                <w:b/>
                <w:bCs/>
                <w:iCs/>
                <w:sz w:val="18"/>
                <w:szCs w:val="18"/>
                <w:lang w:val="es-ES_tradnl"/>
              </w:rPr>
            </w:pPr>
          </w:p>
          <w:p w14:paraId="1888E169" w14:textId="77777777" w:rsidR="00891145" w:rsidRPr="004038F4" w:rsidRDefault="00891145" w:rsidP="00891145">
            <w:pPr>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La Empresa Contratada es responsable por realizar la ejecución de las actividades, con aprobación de la Supervisión, y debe garantizar la funcionalidad de los servicios indicados. </w:t>
            </w:r>
          </w:p>
          <w:p w14:paraId="563C4592" w14:textId="77777777" w:rsidR="00891145" w:rsidRPr="004038F4" w:rsidRDefault="00891145" w:rsidP="00891145">
            <w:pPr>
              <w:spacing w:line="276" w:lineRule="auto"/>
              <w:contextualSpacing/>
              <w:jc w:val="both"/>
              <w:rPr>
                <w:rFonts w:ascii="Century Gothic" w:hAnsi="Century Gothic" w:cs="Arial"/>
                <w:sz w:val="18"/>
                <w:szCs w:val="18"/>
                <w:lang w:val="es-ES_tradnl"/>
              </w:rPr>
            </w:pPr>
          </w:p>
          <w:p w14:paraId="6145D65E" w14:textId="77777777" w:rsidR="00891145" w:rsidRPr="004038F4" w:rsidRDefault="00891145" w:rsidP="00891145">
            <w:pPr>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Además, es responsable de la calidad técnica de todos los trabajos que realice conforme al contrato que se suscriba, por lo que se responsabiliza por fallas atribuibles a malas prácticas de instalación, durante los siguientes dos (2) años computables a partir de la aceptación del Informe Final. </w:t>
            </w:r>
          </w:p>
          <w:p w14:paraId="4F3DB64E" w14:textId="77777777" w:rsidR="00891145" w:rsidRPr="004038F4" w:rsidRDefault="00891145" w:rsidP="00891145">
            <w:pPr>
              <w:spacing w:line="276" w:lineRule="auto"/>
              <w:contextualSpacing/>
              <w:jc w:val="both"/>
              <w:rPr>
                <w:rFonts w:ascii="Century Gothic" w:hAnsi="Century Gothic" w:cs="Arial"/>
                <w:sz w:val="18"/>
                <w:szCs w:val="18"/>
                <w:lang w:val="es-ES_tradnl"/>
              </w:rPr>
            </w:pPr>
          </w:p>
          <w:p w14:paraId="0D87A63B"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Asimismo, en caso de ser requerido para cualquier aclaración o corrección pertinente, no podrá negar su concurrencia ya que, de hacerlo, se aplicarán las sanciones que correspondan conforme a la legislación aplicable.</w:t>
            </w:r>
          </w:p>
          <w:p w14:paraId="2800DB62" w14:textId="77777777" w:rsidR="00891145" w:rsidRPr="004038F4" w:rsidRDefault="00891145" w:rsidP="00891145">
            <w:pPr>
              <w:spacing w:line="276" w:lineRule="auto"/>
              <w:jc w:val="both"/>
              <w:rPr>
                <w:rFonts w:ascii="Century Gothic" w:hAnsi="Century Gothic" w:cs="Arial"/>
                <w:b/>
                <w:sz w:val="18"/>
                <w:szCs w:val="18"/>
                <w:lang w:val="es-ES_tradnl"/>
              </w:rPr>
            </w:pPr>
          </w:p>
          <w:p w14:paraId="43ED100C" w14:textId="77777777" w:rsidR="00891145" w:rsidRPr="004038F4" w:rsidRDefault="00891145" w:rsidP="00E610C2">
            <w:pPr>
              <w:numPr>
                <w:ilvl w:val="0"/>
                <w:numId w:val="98"/>
              </w:numPr>
              <w:spacing w:line="276" w:lineRule="auto"/>
              <w:ind w:left="709" w:hanging="283"/>
              <w:contextualSpacing/>
              <w:jc w:val="both"/>
              <w:rPr>
                <w:rFonts w:ascii="Century Gothic" w:hAnsi="Century Gothic" w:cs="Arial"/>
                <w:b/>
                <w:sz w:val="18"/>
                <w:szCs w:val="18"/>
                <w:lang w:val="es-ES_tradnl"/>
              </w:rPr>
            </w:pPr>
            <w:r w:rsidRPr="004038F4">
              <w:rPr>
                <w:rFonts w:ascii="Century Gothic" w:hAnsi="Century Gothic" w:cs="Arial"/>
                <w:b/>
                <w:sz w:val="18"/>
                <w:szCs w:val="18"/>
                <w:lang w:val="es-ES_tradnl"/>
              </w:rPr>
              <w:t xml:space="preserve">Perfil de la empresa </w:t>
            </w:r>
          </w:p>
          <w:p w14:paraId="788D8734" w14:textId="77777777" w:rsidR="00891145" w:rsidRPr="004038F4" w:rsidRDefault="00891145" w:rsidP="00891145">
            <w:pPr>
              <w:spacing w:line="276" w:lineRule="auto"/>
              <w:contextualSpacing/>
              <w:jc w:val="both"/>
              <w:rPr>
                <w:rFonts w:ascii="Century Gothic" w:hAnsi="Century Gothic" w:cs="Arial"/>
                <w:sz w:val="18"/>
                <w:szCs w:val="18"/>
                <w:lang w:val="es-ES_tradnl"/>
              </w:rPr>
            </w:pPr>
          </w:p>
          <w:p w14:paraId="6888D6D7" w14:textId="77777777" w:rsidR="00891145" w:rsidRPr="004038F4" w:rsidRDefault="00891145" w:rsidP="00891145">
            <w:pPr>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 xml:space="preserve">La Empresa proponente debe tener la siguiente experiencia general y específica: </w:t>
            </w:r>
          </w:p>
          <w:p w14:paraId="64A6E72C" w14:textId="77777777" w:rsidR="00891145" w:rsidRPr="004038F4" w:rsidRDefault="00891145" w:rsidP="00891145">
            <w:pPr>
              <w:spacing w:line="276" w:lineRule="auto"/>
              <w:contextualSpacing/>
              <w:jc w:val="both"/>
              <w:rPr>
                <w:rFonts w:ascii="Century Gothic" w:hAnsi="Century Gothic" w:cs="Arial"/>
                <w:sz w:val="18"/>
                <w:szCs w:val="18"/>
                <w:lang w:val="es-ES_tradnl"/>
              </w:rPr>
            </w:pPr>
          </w:p>
          <w:tbl>
            <w:tblPr>
              <w:tblStyle w:val="Tabladelista3-nfasis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351"/>
              <w:gridCol w:w="4367"/>
            </w:tblGrid>
            <w:tr w:rsidR="00891145" w:rsidRPr="004038F4" w14:paraId="18361D9B" w14:textId="77777777" w:rsidTr="004038F4">
              <w:trPr>
                <w:cnfStyle w:val="100000000000" w:firstRow="1" w:lastRow="0" w:firstColumn="0" w:lastColumn="0" w:oddVBand="0" w:evenVBand="0" w:oddHBand="0" w:evenHBand="0" w:firstRowFirstColumn="0" w:firstRowLastColumn="0" w:lastRowFirstColumn="0" w:lastRowLastColumn="0"/>
                <w:trHeight w:val="220"/>
                <w:tblHeader/>
                <w:jc w:val="center"/>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auto"/>
                    <w:right w:val="single" w:sz="4" w:space="0" w:color="auto"/>
                  </w:tcBorders>
                  <w:shd w:val="clear" w:color="auto" w:fill="D0CECE"/>
                  <w:vAlign w:val="center"/>
                </w:tcPr>
                <w:p w14:paraId="71FF607E" w14:textId="77777777" w:rsidR="00891145" w:rsidRPr="004038F4" w:rsidRDefault="00891145" w:rsidP="00891145">
                  <w:pPr>
                    <w:spacing w:line="276" w:lineRule="auto"/>
                    <w:jc w:val="center"/>
                    <w:rPr>
                      <w:rFonts w:ascii="Century Gothic" w:eastAsia="Calibri" w:hAnsi="Century Gothic" w:cs="Arial"/>
                      <w:color w:val="auto"/>
                      <w:sz w:val="16"/>
                      <w:szCs w:val="18"/>
                      <w:lang w:val="es-ES_tradnl"/>
                    </w:rPr>
                  </w:pPr>
                  <w:r w:rsidRPr="004038F4">
                    <w:rPr>
                      <w:rFonts w:ascii="Century Gothic" w:eastAsia="Calibri" w:hAnsi="Century Gothic" w:cs="Arial"/>
                      <w:color w:val="auto"/>
                      <w:sz w:val="16"/>
                      <w:szCs w:val="18"/>
                      <w:lang w:val="es-ES_tradnl"/>
                    </w:rPr>
                    <w:t>No</w:t>
                  </w:r>
                </w:p>
              </w:tc>
              <w:tc>
                <w:tcPr>
                  <w:cnfStyle w:val="000010000000" w:firstRow="0" w:lastRow="0" w:firstColumn="0" w:lastColumn="0" w:oddVBand="1" w:evenVBand="0" w:oddHBand="0" w:evenHBand="0" w:firstRowFirstColumn="0" w:firstRowLastColumn="0" w:lastRowFirstColumn="0" w:lastRowLastColumn="0"/>
                  <w:tcW w:w="0" w:type="auto"/>
                  <w:tcBorders>
                    <w:left w:val="single" w:sz="4" w:space="0" w:color="auto"/>
                    <w:bottom w:val="single" w:sz="4" w:space="0" w:color="auto"/>
                    <w:right w:val="single" w:sz="4" w:space="0" w:color="auto"/>
                  </w:tcBorders>
                  <w:shd w:val="clear" w:color="auto" w:fill="D0CECE"/>
                  <w:vAlign w:val="center"/>
                </w:tcPr>
                <w:p w14:paraId="6D25B5FC" w14:textId="77777777" w:rsidR="00891145" w:rsidRPr="004038F4" w:rsidRDefault="00891145" w:rsidP="00891145">
                  <w:pPr>
                    <w:spacing w:line="276" w:lineRule="auto"/>
                    <w:jc w:val="center"/>
                    <w:rPr>
                      <w:rFonts w:ascii="Century Gothic" w:eastAsia="Calibri" w:hAnsi="Century Gothic" w:cs="Arial"/>
                      <w:color w:val="auto"/>
                      <w:sz w:val="16"/>
                      <w:szCs w:val="18"/>
                      <w:lang w:val="es-ES_tradnl"/>
                    </w:rPr>
                  </w:pPr>
                  <w:r w:rsidRPr="004038F4">
                    <w:rPr>
                      <w:rFonts w:ascii="Century Gothic" w:eastAsia="Calibri" w:hAnsi="Century Gothic" w:cs="Arial"/>
                      <w:color w:val="auto"/>
                      <w:sz w:val="16"/>
                      <w:szCs w:val="18"/>
                      <w:lang w:val="es-ES_tradnl"/>
                    </w:rPr>
                    <w:t>EXPERIENCIA GENERAL</w:t>
                  </w:r>
                </w:p>
              </w:tc>
              <w:tc>
                <w:tcPr>
                  <w:cnfStyle w:val="000100001000" w:firstRow="0" w:lastRow="0" w:firstColumn="0" w:lastColumn="1" w:oddVBand="0" w:evenVBand="0" w:oddHBand="0" w:evenHBand="0" w:firstRowFirstColumn="0" w:firstRowLastColumn="1" w:lastRowFirstColumn="0" w:lastRowLastColumn="0"/>
                  <w:tcW w:w="0" w:type="auto"/>
                  <w:tcBorders>
                    <w:left w:val="single" w:sz="4" w:space="0" w:color="auto"/>
                    <w:bottom w:val="single" w:sz="4" w:space="0" w:color="auto"/>
                  </w:tcBorders>
                  <w:shd w:val="clear" w:color="auto" w:fill="D0CECE"/>
                  <w:vAlign w:val="center"/>
                </w:tcPr>
                <w:p w14:paraId="5AC37A42" w14:textId="77777777" w:rsidR="00891145" w:rsidRPr="004038F4" w:rsidRDefault="00891145" w:rsidP="00891145">
                  <w:pPr>
                    <w:spacing w:line="276" w:lineRule="auto"/>
                    <w:jc w:val="center"/>
                    <w:rPr>
                      <w:rFonts w:ascii="Century Gothic" w:eastAsia="Calibri" w:hAnsi="Century Gothic" w:cs="Arial"/>
                      <w:b w:val="0"/>
                      <w:bCs w:val="0"/>
                      <w:sz w:val="16"/>
                      <w:szCs w:val="18"/>
                      <w:lang w:val="es-ES_tradnl"/>
                    </w:rPr>
                  </w:pPr>
                  <w:r w:rsidRPr="004038F4">
                    <w:rPr>
                      <w:rFonts w:ascii="Century Gothic" w:eastAsia="Calibri" w:hAnsi="Century Gothic" w:cs="Arial"/>
                      <w:color w:val="auto"/>
                      <w:sz w:val="16"/>
                      <w:szCs w:val="18"/>
                      <w:lang w:val="es-ES_tradnl"/>
                    </w:rPr>
                    <w:t>EXPERIENCIA ESPECIFICA</w:t>
                  </w:r>
                </w:p>
              </w:tc>
            </w:tr>
            <w:tr w:rsidR="00891145" w:rsidRPr="004038F4" w14:paraId="6311FB17" w14:textId="77777777" w:rsidTr="004038F4">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vAlign w:val="center"/>
                </w:tcPr>
                <w:p w14:paraId="6F1A7ECD" w14:textId="77777777" w:rsidR="00891145" w:rsidRPr="004038F4" w:rsidRDefault="00891145" w:rsidP="00891145">
                  <w:pPr>
                    <w:spacing w:line="276" w:lineRule="auto"/>
                    <w:jc w:val="center"/>
                    <w:rPr>
                      <w:rFonts w:ascii="Century Gothic" w:eastAsia="Calibri" w:hAnsi="Century Gothic" w:cs="Arial"/>
                      <w:sz w:val="16"/>
                      <w:szCs w:val="18"/>
                      <w:lang w:val="es-ES_tradnl"/>
                    </w:rPr>
                  </w:pPr>
                  <w:r w:rsidRPr="004038F4">
                    <w:rPr>
                      <w:rFonts w:ascii="Century Gothic" w:eastAsia="Calibri" w:hAnsi="Century Gothic" w:cs="Arial"/>
                      <w:sz w:val="16"/>
                      <w:szCs w:val="18"/>
                      <w:lang w:val="es-ES_tradnl"/>
                    </w:rPr>
                    <w:t>1</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right w:val="single" w:sz="4" w:space="0" w:color="auto"/>
                  </w:tcBorders>
                  <w:vAlign w:val="center"/>
                </w:tcPr>
                <w:p w14:paraId="667F60DA" w14:textId="77777777" w:rsidR="00891145" w:rsidRPr="004038F4" w:rsidRDefault="00891145" w:rsidP="00891145">
                  <w:pPr>
                    <w:spacing w:line="276" w:lineRule="auto"/>
                    <w:jc w:val="both"/>
                    <w:rPr>
                      <w:rFonts w:ascii="Century Gothic" w:eastAsia="Calibri" w:hAnsi="Century Gothic" w:cs="Arial"/>
                      <w:bCs/>
                      <w:sz w:val="16"/>
                      <w:szCs w:val="18"/>
                      <w:highlight w:val="cyan"/>
                      <w:lang w:val="es-ES_tradnl"/>
                    </w:rPr>
                  </w:pPr>
                  <w:r w:rsidRPr="004038F4">
                    <w:rPr>
                      <w:rFonts w:ascii="Century Gothic" w:eastAsia="Calibri" w:hAnsi="Century Gothic" w:cs="Arial"/>
                      <w:bCs/>
                      <w:sz w:val="16"/>
                      <w:szCs w:val="18"/>
                      <w:lang w:val="es-ES_tradnl"/>
                    </w:rPr>
                    <w:t>Haber participado en al menos 3 Puestas en Marcha de establecimientos hospitalarios en los últimos 10 años.</w:t>
                  </w: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auto"/>
                    <w:left w:val="single" w:sz="4" w:space="0" w:color="auto"/>
                  </w:tcBorders>
                  <w:vAlign w:val="center"/>
                </w:tcPr>
                <w:p w14:paraId="3FB37811" w14:textId="77777777" w:rsidR="00891145" w:rsidRPr="004038F4" w:rsidRDefault="00891145" w:rsidP="00891145">
                  <w:pPr>
                    <w:spacing w:line="276" w:lineRule="auto"/>
                    <w:jc w:val="both"/>
                    <w:rPr>
                      <w:rFonts w:ascii="Century Gothic" w:eastAsia="Calibri" w:hAnsi="Century Gothic" w:cs="Arial"/>
                      <w:b w:val="0"/>
                      <w:sz w:val="16"/>
                      <w:szCs w:val="18"/>
                      <w:lang w:val="es-ES_tradnl"/>
                    </w:rPr>
                  </w:pPr>
                  <w:r w:rsidRPr="004038F4">
                    <w:rPr>
                      <w:rFonts w:ascii="Century Gothic" w:eastAsia="Calibri" w:hAnsi="Century Gothic" w:cs="Arial"/>
                      <w:bCs w:val="0"/>
                      <w:sz w:val="16"/>
                      <w:szCs w:val="18"/>
                      <w:lang w:val="es-ES_tradnl"/>
                    </w:rPr>
                    <w:t>2</w:t>
                  </w:r>
                  <w:r w:rsidRPr="004038F4">
                    <w:rPr>
                      <w:rFonts w:ascii="Century Gothic" w:eastAsia="Calibri" w:hAnsi="Century Gothic" w:cs="Arial"/>
                      <w:b w:val="0"/>
                      <w:bCs w:val="0"/>
                      <w:sz w:val="16"/>
                      <w:szCs w:val="18"/>
                      <w:lang w:val="es-ES_tradnl"/>
                    </w:rPr>
                    <w:t xml:space="preserve"> </w:t>
                  </w:r>
                  <w:r w:rsidRPr="004038F4">
                    <w:rPr>
                      <w:rFonts w:ascii="Century Gothic" w:eastAsia="Calibri" w:hAnsi="Century Gothic" w:cs="Arial"/>
                      <w:bCs w:val="0"/>
                      <w:sz w:val="16"/>
                      <w:szCs w:val="18"/>
                      <w:lang w:val="es-ES_tradnl"/>
                    </w:rPr>
                    <w:t>proyectos en mantenimiento o equipamiento de</w:t>
                  </w:r>
                  <w:r w:rsidRPr="004038F4">
                    <w:rPr>
                      <w:rFonts w:ascii="Century Gothic" w:eastAsia="Calibri" w:hAnsi="Century Gothic" w:cs="Arial"/>
                      <w:sz w:val="16"/>
                      <w:szCs w:val="18"/>
                      <w:lang w:val="es-ES_tradnl"/>
                    </w:rPr>
                    <w:t xml:space="preserve"> </w:t>
                  </w:r>
                  <w:r w:rsidRPr="004038F4">
                    <w:rPr>
                      <w:rFonts w:ascii="Century Gothic" w:eastAsia="Calibri" w:hAnsi="Century Gothic" w:cs="Arial"/>
                      <w:bCs w:val="0"/>
                      <w:sz w:val="16"/>
                      <w:szCs w:val="18"/>
                      <w:lang w:val="es-ES_tradnl"/>
                    </w:rPr>
                    <w:t>Establecimientos</w:t>
                  </w:r>
                  <w:r w:rsidRPr="004038F4">
                    <w:rPr>
                      <w:rFonts w:ascii="Century Gothic" w:eastAsia="Calibri" w:hAnsi="Century Gothic" w:cs="Arial"/>
                      <w:sz w:val="16"/>
                      <w:szCs w:val="18"/>
                      <w:lang w:val="es-ES_tradnl"/>
                    </w:rPr>
                    <w:t xml:space="preserve"> hospitalarios</w:t>
                  </w:r>
                  <w:r w:rsidRPr="004038F4">
                    <w:rPr>
                      <w:rFonts w:ascii="Century Gothic" w:eastAsia="Calibri" w:hAnsi="Century Gothic" w:cs="Arial"/>
                      <w:bCs w:val="0"/>
                      <w:sz w:val="16"/>
                      <w:szCs w:val="18"/>
                      <w:lang w:val="es-ES_tradnl"/>
                    </w:rPr>
                    <w:t xml:space="preserve"> o de similar complejidad (*).</w:t>
                  </w:r>
                </w:p>
              </w:tc>
            </w:tr>
            <w:tr w:rsidR="00891145" w:rsidRPr="004038F4" w14:paraId="60A619C5" w14:textId="77777777" w:rsidTr="004038F4">
              <w:trPr>
                <w:cnfStyle w:val="010000000000" w:firstRow="0" w:lastRow="1" w:firstColumn="0" w:lastColumn="0" w:oddVBand="0" w:evenVBand="0" w:oddHBand="0" w:evenHBand="0" w:firstRowFirstColumn="0" w:firstRowLastColumn="0" w:lastRowFirstColumn="0" w:lastRowLastColumn="0"/>
                <w:trHeight w:val="240"/>
                <w:jc w:val="center"/>
              </w:trPr>
              <w:tc>
                <w:tcPr>
                  <w:cnfStyle w:val="001000000001" w:firstRow="0" w:lastRow="0" w:firstColumn="1" w:lastColumn="0" w:oddVBand="0" w:evenVBand="0" w:oddHBand="0" w:evenHBand="0" w:firstRowFirstColumn="0" w:firstRowLastColumn="0" w:lastRowFirstColumn="1" w:lastRowLastColumn="0"/>
                  <w:tcW w:w="0" w:type="auto"/>
                  <w:gridSpan w:val="3"/>
                  <w:tcBorders>
                    <w:top w:val="single" w:sz="4" w:space="0" w:color="auto"/>
                    <w:right w:val="single" w:sz="4" w:space="0" w:color="auto"/>
                  </w:tcBorders>
                </w:tcPr>
                <w:p w14:paraId="43DA962B" w14:textId="77777777" w:rsidR="00891145" w:rsidRPr="004038F4" w:rsidRDefault="00891145" w:rsidP="00891145">
                  <w:pPr>
                    <w:rPr>
                      <w:rFonts w:ascii="Century Gothic" w:eastAsia="Calibri" w:hAnsi="Century Gothic" w:cs="Arial"/>
                      <w:b w:val="0"/>
                      <w:sz w:val="16"/>
                      <w:szCs w:val="18"/>
                      <w:lang w:val="es-ES_tradnl"/>
                    </w:rPr>
                  </w:pPr>
                  <w:r w:rsidRPr="004038F4">
                    <w:rPr>
                      <w:rFonts w:ascii="Century Gothic" w:eastAsia="Calibri" w:hAnsi="Century Gothic" w:cs="Arial"/>
                      <w:b w:val="0"/>
                      <w:sz w:val="16"/>
                      <w:szCs w:val="18"/>
                      <w:lang w:val="es-ES_tradnl"/>
                    </w:rPr>
                    <w:t>(*) Se considera de similar complejidad a:</w:t>
                  </w:r>
                </w:p>
                <w:p w14:paraId="33BFD048" w14:textId="77777777" w:rsidR="00891145" w:rsidRPr="004038F4" w:rsidRDefault="00891145" w:rsidP="00891145">
                  <w:pPr>
                    <w:jc w:val="both"/>
                    <w:rPr>
                      <w:rFonts w:ascii="Century Gothic" w:eastAsia="Calibri" w:hAnsi="Century Gothic" w:cs="Arial"/>
                      <w:b w:val="0"/>
                      <w:sz w:val="16"/>
                      <w:szCs w:val="18"/>
                      <w:lang w:val="es-ES_tradnl"/>
                    </w:rPr>
                  </w:pPr>
                  <w:r w:rsidRPr="004038F4">
                    <w:rPr>
                      <w:rFonts w:ascii="Century Gothic" w:eastAsia="Calibri" w:hAnsi="Century Gothic" w:cs="Arial"/>
                      <w:b w:val="0"/>
                      <w:sz w:val="16"/>
                      <w:szCs w:val="18"/>
                      <w:lang w:val="es-ES_tradnl"/>
                    </w:rPr>
                    <w:t>•</w:t>
                  </w:r>
                  <w:r w:rsidRPr="004038F4">
                    <w:rPr>
                      <w:rFonts w:ascii="Century Gothic" w:eastAsia="Calibri" w:hAnsi="Century Gothic" w:cs="Arial"/>
                      <w:b w:val="0"/>
                      <w:sz w:val="16"/>
                      <w:szCs w:val="18"/>
                      <w:lang w:val="es-ES_tradnl"/>
                    </w:rPr>
                    <w:tab/>
                    <w:t xml:space="preserve">Equipamiento </w:t>
                  </w:r>
                  <w:r w:rsidRPr="004038F4">
                    <w:rPr>
                      <w:rFonts w:ascii="Century Gothic" w:eastAsia="Calibri" w:hAnsi="Century Gothic" w:cs="Arial"/>
                      <w:b w:val="0"/>
                      <w:bCs w:val="0"/>
                      <w:sz w:val="16"/>
                      <w:szCs w:val="18"/>
                      <w:lang w:val="es-ES_tradnl"/>
                    </w:rPr>
                    <w:t>de hospitales</w:t>
                  </w:r>
                  <w:r w:rsidRPr="004038F4">
                    <w:rPr>
                      <w:rFonts w:ascii="Century Gothic" w:eastAsia="Calibri" w:hAnsi="Century Gothic" w:cs="Arial"/>
                      <w:b w:val="0"/>
                      <w:sz w:val="16"/>
                      <w:szCs w:val="18"/>
                      <w:lang w:val="es-ES_tradnl"/>
                    </w:rPr>
                    <w:t xml:space="preserve">, servicios de </w:t>
                  </w:r>
                  <w:r w:rsidRPr="004038F4">
                    <w:rPr>
                      <w:rFonts w:ascii="Century Gothic" w:eastAsia="Calibri" w:hAnsi="Century Gothic" w:cs="Arial"/>
                      <w:b w:val="0"/>
                      <w:bCs w:val="0"/>
                      <w:sz w:val="16"/>
                      <w:szCs w:val="18"/>
                      <w:lang w:val="es-ES_tradnl"/>
                    </w:rPr>
                    <w:t>mantenimientos en equipamientos médico, puestas en marcha</w:t>
                  </w:r>
                  <w:r w:rsidRPr="004038F4">
                    <w:rPr>
                      <w:rFonts w:ascii="Century Gothic" w:eastAsia="Calibri" w:hAnsi="Century Gothic" w:cs="Arial"/>
                      <w:bCs w:val="0"/>
                      <w:sz w:val="16"/>
                      <w:szCs w:val="18"/>
                      <w:lang w:val="es-ES_tradnl"/>
                    </w:rPr>
                    <w:t xml:space="preserve"> </w:t>
                  </w:r>
                  <w:r w:rsidRPr="004038F4">
                    <w:rPr>
                      <w:rFonts w:ascii="Century Gothic" w:eastAsia="Calibri" w:hAnsi="Century Gothic" w:cs="Arial"/>
                      <w:b w:val="0"/>
                      <w:sz w:val="16"/>
                      <w:szCs w:val="18"/>
                      <w:lang w:val="es-ES_tradnl"/>
                    </w:rPr>
                    <w:t>de Hospitales de 2do, 3er o 4to nivel, Clínicas Privadas, Centros de Cuidados Ambulatorios y Centros de Cuidados especializados.</w:t>
                  </w:r>
                </w:p>
              </w:tc>
            </w:tr>
          </w:tbl>
          <w:p w14:paraId="5F377C92" w14:textId="77777777" w:rsidR="00891145" w:rsidRPr="004038F4" w:rsidRDefault="00891145" w:rsidP="00891145">
            <w:pPr>
              <w:spacing w:line="276" w:lineRule="auto"/>
              <w:contextualSpacing/>
              <w:jc w:val="both"/>
              <w:rPr>
                <w:rFonts w:ascii="Century Gothic" w:hAnsi="Century Gothic" w:cs="Arial"/>
                <w:sz w:val="18"/>
                <w:szCs w:val="18"/>
                <w:lang w:val="es-ES_tradnl"/>
              </w:rPr>
            </w:pPr>
          </w:p>
          <w:p w14:paraId="6EB2DD5B" w14:textId="77777777" w:rsidR="00891145" w:rsidRPr="004038F4" w:rsidRDefault="00891145" w:rsidP="00891145">
            <w:pPr>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lastRenderedPageBreak/>
              <w:t xml:space="preserve">La experiencia general es computable dentro los 10 últimos años en la ejecución de </w:t>
            </w:r>
            <w:r w:rsidRPr="004038F4">
              <w:rPr>
                <w:rFonts w:ascii="Century Gothic" w:eastAsia="Calibri" w:hAnsi="Century Gothic" w:cs="Arial"/>
                <w:sz w:val="18"/>
                <w:szCs w:val="18"/>
                <w:lang w:val="es-ES_tradnl"/>
              </w:rPr>
              <w:t xml:space="preserve">equipamiento médico </w:t>
            </w:r>
            <w:r w:rsidRPr="004038F4">
              <w:rPr>
                <w:rFonts w:ascii="Century Gothic" w:eastAsia="Calibri" w:hAnsi="Century Gothic" w:cs="Arial"/>
                <w:bCs/>
                <w:sz w:val="18"/>
                <w:szCs w:val="18"/>
                <w:lang w:val="es-ES_tradnl"/>
              </w:rPr>
              <w:t>de hospitales</w:t>
            </w:r>
            <w:r w:rsidRPr="004038F4">
              <w:rPr>
                <w:rFonts w:ascii="Century Gothic" w:eastAsia="Calibri" w:hAnsi="Century Gothic" w:cs="Arial"/>
                <w:sz w:val="18"/>
                <w:szCs w:val="18"/>
                <w:lang w:val="es-ES_tradnl"/>
              </w:rPr>
              <w:t xml:space="preserve">, servicios de </w:t>
            </w:r>
            <w:r w:rsidRPr="004038F4">
              <w:rPr>
                <w:rFonts w:ascii="Century Gothic" w:eastAsia="Calibri" w:hAnsi="Century Gothic" w:cs="Arial"/>
                <w:bCs/>
                <w:sz w:val="18"/>
                <w:szCs w:val="18"/>
                <w:lang w:val="es-ES_tradnl"/>
              </w:rPr>
              <w:t xml:space="preserve">mantenimientos en equipamientos médico, puesta en marcha </w:t>
            </w:r>
            <w:r w:rsidRPr="004038F4">
              <w:rPr>
                <w:rFonts w:ascii="Century Gothic" w:hAnsi="Century Gothic" w:cs="Arial"/>
                <w:sz w:val="18"/>
                <w:szCs w:val="18"/>
                <w:lang w:val="es-ES_tradnl"/>
              </w:rPr>
              <w:t xml:space="preserve">dentro o fuera del país. </w:t>
            </w:r>
          </w:p>
          <w:p w14:paraId="5EE2D09C" w14:textId="77777777" w:rsidR="00891145" w:rsidRPr="004038F4" w:rsidRDefault="00891145" w:rsidP="00891145">
            <w:pPr>
              <w:spacing w:line="276" w:lineRule="auto"/>
              <w:contextualSpacing/>
              <w:jc w:val="both"/>
              <w:rPr>
                <w:rFonts w:ascii="Century Gothic" w:hAnsi="Century Gothic" w:cs="Arial"/>
                <w:sz w:val="18"/>
                <w:szCs w:val="18"/>
                <w:lang w:val="es-ES_tradnl"/>
              </w:rPr>
            </w:pPr>
          </w:p>
          <w:p w14:paraId="3E69E7E2" w14:textId="77777777" w:rsidR="00891145" w:rsidRPr="004038F4" w:rsidRDefault="00891145" w:rsidP="00891145">
            <w:pPr>
              <w:spacing w:line="276" w:lineRule="auto"/>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Se debe detallar en los formularios respectivos, la experiencia general y especifica de la Empresa Proponente.</w:t>
            </w:r>
          </w:p>
          <w:p w14:paraId="7FF1A290" w14:textId="77777777" w:rsidR="00891145" w:rsidRPr="004038F4" w:rsidRDefault="00891145" w:rsidP="00891145">
            <w:pPr>
              <w:spacing w:line="276" w:lineRule="auto"/>
              <w:contextualSpacing/>
              <w:jc w:val="both"/>
              <w:rPr>
                <w:rFonts w:ascii="Century Gothic" w:hAnsi="Century Gothic" w:cs="Arial"/>
                <w:sz w:val="18"/>
                <w:szCs w:val="18"/>
                <w:lang w:val="es-ES_tradnl"/>
              </w:rPr>
            </w:pPr>
          </w:p>
          <w:p w14:paraId="73F669DE" w14:textId="77777777" w:rsidR="00891145" w:rsidRPr="004038F4" w:rsidRDefault="00891145" w:rsidP="00891145">
            <w:pPr>
              <w:spacing w:line="276" w:lineRule="auto"/>
              <w:jc w:val="both"/>
              <w:rPr>
                <w:rFonts w:ascii="Century Gothic" w:hAnsi="Century Gothic" w:cs="Arial"/>
                <w:b/>
                <w:sz w:val="18"/>
                <w:szCs w:val="18"/>
                <w:lang w:val="es-ES_tradnl"/>
              </w:rPr>
            </w:pPr>
            <w:r w:rsidRPr="004038F4">
              <w:rPr>
                <w:rFonts w:ascii="Century Gothic" w:hAnsi="Century Gothic" w:cs="Arial"/>
                <w:b/>
                <w:sz w:val="18"/>
                <w:szCs w:val="18"/>
                <w:lang w:val="es-ES_tradnl"/>
              </w:rPr>
              <w:t>Para acreditar la experiencia el proponente deberá adjuntar a su propuesta en fotocopia simple respaldo documental como ser:</w:t>
            </w:r>
            <w:r w:rsidRPr="004038F4">
              <w:rPr>
                <w:rFonts w:ascii="Century Gothic" w:hAnsi="Century Gothic" w:cs="Arial"/>
                <w:sz w:val="18"/>
                <w:szCs w:val="18"/>
                <w:lang w:val="es-ES_tradnl"/>
              </w:rPr>
              <w:t xml:space="preserve"> Certificados de conclusión o de cumplimiento de contrato, Acta de Entrega Definitiva o similares emitidos en otros países con el detalle de plazo, monto final ejecutado, alcance, etc. En caso de no adjuntar la información que acredite su experiencia, no será considerada para efectos de evaluación</w:t>
            </w:r>
          </w:p>
          <w:p w14:paraId="4F4857B8"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METODO DE SELECCIÓN</w:t>
            </w:r>
          </w:p>
          <w:p w14:paraId="255A013E" w14:textId="77777777" w:rsidR="00891145" w:rsidRPr="004038F4" w:rsidRDefault="00891145" w:rsidP="00891145">
            <w:pPr>
              <w:rPr>
                <w:rFonts w:ascii="Century Gothic" w:hAnsi="Century Gothic" w:cs="Arial"/>
                <w:sz w:val="18"/>
                <w:szCs w:val="18"/>
                <w:lang w:val="es-ES_tradnl"/>
              </w:rPr>
            </w:pPr>
            <w:r w:rsidRPr="004038F4">
              <w:rPr>
                <w:rFonts w:ascii="Century Gothic" w:hAnsi="Century Gothic" w:cs="Arial"/>
                <w:sz w:val="18"/>
                <w:szCs w:val="18"/>
                <w:lang w:val="es-ES_tradnl"/>
              </w:rPr>
              <w:t>El método de selección será de “CALIDAD PROPUESTA TECNICA Y COSTO”:</w:t>
            </w:r>
          </w:p>
          <w:p w14:paraId="08EE615F"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MONTO Y FORMA DE PAGO</w:t>
            </w:r>
          </w:p>
          <w:p w14:paraId="3C1A35AE" w14:textId="77777777" w:rsidR="00891145" w:rsidRPr="004038F4" w:rsidRDefault="00891145" w:rsidP="00891145">
            <w:pPr>
              <w:keepNext/>
              <w:keepLines/>
              <w:spacing w:before="100" w:beforeAutospacing="1" w:after="100" w:afterAutospacing="1" w:line="276" w:lineRule="auto"/>
              <w:jc w:val="both"/>
              <w:rPr>
                <w:rFonts w:ascii="Century Gothic" w:hAnsi="Century Gothic" w:cs="Tahoma"/>
                <w:iCs/>
                <w:sz w:val="18"/>
                <w:szCs w:val="18"/>
                <w:lang w:val="es-ES_tradnl"/>
              </w:rPr>
            </w:pPr>
            <w:r w:rsidRPr="004038F4">
              <w:rPr>
                <w:rFonts w:ascii="Century Gothic" w:hAnsi="Century Gothic" w:cs="Tahoma"/>
                <w:iCs/>
                <w:sz w:val="18"/>
                <w:szCs w:val="18"/>
                <w:lang w:val="es-ES_tradnl"/>
              </w:rPr>
              <w:t>El pago de los servicios se realizará en porcentajes del total del contrato, bajo el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08"/>
              <w:gridCol w:w="6767"/>
            </w:tblGrid>
            <w:tr w:rsidR="00891145" w:rsidRPr="004038F4" w14:paraId="10CE6B0E" w14:textId="77777777" w:rsidTr="004038F4">
              <w:trPr>
                <w:jc w:val="center"/>
              </w:trPr>
              <w:tc>
                <w:tcPr>
                  <w:tcW w:w="0" w:type="auto"/>
                  <w:vAlign w:val="center"/>
                </w:tcPr>
                <w:p w14:paraId="548A2894" w14:textId="77777777" w:rsidR="00891145" w:rsidRPr="004038F4" w:rsidRDefault="00891145" w:rsidP="00891145">
                  <w:pPr>
                    <w:spacing w:line="276" w:lineRule="auto"/>
                    <w:contextualSpacing/>
                    <w:jc w:val="center"/>
                    <w:rPr>
                      <w:rFonts w:ascii="Century Gothic" w:eastAsia="Arial Unicode MS" w:hAnsi="Century Gothic" w:cs="Arial"/>
                      <w:b/>
                      <w:sz w:val="16"/>
                      <w:szCs w:val="18"/>
                      <w:lang w:val="es-ES_tradnl"/>
                    </w:rPr>
                  </w:pPr>
                  <w:r w:rsidRPr="004038F4">
                    <w:rPr>
                      <w:rFonts w:ascii="Century Gothic" w:eastAsia="Arial Unicode MS" w:hAnsi="Century Gothic" w:cs="Arial"/>
                      <w:b/>
                      <w:sz w:val="16"/>
                      <w:szCs w:val="18"/>
                      <w:lang w:val="es-ES_tradnl"/>
                    </w:rPr>
                    <w:t>N° Certificado</w:t>
                  </w:r>
                </w:p>
              </w:tc>
              <w:tc>
                <w:tcPr>
                  <w:tcW w:w="0" w:type="auto"/>
                  <w:vAlign w:val="center"/>
                </w:tcPr>
                <w:p w14:paraId="5343A3D6" w14:textId="77777777" w:rsidR="00891145" w:rsidRPr="004038F4" w:rsidRDefault="00891145" w:rsidP="00891145">
                  <w:pPr>
                    <w:spacing w:line="276" w:lineRule="auto"/>
                    <w:contextualSpacing/>
                    <w:jc w:val="center"/>
                    <w:rPr>
                      <w:rFonts w:ascii="Century Gothic" w:eastAsia="Arial Unicode MS" w:hAnsi="Century Gothic" w:cs="Arial"/>
                      <w:b/>
                      <w:sz w:val="16"/>
                      <w:szCs w:val="18"/>
                      <w:lang w:val="es-ES_tradnl"/>
                    </w:rPr>
                  </w:pPr>
                  <w:r w:rsidRPr="004038F4">
                    <w:rPr>
                      <w:rFonts w:ascii="Century Gothic" w:eastAsia="Arial Unicode MS" w:hAnsi="Century Gothic" w:cs="Arial"/>
                      <w:b/>
                      <w:sz w:val="16"/>
                      <w:szCs w:val="18"/>
                      <w:lang w:val="es-ES_tradnl"/>
                    </w:rPr>
                    <w:t>Porcentaje (%)</w:t>
                  </w:r>
                </w:p>
              </w:tc>
              <w:tc>
                <w:tcPr>
                  <w:tcW w:w="0" w:type="auto"/>
                  <w:vAlign w:val="center"/>
                </w:tcPr>
                <w:p w14:paraId="64F11C0F" w14:textId="77777777" w:rsidR="00891145" w:rsidRPr="004038F4" w:rsidRDefault="00891145" w:rsidP="00891145">
                  <w:pPr>
                    <w:spacing w:line="276" w:lineRule="auto"/>
                    <w:contextualSpacing/>
                    <w:jc w:val="center"/>
                    <w:rPr>
                      <w:rFonts w:ascii="Century Gothic" w:eastAsia="Arial Unicode MS" w:hAnsi="Century Gothic" w:cs="Arial"/>
                      <w:b/>
                      <w:sz w:val="16"/>
                      <w:szCs w:val="18"/>
                      <w:lang w:val="es-ES_tradnl"/>
                    </w:rPr>
                  </w:pPr>
                  <w:r w:rsidRPr="004038F4">
                    <w:rPr>
                      <w:rFonts w:ascii="Century Gothic" w:eastAsia="Arial Unicode MS" w:hAnsi="Century Gothic" w:cs="Arial"/>
                      <w:b/>
                      <w:sz w:val="16"/>
                      <w:szCs w:val="18"/>
                      <w:lang w:val="es-ES_tradnl"/>
                    </w:rPr>
                    <w:t xml:space="preserve">Requisito principal </w:t>
                  </w:r>
                </w:p>
              </w:tc>
            </w:tr>
            <w:tr w:rsidR="00891145" w:rsidRPr="004038F4" w14:paraId="2183A816" w14:textId="77777777" w:rsidTr="004038F4">
              <w:trPr>
                <w:jc w:val="center"/>
              </w:trPr>
              <w:tc>
                <w:tcPr>
                  <w:tcW w:w="0" w:type="auto"/>
                  <w:vAlign w:val="center"/>
                </w:tcPr>
                <w:p w14:paraId="59EDB860" w14:textId="77777777" w:rsidR="00891145" w:rsidRPr="004038F4" w:rsidRDefault="00891145" w:rsidP="00891145">
                  <w:pPr>
                    <w:spacing w:line="276" w:lineRule="auto"/>
                    <w:contextualSpacing/>
                    <w:jc w:val="center"/>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1</w:t>
                  </w:r>
                </w:p>
              </w:tc>
              <w:tc>
                <w:tcPr>
                  <w:tcW w:w="0" w:type="auto"/>
                </w:tcPr>
                <w:p w14:paraId="0FC70EDF" w14:textId="77777777" w:rsidR="00891145" w:rsidRPr="004038F4" w:rsidRDefault="00891145" w:rsidP="00891145">
                  <w:pPr>
                    <w:spacing w:line="276" w:lineRule="auto"/>
                    <w:contextualSpacing/>
                    <w:jc w:val="center"/>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20% (contrato)</w:t>
                  </w:r>
                </w:p>
              </w:tc>
              <w:tc>
                <w:tcPr>
                  <w:tcW w:w="0" w:type="auto"/>
                  <w:vAlign w:val="center"/>
                </w:tcPr>
                <w:p w14:paraId="62924C3D" w14:textId="77777777" w:rsidR="00891145" w:rsidRPr="004038F4" w:rsidRDefault="00891145" w:rsidP="00891145">
                  <w:pPr>
                    <w:spacing w:line="276" w:lineRule="auto"/>
                    <w:contextualSpacing/>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A la Aprobación por Supervisión del Informe Inicial, con la conformidad de la Entidad</w:t>
                  </w:r>
                </w:p>
              </w:tc>
            </w:tr>
            <w:tr w:rsidR="00891145" w:rsidRPr="004038F4" w14:paraId="0DD93213" w14:textId="77777777" w:rsidTr="004038F4">
              <w:trPr>
                <w:jc w:val="center"/>
              </w:trPr>
              <w:tc>
                <w:tcPr>
                  <w:tcW w:w="0" w:type="auto"/>
                  <w:vAlign w:val="center"/>
                </w:tcPr>
                <w:p w14:paraId="52D42B5C" w14:textId="77777777" w:rsidR="00891145" w:rsidRPr="004038F4" w:rsidRDefault="00891145" w:rsidP="00891145">
                  <w:pPr>
                    <w:spacing w:line="276" w:lineRule="auto"/>
                    <w:contextualSpacing/>
                    <w:jc w:val="center"/>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2</w:t>
                  </w:r>
                </w:p>
              </w:tc>
              <w:tc>
                <w:tcPr>
                  <w:tcW w:w="0" w:type="auto"/>
                  <w:vAlign w:val="center"/>
                </w:tcPr>
                <w:p w14:paraId="30903A52" w14:textId="77777777" w:rsidR="00891145" w:rsidRPr="004038F4" w:rsidRDefault="00891145" w:rsidP="00891145">
                  <w:pPr>
                    <w:spacing w:line="276" w:lineRule="auto"/>
                    <w:contextualSpacing/>
                    <w:jc w:val="center"/>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80% (contrato)</w:t>
                  </w:r>
                </w:p>
              </w:tc>
              <w:tc>
                <w:tcPr>
                  <w:tcW w:w="0" w:type="auto"/>
                  <w:vAlign w:val="center"/>
                </w:tcPr>
                <w:p w14:paraId="281A23B9" w14:textId="77777777" w:rsidR="00891145" w:rsidRPr="004038F4" w:rsidRDefault="00891145" w:rsidP="00891145">
                  <w:pPr>
                    <w:spacing w:line="276" w:lineRule="auto"/>
                    <w:contextualSpacing/>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A la Aprobación por Supervisión del Informe Final (producto Final de los Hitos 8, 9, 10 y 11 de la Fase de Puesta en Marcha), con la conformidad de la Entidad</w:t>
                  </w:r>
                </w:p>
              </w:tc>
            </w:tr>
            <w:tr w:rsidR="00891145" w:rsidRPr="004038F4" w14:paraId="79F7606A" w14:textId="77777777" w:rsidTr="004038F4">
              <w:trPr>
                <w:jc w:val="center"/>
              </w:trPr>
              <w:tc>
                <w:tcPr>
                  <w:tcW w:w="0" w:type="auto"/>
                  <w:vAlign w:val="center"/>
                </w:tcPr>
                <w:p w14:paraId="6062A96A" w14:textId="77777777" w:rsidR="00891145" w:rsidRPr="004038F4" w:rsidRDefault="00891145" w:rsidP="00891145">
                  <w:pPr>
                    <w:spacing w:line="276" w:lineRule="auto"/>
                    <w:contextualSpacing/>
                    <w:jc w:val="center"/>
                    <w:rPr>
                      <w:rFonts w:ascii="Century Gothic" w:eastAsia="Arial Unicode MS" w:hAnsi="Century Gothic" w:cs="Arial"/>
                      <w:b/>
                      <w:sz w:val="16"/>
                      <w:szCs w:val="18"/>
                      <w:lang w:val="es-ES_tradnl"/>
                    </w:rPr>
                  </w:pPr>
                  <w:r w:rsidRPr="004038F4">
                    <w:rPr>
                      <w:rFonts w:ascii="Century Gothic" w:eastAsia="Arial Unicode MS" w:hAnsi="Century Gothic" w:cs="Arial"/>
                      <w:b/>
                      <w:sz w:val="16"/>
                      <w:szCs w:val="18"/>
                      <w:lang w:val="es-ES_tradnl"/>
                    </w:rPr>
                    <w:t xml:space="preserve">Total </w:t>
                  </w:r>
                </w:p>
              </w:tc>
              <w:tc>
                <w:tcPr>
                  <w:tcW w:w="0" w:type="auto"/>
                </w:tcPr>
                <w:p w14:paraId="440A2F49" w14:textId="77777777" w:rsidR="00891145" w:rsidRPr="004038F4" w:rsidRDefault="00891145" w:rsidP="00891145">
                  <w:pPr>
                    <w:spacing w:line="276" w:lineRule="auto"/>
                    <w:contextualSpacing/>
                    <w:jc w:val="center"/>
                    <w:rPr>
                      <w:rFonts w:ascii="Century Gothic" w:eastAsia="Arial Unicode MS" w:hAnsi="Century Gothic" w:cs="Arial"/>
                      <w:b/>
                      <w:sz w:val="16"/>
                      <w:szCs w:val="18"/>
                      <w:lang w:val="es-ES_tradnl"/>
                    </w:rPr>
                  </w:pPr>
                  <w:r w:rsidRPr="004038F4">
                    <w:rPr>
                      <w:rFonts w:ascii="Century Gothic" w:eastAsia="Arial Unicode MS" w:hAnsi="Century Gothic" w:cs="Arial"/>
                      <w:b/>
                      <w:sz w:val="16"/>
                      <w:szCs w:val="18"/>
                      <w:lang w:val="es-ES_tradnl"/>
                    </w:rPr>
                    <w:t>100%</w:t>
                  </w:r>
                </w:p>
              </w:tc>
              <w:tc>
                <w:tcPr>
                  <w:tcW w:w="0" w:type="auto"/>
                </w:tcPr>
                <w:p w14:paraId="55C4CCF3" w14:textId="77777777" w:rsidR="00891145" w:rsidRPr="004038F4" w:rsidRDefault="00891145" w:rsidP="00891145">
                  <w:pPr>
                    <w:spacing w:line="276" w:lineRule="auto"/>
                    <w:contextualSpacing/>
                    <w:rPr>
                      <w:rFonts w:ascii="Century Gothic" w:eastAsia="Arial Unicode MS" w:hAnsi="Century Gothic" w:cs="Arial"/>
                      <w:b/>
                      <w:sz w:val="16"/>
                      <w:szCs w:val="18"/>
                      <w:lang w:val="es-ES_tradnl"/>
                    </w:rPr>
                  </w:pPr>
                </w:p>
              </w:tc>
            </w:tr>
          </w:tbl>
          <w:p w14:paraId="223AB00E"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t>REQUISITOS PARA EL PAGO</w:t>
            </w:r>
          </w:p>
          <w:p w14:paraId="4080D224"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iCs/>
                <w:sz w:val="18"/>
                <w:szCs w:val="18"/>
                <w:lang w:val="es-ES_tradnl"/>
              </w:rPr>
              <w:t xml:space="preserve">La Empresa Contratada deberá presentar a la Supervisión documentación técnica – administrativa – legal, para iniciar el proceso de pago, </w:t>
            </w:r>
            <w:r w:rsidRPr="004038F4">
              <w:rPr>
                <w:rFonts w:ascii="Century Gothic" w:hAnsi="Century Gothic" w:cs="Tahoma"/>
                <w:sz w:val="18"/>
                <w:szCs w:val="18"/>
                <w:lang w:val="es-ES_tradnl"/>
              </w:rPr>
              <w:t>el procedimiento y otros aspectos, de la forma y requisitos para los pagos serán establecidos en el Contrato Administrativo, en el marco de la normativa interna de la ENTIDAD.</w:t>
            </w:r>
          </w:p>
          <w:p w14:paraId="290A8CBD"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Todo certificado de pago, debe contener los informes de cada especialista asignado al servicio, en función al avance desarrollado durante el periodo objeto de pago.</w:t>
            </w:r>
          </w:p>
          <w:p w14:paraId="14C60A73" w14:textId="77777777" w:rsidR="00891145" w:rsidRPr="004038F4" w:rsidRDefault="00891145" w:rsidP="00891145">
            <w:pPr>
              <w:rPr>
                <w:sz w:val="18"/>
                <w:szCs w:val="18"/>
              </w:rPr>
            </w:pPr>
          </w:p>
          <w:p w14:paraId="0C8BA4D0" w14:textId="77777777" w:rsidR="00891145" w:rsidRPr="004038F4" w:rsidRDefault="00891145" w:rsidP="00E610C2">
            <w:pPr>
              <w:pStyle w:val="Prrafodelista"/>
              <w:numPr>
                <w:ilvl w:val="0"/>
                <w:numId w:val="106"/>
              </w:numPr>
              <w:suppressAutoHyphens/>
              <w:contextualSpacing/>
              <w:rPr>
                <w:rFonts w:ascii="Century Gothic" w:hAnsi="Century Gothic"/>
                <w:b/>
                <w:sz w:val="18"/>
                <w:szCs w:val="18"/>
              </w:rPr>
            </w:pPr>
            <w:r w:rsidRPr="004038F4">
              <w:rPr>
                <w:rFonts w:ascii="Century Gothic" w:hAnsi="Century Gothic"/>
                <w:b/>
                <w:sz w:val="18"/>
                <w:szCs w:val="18"/>
              </w:rPr>
              <w:t>REALIZAR CAPACITACIONES Y TRANSFERENCIA TÉCNICA TECNOLÓGICA</w:t>
            </w:r>
          </w:p>
          <w:p w14:paraId="643E7A87" w14:textId="77777777" w:rsidR="00891145" w:rsidRPr="004038F4" w:rsidRDefault="00891145" w:rsidP="00891145">
            <w:pPr>
              <w:autoSpaceDE w:val="0"/>
              <w:autoSpaceDN w:val="0"/>
              <w:adjustRightInd w:val="0"/>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La Empresa Contratada debe efectuar la transferencia tecnológica de cada uno de los equipos, procesos de operación y mantenimiento, con mayor énfasis en el avance tecnológico implementado para el servicio contratado.  </w:t>
            </w:r>
          </w:p>
          <w:p w14:paraId="4BEF8B5F"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La misma debe ser realizada mediante capacitaciones teóricas, capacitaciones prácticas, para lo cual se debe contar con material interactivo, manuales e instructivos de los equipos y/o dispositivos instalados. Todo el material empleado en la capacitación debe ser entregado en forma impresa y en medio magnético.</w:t>
            </w:r>
          </w:p>
          <w:p w14:paraId="3FC29ECB" w14:textId="77777777" w:rsidR="00891145" w:rsidRPr="004038F4" w:rsidRDefault="00891145" w:rsidP="00891145">
            <w:pPr>
              <w:spacing w:line="276" w:lineRule="auto"/>
              <w:jc w:val="both"/>
              <w:rPr>
                <w:rFonts w:ascii="Century Gothic" w:hAnsi="Century Gothic" w:cs="Tahoma"/>
                <w:sz w:val="18"/>
                <w:szCs w:val="18"/>
                <w:lang w:val="es-ES_tradnl"/>
              </w:rPr>
            </w:pPr>
          </w:p>
          <w:p w14:paraId="28529F13" w14:textId="77777777" w:rsidR="00891145" w:rsidRPr="004038F4" w:rsidRDefault="00891145" w:rsidP="00E610C2">
            <w:pPr>
              <w:pStyle w:val="Prrafodelista"/>
              <w:numPr>
                <w:ilvl w:val="0"/>
                <w:numId w:val="106"/>
              </w:numPr>
              <w:suppressAutoHyphens/>
              <w:contextualSpacing/>
              <w:rPr>
                <w:rFonts w:ascii="Century Gothic" w:hAnsi="Century Gothic"/>
                <w:b/>
                <w:sz w:val="18"/>
                <w:szCs w:val="18"/>
              </w:rPr>
            </w:pPr>
            <w:r w:rsidRPr="004038F4">
              <w:rPr>
                <w:rFonts w:ascii="Century Gothic" w:hAnsi="Century Gothic"/>
                <w:b/>
                <w:sz w:val="18"/>
                <w:szCs w:val="18"/>
              </w:rPr>
              <w:t>MANTENIMIENTO Y FUNCIONAMIENTO DEL HOSPITAL DE SEGUNDO NIVEL</w:t>
            </w:r>
          </w:p>
          <w:p w14:paraId="04AD60C4" w14:textId="77777777" w:rsidR="00891145" w:rsidRPr="004038F4" w:rsidRDefault="00891145" w:rsidP="00891145">
            <w:pPr>
              <w:rPr>
                <w:rFonts w:ascii="Century Gothic" w:hAnsi="Century Gothic" w:cs="Tahoma"/>
                <w:sz w:val="18"/>
                <w:szCs w:val="18"/>
                <w:lang w:val="es-ES_tradnl"/>
              </w:rPr>
            </w:pPr>
          </w:p>
          <w:p w14:paraId="0A65EFE9" w14:textId="77777777" w:rsidR="00891145" w:rsidRPr="004038F4" w:rsidRDefault="00891145" w:rsidP="00891145">
            <w:pPr>
              <w:spacing w:line="276" w:lineRule="auto"/>
              <w:jc w:val="both"/>
              <w:rPr>
                <w:rFonts w:ascii="Century Gothic" w:hAnsi="Century Gothic"/>
                <w:b/>
                <w:sz w:val="18"/>
                <w:szCs w:val="18"/>
              </w:rPr>
            </w:pPr>
            <w:r w:rsidRPr="004038F4">
              <w:rPr>
                <w:rFonts w:ascii="Century Gothic" w:hAnsi="Century Gothic" w:cs="Tahoma"/>
                <w:sz w:val="18"/>
                <w:szCs w:val="18"/>
                <w:lang w:val="es-ES_tradnl"/>
              </w:rPr>
              <w:lastRenderedPageBreak/>
              <w:t>La Empresa Contratada deberá encargarse de la elaboración de protocolos de mantenimiento para el equipamiento en caso de identificar inexistencia para los casos del Hospital, precautelando el óptimo funcionamiento de los bienes que sean producto de la ejecución del proyecto, operados por el beneficiario.</w:t>
            </w:r>
          </w:p>
          <w:p w14:paraId="03B173AC" w14:textId="77777777" w:rsidR="00891145" w:rsidRPr="004038F4" w:rsidRDefault="00891145" w:rsidP="00891145">
            <w:pPr>
              <w:pStyle w:val="Prrafodelista"/>
              <w:ind w:left="567"/>
              <w:rPr>
                <w:rFonts w:ascii="Century Gothic" w:hAnsi="Century Gothic"/>
                <w:b/>
                <w:sz w:val="18"/>
                <w:szCs w:val="18"/>
              </w:rPr>
            </w:pPr>
          </w:p>
          <w:p w14:paraId="49AF3F89" w14:textId="77777777" w:rsidR="00891145" w:rsidRPr="004038F4" w:rsidRDefault="00891145" w:rsidP="00E610C2">
            <w:pPr>
              <w:pStyle w:val="Prrafodelista"/>
              <w:numPr>
                <w:ilvl w:val="0"/>
                <w:numId w:val="106"/>
              </w:numPr>
              <w:suppressAutoHyphens/>
              <w:contextualSpacing/>
              <w:rPr>
                <w:rFonts w:ascii="Century Gothic" w:hAnsi="Century Gothic"/>
                <w:b/>
                <w:sz w:val="18"/>
                <w:szCs w:val="18"/>
                <w:lang w:val="en-US"/>
              </w:rPr>
            </w:pPr>
            <w:r w:rsidRPr="004038F4">
              <w:rPr>
                <w:rFonts w:ascii="Century Gothic" w:hAnsi="Century Gothic"/>
                <w:b/>
                <w:sz w:val="18"/>
                <w:szCs w:val="18"/>
                <w:lang w:val="en-US"/>
              </w:rPr>
              <w:t>ASISTENCIA TECNICA DEL EQUIPAMIENTO MEDICO</w:t>
            </w:r>
          </w:p>
          <w:p w14:paraId="6325517F"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Debe</w:t>
            </w:r>
            <w:r w:rsidRPr="004038F4">
              <w:rPr>
                <w:rFonts w:ascii="Century Gothic" w:hAnsi="Century Gothic"/>
                <w:b/>
                <w:sz w:val="18"/>
                <w:szCs w:val="18"/>
              </w:rPr>
              <w:t xml:space="preserve"> </w:t>
            </w:r>
            <w:r w:rsidRPr="004038F4">
              <w:rPr>
                <w:rFonts w:ascii="Century Gothic" w:hAnsi="Century Gothic" w:cs="Tahoma"/>
                <w:sz w:val="18"/>
                <w:szCs w:val="18"/>
                <w:lang w:val="es-ES_tradnl"/>
              </w:rPr>
              <w:t>tomarse en cuenta lo siguiente:</w:t>
            </w:r>
          </w:p>
          <w:p w14:paraId="29B4501A" w14:textId="77777777" w:rsidR="00891145" w:rsidRPr="004038F4" w:rsidRDefault="00891145" w:rsidP="00E610C2">
            <w:pPr>
              <w:numPr>
                <w:ilvl w:val="0"/>
                <w:numId w:val="107"/>
              </w:numPr>
              <w:spacing w:before="100" w:beforeAutospacing="1" w:after="100" w:afterAutospacing="1" w:line="276" w:lineRule="auto"/>
              <w:ind w:left="567"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Garantía de provisión de repuestos: verificar el alcance, la vigencia, la existencia las garantías y recomendaciones del equipamiento que se encuentra en el hospital.</w:t>
            </w:r>
          </w:p>
          <w:p w14:paraId="0571BC8E" w14:textId="77777777" w:rsidR="00891145" w:rsidRPr="004038F4" w:rsidRDefault="00891145" w:rsidP="00E610C2">
            <w:pPr>
              <w:numPr>
                <w:ilvl w:val="0"/>
                <w:numId w:val="107"/>
              </w:numPr>
              <w:spacing w:before="100" w:beforeAutospacing="1" w:after="100" w:afterAutospacing="1" w:line="276" w:lineRule="auto"/>
              <w:ind w:left="567"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Instalación: el proponente deberá proveer los insumos y consumibles necesarios para las pruebas de funcionamiento y capacitaciones.</w:t>
            </w:r>
          </w:p>
          <w:p w14:paraId="775B5585" w14:textId="77777777" w:rsidR="00891145" w:rsidRPr="004038F4" w:rsidRDefault="00891145" w:rsidP="00E610C2">
            <w:pPr>
              <w:numPr>
                <w:ilvl w:val="0"/>
                <w:numId w:val="107"/>
              </w:numPr>
              <w:spacing w:before="100" w:beforeAutospacing="1" w:after="100" w:afterAutospacing="1" w:line="276" w:lineRule="auto"/>
              <w:ind w:left="567"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Capacitación: el proponente proporcionara capacitación al usuario y al servicio técnico del personal del hospital a requerimiento del mismo, y verificar que el equipo este instalado al 100%.</w:t>
            </w:r>
          </w:p>
          <w:p w14:paraId="05ECC987" w14:textId="77777777" w:rsidR="00891145" w:rsidRPr="004038F4" w:rsidRDefault="00891145" w:rsidP="00E610C2">
            <w:pPr>
              <w:numPr>
                <w:ilvl w:val="0"/>
                <w:numId w:val="107"/>
              </w:numPr>
              <w:spacing w:before="100" w:beforeAutospacing="1" w:after="100" w:afterAutospacing="1" w:line="276" w:lineRule="auto"/>
              <w:ind w:left="567"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Verificar e informar que los equipos deban contar con certificados nacionales e internacionales que aseguren funcionamiento, calidad y seguridad al paciente. </w:t>
            </w:r>
          </w:p>
          <w:p w14:paraId="67FBFD68" w14:textId="77777777" w:rsidR="00891145" w:rsidRPr="004038F4" w:rsidRDefault="00891145" w:rsidP="00E610C2">
            <w:pPr>
              <w:numPr>
                <w:ilvl w:val="0"/>
                <w:numId w:val="107"/>
              </w:numPr>
              <w:spacing w:before="100" w:beforeAutospacing="1" w:after="100" w:afterAutospacing="1" w:line="276" w:lineRule="auto"/>
              <w:ind w:left="567"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En caso de existir una falla en los equipos médicos y no médicos, reportada por el establecimiento de salud u otra instancia, la empresa debe brindar soporte técnico en un plazo no mayor de 72 horas, debiendo presentarse documentación del trabajo realizado. </w:t>
            </w:r>
          </w:p>
          <w:p w14:paraId="493575EB" w14:textId="77777777" w:rsidR="00891145" w:rsidRPr="004038F4" w:rsidRDefault="00891145" w:rsidP="00E610C2">
            <w:pPr>
              <w:numPr>
                <w:ilvl w:val="0"/>
                <w:numId w:val="107"/>
              </w:numPr>
              <w:spacing w:before="100" w:beforeAutospacing="1" w:after="100" w:afterAutospacing="1" w:line="276" w:lineRule="auto"/>
              <w:ind w:left="567"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En caso de que el equipamiento requiera de mantenimiento correctivo que implique el cambio de un repuesto, el personal técnico de la empresa deberá emitir un informe estableciendo plazos de reparación o importación del repuesto. </w:t>
            </w:r>
          </w:p>
          <w:p w14:paraId="22F98ADF" w14:textId="77777777" w:rsidR="00891145" w:rsidRPr="004038F4" w:rsidRDefault="00891145" w:rsidP="00E610C2">
            <w:pPr>
              <w:numPr>
                <w:ilvl w:val="0"/>
                <w:numId w:val="107"/>
              </w:numPr>
              <w:spacing w:before="100" w:beforeAutospacing="1" w:after="100" w:afterAutospacing="1" w:line="276" w:lineRule="auto"/>
              <w:ind w:left="567"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Cuando existan más de 2 cambios de repuestos en el equipo o 3 mantenimientos correctivos de la misma naturaleza, la Empresa Contratada deberá emitir un informe sobre las acciones a realizar por la entidad y/o el beneficiario, según sea el caso.</w:t>
            </w:r>
          </w:p>
          <w:p w14:paraId="5A513FF6" w14:textId="77777777" w:rsidR="00891145" w:rsidRPr="004038F4" w:rsidRDefault="00891145" w:rsidP="00891145">
            <w:pPr>
              <w:spacing w:line="276" w:lineRule="auto"/>
              <w:jc w:val="both"/>
              <w:rPr>
                <w:sz w:val="18"/>
                <w:szCs w:val="18"/>
                <w:lang w:val="es-ES_tradnl"/>
              </w:rPr>
            </w:pPr>
            <w:r w:rsidRPr="004038F4">
              <w:rPr>
                <w:rFonts w:ascii="Century Gothic" w:hAnsi="Century Gothic" w:cs="Tahoma"/>
                <w:sz w:val="18"/>
                <w:szCs w:val="18"/>
                <w:lang w:val="es-ES_tradnl"/>
              </w:rPr>
              <w:t>Asesorar la interpretación correcta de los Manuales de los equipos ofertados, lo mismos deberán encontrarse en idioma español impreso y magnético en custodio del Hospital</w:t>
            </w:r>
          </w:p>
          <w:p w14:paraId="7A0FADFC" w14:textId="77777777" w:rsidR="00891145" w:rsidRPr="004038F4" w:rsidRDefault="00891145" w:rsidP="00891145">
            <w:pPr>
              <w:rPr>
                <w:sz w:val="18"/>
                <w:szCs w:val="18"/>
                <w:lang w:val="es-ES_tradnl"/>
              </w:rPr>
            </w:pPr>
          </w:p>
          <w:p w14:paraId="469292C9"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GARANTIAS</w:t>
            </w:r>
          </w:p>
          <w:p w14:paraId="0015F4C7" w14:textId="77777777" w:rsidR="00891145" w:rsidRPr="004038F4" w:rsidRDefault="00891145" w:rsidP="00E610C2">
            <w:pPr>
              <w:numPr>
                <w:ilvl w:val="0"/>
                <w:numId w:val="98"/>
              </w:numPr>
              <w:suppressAutoHyphens/>
              <w:snapToGrid w:val="0"/>
              <w:spacing w:line="276" w:lineRule="auto"/>
              <w:ind w:left="1276" w:hanging="567"/>
              <w:jc w:val="both"/>
              <w:rPr>
                <w:rFonts w:ascii="Century Gothic" w:eastAsia="SimSun" w:hAnsi="Century Gothic" w:cs="Arial"/>
                <w:sz w:val="18"/>
                <w:szCs w:val="18"/>
                <w:lang w:val="es-ES_tradnl"/>
              </w:rPr>
            </w:pPr>
            <w:r w:rsidRPr="004038F4">
              <w:rPr>
                <w:rFonts w:ascii="Century Gothic" w:eastAsia="SimSun" w:hAnsi="Century Gothic" w:cs="Arial"/>
                <w:b/>
                <w:bCs/>
                <w:sz w:val="18"/>
                <w:szCs w:val="18"/>
                <w:lang w:val="es-ES_tradnl"/>
              </w:rPr>
              <w:t>Boleta o Póliza de Garantía de Seriedad de Propuesta</w:t>
            </w:r>
          </w:p>
          <w:p w14:paraId="655C1BE8" w14:textId="77777777" w:rsidR="00891145" w:rsidRPr="004038F4" w:rsidRDefault="00891145" w:rsidP="00891145">
            <w:pPr>
              <w:snapToGrid w:val="0"/>
              <w:spacing w:line="276" w:lineRule="auto"/>
              <w:ind w:left="1276"/>
              <w:jc w:val="both"/>
              <w:rPr>
                <w:rFonts w:ascii="Century Gothic" w:eastAsia="SimSun" w:hAnsi="Century Gothic" w:cs="Arial"/>
                <w:sz w:val="18"/>
                <w:szCs w:val="18"/>
                <w:lang w:val="es-ES_tradnl"/>
              </w:rPr>
            </w:pPr>
          </w:p>
          <w:p w14:paraId="19A7742B" w14:textId="77777777" w:rsidR="00891145" w:rsidRPr="004038F4" w:rsidRDefault="00891145" w:rsidP="00E610C2">
            <w:pPr>
              <w:pStyle w:val="Prrafodelista"/>
              <w:numPr>
                <w:ilvl w:val="0"/>
                <w:numId w:val="108"/>
              </w:numPr>
              <w:spacing w:line="288" w:lineRule="auto"/>
              <w:jc w:val="both"/>
              <w:rPr>
                <w:rFonts w:ascii="Century Gothic" w:hAnsi="Century Gothic" w:cs="Arial"/>
                <w:bCs/>
                <w:kern w:val="32"/>
                <w:sz w:val="18"/>
                <w:szCs w:val="18"/>
                <w:lang w:val="es-ES_tradnl"/>
              </w:rPr>
            </w:pPr>
            <w:r w:rsidRPr="004038F4">
              <w:rPr>
                <w:rFonts w:ascii="Century Gothic" w:eastAsia="Calibri" w:hAnsi="Century Gothic" w:cs="Arial"/>
                <w:sz w:val="18"/>
                <w:szCs w:val="18"/>
                <w:lang w:val="es-ES_tradnl" w:eastAsia="es-BO"/>
              </w:rPr>
              <w:t xml:space="preserve">El proponente deberá presentar una </w:t>
            </w:r>
            <w:r w:rsidRPr="004038F4">
              <w:rPr>
                <w:rFonts w:ascii="Century Gothic" w:eastAsia="Calibri" w:hAnsi="Century Gothic" w:cs="Arial"/>
                <w:b/>
                <w:sz w:val="18"/>
                <w:szCs w:val="18"/>
                <w:lang w:val="es-ES_tradnl" w:eastAsia="es-BO"/>
              </w:rPr>
              <w:t>“Boleta o Póliza”</w:t>
            </w:r>
            <w:r w:rsidRPr="004038F4">
              <w:rPr>
                <w:rFonts w:ascii="Century Gothic" w:eastAsia="Calibri" w:hAnsi="Century Gothic" w:cs="Arial"/>
                <w:sz w:val="18"/>
                <w:szCs w:val="18"/>
                <w:lang w:val="es-ES_tradnl" w:eastAsia="es-BO"/>
              </w:rPr>
              <w:t xml:space="preserve">, la cual será por un monto equivalente al </w:t>
            </w:r>
            <w:r w:rsidRPr="004038F4">
              <w:rPr>
                <w:rFonts w:ascii="Century Gothic" w:eastAsia="Calibri" w:hAnsi="Century Gothic" w:cs="Arial"/>
                <w:b/>
                <w:sz w:val="18"/>
                <w:szCs w:val="18"/>
                <w:lang w:val="es-ES_tradnl" w:eastAsia="es-BO"/>
              </w:rPr>
              <w:t>cero punto cinco por ciento (0.5 %)</w:t>
            </w:r>
            <w:r w:rsidRPr="004038F4">
              <w:rPr>
                <w:rFonts w:ascii="Century Gothic" w:eastAsia="Calibri" w:hAnsi="Century Gothic" w:cs="Arial"/>
                <w:sz w:val="18"/>
                <w:szCs w:val="18"/>
                <w:lang w:val="es-ES_tradnl" w:eastAsia="es-BO"/>
              </w:rPr>
              <w:t xml:space="preserve"> del </w:t>
            </w:r>
            <w:r w:rsidRPr="004038F4">
              <w:rPr>
                <w:rFonts w:ascii="Century Gothic" w:eastAsia="Calibri" w:hAnsi="Century Gothic" w:cs="Arial"/>
                <w:b/>
                <w:sz w:val="18"/>
                <w:szCs w:val="18"/>
                <w:lang w:val="es-ES_tradnl" w:eastAsia="es-BO"/>
              </w:rPr>
              <w:t>precio referencial</w:t>
            </w:r>
            <w:r w:rsidRPr="004038F4">
              <w:rPr>
                <w:rFonts w:ascii="Century Gothic" w:eastAsia="Calibri" w:hAnsi="Century Gothic" w:cs="Arial"/>
                <w:sz w:val="18"/>
                <w:szCs w:val="18"/>
                <w:lang w:val="es-ES_tradnl" w:eastAsia="es-BO"/>
              </w:rPr>
              <w:t xml:space="preserve"> de la contratación,</w:t>
            </w:r>
            <w:r w:rsidRPr="004038F4">
              <w:rPr>
                <w:rFonts w:ascii="Century Gothic" w:hAnsi="Century Gothic" w:cs="Arial"/>
                <w:bCs/>
                <w:kern w:val="32"/>
                <w:sz w:val="18"/>
                <w:szCs w:val="18"/>
                <w:lang w:val="es-ES_tradnl"/>
              </w:rPr>
              <w:t xml:space="preserve"> La garantía presentada deberá además expresar su carácter de irrevocable, renovable, de ejecución inmediata y ser girada a nombre del beneficiario, en este caso la entidad contratante AISEM. En caso de ser Asociación Accidental, está garantía debe ser presentada por la Asociación. </w:t>
            </w:r>
          </w:p>
          <w:p w14:paraId="4820516A" w14:textId="77777777" w:rsidR="00891145" w:rsidRPr="004038F4" w:rsidRDefault="00891145" w:rsidP="00891145">
            <w:pPr>
              <w:pStyle w:val="Prrafodelista"/>
              <w:spacing w:line="288" w:lineRule="auto"/>
              <w:jc w:val="both"/>
              <w:rPr>
                <w:rFonts w:ascii="Century Gothic" w:hAnsi="Century Gothic" w:cs="Arial"/>
                <w:bCs/>
                <w:kern w:val="32"/>
                <w:sz w:val="18"/>
                <w:szCs w:val="18"/>
                <w:lang w:val="es-ES_tradnl"/>
              </w:rPr>
            </w:pPr>
          </w:p>
          <w:p w14:paraId="1AE02767" w14:textId="77777777" w:rsidR="00891145" w:rsidRPr="004038F4" w:rsidRDefault="00891145" w:rsidP="00891145">
            <w:pPr>
              <w:pStyle w:val="Prrafodelista"/>
              <w:spacing w:line="288" w:lineRule="auto"/>
              <w:jc w:val="both"/>
              <w:rPr>
                <w:rFonts w:ascii="Century Gothic" w:hAnsi="Century Gothic" w:cs="Arial"/>
                <w:bCs/>
                <w:kern w:val="32"/>
                <w:sz w:val="18"/>
                <w:szCs w:val="18"/>
                <w:lang w:val="es-ES_tradnl"/>
              </w:rPr>
            </w:pPr>
            <w:r w:rsidRPr="004038F4">
              <w:rPr>
                <w:rFonts w:ascii="Century Gothic" w:hAnsi="Century Gothic" w:cs="Arial"/>
                <w:bCs/>
                <w:kern w:val="32"/>
                <w:sz w:val="18"/>
                <w:szCs w:val="18"/>
                <w:lang w:val="es-ES_tradnl"/>
              </w:rPr>
              <w:t>La Vigencia de esta Garantía deberá exceder en treinta (30) días calendario, al plazo de validez de la Propuesta.</w:t>
            </w:r>
          </w:p>
          <w:p w14:paraId="2454505E" w14:textId="77777777" w:rsidR="00891145" w:rsidRPr="004038F4" w:rsidRDefault="00891145" w:rsidP="00891145">
            <w:pPr>
              <w:spacing w:line="276" w:lineRule="auto"/>
              <w:ind w:left="465"/>
              <w:contextualSpacing/>
              <w:jc w:val="both"/>
              <w:rPr>
                <w:rFonts w:ascii="Century Gothic" w:hAnsi="Century Gothic" w:cs="Arial"/>
                <w:b/>
                <w:sz w:val="18"/>
                <w:szCs w:val="18"/>
                <w:lang w:val="es-ES_tradnl"/>
              </w:rPr>
            </w:pPr>
          </w:p>
          <w:p w14:paraId="519BF798" w14:textId="77777777" w:rsidR="00891145" w:rsidRPr="004038F4" w:rsidRDefault="00891145" w:rsidP="00E610C2">
            <w:pPr>
              <w:numPr>
                <w:ilvl w:val="0"/>
                <w:numId w:val="98"/>
              </w:numPr>
              <w:suppressAutoHyphens/>
              <w:snapToGrid w:val="0"/>
              <w:spacing w:line="276" w:lineRule="auto"/>
              <w:ind w:left="1276" w:hanging="567"/>
              <w:jc w:val="both"/>
              <w:rPr>
                <w:rFonts w:ascii="Century Gothic" w:eastAsia="SimSun" w:hAnsi="Century Gothic" w:cs="Arial"/>
                <w:sz w:val="18"/>
                <w:szCs w:val="18"/>
                <w:lang w:val="es-ES_tradnl"/>
              </w:rPr>
            </w:pPr>
            <w:r w:rsidRPr="004038F4">
              <w:rPr>
                <w:rFonts w:ascii="Century Gothic" w:eastAsia="SimSun" w:hAnsi="Century Gothic" w:cs="Arial"/>
                <w:b/>
                <w:bCs/>
                <w:sz w:val="18"/>
                <w:szCs w:val="18"/>
                <w:lang w:val="es-ES_tradnl"/>
              </w:rPr>
              <w:t>Boleta o Póliza de Garantía de Cumplimiento de Contrato</w:t>
            </w:r>
          </w:p>
          <w:p w14:paraId="67766D10" w14:textId="77777777" w:rsidR="00891145" w:rsidRPr="004038F4" w:rsidRDefault="00891145" w:rsidP="00891145">
            <w:pPr>
              <w:snapToGrid w:val="0"/>
              <w:spacing w:line="276" w:lineRule="auto"/>
              <w:contextualSpacing/>
              <w:jc w:val="both"/>
              <w:rPr>
                <w:rFonts w:ascii="Century Gothic" w:eastAsia="SimSun" w:hAnsi="Century Gothic" w:cs="Arial"/>
                <w:sz w:val="18"/>
                <w:szCs w:val="18"/>
                <w:lang w:val="es-ES_tradnl"/>
              </w:rPr>
            </w:pPr>
          </w:p>
          <w:p w14:paraId="4542FFC4" w14:textId="77777777" w:rsidR="00891145" w:rsidRPr="004038F4" w:rsidRDefault="00891145" w:rsidP="00891145">
            <w:pPr>
              <w:spacing w:line="276" w:lineRule="auto"/>
              <w:ind w:right="114"/>
              <w:contextualSpacing/>
              <w:jc w:val="both"/>
              <w:rPr>
                <w:rFonts w:ascii="Century Gothic" w:eastAsia="Calibri" w:hAnsi="Century Gothic" w:cs="Arial"/>
                <w:bCs/>
                <w:sz w:val="18"/>
                <w:szCs w:val="18"/>
                <w:lang w:val="es-ES_tradnl" w:eastAsia="es-BO"/>
              </w:rPr>
            </w:pPr>
            <w:r w:rsidRPr="004038F4">
              <w:rPr>
                <w:rFonts w:ascii="Century Gothic" w:eastAsia="Calibri" w:hAnsi="Century Gothic" w:cs="Arial"/>
                <w:sz w:val="18"/>
                <w:szCs w:val="18"/>
                <w:lang w:val="es-ES_tradnl" w:eastAsia="es-BO"/>
              </w:rPr>
              <w:t xml:space="preserve">La empresa adjudicada deberá presentar una </w:t>
            </w:r>
            <w:r w:rsidRPr="004038F4">
              <w:rPr>
                <w:rFonts w:ascii="Century Gothic" w:eastAsia="Calibri" w:hAnsi="Century Gothic" w:cs="Arial"/>
                <w:b/>
                <w:sz w:val="18"/>
                <w:szCs w:val="18"/>
                <w:lang w:val="es-ES_tradnl" w:eastAsia="es-BO"/>
              </w:rPr>
              <w:t>“Boleta o Póliza de Garantía”</w:t>
            </w:r>
            <w:r w:rsidRPr="004038F4">
              <w:rPr>
                <w:rFonts w:ascii="Century Gothic" w:eastAsia="Calibri" w:hAnsi="Century Gothic" w:cs="Arial"/>
                <w:sz w:val="18"/>
                <w:szCs w:val="18"/>
                <w:lang w:val="es-ES_tradnl" w:eastAsia="es-BO"/>
              </w:rPr>
              <w:t>, la cual será por un monto equivalente al siete por ciento (7%) del monto total del Contrato Administrativo. La vigencia de la garantía será computable a partir de la firma de contrato hasta la recepción definitiva del contrato.</w:t>
            </w:r>
            <w:r w:rsidRPr="004038F4">
              <w:rPr>
                <w:rFonts w:ascii="Century Gothic" w:hAnsi="Century Gothic"/>
                <w:sz w:val="18"/>
                <w:szCs w:val="18"/>
                <w:lang w:val="es-ES_tradnl"/>
              </w:rPr>
              <w:t xml:space="preserve"> </w:t>
            </w:r>
            <w:r w:rsidRPr="004038F4">
              <w:rPr>
                <w:rFonts w:ascii="Century Gothic" w:eastAsia="Calibri" w:hAnsi="Century Gothic" w:cs="Arial"/>
                <w:sz w:val="18"/>
                <w:szCs w:val="18"/>
                <w:lang w:val="es-ES_tradnl" w:eastAsia="es-BO"/>
              </w:rPr>
              <w:t xml:space="preserve">La garantía presentada deberá además expresar su carácter de irrevocable, renovable, de ejecución </w:t>
            </w:r>
            <w:r w:rsidRPr="004038F4">
              <w:rPr>
                <w:rFonts w:ascii="Century Gothic" w:eastAsia="Calibri" w:hAnsi="Century Gothic" w:cs="Arial"/>
                <w:sz w:val="18"/>
                <w:szCs w:val="18"/>
                <w:lang w:val="es-ES_tradnl" w:eastAsia="es-BO"/>
              </w:rPr>
              <w:lastRenderedPageBreak/>
              <w:t>inmediata y ser girada a nombre del beneficiario, en este caso la entidad contratante AISEM.</w:t>
            </w:r>
            <w:r w:rsidRPr="004038F4">
              <w:rPr>
                <w:rFonts w:ascii="Century Gothic" w:hAnsi="Century Gothic" w:cs="Arial"/>
                <w:bCs/>
                <w:kern w:val="32"/>
                <w:sz w:val="18"/>
                <w:szCs w:val="18"/>
                <w:lang w:val="es-ES_tradnl"/>
              </w:rPr>
              <w:t xml:space="preserve"> </w:t>
            </w:r>
            <w:r w:rsidRPr="004038F4">
              <w:rPr>
                <w:rFonts w:ascii="Century Gothic" w:eastAsia="Calibri" w:hAnsi="Century Gothic" w:cs="Arial"/>
                <w:bCs/>
                <w:sz w:val="18"/>
                <w:szCs w:val="18"/>
                <w:lang w:val="es-ES_tradnl" w:eastAsia="es-BO"/>
              </w:rPr>
              <w:t>En caso de ser Asociación Accidental, está garantía debe ser presentada por la Asociación.</w:t>
            </w:r>
          </w:p>
          <w:p w14:paraId="365ACCD5" w14:textId="77777777" w:rsidR="00891145" w:rsidRPr="004038F4" w:rsidRDefault="00891145" w:rsidP="00891145">
            <w:pPr>
              <w:spacing w:line="276" w:lineRule="auto"/>
              <w:ind w:right="114"/>
              <w:contextualSpacing/>
              <w:jc w:val="both"/>
              <w:rPr>
                <w:rFonts w:ascii="Century Gothic" w:eastAsia="Calibri" w:hAnsi="Century Gothic" w:cs="Arial"/>
                <w:bCs/>
                <w:sz w:val="18"/>
                <w:szCs w:val="18"/>
                <w:lang w:val="es-ES_tradnl" w:eastAsia="es-BO"/>
              </w:rPr>
            </w:pPr>
          </w:p>
          <w:p w14:paraId="5470DDEC" w14:textId="339F218B" w:rsidR="00891145" w:rsidRPr="004038F4" w:rsidRDefault="00891145" w:rsidP="00891145">
            <w:pPr>
              <w:spacing w:line="276" w:lineRule="auto"/>
              <w:ind w:right="114"/>
              <w:contextualSpacing/>
              <w:jc w:val="both"/>
              <w:rPr>
                <w:rFonts w:ascii="Century Gothic" w:eastAsia="Calibri" w:hAnsi="Century Gothic" w:cs="Arial"/>
                <w:bCs/>
                <w:sz w:val="18"/>
                <w:szCs w:val="18"/>
                <w:lang w:val="es-ES_tradnl" w:eastAsia="es-BO"/>
              </w:rPr>
            </w:pPr>
            <w:r w:rsidRPr="004038F4">
              <w:rPr>
                <w:rFonts w:ascii="Century Gothic" w:eastAsia="Calibri" w:hAnsi="Century Gothic" w:cs="Arial"/>
                <w:bCs/>
                <w:sz w:val="18"/>
                <w:szCs w:val="18"/>
                <w:lang w:val="es-ES_tradnl" w:eastAsia="es-BO"/>
              </w:rPr>
              <w:t xml:space="preserve">Cuando se tengan programados pagos parciales, en sustitución de la garantía de Cumplimiento de Contrato, se </w:t>
            </w:r>
            <w:r w:rsidR="001819FB" w:rsidRPr="004038F4">
              <w:rPr>
                <w:rFonts w:ascii="Century Gothic" w:eastAsia="Calibri" w:hAnsi="Century Gothic" w:cs="Arial"/>
                <w:bCs/>
                <w:sz w:val="18"/>
                <w:szCs w:val="18"/>
                <w:lang w:val="es-ES_tradnl" w:eastAsia="es-BO"/>
              </w:rPr>
              <w:t>podrá</w:t>
            </w:r>
            <w:r w:rsidRPr="004038F4">
              <w:rPr>
                <w:rFonts w:ascii="Century Gothic" w:eastAsia="Calibri" w:hAnsi="Century Gothic" w:cs="Arial"/>
                <w:bCs/>
                <w:sz w:val="18"/>
                <w:szCs w:val="18"/>
                <w:lang w:val="es-ES_tradnl" w:eastAsia="es-BO"/>
              </w:rPr>
              <w:t xml:space="preserve"> prever una retención del siete por ciento (7%) de cada pago</w:t>
            </w:r>
          </w:p>
          <w:p w14:paraId="08FE78B6" w14:textId="77777777" w:rsidR="00891145" w:rsidRPr="004038F4" w:rsidRDefault="00891145" w:rsidP="00891145">
            <w:pPr>
              <w:ind w:right="114"/>
              <w:contextualSpacing/>
              <w:jc w:val="both"/>
              <w:rPr>
                <w:rFonts w:ascii="Century Gothic" w:eastAsia="Calibri" w:hAnsi="Century Gothic" w:cs="Arial"/>
                <w:bCs/>
                <w:sz w:val="18"/>
                <w:szCs w:val="18"/>
                <w:lang w:val="es-ES_tradnl" w:eastAsia="es-BO"/>
              </w:rPr>
            </w:pPr>
          </w:p>
          <w:p w14:paraId="256986A8" w14:textId="77777777" w:rsidR="00891145" w:rsidRPr="004038F4" w:rsidRDefault="00891145" w:rsidP="00E610C2">
            <w:pPr>
              <w:numPr>
                <w:ilvl w:val="0"/>
                <w:numId w:val="98"/>
              </w:numPr>
              <w:suppressAutoHyphens/>
              <w:snapToGrid w:val="0"/>
              <w:spacing w:line="276" w:lineRule="auto"/>
              <w:ind w:left="1276" w:hanging="567"/>
              <w:jc w:val="both"/>
              <w:rPr>
                <w:rFonts w:ascii="Century Gothic" w:eastAsia="SimSun" w:hAnsi="Century Gothic" w:cs="Arial"/>
                <w:sz w:val="18"/>
                <w:szCs w:val="18"/>
                <w:lang w:val="es-ES_tradnl"/>
              </w:rPr>
            </w:pPr>
            <w:r w:rsidRPr="004038F4">
              <w:rPr>
                <w:rFonts w:ascii="Century Gothic" w:eastAsia="SimSun" w:hAnsi="Century Gothic" w:cs="Arial"/>
                <w:b/>
                <w:bCs/>
                <w:sz w:val="18"/>
                <w:szCs w:val="18"/>
                <w:lang w:val="es-ES_tradnl"/>
              </w:rPr>
              <w:t xml:space="preserve">Boleta o Póliza de Garantía de Correcta Inversión de Anticipo </w:t>
            </w:r>
            <w:r w:rsidRPr="004038F4">
              <w:rPr>
                <w:rFonts w:ascii="Century Gothic" w:eastAsia="SimSun" w:hAnsi="Century Gothic" w:cs="Arial"/>
                <w:sz w:val="18"/>
                <w:szCs w:val="18"/>
                <w:lang w:val="es-ES_tradnl"/>
              </w:rPr>
              <w:t>(Cuando sea solicitada por la empresa contratada)</w:t>
            </w:r>
          </w:p>
          <w:p w14:paraId="5C5F98C5" w14:textId="49026B10" w:rsidR="00891145" w:rsidRPr="004038F4" w:rsidRDefault="00891145" w:rsidP="00891145">
            <w:pPr>
              <w:spacing w:before="240" w:line="276" w:lineRule="auto"/>
              <w:ind w:right="114"/>
              <w:jc w:val="both"/>
              <w:rPr>
                <w:rFonts w:ascii="Century Gothic" w:hAnsi="Century Gothic" w:cs="Arial"/>
                <w:bCs/>
                <w:kern w:val="32"/>
                <w:sz w:val="18"/>
                <w:szCs w:val="18"/>
                <w:lang w:val="es-ES_tradnl"/>
              </w:rPr>
            </w:pPr>
            <w:r w:rsidRPr="001819FB">
              <w:rPr>
                <w:rFonts w:ascii="Century Gothic" w:eastAsia="SimSun" w:hAnsi="Century Gothic" w:cs="Arial"/>
                <w:sz w:val="18"/>
                <w:szCs w:val="18"/>
                <w:lang w:val="es-ES_tradnl"/>
              </w:rPr>
              <w:t>La empresa contratada deberá presentar una “</w:t>
            </w:r>
            <w:r w:rsidRPr="001819FB">
              <w:rPr>
                <w:rFonts w:ascii="Century Gothic" w:eastAsia="SimSun" w:hAnsi="Century Gothic" w:cs="Arial"/>
                <w:b/>
                <w:sz w:val="18"/>
                <w:szCs w:val="18"/>
                <w:lang w:val="es-ES_tradnl"/>
              </w:rPr>
              <w:t>Boleta o Póliza de Garantía</w:t>
            </w:r>
            <w:r w:rsidRPr="001819FB">
              <w:rPr>
                <w:rFonts w:ascii="Century Gothic" w:eastAsia="SimSun" w:hAnsi="Century Gothic" w:cs="Arial"/>
                <w:sz w:val="18"/>
                <w:szCs w:val="18"/>
                <w:lang w:val="es-ES_tradnl"/>
              </w:rPr>
              <w:t xml:space="preserve">”, la cual será por un monto equivalente al cien por ciento (100%) del anticipo otorgado y deberá tener una vigencia mínima de </w:t>
            </w:r>
            <w:r w:rsidRPr="007B6F7C">
              <w:rPr>
                <w:rFonts w:ascii="Century Gothic" w:eastAsia="SimSun" w:hAnsi="Century Gothic" w:cs="Arial"/>
                <w:b/>
                <w:sz w:val="18"/>
                <w:szCs w:val="18"/>
                <w:lang w:val="es-ES_tradnl"/>
              </w:rPr>
              <w:t>noventa</w:t>
            </w:r>
            <w:r w:rsidR="001819FB" w:rsidRPr="007B6F7C">
              <w:rPr>
                <w:rFonts w:ascii="Century Gothic" w:eastAsia="SimSun" w:hAnsi="Century Gothic" w:cs="Arial"/>
                <w:b/>
                <w:sz w:val="18"/>
                <w:szCs w:val="18"/>
                <w:lang w:val="es-ES_tradnl"/>
              </w:rPr>
              <w:t xml:space="preserve"> (9</w:t>
            </w:r>
            <w:r w:rsidRPr="007B6F7C">
              <w:rPr>
                <w:rFonts w:ascii="Century Gothic" w:eastAsia="SimSun" w:hAnsi="Century Gothic" w:cs="Arial"/>
                <w:b/>
                <w:sz w:val="18"/>
                <w:szCs w:val="18"/>
                <w:lang w:val="es-ES_tradnl"/>
              </w:rPr>
              <w:t>0) días calendario</w:t>
            </w:r>
            <w:r w:rsidRPr="004038F4">
              <w:rPr>
                <w:rFonts w:ascii="Century Gothic" w:eastAsia="SimSun" w:hAnsi="Century Gothic" w:cs="Arial"/>
                <w:sz w:val="18"/>
                <w:szCs w:val="18"/>
                <w:lang w:val="es-ES_tradnl"/>
              </w:rPr>
              <w:t>, computables a partir de la entrega del anticipo, debiendo ser renovada mientras no se deduzca el monto total.</w:t>
            </w:r>
            <w:r w:rsidRPr="004038F4">
              <w:rPr>
                <w:rFonts w:ascii="Century Gothic" w:hAnsi="Century Gothic"/>
                <w:sz w:val="18"/>
                <w:szCs w:val="18"/>
                <w:lang w:val="es-ES_tradnl"/>
              </w:rPr>
              <w:t xml:space="preserve"> </w:t>
            </w:r>
            <w:r w:rsidRPr="004038F4">
              <w:rPr>
                <w:rFonts w:ascii="Century Gothic" w:eastAsia="SimSun" w:hAnsi="Century Gothic" w:cs="Arial"/>
                <w:sz w:val="18"/>
                <w:szCs w:val="18"/>
                <w:lang w:val="es-ES_tradnl"/>
              </w:rPr>
              <w:t>La garantía presentada deberá además expresar su carácter de irrevocable, renovable, de ejecución inmediata y ser girada a nombre del beneficiario, en este caso la entidad contratante AISEM.</w:t>
            </w:r>
            <w:r w:rsidRPr="004038F4">
              <w:rPr>
                <w:rFonts w:ascii="Century Gothic" w:hAnsi="Century Gothic" w:cs="Arial"/>
                <w:bCs/>
                <w:kern w:val="32"/>
                <w:sz w:val="18"/>
                <w:szCs w:val="18"/>
                <w:lang w:val="es-ES_tradnl"/>
              </w:rPr>
              <w:t xml:space="preserve"> En caso de ser Asociación Accidental, está garantía debe ser presentada por la Asociación.</w:t>
            </w:r>
          </w:p>
          <w:p w14:paraId="5A74B12E" w14:textId="77777777" w:rsidR="00891145" w:rsidRPr="004038F4" w:rsidRDefault="00891145" w:rsidP="00891145">
            <w:pPr>
              <w:spacing w:line="276" w:lineRule="auto"/>
              <w:ind w:right="114"/>
              <w:jc w:val="both"/>
              <w:rPr>
                <w:rFonts w:ascii="Century Gothic" w:eastAsia="SimSun" w:hAnsi="Century Gothic" w:cs="Arial"/>
                <w:sz w:val="18"/>
                <w:szCs w:val="18"/>
                <w:lang w:val="es-ES_tradnl"/>
              </w:rPr>
            </w:pPr>
          </w:p>
          <w:p w14:paraId="49BE15F7" w14:textId="77777777" w:rsidR="00891145" w:rsidRPr="004038F4" w:rsidRDefault="00891145" w:rsidP="00891145">
            <w:pPr>
              <w:spacing w:line="276" w:lineRule="auto"/>
              <w:ind w:right="114"/>
              <w:jc w:val="both"/>
              <w:rPr>
                <w:rFonts w:ascii="Century Gothic" w:eastAsia="SimSun" w:hAnsi="Century Gothic" w:cs="Arial"/>
                <w:sz w:val="18"/>
                <w:szCs w:val="18"/>
                <w:lang w:val="es-ES_tradnl"/>
              </w:rPr>
            </w:pPr>
            <w:r w:rsidRPr="004038F4">
              <w:rPr>
                <w:rFonts w:ascii="Century Gothic" w:eastAsia="SimSun" w:hAnsi="Century Gothic" w:cs="Arial"/>
                <w:sz w:val="18"/>
                <w:szCs w:val="18"/>
                <w:lang w:val="es-ES_tradnl"/>
              </w:rPr>
              <w:t>La empresa podrá solicitar el Anticipo con una nota expresa adjuntando la Boleta o Póliza de Garantía por el 100% del monto solicitado, en un plazo máximo de 10 días calendario posterior a la Firma de contrato, en caso de no presentar en el tiempo indicado se entenderá como anticipo no solicitado.</w:t>
            </w:r>
          </w:p>
          <w:p w14:paraId="1C5D7FEC" w14:textId="77777777" w:rsidR="00891145" w:rsidRPr="004038F4" w:rsidRDefault="00891145" w:rsidP="00891145">
            <w:pPr>
              <w:spacing w:line="276" w:lineRule="auto"/>
              <w:ind w:right="114"/>
              <w:jc w:val="both"/>
              <w:rPr>
                <w:rFonts w:ascii="Century Gothic" w:eastAsia="SimSun" w:hAnsi="Century Gothic" w:cs="Arial"/>
                <w:sz w:val="18"/>
                <w:szCs w:val="18"/>
                <w:lang w:val="es-ES_tradnl"/>
              </w:rPr>
            </w:pPr>
          </w:p>
          <w:p w14:paraId="4A013662" w14:textId="77777777" w:rsidR="00891145" w:rsidRPr="004038F4" w:rsidRDefault="00891145" w:rsidP="00891145">
            <w:pPr>
              <w:spacing w:line="276" w:lineRule="auto"/>
              <w:jc w:val="both"/>
              <w:rPr>
                <w:sz w:val="18"/>
                <w:szCs w:val="18"/>
                <w:lang w:val="es-ES_tradnl"/>
              </w:rPr>
            </w:pPr>
            <w:r w:rsidRPr="004038F4">
              <w:rPr>
                <w:rFonts w:ascii="Century Gothic" w:eastAsia="SimSun" w:hAnsi="Century Gothic" w:cs="Arial"/>
                <w:sz w:val="18"/>
                <w:szCs w:val="18"/>
                <w:lang w:val="es-ES_tradnl"/>
              </w:rPr>
              <w:t>Conforme se reponga el monto del anticipo otorgado, se podrá reajustar la garantía en la misma proporción, previa solicitud expresa de la empresa contratada con diez (10) días hábiles de anticipación al Fiscal de Proyecto</w:t>
            </w:r>
          </w:p>
          <w:p w14:paraId="2B90298A" w14:textId="77777777" w:rsidR="00891145" w:rsidRPr="004038F4" w:rsidRDefault="00891145" w:rsidP="00891145">
            <w:pPr>
              <w:rPr>
                <w:sz w:val="18"/>
                <w:szCs w:val="18"/>
                <w:lang w:val="es-ES_tradnl"/>
              </w:rPr>
            </w:pPr>
          </w:p>
          <w:p w14:paraId="5496681A"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INSTRUMENTOS DE TRABAJO MINIMOS</w:t>
            </w:r>
          </w:p>
          <w:p w14:paraId="29248689" w14:textId="77777777" w:rsidR="00891145" w:rsidRPr="004038F4" w:rsidRDefault="00891145" w:rsidP="00891145">
            <w:pPr>
              <w:spacing w:line="276" w:lineRule="auto"/>
              <w:contextualSpacing/>
              <w:jc w:val="both"/>
              <w:rPr>
                <w:rFonts w:ascii="Century Gothic" w:eastAsia="Arial Unicode MS" w:hAnsi="Century Gothic" w:cs="Arial"/>
                <w:sz w:val="18"/>
                <w:szCs w:val="18"/>
                <w:lang w:val="es-ES_tradnl"/>
              </w:rPr>
            </w:pPr>
            <w:r w:rsidRPr="004038F4">
              <w:rPr>
                <w:rFonts w:ascii="Century Gothic" w:eastAsia="Arial Unicode MS" w:hAnsi="Century Gothic" w:cs="Arial"/>
                <w:sz w:val="18"/>
                <w:szCs w:val="18"/>
                <w:lang w:val="es-ES_tradnl"/>
              </w:rPr>
              <w:t>Tal cual establece el presente documento, el proponente deberá contar con el equipo necesario y material logístico adecuado para la ejecución del contrato, mínimamente los citados en el cuadro siguiente:</w:t>
            </w:r>
          </w:p>
          <w:p w14:paraId="794A0E7B" w14:textId="77777777" w:rsidR="00891145" w:rsidRPr="004038F4" w:rsidRDefault="00891145" w:rsidP="00891145">
            <w:pPr>
              <w:spacing w:line="276" w:lineRule="auto"/>
              <w:contextualSpacing/>
              <w:jc w:val="center"/>
              <w:rPr>
                <w:rFonts w:ascii="Century Gothic" w:eastAsia="Arial Unicode MS" w:hAnsi="Century Gothic" w:cs="Arial"/>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285"/>
            </w:tblGrid>
            <w:tr w:rsidR="00891145" w:rsidRPr="004038F4" w14:paraId="0CEF967B" w14:textId="77777777" w:rsidTr="00423F87">
              <w:trPr>
                <w:jc w:val="center"/>
              </w:trPr>
              <w:tc>
                <w:tcPr>
                  <w:tcW w:w="1921" w:type="dxa"/>
                  <w:vAlign w:val="center"/>
                </w:tcPr>
                <w:p w14:paraId="291A8749" w14:textId="77777777" w:rsidR="00891145" w:rsidRPr="004038F4" w:rsidRDefault="00891145" w:rsidP="00891145">
                  <w:pPr>
                    <w:spacing w:line="276" w:lineRule="auto"/>
                    <w:contextualSpacing/>
                    <w:jc w:val="center"/>
                    <w:rPr>
                      <w:rFonts w:ascii="Century Gothic" w:eastAsia="Arial Unicode MS" w:hAnsi="Century Gothic" w:cs="Arial"/>
                      <w:b/>
                      <w:sz w:val="16"/>
                      <w:szCs w:val="18"/>
                      <w:lang w:val="es-ES_tradnl"/>
                    </w:rPr>
                  </w:pPr>
                  <w:r w:rsidRPr="004038F4">
                    <w:rPr>
                      <w:rFonts w:ascii="Century Gothic" w:eastAsia="Arial Unicode MS" w:hAnsi="Century Gothic" w:cs="Arial"/>
                      <w:b/>
                      <w:sz w:val="16"/>
                      <w:szCs w:val="18"/>
                      <w:lang w:val="es-ES_tradnl"/>
                    </w:rPr>
                    <w:t>CONCEPTO</w:t>
                  </w:r>
                </w:p>
              </w:tc>
              <w:tc>
                <w:tcPr>
                  <w:tcW w:w="7575" w:type="dxa"/>
                </w:tcPr>
                <w:p w14:paraId="79C4C612" w14:textId="77777777" w:rsidR="00891145" w:rsidRPr="004038F4" w:rsidRDefault="00891145" w:rsidP="00891145">
                  <w:pPr>
                    <w:spacing w:line="276" w:lineRule="auto"/>
                    <w:contextualSpacing/>
                    <w:jc w:val="center"/>
                    <w:rPr>
                      <w:rFonts w:ascii="Century Gothic" w:eastAsia="Arial Unicode MS" w:hAnsi="Century Gothic" w:cs="Arial"/>
                      <w:b/>
                      <w:sz w:val="16"/>
                      <w:szCs w:val="18"/>
                      <w:lang w:val="es-ES_tradnl"/>
                    </w:rPr>
                  </w:pPr>
                  <w:r w:rsidRPr="004038F4">
                    <w:rPr>
                      <w:rFonts w:ascii="Century Gothic" w:eastAsia="Arial Unicode MS" w:hAnsi="Century Gothic" w:cs="Arial"/>
                      <w:b/>
                      <w:sz w:val="16"/>
                      <w:szCs w:val="18"/>
                      <w:lang w:val="es-ES_tradnl"/>
                    </w:rPr>
                    <w:t>DESCRIPCIÓN</w:t>
                  </w:r>
                </w:p>
              </w:tc>
            </w:tr>
            <w:tr w:rsidR="00891145" w:rsidRPr="004038F4" w14:paraId="5AE85AAB" w14:textId="77777777" w:rsidTr="00423F87">
              <w:trPr>
                <w:jc w:val="center"/>
              </w:trPr>
              <w:tc>
                <w:tcPr>
                  <w:tcW w:w="1921" w:type="dxa"/>
                  <w:vAlign w:val="center"/>
                </w:tcPr>
                <w:p w14:paraId="5E6C9C90" w14:textId="77777777" w:rsidR="00891145" w:rsidRPr="004038F4" w:rsidRDefault="00891145" w:rsidP="00891145">
                  <w:pPr>
                    <w:spacing w:line="276" w:lineRule="auto"/>
                    <w:contextualSpacing/>
                    <w:jc w:val="center"/>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INMUEBLES</w:t>
                  </w:r>
                </w:p>
              </w:tc>
              <w:tc>
                <w:tcPr>
                  <w:tcW w:w="7575" w:type="dxa"/>
                </w:tcPr>
                <w:p w14:paraId="07BF1CC7" w14:textId="77777777" w:rsidR="00891145" w:rsidRPr="004038F4" w:rsidRDefault="00891145" w:rsidP="00891145">
                  <w:pPr>
                    <w:spacing w:line="276" w:lineRule="auto"/>
                    <w:contextualSpacing/>
                    <w:jc w:val="both"/>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Oficinas (MUNICIPIO DE CHALLAPATA)</w:t>
                  </w:r>
                </w:p>
                <w:p w14:paraId="49BFB750" w14:textId="77777777" w:rsidR="00891145" w:rsidRPr="004038F4" w:rsidRDefault="00891145" w:rsidP="00891145">
                  <w:pPr>
                    <w:spacing w:line="276" w:lineRule="auto"/>
                    <w:contextualSpacing/>
                    <w:jc w:val="both"/>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 xml:space="preserve">Almacenes </w:t>
                  </w:r>
                </w:p>
              </w:tc>
            </w:tr>
            <w:tr w:rsidR="00891145" w:rsidRPr="004038F4" w14:paraId="73F8F4D5" w14:textId="77777777" w:rsidTr="00423F87">
              <w:trPr>
                <w:jc w:val="center"/>
              </w:trPr>
              <w:tc>
                <w:tcPr>
                  <w:tcW w:w="1921" w:type="dxa"/>
                  <w:vAlign w:val="center"/>
                </w:tcPr>
                <w:p w14:paraId="1EEB2D76" w14:textId="77777777" w:rsidR="00891145" w:rsidRPr="004038F4" w:rsidRDefault="00891145" w:rsidP="00891145">
                  <w:pPr>
                    <w:spacing w:line="276" w:lineRule="auto"/>
                    <w:contextualSpacing/>
                    <w:jc w:val="center"/>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VEHÍCULOS</w:t>
                  </w:r>
                </w:p>
              </w:tc>
              <w:tc>
                <w:tcPr>
                  <w:tcW w:w="7575" w:type="dxa"/>
                </w:tcPr>
                <w:p w14:paraId="3F3BCB74" w14:textId="77777777" w:rsidR="00891145" w:rsidRPr="004038F4" w:rsidRDefault="00891145" w:rsidP="00891145">
                  <w:pPr>
                    <w:spacing w:line="276" w:lineRule="auto"/>
                    <w:contextualSpacing/>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 xml:space="preserve">Una movilidad de transporte para trabajo. </w:t>
                  </w:r>
                </w:p>
              </w:tc>
            </w:tr>
            <w:tr w:rsidR="00891145" w:rsidRPr="004038F4" w14:paraId="308D89E0" w14:textId="77777777" w:rsidTr="00423F87">
              <w:trPr>
                <w:jc w:val="center"/>
              </w:trPr>
              <w:tc>
                <w:tcPr>
                  <w:tcW w:w="1921" w:type="dxa"/>
                  <w:vAlign w:val="center"/>
                </w:tcPr>
                <w:p w14:paraId="30D58B76" w14:textId="77777777" w:rsidR="00891145" w:rsidRPr="004038F4" w:rsidRDefault="00891145" w:rsidP="00891145">
                  <w:pPr>
                    <w:spacing w:line="276" w:lineRule="auto"/>
                    <w:contextualSpacing/>
                    <w:jc w:val="center"/>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EQUIPO PRINCIPAL</w:t>
                  </w:r>
                </w:p>
              </w:tc>
              <w:tc>
                <w:tcPr>
                  <w:tcW w:w="7575" w:type="dxa"/>
                </w:tcPr>
                <w:p w14:paraId="0B53FFEB" w14:textId="77777777" w:rsidR="00891145" w:rsidRPr="004038F4" w:rsidRDefault="00891145" w:rsidP="00891145">
                  <w:pPr>
                    <w:spacing w:line="276" w:lineRule="auto"/>
                    <w:contextualSpacing/>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 xml:space="preserve">Teléfono, Internet con conexión a </w:t>
                  </w:r>
                  <w:proofErr w:type="spellStart"/>
                  <w:r w:rsidRPr="004038F4">
                    <w:rPr>
                      <w:rFonts w:ascii="Century Gothic" w:eastAsia="Arial Unicode MS" w:hAnsi="Century Gothic" w:cs="Arial"/>
                      <w:sz w:val="16"/>
                      <w:szCs w:val="18"/>
                      <w:lang w:val="es-ES_tradnl"/>
                    </w:rPr>
                    <w:t>Wi</w:t>
                  </w:r>
                  <w:proofErr w:type="spellEnd"/>
                  <w:r w:rsidRPr="004038F4">
                    <w:rPr>
                      <w:rFonts w:ascii="Century Gothic" w:eastAsia="Arial Unicode MS" w:hAnsi="Century Gothic" w:cs="Arial"/>
                      <w:sz w:val="16"/>
                      <w:szCs w:val="18"/>
                      <w:lang w:val="es-ES_tradnl"/>
                    </w:rPr>
                    <w:t>-Fi, Celulares, Computadoras, mesas para planos y de reunión, Cámara fotográfica de alta definición, etc.</w:t>
                  </w:r>
                </w:p>
              </w:tc>
            </w:tr>
            <w:tr w:rsidR="00891145" w:rsidRPr="004038F4" w14:paraId="49E5C8DC" w14:textId="77777777" w:rsidTr="00423F87">
              <w:trPr>
                <w:jc w:val="center"/>
              </w:trPr>
              <w:tc>
                <w:tcPr>
                  <w:tcW w:w="1921" w:type="dxa"/>
                  <w:vAlign w:val="center"/>
                </w:tcPr>
                <w:p w14:paraId="40EF365C" w14:textId="77777777" w:rsidR="00891145" w:rsidRPr="004038F4" w:rsidRDefault="00891145" w:rsidP="00891145">
                  <w:pPr>
                    <w:spacing w:line="276" w:lineRule="auto"/>
                    <w:contextualSpacing/>
                    <w:jc w:val="center"/>
                    <w:rPr>
                      <w:rFonts w:ascii="Century Gothic" w:eastAsia="Arial Unicode MS" w:hAnsi="Century Gothic" w:cs="Arial"/>
                      <w:sz w:val="16"/>
                      <w:szCs w:val="18"/>
                      <w:lang w:val="es-ES_tradnl"/>
                    </w:rPr>
                  </w:pPr>
                  <w:r w:rsidRPr="004038F4">
                    <w:rPr>
                      <w:rFonts w:ascii="Century Gothic" w:eastAsia="Arial Unicode MS" w:hAnsi="Century Gothic" w:cs="Arial"/>
                      <w:sz w:val="16"/>
                      <w:szCs w:val="18"/>
                      <w:lang w:val="es-ES_tradnl"/>
                    </w:rPr>
                    <w:t>EQUIPO DE APOYO</w:t>
                  </w:r>
                </w:p>
              </w:tc>
              <w:tc>
                <w:tcPr>
                  <w:tcW w:w="7575" w:type="dxa"/>
                  <w:vAlign w:val="center"/>
                </w:tcPr>
                <w:p w14:paraId="3405350C" w14:textId="77777777" w:rsidR="00891145" w:rsidRPr="004038F4" w:rsidRDefault="00891145" w:rsidP="00891145">
                  <w:pPr>
                    <w:spacing w:line="276" w:lineRule="auto"/>
                    <w:contextualSpacing/>
                    <w:rPr>
                      <w:rFonts w:ascii="Century Gothic" w:hAnsi="Century Gothic" w:cs="Arial"/>
                      <w:sz w:val="16"/>
                      <w:szCs w:val="18"/>
                      <w:lang w:val="es-ES_tradnl"/>
                    </w:rPr>
                  </w:pPr>
                  <w:r w:rsidRPr="004038F4">
                    <w:rPr>
                      <w:rFonts w:ascii="Century Gothic" w:hAnsi="Century Gothic" w:cs="Arial"/>
                      <w:sz w:val="16"/>
                      <w:szCs w:val="18"/>
                      <w:lang w:val="es-ES_tradnl"/>
                    </w:rPr>
                    <w:t>Tecles</w:t>
                  </w:r>
                </w:p>
                <w:p w14:paraId="46D0EE17" w14:textId="77777777" w:rsidR="00891145" w:rsidRPr="004038F4" w:rsidRDefault="00891145" w:rsidP="00891145">
                  <w:pPr>
                    <w:spacing w:line="276" w:lineRule="auto"/>
                    <w:contextualSpacing/>
                    <w:rPr>
                      <w:rFonts w:ascii="Century Gothic" w:hAnsi="Century Gothic" w:cs="Arial"/>
                      <w:sz w:val="16"/>
                      <w:szCs w:val="18"/>
                      <w:lang w:val="es-ES_tradnl"/>
                    </w:rPr>
                  </w:pPr>
                  <w:r w:rsidRPr="004038F4">
                    <w:rPr>
                      <w:rFonts w:ascii="Century Gothic" w:hAnsi="Century Gothic" w:cs="Arial"/>
                      <w:sz w:val="16"/>
                      <w:szCs w:val="18"/>
                      <w:lang w:val="es-ES_tradnl"/>
                    </w:rPr>
                    <w:t>Equipo digital para mediciones eléctricas</w:t>
                  </w:r>
                </w:p>
                <w:p w14:paraId="584AD54D" w14:textId="77777777" w:rsidR="00891145" w:rsidRPr="004038F4" w:rsidRDefault="00891145" w:rsidP="00891145">
                  <w:pPr>
                    <w:spacing w:line="276" w:lineRule="auto"/>
                    <w:contextualSpacing/>
                    <w:rPr>
                      <w:rFonts w:ascii="Century Gothic" w:hAnsi="Century Gothic" w:cs="Arial"/>
                      <w:sz w:val="16"/>
                      <w:szCs w:val="18"/>
                      <w:lang w:val="es-ES_tradnl"/>
                    </w:rPr>
                  </w:pPr>
                  <w:r w:rsidRPr="004038F4">
                    <w:rPr>
                      <w:rFonts w:ascii="Century Gothic" w:hAnsi="Century Gothic" w:cs="Arial"/>
                      <w:sz w:val="16"/>
                      <w:szCs w:val="18"/>
                      <w:lang w:val="es-ES_tradnl"/>
                    </w:rPr>
                    <w:t>otros</w:t>
                  </w:r>
                </w:p>
              </w:tc>
            </w:tr>
          </w:tbl>
          <w:p w14:paraId="0F576A41"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PRODUCTOS ESPERADOS</w:t>
            </w:r>
          </w:p>
          <w:p w14:paraId="2793FA49" w14:textId="77777777" w:rsidR="00891145" w:rsidRPr="004038F4" w:rsidRDefault="00891145" w:rsidP="00891145">
            <w:pPr>
              <w:spacing w:line="276" w:lineRule="auto"/>
              <w:ind w:left="66"/>
              <w:jc w:val="both"/>
              <w:rPr>
                <w:rFonts w:ascii="Century Gothic" w:eastAsia="Calibri" w:hAnsi="Century Gothic" w:cs="Tahoma"/>
                <w:sz w:val="18"/>
                <w:szCs w:val="18"/>
              </w:rPr>
            </w:pPr>
            <w:r w:rsidRPr="004038F4">
              <w:rPr>
                <w:rFonts w:ascii="Century Gothic" w:eastAsia="Calibri" w:hAnsi="Century Gothic" w:cs="Tahoma"/>
                <w:sz w:val="18"/>
                <w:szCs w:val="18"/>
              </w:rPr>
              <w:t>A partir del inicio de actividades, se considerarán los plazos para que la empresa contratada realice la entrega de los productos esperados de acuerdo a lo siguiente:</w:t>
            </w:r>
          </w:p>
          <w:p w14:paraId="72F57E9C" w14:textId="77777777" w:rsidR="00891145" w:rsidRPr="004038F4" w:rsidRDefault="00891145" w:rsidP="00891145">
            <w:pPr>
              <w:pStyle w:val="Prrafodelista"/>
              <w:ind w:left="426"/>
              <w:rPr>
                <w:sz w:val="18"/>
                <w:szCs w:val="18"/>
              </w:rPr>
            </w:pPr>
          </w:p>
          <w:tbl>
            <w:tblPr>
              <w:tblStyle w:val="Tabladecuadrcula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212"/>
              <w:gridCol w:w="2214"/>
            </w:tblGrid>
            <w:tr w:rsidR="00891145" w:rsidRPr="004038F4" w14:paraId="4D1A6635" w14:textId="77777777" w:rsidTr="00423F87">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1429" w:type="dxa"/>
                  <w:tcBorders>
                    <w:top w:val="none" w:sz="0" w:space="0" w:color="auto"/>
                    <w:bottom w:val="none" w:sz="0" w:space="0" w:color="auto"/>
                    <w:right w:val="none" w:sz="0" w:space="0" w:color="auto"/>
                  </w:tcBorders>
                  <w:vAlign w:val="center"/>
                </w:tcPr>
                <w:p w14:paraId="4F071A6F" w14:textId="77777777" w:rsidR="00891145" w:rsidRPr="004038F4" w:rsidRDefault="00891145" w:rsidP="00891145">
                  <w:pPr>
                    <w:autoSpaceDE w:val="0"/>
                    <w:autoSpaceDN w:val="0"/>
                    <w:adjustRightInd w:val="0"/>
                    <w:spacing w:line="276" w:lineRule="auto"/>
                    <w:contextualSpacing/>
                    <w:jc w:val="center"/>
                    <w:rPr>
                      <w:rFonts w:ascii="Century Gothic" w:eastAsia="Adobe Gothic Std B" w:hAnsi="Century Gothic" w:cs="Arial"/>
                      <w:b w:val="0"/>
                      <w:sz w:val="16"/>
                      <w:szCs w:val="18"/>
                    </w:rPr>
                  </w:pPr>
                  <w:r w:rsidRPr="004038F4">
                    <w:rPr>
                      <w:rFonts w:ascii="Century Gothic" w:eastAsia="Adobe Gothic Std B" w:hAnsi="Century Gothic" w:cs="Arial"/>
                      <w:sz w:val="16"/>
                      <w:szCs w:val="18"/>
                    </w:rPr>
                    <w:t>Detalle</w:t>
                  </w:r>
                </w:p>
              </w:tc>
              <w:tc>
                <w:tcPr>
                  <w:tcW w:w="5212" w:type="dxa"/>
                  <w:tcBorders>
                    <w:top w:val="none" w:sz="0" w:space="0" w:color="auto"/>
                    <w:left w:val="none" w:sz="0" w:space="0" w:color="auto"/>
                    <w:bottom w:val="none" w:sz="0" w:space="0" w:color="auto"/>
                    <w:right w:val="none" w:sz="0" w:space="0" w:color="auto"/>
                  </w:tcBorders>
                  <w:vAlign w:val="center"/>
                </w:tcPr>
                <w:p w14:paraId="5E8E0697" w14:textId="77777777" w:rsidR="00891145" w:rsidRPr="004038F4" w:rsidRDefault="00891145" w:rsidP="00891145">
                  <w:pPr>
                    <w:autoSpaceDE w:val="0"/>
                    <w:autoSpaceDN w:val="0"/>
                    <w:adjustRightInd w:val="0"/>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eastAsia="Adobe Gothic Std B" w:hAnsi="Century Gothic" w:cs="Arial"/>
                      <w:sz w:val="16"/>
                      <w:szCs w:val="18"/>
                    </w:rPr>
                  </w:pPr>
                  <w:r w:rsidRPr="004038F4">
                    <w:rPr>
                      <w:rFonts w:ascii="Century Gothic" w:eastAsia="Adobe Gothic Std B" w:hAnsi="Century Gothic" w:cs="Arial"/>
                      <w:sz w:val="16"/>
                      <w:szCs w:val="18"/>
                    </w:rPr>
                    <w:t>Hitos a ejecutar</w:t>
                  </w:r>
                </w:p>
              </w:tc>
              <w:tc>
                <w:tcPr>
                  <w:tcW w:w="2214" w:type="dxa"/>
                  <w:tcBorders>
                    <w:top w:val="none" w:sz="0" w:space="0" w:color="auto"/>
                    <w:left w:val="none" w:sz="0" w:space="0" w:color="auto"/>
                    <w:bottom w:val="none" w:sz="0" w:space="0" w:color="auto"/>
                  </w:tcBorders>
                  <w:vAlign w:val="center"/>
                </w:tcPr>
                <w:p w14:paraId="099FA8C6" w14:textId="77777777" w:rsidR="00891145" w:rsidRPr="004038F4" w:rsidRDefault="00891145" w:rsidP="00891145">
                  <w:pPr>
                    <w:autoSpaceDE w:val="0"/>
                    <w:autoSpaceDN w:val="0"/>
                    <w:adjustRightInd w:val="0"/>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entury Gothic" w:eastAsia="Adobe Gothic Std B" w:hAnsi="Century Gothic" w:cs="Arial"/>
                      <w:b w:val="0"/>
                      <w:sz w:val="16"/>
                      <w:szCs w:val="18"/>
                    </w:rPr>
                  </w:pPr>
                  <w:r w:rsidRPr="004038F4">
                    <w:rPr>
                      <w:rFonts w:ascii="Century Gothic" w:eastAsia="Adobe Gothic Std B" w:hAnsi="Century Gothic" w:cs="Arial"/>
                      <w:sz w:val="16"/>
                      <w:szCs w:val="18"/>
                    </w:rPr>
                    <w:t>Plazo</w:t>
                  </w:r>
                </w:p>
              </w:tc>
            </w:tr>
            <w:tr w:rsidR="00891145" w:rsidRPr="004038F4" w14:paraId="7E08F22A" w14:textId="77777777" w:rsidTr="004038F4">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429" w:type="dxa"/>
                  <w:shd w:val="clear" w:color="auto" w:fill="auto"/>
                  <w:vAlign w:val="center"/>
                </w:tcPr>
                <w:p w14:paraId="08CFD487" w14:textId="77777777" w:rsidR="00891145" w:rsidRPr="004038F4" w:rsidRDefault="00891145" w:rsidP="00891145">
                  <w:pPr>
                    <w:autoSpaceDE w:val="0"/>
                    <w:autoSpaceDN w:val="0"/>
                    <w:adjustRightInd w:val="0"/>
                    <w:spacing w:line="276" w:lineRule="auto"/>
                    <w:contextualSpacing/>
                    <w:jc w:val="center"/>
                    <w:rPr>
                      <w:rFonts w:ascii="Century Gothic" w:eastAsia="Adobe Gothic Std B" w:hAnsi="Century Gothic" w:cs="Arial"/>
                      <w:sz w:val="16"/>
                      <w:szCs w:val="18"/>
                    </w:rPr>
                  </w:pPr>
                  <w:r w:rsidRPr="004038F4">
                    <w:rPr>
                      <w:rFonts w:ascii="Century Gothic" w:eastAsia="Adobe Gothic Std B" w:hAnsi="Century Gothic" w:cs="Arial"/>
                      <w:sz w:val="16"/>
                      <w:szCs w:val="18"/>
                    </w:rPr>
                    <w:t>Fase Puesta en Marcha</w:t>
                  </w:r>
                </w:p>
              </w:tc>
              <w:tc>
                <w:tcPr>
                  <w:tcW w:w="5212" w:type="dxa"/>
                  <w:shd w:val="clear" w:color="auto" w:fill="auto"/>
                  <w:vAlign w:val="center"/>
                </w:tcPr>
                <w:p w14:paraId="2818E748" w14:textId="77777777" w:rsidR="00891145" w:rsidRPr="004038F4" w:rsidRDefault="00891145" w:rsidP="00891145">
                  <w:pPr>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eastAsia="Adobe Gothic Std B" w:hAnsi="Century Gothic" w:cs="Arial"/>
                      <w:sz w:val="16"/>
                      <w:szCs w:val="18"/>
                    </w:rPr>
                  </w:pPr>
                  <w:r w:rsidRPr="004038F4">
                    <w:rPr>
                      <w:rFonts w:ascii="Century Gothic" w:eastAsia="Adobe Gothic Std B" w:hAnsi="Century Gothic" w:cs="Arial"/>
                      <w:sz w:val="16"/>
                      <w:szCs w:val="18"/>
                    </w:rPr>
                    <w:t>8.   PERSONAL DE SALUD CAPACITADO E INDUCIDO</w:t>
                  </w:r>
                </w:p>
                <w:p w14:paraId="5E6D7D63" w14:textId="77777777" w:rsidR="00891145" w:rsidRPr="004038F4" w:rsidRDefault="00891145" w:rsidP="00891145">
                  <w:pPr>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eastAsia="Adobe Gothic Std B" w:hAnsi="Century Gothic" w:cs="Arial"/>
                      <w:sz w:val="16"/>
                      <w:szCs w:val="18"/>
                    </w:rPr>
                  </w:pPr>
                  <w:r w:rsidRPr="004038F4">
                    <w:rPr>
                      <w:rFonts w:ascii="Century Gothic" w:eastAsia="Adobe Gothic Std B" w:hAnsi="Century Gothic" w:cs="Arial"/>
                      <w:sz w:val="16"/>
                      <w:szCs w:val="18"/>
                    </w:rPr>
                    <w:t>9.   SOCIALIZACIÓN A USUARIOS INTERNOS Y EXTERNOS</w:t>
                  </w:r>
                </w:p>
                <w:p w14:paraId="29701CB4" w14:textId="77777777" w:rsidR="00891145" w:rsidRPr="004038F4" w:rsidRDefault="00891145" w:rsidP="00891145">
                  <w:pPr>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eastAsia="Adobe Gothic Std B" w:hAnsi="Century Gothic" w:cs="Arial"/>
                      <w:sz w:val="16"/>
                      <w:szCs w:val="18"/>
                    </w:rPr>
                  </w:pPr>
                  <w:r w:rsidRPr="004038F4">
                    <w:rPr>
                      <w:rFonts w:ascii="Century Gothic" w:eastAsia="Adobe Gothic Std B" w:hAnsi="Century Gothic" w:cs="Arial"/>
                      <w:sz w:val="16"/>
                      <w:szCs w:val="18"/>
                    </w:rPr>
                    <w:t>10. PRUEBAS 2: DE VACIO EQUIPAMIENTO DEFINITIVAS</w:t>
                  </w:r>
                </w:p>
                <w:p w14:paraId="4D09E1C8" w14:textId="77777777" w:rsidR="00891145" w:rsidRPr="004038F4" w:rsidRDefault="00891145" w:rsidP="00891145">
                  <w:pPr>
                    <w:autoSpaceDE w:val="0"/>
                    <w:autoSpaceDN w:val="0"/>
                    <w:adjustRightInd w:val="0"/>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Century Gothic" w:eastAsia="Adobe Gothic Std B" w:hAnsi="Century Gothic" w:cs="Arial"/>
                      <w:sz w:val="16"/>
                      <w:szCs w:val="18"/>
                    </w:rPr>
                  </w:pPr>
                  <w:r w:rsidRPr="004038F4">
                    <w:rPr>
                      <w:rFonts w:ascii="Century Gothic" w:eastAsia="Adobe Gothic Std B" w:hAnsi="Century Gothic" w:cs="Arial"/>
                      <w:sz w:val="16"/>
                      <w:szCs w:val="18"/>
                    </w:rPr>
                    <w:t>11. PRUEBAS DE VACÍO EQUIPAMIENTO DEFINITIVAS</w:t>
                  </w:r>
                  <w:r w:rsidRPr="004038F4">
                    <w:rPr>
                      <w:rFonts w:ascii="Century Gothic" w:eastAsia="Adobe Gothic Std B" w:hAnsi="Century Gothic" w:cs="Arial"/>
                      <w:sz w:val="16"/>
                      <w:szCs w:val="18"/>
                    </w:rPr>
                    <w:tab/>
                  </w:r>
                </w:p>
              </w:tc>
              <w:tc>
                <w:tcPr>
                  <w:tcW w:w="2214" w:type="dxa"/>
                  <w:shd w:val="clear" w:color="auto" w:fill="auto"/>
                  <w:vAlign w:val="center"/>
                </w:tcPr>
                <w:p w14:paraId="0F279EEF" w14:textId="77777777" w:rsidR="00891145" w:rsidRPr="004038F4" w:rsidRDefault="00891145" w:rsidP="00891145">
                  <w:pPr>
                    <w:autoSpaceDE w:val="0"/>
                    <w:autoSpaceDN w:val="0"/>
                    <w:adjustRightInd w:val="0"/>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eastAsia="Adobe Gothic Std B" w:hAnsi="Century Gothic" w:cs="Arial"/>
                      <w:sz w:val="16"/>
                      <w:szCs w:val="18"/>
                    </w:rPr>
                  </w:pPr>
                  <w:r w:rsidRPr="004038F4">
                    <w:rPr>
                      <w:rFonts w:ascii="Century Gothic" w:eastAsia="Adobe Gothic Std B" w:hAnsi="Century Gothic" w:cs="Arial"/>
                      <w:sz w:val="16"/>
                      <w:szCs w:val="18"/>
                    </w:rPr>
                    <w:t>60 días calendario a partir de la emisión de la Orden de Proceder</w:t>
                  </w:r>
                </w:p>
              </w:tc>
            </w:tr>
          </w:tbl>
          <w:p w14:paraId="383F3011"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lastRenderedPageBreak/>
              <w:t>MODIFICACIONES DEL SERVICIO DEL CONSULTORIA</w:t>
            </w:r>
          </w:p>
          <w:p w14:paraId="6B23CAEC" w14:textId="77777777" w:rsidR="00891145" w:rsidRPr="004038F4" w:rsidRDefault="00891145" w:rsidP="00891145">
            <w:pPr>
              <w:spacing w:line="276" w:lineRule="auto"/>
              <w:jc w:val="both"/>
              <w:rPr>
                <w:rFonts w:ascii="Century Gothic" w:eastAsia="Calibri" w:hAnsi="Century Gothic" w:cs="Tahoma"/>
                <w:sz w:val="18"/>
                <w:szCs w:val="18"/>
              </w:rPr>
            </w:pPr>
            <w:r w:rsidRPr="004038F4">
              <w:rPr>
                <w:rFonts w:ascii="Century Gothic" w:eastAsia="Calibri" w:hAnsi="Century Gothic" w:cs="Tahoma"/>
                <w:sz w:val="18"/>
                <w:szCs w:val="18"/>
              </w:rPr>
              <w:t>Solo podrán introducirse modificaciones a la prestación de los servicios, que se consideren estrictamente necesarias con el propósito de:</w:t>
            </w:r>
          </w:p>
          <w:p w14:paraId="572CBC44" w14:textId="77777777" w:rsidR="00891145" w:rsidRPr="004038F4" w:rsidRDefault="00891145" w:rsidP="00891145">
            <w:pPr>
              <w:spacing w:line="276" w:lineRule="auto"/>
              <w:jc w:val="both"/>
              <w:rPr>
                <w:rFonts w:ascii="Century Gothic" w:eastAsia="Calibri" w:hAnsi="Century Gothic" w:cs="Tahoma"/>
                <w:sz w:val="18"/>
                <w:szCs w:val="18"/>
              </w:rPr>
            </w:pPr>
          </w:p>
          <w:p w14:paraId="6A3F5258" w14:textId="77777777" w:rsidR="00891145" w:rsidRPr="004038F4" w:rsidRDefault="00891145" w:rsidP="00E610C2">
            <w:pPr>
              <w:pStyle w:val="Prrafodelista"/>
              <w:numPr>
                <w:ilvl w:val="0"/>
                <w:numId w:val="98"/>
              </w:numPr>
              <w:suppressAutoHyphens/>
              <w:spacing w:line="276" w:lineRule="auto"/>
              <w:contextualSpacing/>
              <w:jc w:val="both"/>
              <w:rPr>
                <w:rFonts w:ascii="Century Gothic" w:eastAsia="Calibri" w:hAnsi="Century Gothic" w:cs="Tahoma"/>
                <w:sz w:val="18"/>
                <w:szCs w:val="18"/>
              </w:rPr>
            </w:pPr>
            <w:r w:rsidRPr="004038F4">
              <w:rPr>
                <w:rFonts w:ascii="Century Gothic" w:eastAsia="Calibri" w:hAnsi="Century Gothic" w:cs="Tahoma"/>
                <w:sz w:val="18"/>
                <w:szCs w:val="18"/>
              </w:rPr>
              <w:t>Incrementar o disminuir cualquier parte del servicio contratado.</w:t>
            </w:r>
          </w:p>
          <w:p w14:paraId="1A46EB6A" w14:textId="77777777" w:rsidR="00891145" w:rsidRPr="004038F4" w:rsidRDefault="00891145" w:rsidP="00E610C2">
            <w:pPr>
              <w:pStyle w:val="Prrafodelista"/>
              <w:numPr>
                <w:ilvl w:val="0"/>
                <w:numId w:val="98"/>
              </w:numPr>
              <w:suppressAutoHyphens/>
              <w:spacing w:line="276" w:lineRule="auto"/>
              <w:contextualSpacing/>
              <w:jc w:val="both"/>
              <w:rPr>
                <w:rFonts w:ascii="Century Gothic" w:eastAsia="Calibri" w:hAnsi="Century Gothic" w:cs="Tahoma"/>
                <w:sz w:val="18"/>
                <w:szCs w:val="18"/>
              </w:rPr>
            </w:pPr>
            <w:r w:rsidRPr="004038F4">
              <w:rPr>
                <w:rFonts w:ascii="Century Gothic" w:eastAsia="Calibri" w:hAnsi="Century Gothic" w:cs="Tahoma"/>
                <w:sz w:val="18"/>
                <w:szCs w:val="18"/>
              </w:rPr>
              <w:t>Prestar servicios adicionales inherentes al servicio contratado que sean absolutamente necesarios, aunque no cuenten con precios establecidos en el contrato.</w:t>
            </w:r>
          </w:p>
          <w:p w14:paraId="2DC1F523" w14:textId="77777777" w:rsidR="00891145" w:rsidRPr="004038F4" w:rsidRDefault="00891145" w:rsidP="00E610C2">
            <w:pPr>
              <w:pStyle w:val="Prrafodelista"/>
              <w:numPr>
                <w:ilvl w:val="0"/>
                <w:numId w:val="98"/>
              </w:numPr>
              <w:suppressAutoHyphens/>
              <w:spacing w:line="276" w:lineRule="auto"/>
              <w:contextualSpacing/>
              <w:jc w:val="both"/>
              <w:rPr>
                <w:rFonts w:ascii="Century Gothic" w:eastAsia="Calibri" w:hAnsi="Century Gothic" w:cs="Tahoma"/>
                <w:sz w:val="18"/>
                <w:szCs w:val="18"/>
              </w:rPr>
            </w:pPr>
            <w:r w:rsidRPr="004038F4">
              <w:rPr>
                <w:rFonts w:ascii="Century Gothic" w:eastAsia="Calibri" w:hAnsi="Century Gothic" w:cs="Tahoma"/>
                <w:sz w:val="18"/>
                <w:szCs w:val="18"/>
              </w:rPr>
              <w:t>Modificar el plazo por razones plenamente justificadas.</w:t>
            </w:r>
          </w:p>
          <w:p w14:paraId="04E5F8F7" w14:textId="77777777" w:rsidR="00891145" w:rsidRPr="004038F4" w:rsidRDefault="00891145" w:rsidP="00891145">
            <w:pPr>
              <w:spacing w:after="240" w:line="276" w:lineRule="auto"/>
              <w:jc w:val="both"/>
              <w:rPr>
                <w:rFonts w:ascii="Century Gothic" w:eastAsia="Calibri" w:hAnsi="Century Gothic" w:cs="Tahoma"/>
                <w:sz w:val="18"/>
                <w:szCs w:val="18"/>
              </w:rPr>
            </w:pPr>
            <w:r w:rsidRPr="004038F4">
              <w:rPr>
                <w:rFonts w:ascii="Century Gothic" w:eastAsia="Calibri" w:hAnsi="Century Gothic" w:cs="Tahoma"/>
                <w:sz w:val="18"/>
                <w:szCs w:val="18"/>
              </w:rPr>
              <w:t xml:space="preserve">Ninguna de estas modificaciones podrá viciar o invalidar el contrato, ni modificar el precio establecido en el contrato, por lo cual no podrán ser ejecutadas sin una orden previa emitida por la Supervisión. </w:t>
            </w:r>
          </w:p>
          <w:p w14:paraId="058CC685"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ASPECTOS TECNICOS COMPLEMENTARIOS</w:t>
            </w:r>
          </w:p>
          <w:p w14:paraId="04A884EE"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LINEAMIENTO TECNICO PARA LA EJECUCION DEL SERVICIO DE CONSULTORIA</w:t>
            </w:r>
          </w:p>
          <w:p w14:paraId="5000632B" w14:textId="77777777" w:rsidR="00891145" w:rsidRPr="004038F4" w:rsidRDefault="00891145" w:rsidP="00891145">
            <w:pPr>
              <w:spacing w:before="100" w:beforeAutospacing="1" w:line="276" w:lineRule="auto"/>
              <w:ind w:left="-6"/>
              <w:jc w:val="both"/>
              <w:rPr>
                <w:rFonts w:ascii="Century Gothic" w:eastAsia="Calibri" w:hAnsi="Century Gothic" w:cs="Tahoma"/>
                <w:sz w:val="18"/>
                <w:szCs w:val="18"/>
                <w:lang w:val="es-ES_tradnl"/>
              </w:rPr>
            </w:pPr>
            <w:r w:rsidRPr="004038F4">
              <w:rPr>
                <w:rFonts w:ascii="Century Gothic" w:hAnsi="Century Gothic"/>
                <w:sz w:val="18"/>
                <w:szCs w:val="18"/>
              </w:rPr>
              <w:t xml:space="preserve">Debido </w:t>
            </w:r>
            <w:r w:rsidRPr="004038F4">
              <w:rPr>
                <w:rFonts w:ascii="Century Gothic" w:eastAsia="Calibri" w:hAnsi="Century Gothic" w:cs="Tahoma"/>
                <w:sz w:val="18"/>
                <w:szCs w:val="18"/>
                <w:lang w:val="es-ES_tradnl"/>
              </w:rPr>
              <w:t>al tiempo transcurrido a partir de la Resolución de Contrato, la no conclusión de los últimos 4 hitos de la Fase III: Puesta en Marcha, ha generado la necesidad de realizar las siguientes acciones adicionales:</w:t>
            </w:r>
          </w:p>
          <w:p w14:paraId="39E9581D" w14:textId="77777777" w:rsidR="00891145" w:rsidRPr="004038F4" w:rsidRDefault="00891145" w:rsidP="00E610C2">
            <w:pPr>
              <w:numPr>
                <w:ilvl w:val="0"/>
                <w:numId w:val="96"/>
              </w:numPr>
              <w:spacing w:before="100" w:beforeAutospacing="1" w:line="276" w:lineRule="auto"/>
              <w:jc w:val="both"/>
              <w:rPr>
                <w:rFonts w:ascii="Century Gothic" w:eastAsia="Calibri" w:hAnsi="Century Gothic" w:cs="Tahoma"/>
                <w:sz w:val="18"/>
                <w:szCs w:val="18"/>
                <w:lang w:val="es-ES_tradnl"/>
              </w:rPr>
            </w:pPr>
            <w:r w:rsidRPr="004038F4">
              <w:rPr>
                <w:rFonts w:ascii="Century Gothic" w:eastAsia="Calibri" w:hAnsi="Century Gothic" w:cs="Tahoma"/>
                <w:b/>
                <w:sz w:val="18"/>
                <w:szCs w:val="18"/>
                <w:lang w:val="es-ES_tradnl"/>
              </w:rPr>
              <w:t>Contratación de una nueva empresa consultora para la conclusión de fase III: Puesta en Marcha:</w:t>
            </w:r>
            <w:r w:rsidRPr="004038F4">
              <w:rPr>
                <w:rFonts w:ascii="Century Gothic" w:eastAsia="Calibri" w:hAnsi="Century Gothic" w:cs="Tahoma"/>
                <w:sz w:val="18"/>
                <w:szCs w:val="18"/>
                <w:lang w:val="es-ES_tradnl"/>
              </w:rPr>
              <w:t xml:space="preserve"> Será necesario finalizar los hitos señalados que faltan ser concluidos en la fase de Puesta en Marcha. Aunque las actividades pendientes sean mínimas, su conclusión es esencial porque afecta el pleno funcionamiento del hospital y la parcial atención en servicios específicos.</w:t>
            </w:r>
          </w:p>
          <w:p w14:paraId="47E6352A" w14:textId="77777777" w:rsidR="00891145" w:rsidRPr="004038F4" w:rsidRDefault="00891145" w:rsidP="00891145">
            <w:pPr>
              <w:spacing w:line="276" w:lineRule="auto"/>
              <w:ind w:left="720"/>
              <w:jc w:val="both"/>
              <w:rPr>
                <w:rFonts w:ascii="Century Gothic" w:eastAsia="Calibri" w:hAnsi="Century Gothic" w:cs="Tahoma"/>
                <w:sz w:val="18"/>
                <w:szCs w:val="18"/>
                <w:lang w:val="es-ES_tradnl"/>
              </w:rPr>
            </w:pPr>
          </w:p>
          <w:p w14:paraId="659263EC" w14:textId="77777777" w:rsidR="00891145" w:rsidRPr="004038F4" w:rsidRDefault="00891145" w:rsidP="00E610C2">
            <w:pPr>
              <w:numPr>
                <w:ilvl w:val="0"/>
                <w:numId w:val="96"/>
              </w:numPr>
              <w:tabs>
                <w:tab w:val="clear" w:pos="720"/>
              </w:tabs>
              <w:spacing w:line="276" w:lineRule="auto"/>
              <w:jc w:val="both"/>
              <w:rPr>
                <w:rFonts w:ascii="Century Gothic" w:eastAsia="Calibri" w:hAnsi="Century Gothic" w:cs="Tahoma"/>
                <w:sz w:val="18"/>
                <w:szCs w:val="18"/>
                <w:lang w:val="es-ES_tradnl"/>
              </w:rPr>
            </w:pPr>
            <w:r w:rsidRPr="004038F4">
              <w:rPr>
                <w:rFonts w:ascii="Century Gothic" w:eastAsia="Calibri" w:hAnsi="Century Gothic" w:cs="Tahoma"/>
                <w:b/>
                <w:sz w:val="18"/>
                <w:szCs w:val="18"/>
                <w:lang w:val="es-ES_tradnl"/>
              </w:rPr>
              <w:t>Verificación de equipos:</w:t>
            </w:r>
            <w:r w:rsidRPr="004038F4">
              <w:rPr>
                <w:rFonts w:ascii="Century Gothic" w:eastAsia="Calibri" w:hAnsi="Century Gothic" w:cs="Tahoma"/>
                <w:sz w:val="18"/>
                <w:szCs w:val="18"/>
                <w:lang w:val="es-ES_tradnl"/>
              </w:rPr>
              <w:t xml:space="preserve"> Para la correcta ejecución de las pruebas de vacío correspondientes a los hitos señalados, primero es esencial realizar una verificación completa del estado de los equipos médicos de las áreas, revisión y un posible mantenimiento general de los equipos con un técnico especializado, revisión de los sistemas eléctricos, electromecánicos, hidráulicos, y de software de los equipos, así como de los sistemas de infraestructura complementarios asociados al soporte clínico, incluyendo aquellos relacionados con la distribución y funcionamiento de los gases medicinales. Esto asegurará que estén en óptimas condiciones antes de llevar a cabo las pruebas de vacío definitivas; dicha actividad deberá ser considerada dentro de la propuesta técnica de la </w:t>
            </w:r>
            <w:r w:rsidRPr="004038F4">
              <w:rPr>
                <w:rFonts w:ascii="Century Gothic" w:hAnsi="Century Gothic" w:cs="Tahoma"/>
                <w:sz w:val="18"/>
                <w:szCs w:val="18"/>
                <w:lang w:val="es-ES_tradnl"/>
              </w:rPr>
              <w:t>Empresa Contratada</w:t>
            </w:r>
            <w:r w:rsidRPr="004038F4">
              <w:rPr>
                <w:rFonts w:ascii="Century Gothic" w:eastAsia="Calibri" w:hAnsi="Century Gothic" w:cs="Tahoma"/>
                <w:sz w:val="18"/>
                <w:szCs w:val="18"/>
                <w:lang w:val="es-ES_tradnl"/>
              </w:rPr>
              <w:t>.</w:t>
            </w:r>
          </w:p>
          <w:p w14:paraId="3C104281" w14:textId="77777777" w:rsidR="00891145" w:rsidRPr="004038F4" w:rsidRDefault="00891145" w:rsidP="00891145">
            <w:pPr>
              <w:pStyle w:val="Prrafodelista"/>
              <w:spacing w:line="276" w:lineRule="auto"/>
              <w:rPr>
                <w:rFonts w:ascii="Century Gothic" w:eastAsia="Calibri" w:hAnsi="Century Gothic" w:cs="Tahoma"/>
                <w:sz w:val="18"/>
                <w:szCs w:val="18"/>
                <w:lang w:val="es-ES_tradnl"/>
              </w:rPr>
            </w:pPr>
          </w:p>
          <w:p w14:paraId="56D42CAC" w14:textId="77777777" w:rsidR="00891145" w:rsidRPr="004038F4" w:rsidRDefault="00891145" w:rsidP="00E610C2">
            <w:pPr>
              <w:numPr>
                <w:ilvl w:val="0"/>
                <w:numId w:val="96"/>
              </w:numPr>
              <w:tabs>
                <w:tab w:val="clear" w:pos="720"/>
              </w:tabs>
              <w:spacing w:line="276" w:lineRule="auto"/>
              <w:jc w:val="both"/>
              <w:rPr>
                <w:rFonts w:ascii="Century Gothic" w:eastAsia="Calibri" w:hAnsi="Century Gothic" w:cs="Tahoma"/>
                <w:sz w:val="18"/>
                <w:szCs w:val="18"/>
                <w:lang w:val="es-ES_tradnl"/>
              </w:rPr>
            </w:pPr>
            <w:r w:rsidRPr="004038F4">
              <w:rPr>
                <w:rFonts w:ascii="Century Gothic" w:eastAsia="Calibri" w:hAnsi="Century Gothic" w:cs="Tahoma"/>
                <w:b/>
                <w:sz w:val="18"/>
                <w:szCs w:val="18"/>
                <w:lang w:val="es-ES_tradnl"/>
              </w:rPr>
              <w:t>Compra de insumos y otros para las pruebas en vacío de los equipos médicos:</w:t>
            </w:r>
            <w:r w:rsidRPr="004038F4">
              <w:rPr>
                <w:rFonts w:ascii="Century Gothic" w:eastAsia="Calibri" w:hAnsi="Century Gothic" w:cs="Tahoma"/>
                <w:sz w:val="18"/>
                <w:szCs w:val="18"/>
                <w:lang w:val="es-ES_tradnl"/>
              </w:rPr>
              <w:t xml:space="preserve"> Para realizar las pruebas de vacío correspondientes a los hitos señalados, se requerirán insumos y otros materiales específicos necesarios para llevar adelante las pruebas. Estos insumos son fundamentales para garantizar que los equipos funcionen correctamente y se puedan realizar las pruebas de vacío y con ello evaluar el funcionamiento de los equipos, instalaciones y sistemas pertinentes.</w:t>
            </w:r>
          </w:p>
          <w:p w14:paraId="24C2AC36" w14:textId="77777777" w:rsidR="00891145" w:rsidRPr="004038F4" w:rsidRDefault="00891145" w:rsidP="00891145">
            <w:pPr>
              <w:spacing w:line="276" w:lineRule="auto"/>
              <w:ind w:left="720"/>
              <w:jc w:val="both"/>
              <w:rPr>
                <w:rFonts w:ascii="Century Gothic" w:eastAsia="Calibri" w:hAnsi="Century Gothic" w:cs="Tahoma"/>
                <w:sz w:val="18"/>
                <w:szCs w:val="18"/>
                <w:lang w:val="es-ES_tradnl"/>
              </w:rPr>
            </w:pPr>
          </w:p>
          <w:p w14:paraId="5B555268" w14:textId="77777777" w:rsidR="00891145" w:rsidRPr="004038F4" w:rsidRDefault="00891145" w:rsidP="00E610C2">
            <w:pPr>
              <w:pStyle w:val="Prrafodelista"/>
              <w:numPr>
                <w:ilvl w:val="0"/>
                <w:numId w:val="109"/>
              </w:numPr>
              <w:suppressAutoHyphens/>
              <w:spacing w:line="276" w:lineRule="auto"/>
              <w:ind w:left="714" w:hanging="357"/>
              <w:contextualSpacing/>
              <w:jc w:val="both"/>
              <w:rPr>
                <w:rFonts w:ascii="Century Gothic" w:eastAsia="Calibri" w:hAnsi="Century Gothic" w:cs="Tahoma"/>
                <w:sz w:val="18"/>
                <w:szCs w:val="18"/>
                <w:lang w:val="es-ES_tradnl"/>
              </w:rPr>
            </w:pPr>
            <w:r w:rsidRPr="004038F4">
              <w:rPr>
                <w:rFonts w:ascii="Century Gothic" w:eastAsia="Calibri" w:hAnsi="Century Gothic" w:cs="Tahoma"/>
                <w:b/>
                <w:sz w:val="18"/>
                <w:szCs w:val="18"/>
                <w:lang w:val="es-ES_tradnl"/>
              </w:rPr>
              <w:t>Capacitación del personal:</w:t>
            </w:r>
            <w:r w:rsidRPr="004038F4">
              <w:rPr>
                <w:rFonts w:ascii="Century Gothic" w:eastAsia="Calibri" w:hAnsi="Century Gothic" w:cs="Tahoma"/>
                <w:sz w:val="18"/>
                <w:szCs w:val="18"/>
                <w:lang w:val="es-ES_tradnl"/>
              </w:rPr>
              <w:t xml:space="preserve"> Será necesario capacitar al personal técnico y médico de las áreas o servicios descritos, garantizando que estén plenamente preparados para operar los equipos e instalaciones que correspondan y gestionar los servicios correspondientes.</w:t>
            </w:r>
          </w:p>
          <w:p w14:paraId="734741DC"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t xml:space="preserve">ESPECIFICACIONES </w:t>
            </w:r>
          </w:p>
          <w:p w14:paraId="0FB68C36" w14:textId="77777777" w:rsidR="00891145" w:rsidRPr="004038F4" w:rsidRDefault="00891145" w:rsidP="00E610C2">
            <w:pPr>
              <w:pStyle w:val="Ttulo3"/>
              <w:keepNext w:val="0"/>
              <w:keepLines w:val="0"/>
              <w:numPr>
                <w:ilvl w:val="2"/>
                <w:numId w:val="95"/>
              </w:numPr>
              <w:suppressAutoHyphens/>
              <w:spacing w:before="100" w:beforeAutospacing="1" w:after="100" w:afterAutospacing="1" w:line="276" w:lineRule="auto"/>
              <w:ind w:left="0" w:firstLine="0"/>
              <w:jc w:val="both"/>
              <w:rPr>
                <w:rStyle w:val="Ttulo3Car"/>
                <w:rFonts w:ascii="Century Gothic" w:hAnsi="Century Gothic"/>
                <w:b/>
                <w:bCs/>
                <w:sz w:val="18"/>
                <w:szCs w:val="18"/>
              </w:rPr>
            </w:pPr>
            <w:r w:rsidRPr="004038F4">
              <w:rPr>
                <w:rStyle w:val="Ttulo3Car"/>
                <w:rFonts w:ascii="Century Gothic" w:hAnsi="Century Gothic"/>
                <w:sz w:val="18"/>
                <w:szCs w:val="18"/>
              </w:rPr>
              <w:t>ENFOQUE Y METODOLOGIA, PLAN DE TRABAJO Y DE LA ORGANIZACIÓN Y EQUIPO CLAVE</w:t>
            </w:r>
          </w:p>
          <w:p w14:paraId="692DADAF" w14:textId="77777777" w:rsidR="00891145" w:rsidRPr="004038F4" w:rsidRDefault="00891145" w:rsidP="00891145">
            <w:pPr>
              <w:autoSpaceDE w:val="0"/>
              <w:autoSpaceDN w:val="0"/>
              <w:adjustRightInd w:val="0"/>
              <w:snapToGrid w:val="0"/>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lastRenderedPageBreak/>
              <w:t>En la propuesta técnica se debe desarrollar tres conceptos:</w:t>
            </w:r>
          </w:p>
          <w:p w14:paraId="186D0A03" w14:textId="77777777" w:rsidR="00891145" w:rsidRPr="004038F4" w:rsidRDefault="00891145" w:rsidP="00E610C2">
            <w:pPr>
              <w:pStyle w:val="Prrafodelista"/>
              <w:numPr>
                <w:ilvl w:val="0"/>
                <w:numId w:val="67"/>
              </w:numPr>
              <w:autoSpaceDE w:val="0"/>
              <w:autoSpaceDN w:val="0"/>
              <w:adjustRightInd w:val="0"/>
              <w:snapToGrid w:val="0"/>
              <w:spacing w:before="100" w:beforeAutospacing="1" w:after="100" w:afterAutospacing="1" w:line="276" w:lineRule="auto"/>
              <w:ind w:left="567"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Enfoque y Metodología</w:t>
            </w:r>
          </w:p>
          <w:p w14:paraId="2A25DD19" w14:textId="77777777" w:rsidR="00891145" w:rsidRPr="004038F4" w:rsidRDefault="00891145" w:rsidP="00E610C2">
            <w:pPr>
              <w:pStyle w:val="Prrafodelista"/>
              <w:numPr>
                <w:ilvl w:val="0"/>
                <w:numId w:val="67"/>
              </w:numPr>
              <w:autoSpaceDE w:val="0"/>
              <w:autoSpaceDN w:val="0"/>
              <w:adjustRightInd w:val="0"/>
              <w:snapToGrid w:val="0"/>
              <w:spacing w:before="100" w:beforeAutospacing="1" w:after="100" w:afterAutospacing="1" w:line="276" w:lineRule="auto"/>
              <w:ind w:left="567"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Plan de Trabajo – Cronograma de Actividades  </w:t>
            </w:r>
          </w:p>
          <w:p w14:paraId="099FD0EA" w14:textId="77777777" w:rsidR="00891145" w:rsidRPr="004038F4" w:rsidRDefault="00891145" w:rsidP="00E610C2">
            <w:pPr>
              <w:pStyle w:val="Prrafodelista"/>
              <w:numPr>
                <w:ilvl w:val="0"/>
                <w:numId w:val="67"/>
              </w:numPr>
              <w:autoSpaceDE w:val="0"/>
              <w:autoSpaceDN w:val="0"/>
              <w:adjustRightInd w:val="0"/>
              <w:snapToGrid w:val="0"/>
              <w:spacing w:before="100" w:beforeAutospacing="1" w:after="100" w:afterAutospacing="1" w:line="276" w:lineRule="auto"/>
              <w:ind w:left="567"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Organización y Equipo Clave</w:t>
            </w:r>
          </w:p>
          <w:p w14:paraId="531E69C3"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Un alcance de referencia para cada uno de los conceptos previamente detallados, es el siguiente.</w:t>
            </w:r>
          </w:p>
          <w:p w14:paraId="50CC45FD" w14:textId="77777777" w:rsidR="00891145" w:rsidRPr="004038F4" w:rsidRDefault="00891145" w:rsidP="00E610C2">
            <w:pPr>
              <w:pStyle w:val="Prrafodelista"/>
              <w:numPr>
                <w:ilvl w:val="0"/>
                <w:numId w:val="110"/>
              </w:numPr>
              <w:suppressAutoHyphens/>
              <w:spacing w:line="276" w:lineRule="auto"/>
              <w:contextualSpacing/>
              <w:jc w:val="both"/>
              <w:rPr>
                <w:rFonts w:ascii="Century Gothic" w:hAnsi="Century Gothic"/>
                <w:b/>
                <w:bCs/>
                <w:sz w:val="18"/>
                <w:szCs w:val="18"/>
              </w:rPr>
            </w:pPr>
            <w:r w:rsidRPr="004038F4">
              <w:rPr>
                <w:rFonts w:ascii="Century Gothic" w:hAnsi="Century Gothic"/>
                <w:b/>
                <w:bCs/>
                <w:sz w:val="18"/>
                <w:szCs w:val="18"/>
              </w:rPr>
              <w:t>ENFOQUE Y METODOLOGIA</w:t>
            </w:r>
          </w:p>
          <w:p w14:paraId="47A5E72E" w14:textId="77777777" w:rsidR="00891145" w:rsidRPr="004038F4" w:rsidRDefault="00891145" w:rsidP="00891145">
            <w:pPr>
              <w:pStyle w:val="Prrafodelista"/>
              <w:spacing w:line="276" w:lineRule="auto"/>
              <w:ind w:left="1080"/>
              <w:jc w:val="both"/>
              <w:rPr>
                <w:rFonts w:ascii="Century Gothic" w:hAnsi="Century Gothic"/>
                <w:sz w:val="18"/>
                <w:szCs w:val="18"/>
              </w:rPr>
            </w:pPr>
          </w:p>
          <w:p w14:paraId="42A2BB9C" w14:textId="77777777" w:rsidR="00891145" w:rsidRPr="004038F4" w:rsidRDefault="00891145" w:rsidP="00891145">
            <w:pPr>
              <w:pStyle w:val="Prrafodelista"/>
              <w:spacing w:line="276" w:lineRule="auto"/>
              <w:ind w:left="1080"/>
              <w:jc w:val="both"/>
              <w:rPr>
                <w:rFonts w:ascii="Century Gothic" w:hAnsi="Century Gothic" w:cs="Tahoma"/>
                <w:sz w:val="18"/>
                <w:szCs w:val="18"/>
                <w:lang w:val="es-ES_tradnl"/>
              </w:rPr>
            </w:pPr>
            <w:r w:rsidRPr="004038F4">
              <w:rPr>
                <w:rFonts w:ascii="Century Gothic" w:hAnsi="Century Gothic" w:cs="Tahoma"/>
                <w:b/>
                <w:sz w:val="18"/>
                <w:szCs w:val="18"/>
              </w:rPr>
              <w:t xml:space="preserve">El </w:t>
            </w:r>
            <w:r w:rsidRPr="004038F4">
              <w:rPr>
                <w:rFonts w:ascii="Century Gothic" w:hAnsi="Century Gothic" w:cs="Tahoma"/>
                <w:b/>
                <w:sz w:val="18"/>
                <w:szCs w:val="18"/>
                <w:lang w:val="es-ES_tradnl"/>
              </w:rPr>
              <w:t>PROPONENTE</w:t>
            </w:r>
            <w:r w:rsidRPr="004038F4">
              <w:rPr>
                <w:rFonts w:ascii="Century Gothic" w:hAnsi="Century Gothic" w:cs="Tahoma"/>
                <w:sz w:val="18"/>
                <w:szCs w:val="18"/>
                <w:lang w:val="es-ES_tradnl"/>
              </w:rPr>
              <w:t xml:space="preserve"> explica su comprensión de los objetivos del servicio solicitado, resaltando los temas de importancia y explicando el enfoque técnico que adoptaría para abordarlos. Explicarán los métodos que se proponen adoptar, demostrar la compatibilidad de ellos con el enfoque propuesto (por ejemplo, los métodos de interpretación de los datos disponibles, como llevarán adelante los análisis y estudios necesarios, o como compararían alternativas de solución para determinado problema). En caso de que los términos de referencia requieran que la Empresa proporcione un Plan de Calidad y lleve a cabo las tareas de acuerdo con sus disposiciones, se debería incluir un esquema de dicho plan (su lista de contenidos, por ejemplo) en esta sección de la propuesta.</w:t>
            </w:r>
          </w:p>
          <w:p w14:paraId="780418B9" w14:textId="77777777" w:rsidR="00891145" w:rsidRPr="004038F4" w:rsidRDefault="00891145" w:rsidP="00891145">
            <w:pPr>
              <w:pStyle w:val="Prrafodelista"/>
              <w:spacing w:line="276" w:lineRule="auto"/>
              <w:ind w:left="1080"/>
              <w:jc w:val="both"/>
              <w:rPr>
                <w:rFonts w:ascii="Century Gothic" w:hAnsi="Century Gothic"/>
                <w:sz w:val="18"/>
                <w:szCs w:val="18"/>
              </w:rPr>
            </w:pPr>
          </w:p>
          <w:p w14:paraId="5035753B" w14:textId="77777777" w:rsidR="00891145" w:rsidRPr="004038F4" w:rsidRDefault="00891145" w:rsidP="00E610C2">
            <w:pPr>
              <w:pStyle w:val="Prrafodelista"/>
              <w:numPr>
                <w:ilvl w:val="0"/>
                <w:numId w:val="110"/>
              </w:numPr>
              <w:suppressAutoHyphens/>
              <w:spacing w:line="276" w:lineRule="auto"/>
              <w:contextualSpacing/>
              <w:jc w:val="both"/>
              <w:rPr>
                <w:rFonts w:ascii="Century Gothic" w:hAnsi="Century Gothic"/>
                <w:b/>
                <w:bCs/>
                <w:sz w:val="18"/>
                <w:szCs w:val="18"/>
              </w:rPr>
            </w:pPr>
            <w:r w:rsidRPr="004038F4">
              <w:rPr>
                <w:rFonts w:ascii="Century Gothic" w:hAnsi="Century Gothic"/>
                <w:b/>
                <w:bCs/>
                <w:sz w:val="18"/>
                <w:szCs w:val="18"/>
              </w:rPr>
              <w:t>PLAN DE TRABAJO</w:t>
            </w:r>
          </w:p>
          <w:p w14:paraId="2DDF345F" w14:textId="77777777" w:rsidR="00891145" w:rsidRPr="004038F4" w:rsidRDefault="00891145" w:rsidP="00891145">
            <w:pPr>
              <w:pStyle w:val="Prrafodelista"/>
              <w:spacing w:line="276" w:lineRule="auto"/>
              <w:ind w:left="1080"/>
              <w:jc w:val="both"/>
              <w:rPr>
                <w:rFonts w:ascii="Century Gothic" w:hAnsi="Century Gothic"/>
                <w:b/>
                <w:bCs/>
                <w:sz w:val="18"/>
                <w:szCs w:val="18"/>
              </w:rPr>
            </w:pPr>
          </w:p>
          <w:p w14:paraId="66E8F57A" w14:textId="77777777" w:rsidR="00891145" w:rsidRPr="004038F4" w:rsidRDefault="00891145" w:rsidP="00891145">
            <w:pPr>
              <w:pStyle w:val="Prrafodelista"/>
              <w:spacing w:line="276" w:lineRule="auto"/>
              <w:ind w:left="1080"/>
              <w:jc w:val="both"/>
              <w:rPr>
                <w:rFonts w:ascii="Century Gothic" w:hAnsi="Century Gothic" w:cs="Tahoma"/>
                <w:sz w:val="18"/>
                <w:szCs w:val="18"/>
                <w:lang w:val="es-ES_tradnl"/>
              </w:rPr>
            </w:pPr>
            <w:r w:rsidRPr="004038F4">
              <w:rPr>
                <w:rFonts w:ascii="Century Gothic" w:hAnsi="Century Gothic"/>
                <w:sz w:val="18"/>
                <w:szCs w:val="18"/>
              </w:rPr>
              <w:t xml:space="preserve">El </w:t>
            </w:r>
            <w:r w:rsidRPr="004038F4">
              <w:rPr>
                <w:rFonts w:ascii="Century Gothic" w:hAnsi="Century Gothic" w:cs="Tahoma"/>
                <w:b/>
                <w:sz w:val="18"/>
                <w:szCs w:val="18"/>
                <w:lang w:val="es-ES_tradnl"/>
              </w:rPr>
              <w:t>PROPONENTE</w:t>
            </w:r>
            <w:r w:rsidRPr="004038F4">
              <w:rPr>
                <w:rFonts w:ascii="Century Gothic" w:hAnsi="Century Gothic" w:cs="Tahoma"/>
                <w:sz w:val="18"/>
                <w:szCs w:val="18"/>
                <w:lang w:val="es-ES_tradnl"/>
              </w:rPr>
              <w:t>, propone las principales tareas y actividades, su contenido y duración, las fases e interrelaciones, los hitos (incluidas las aprobaciones provisionales) y las fechas de entrega de los informes más importantes. La consistencia del enfoque técnico y la metodología con el plan de trabajo propuesto es una buena señal de que los proponentes han entendido los términos de referencia y pueden traducirlos en un plan de trabajo factible. Se podría incluir aquí una lista de los documentos finales, informes, diseños y tablas que se entregarán como resultado final.</w:t>
            </w:r>
          </w:p>
          <w:p w14:paraId="121E48C7" w14:textId="77777777" w:rsidR="00891145" w:rsidRPr="004038F4" w:rsidRDefault="00891145" w:rsidP="00891145">
            <w:pPr>
              <w:pStyle w:val="Prrafodelista"/>
              <w:spacing w:line="276" w:lineRule="auto"/>
              <w:ind w:left="1080"/>
              <w:jc w:val="both"/>
              <w:rPr>
                <w:rFonts w:ascii="Century Gothic" w:hAnsi="Century Gothic"/>
                <w:sz w:val="18"/>
                <w:szCs w:val="18"/>
              </w:rPr>
            </w:pPr>
          </w:p>
          <w:p w14:paraId="2EDAACA5" w14:textId="77777777" w:rsidR="00891145" w:rsidRPr="004038F4" w:rsidRDefault="00891145" w:rsidP="00E610C2">
            <w:pPr>
              <w:pStyle w:val="Prrafodelista"/>
              <w:numPr>
                <w:ilvl w:val="0"/>
                <w:numId w:val="110"/>
              </w:numPr>
              <w:suppressAutoHyphens/>
              <w:spacing w:line="276" w:lineRule="auto"/>
              <w:contextualSpacing/>
              <w:jc w:val="both"/>
              <w:rPr>
                <w:rFonts w:ascii="Century Gothic" w:hAnsi="Century Gothic"/>
                <w:b/>
                <w:bCs/>
                <w:sz w:val="18"/>
                <w:szCs w:val="18"/>
              </w:rPr>
            </w:pPr>
            <w:r w:rsidRPr="004038F4">
              <w:rPr>
                <w:rFonts w:ascii="Century Gothic" w:hAnsi="Century Gothic"/>
                <w:b/>
                <w:bCs/>
                <w:sz w:val="18"/>
                <w:szCs w:val="18"/>
              </w:rPr>
              <w:t>ORGANIZACIÓN Y EQUIPO CLAVE</w:t>
            </w:r>
          </w:p>
          <w:p w14:paraId="161E122E" w14:textId="77777777" w:rsidR="00891145" w:rsidRPr="004038F4" w:rsidRDefault="00891145" w:rsidP="00891145">
            <w:pPr>
              <w:autoSpaceDE w:val="0"/>
              <w:autoSpaceDN w:val="0"/>
              <w:adjustRightInd w:val="0"/>
              <w:snapToGrid w:val="0"/>
              <w:spacing w:before="100" w:beforeAutospacing="1" w:after="100" w:afterAutospacing="1" w:line="276" w:lineRule="auto"/>
              <w:ind w:left="1069"/>
              <w:jc w:val="both"/>
              <w:rPr>
                <w:rFonts w:ascii="Century Gothic" w:hAnsi="Century Gothic" w:cs="Tahoma"/>
                <w:sz w:val="18"/>
                <w:szCs w:val="18"/>
                <w:lang w:val="es-ES_tradnl"/>
              </w:rPr>
            </w:pPr>
            <w:r w:rsidRPr="004038F4">
              <w:rPr>
                <w:rFonts w:ascii="Century Gothic" w:hAnsi="Century Gothic"/>
                <w:bCs/>
                <w:sz w:val="18"/>
                <w:szCs w:val="18"/>
              </w:rPr>
              <w:t>En</w:t>
            </w:r>
            <w:r w:rsidRPr="004038F4">
              <w:rPr>
                <w:rFonts w:ascii="Century Gothic" w:hAnsi="Century Gothic"/>
                <w:b/>
                <w:bCs/>
                <w:sz w:val="18"/>
                <w:szCs w:val="18"/>
              </w:rPr>
              <w:t xml:space="preserve"> </w:t>
            </w:r>
            <w:r w:rsidRPr="004038F4">
              <w:rPr>
                <w:rFonts w:ascii="Century Gothic" w:hAnsi="Century Gothic" w:cs="Tahoma"/>
                <w:sz w:val="18"/>
                <w:szCs w:val="18"/>
                <w:lang w:val="es-ES_tradnl"/>
              </w:rPr>
              <w:t>esta sección, el PROPONENTE, desarrollará la estructura y composición de su equipo clave y de apoyo. Enumerará las principales disciplinas involucradas, el experto clave responsable y el personal técnico y de apoyo propuesto. Las funciones y responsabilidades de los expertos clave se pueden establecer en las descripciones de los puestos. En caso de asociación, esta sección indicará cómo se compartirán los deberes y responsabilidades. También se proporciona un organigrama que ilustre la estructura del equipo de trabajo. La importancia de la organización y la dotación de personal aumentan con el tamaño del equipo.</w:t>
            </w:r>
          </w:p>
          <w:p w14:paraId="1AAC3931" w14:textId="77777777" w:rsidR="00891145" w:rsidRPr="004038F4" w:rsidRDefault="00891145" w:rsidP="00891145">
            <w:pPr>
              <w:pStyle w:val="Prrafodelista"/>
              <w:spacing w:line="276" w:lineRule="auto"/>
              <w:ind w:left="1080"/>
              <w:jc w:val="both"/>
              <w:rPr>
                <w:rFonts w:ascii="Century Gothic" w:hAnsi="Century Gothic" w:cs="Tahoma"/>
                <w:sz w:val="18"/>
                <w:szCs w:val="18"/>
                <w:lang w:val="es-ES_tradnl"/>
              </w:rPr>
            </w:pPr>
            <w:r w:rsidRPr="004038F4">
              <w:rPr>
                <w:rFonts w:ascii="Century Gothic" w:hAnsi="Century Gothic" w:cs="Tahoma"/>
                <w:sz w:val="18"/>
                <w:szCs w:val="18"/>
                <w:lang w:val="es-ES_tradnl"/>
              </w:rPr>
              <w:t>La metodología, el plan de trabajo y la organización están inobjetablemente integrados. El plan de trabajo depende del enfoque técnico y la metodología adoptada, y estos a su vez determinan la organización requerida.</w:t>
            </w:r>
          </w:p>
          <w:p w14:paraId="5C1AD568" w14:textId="77777777" w:rsidR="00891145" w:rsidRPr="004038F4" w:rsidRDefault="00891145" w:rsidP="00891145">
            <w:pPr>
              <w:pStyle w:val="Prrafodelista"/>
              <w:spacing w:line="276" w:lineRule="auto"/>
              <w:ind w:left="1080"/>
              <w:jc w:val="both"/>
              <w:rPr>
                <w:rFonts w:ascii="Century Gothic" w:hAnsi="Century Gothic"/>
                <w:b/>
                <w:bCs/>
                <w:sz w:val="18"/>
                <w:szCs w:val="18"/>
              </w:rPr>
            </w:pPr>
          </w:p>
          <w:p w14:paraId="0C79D100" w14:textId="77777777" w:rsidR="00891145" w:rsidRPr="004038F4" w:rsidRDefault="00891145" w:rsidP="00E610C2">
            <w:pPr>
              <w:pStyle w:val="Prrafodelista"/>
              <w:numPr>
                <w:ilvl w:val="0"/>
                <w:numId w:val="110"/>
              </w:numPr>
              <w:suppressAutoHyphens/>
              <w:spacing w:line="276" w:lineRule="auto"/>
              <w:contextualSpacing/>
              <w:jc w:val="both"/>
              <w:rPr>
                <w:rFonts w:ascii="Century Gothic" w:hAnsi="Century Gothic"/>
                <w:b/>
                <w:bCs/>
                <w:sz w:val="18"/>
                <w:szCs w:val="18"/>
              </w:rPr>
            </w:pPr>
            <w:r w:rsidRPr="004038F4">
              <w:rPr>
                <w:rFonts w:ascii="Century Gothic" w:hAnsi="Century Gothic"/>
                <w:b/>
                <w:bCs/>
                <w:sz w:val="18"/>
                <w:szCs w:val="18"/>
              </w:rPr>
              <w:t>EVALUACION DE LA ORGANIZACIÓN, EQUIPO CLAVE, ENFOQUE, METODOLOGIA Y PLAN DE TRABAJO.</w:t>
            </w:r>
          </w:p>
          <w:p w14:paraId="385394CA" w14:textId="77777777" w:rsidR="00891145" w:rsidRPr="004038F4" w:rsidRDefault="00891145" w:rsidP="00891145">
            <w:pPr>
              <w:autoSpaceDE w:val="0"/>
              <w:autoSpaceDN w:val="0"/>
              <w:adjustRightInd w:val="0"/>
              <w:snapToGrid w:val="0"/>
              <w:spacing w:before="100" w:beforeAutospacing="1" w:after="100" w:afterAutospacing="1" w:line="276" w:lineRule="auto"/>
              <w:ind w:left="992"/>
              <w:jc w:val="both"/>
              <w:rPr>
                <w:rFonts w:ascii="Century Gothic" w:hAnsi="Century Gothic" w:cs="Tahoma"/>
                <w:sz w:val="18"/>
                <w:szCs w:val="18"/>
                <w:lang w:val="es-ES_tradnl"/>
              </w:rPr>
            </w:pPr>
            <w:r w:rsidRPr="004038F4">
              <w:rPr>
                <w:rFonts w:ascii="Century Gothic" w:hAnsi="Century Gothic" w:cs="Tahoma"/>
                <w:sz w:val="18"/>
                <w:szCs w:val="18"/>
                <w:lang w:val="es-ES_tradnl"/>
              </w:rPr>
              <w:t>En la</w:t>
            </w:r>
            <w:r w:rsidRPr="004038F4">
              <w:rPr>
                <w:rFonts w:ascii="Century Gothic" w:hAnsi="Century Gothic" w:cs="Tahoma"/>
                <w:b/>
                <w:sz w:val="18"/>
                <w:szCs w:val="18"/>
                <w:lang w:val="es-ES_tradnl"/>
              </w:rPr>
              <w:t xml:space="preserve"> </w:t>
            </w:r>
            <w:r w:rsidRPr="004038F4">
              <w:rPr>
                <w:rFonts w:ascii="Century Gothic" w:hAnsi="Century Gothic" w:cs="Tahoma"/>
                <w:sz w:val="18"/>
                <w:szCs w:val="18"/>
                <w:lang w:val="es-ES_tradnl"/>
              </w:rPr>
              <w:t>evaluación de la Organización, Equipo Clave, Enfoque, Metodología y Plan de Trabajo de la propuesta presentada, se tomarán en cuenta, como referencia los siguientes criterios generales:</w:t>
            </w:r>
          </w:p>
          <w:p w14:paraId="797FCE2A" w14:textId="77777777" w:rsidR="00891145" w:rsidRPr="004038F4" w:rsidRDefault="00891145" w:rsidP="00E610C2">
            <w:pPr>
              <w:pStyle w:val="Prrafodelista"/>
              <w:numPr>
                <w:ilvl w:val="0"/>
                <w:numId w:val="68"/>
              </w:numPr>
              <w:autoSpaceDE w:val="0"/>
              <w:autoSpaceDN w:val="0"/>
              <w:adjustRightInd w:val="0"/>
              <w:snapToGrid w:val="0"/>
              <w:spacing w:before="100" w:beforeAutospacing="1" w:line="276" w:lineRule="auto"/>
              <w:ind w:left="992"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lastRenderedPageBreak/>
              <w:t>Comprensión de los objetivos de la asignación: Evaluar si la propuesta técnica y el plan de trabajo comprende y responde a los Términos de Referencia y los objetivos del servicio.</w:t>
            </w:r>
          </w:p>
          <w:p w14:paraId="371517B8" w14:textId="77777777" w:rsidR="00891145" w:rsidRPr="004038F4" w:rsidRDefault="00891145" w:rsidP="00E610C2">
            <w:pPr>
              <w:pStyle w:val="Prrafodelista"/>
              <w:numPr>
                <w:ilvl w:val="0"/>
                <w:numId w:val="68"/>
              </w:numPr>
              <w:autoSpaceDE w:val="0"/>
              <w:autoSpaceDN w:val="0"/>
              <w:adjustRightInd w:val="0"/>
              <w:snapToGrid w:val="0"/>
              <w:spacing w:after="100" w:afterAutospacing="1" w:line="276" w:lineRule="auto"/>
              <w:ind w:left="992"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Creatividad e Innovación: Evaluar si la propuesta sugiere o introduce nuevos enfoques para la realización del servicio, nuevas metodologías que ayuden a lograr los objetivos de una manera más eficiente, por ejemplo, utilizar drones como sistema de control y reporte visual de avance, imágenes satelitales de control, etc.</w:t>
            </w:r>
          </w:p>
          <w:p w14:paraId="3F3BCE6D" w14:textId="77777777" w:rsidR="00891145" w:rsidRPr="004038F4" w:rsidRDefault="00891145" w:rsidP="00E610C2">
            <w:pPr>
              <w:pStyle w:val="Prrafodelista"/>
              <w:numPr>
                <w:ilvl w:val="0"/>
                <w:numId w:val="68"/>
              </w:numPr>
              <w:autoSpaceDE w:val="0"/>
              <w:autoSpaceDN w:val="0"/>
              <w:adjustRightInd w:val="0"/>
              <w:snapToGrid w:val="0"/>
              <w:spacing w:before="100" w:beforeAutospacing="1" w:after="100" w:afterAutospacing="1" w:line="276" w:lineRule="auto"/>
              <w:ind w:left="992"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Claridad: Evaluar si los elementos propuestos en su alcance, son coherentes y consistentes con lo requerido en los Términos de Referencia, y además son claramente explicados. </w:t>
            </w:r>
          </w:p>
          <w:p w14:paraId="746B0A9B" w14:textId="77777777" w:rsidR="00891145" w:rsidRPr="004038F4" w:rsidRDefault="00891145" w:rsidP="00E610C2">
            <w:pPr>
              <w:pStyle w:val="Prrafodelista"/>
              <w:numPr>
                <w:ilvl w:val="0"/>
                <w:numId w:val="68"/>
              </w:numPr>
              <w:autoSpaceDE w:val="0"/>
              <w:autoSpaceDN w:val="0"/>
              <w:adjustRightInd w:val="0"/>
              <w:snapToGrid w:val="0"/>
              <w:spacing w:before="100" w:beforeAutospacing="1" w:after="100" w:afterAutospacing="1" w:line="276" w:lineRule="auto"/>
              <w:ind w:left="992"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Eficiencia en el uso de Recursos: Evaluar si la propuesta del staff de personal clave está en relación al alcance del servicio, la cualidad y calidad están acordes con el tipo de profesionales requeridos, su participación es coherente con el objeto del contrato.</w:t>
            </w:r>
          </w:p>
          <w:p w14:paraId="4982C270" w14:textId="77777777" w:rsidR="00891145" w:rsidRPr="004038F4" w:rsidRDefault="00891145" w:rsidP="00E610C2">
            <w:pPr>
              <w:pStyle w:val="Prrafodelista"/>
              <w:numPr>
                <w:ilvl w:val="0"/>
                <w:numId w:val="68"/>
              </w:numPr>
              <w:autoSpaceDE w:val="0"/>
              <w:autoSpaceDN w:val="0"/>
              <w:adjustRightInd w:val="0"/>
              <w:snapToGrid w:val="0"/>
              <w:spacing w:before="100" w:beforeAutospacing="1" w:after="100" w:afterAutospacing="1" w:line="276" w:lineRule="auto"/>
              <w:ind w:left="992"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Flexibilidad y Adaptabilidad: Evaluar la flexibilidad   y capacidad de adaptación de la metodología, plan de trabajo y enfoque técnico a los cambios que puedan ocurrir durante la ejecución del servicio con relación a la ejecución del proyecto por el proponente. Este aspecto tiene relevancia cuando el entorno es potencialmente afectable por estas situaciones.</w:t>
            </w:r>
          </w:p>
          <w:p w14:paraId="386A0C58" w14:textId="77777777" w:rsidR="00891145" w:rsidRPr="004038F4" w:rsidRDefault="00891145" w:rsidP="00E610C2">
            <w:pPr>
              <w:pStyle w:val="Prrafodelista"/>
              <w:numPr>
                <w:ilvl w:val="0"/>
                <w:numId w:val="68"/>
              </w:numPr>
              <w:autoSpaceDE w:val="0"/>
              <w:autoSpaceDN w:val="0"/>
              <w:adjustRightInd w:val="0"/>
              <w:snapToGrid w:val="0"/>
              <w:spacing w:before="100" w:beforeAutospacing="1" w:after="100" w:afterAutospacing="1" w:line="276" w:lineRule="auto"/>
              <w:ind w:left="992"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Tecnología: Evaluar si la metodología propuesta contempla el uso de tecnología apropiada y la adopción de soluciones innovadoras.</w:t>
            </w:r>
          </w:p>
          <w:p w14:paraId="576854A6" w14:textId="77777777" w:rsidR="00891145" w:rsidRPr="004038F4" w:rsidRDefault="00891145" w:rsidP="00E610C2">
            <w:pPr>
              <w:pStyle w:val="Prrafodelista"/>
              <w:numPr>
                <w:ilvl w:val="0"/>
                <w:numId w:val="68"/>
              </w:numPr>
              <w:autoSpaceDE w:val="0"/>
              <w:autoSpaceDN w:val="0"/>
              <w:adjustRightInd w:val="0"/>
              <w:snapToGrid w:val="0"/>
              <w:spacing w:before="100" w:beforeAutospacing="1" w:after="100" w:afterAutospacing="1" w:line="276" w:lineRule="auto"/>
              <w:ind w:left="992"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Oportunidad de resultados: Evaluar si el cronograma de actividades define claramente la oportunidad de presentación de resultados y si esta posee consistencia con la ejecución del proyecto y los plazos comprometidos.</w:t>
            </w:r>
          </w:p>
          <w:p w14:paraId="5884457C" w14:textId="77777777" w:rsidR="00891145" w:rsidRPr="004038F4" w:rsidRDefault="00891145" w:rsidP="00E610C2">
            <w:pPr>
              <w:pStyle w:val="Prrafodelista"/>
              <w:numPr>
                <w:ilvl w:val="0"/>
                <w:numId w:val="68"/>
              </w:numPr>
              <w:autoSpaceDE w:val="0"/>
              <w:autoSpaceDN w:val="0"/>
              <w:adjustRightInd w:val="0"/>
              <w:snapToGrid w:val="0"/>
              <w:spacing w:before="100" w:beforeAutospacing="1" w:line="276" w:lineRule="auto"/>
              <w:ind w:left="993" w:hanging="283"/>
              <w:jc w:val="both"/>
              <w:rPr>
                <w:rFonts w:ascii="Century Gothic" w:hAnsi="Century Gothic" w:cs="Tahoma"/>
                <w:sz w:val="18"/>
                <w:szCs w:val="18"/>
                <w:lang w:val="es-ES_tradnl"/>
              </w:rPr>
            </w:pPr>
            <w:r w:rsidRPr="004038F4">
              <w:rPr>
                <w:rFonts w:ascii="Century Gothic" w:hAnsi="Century Gothic" w:cs="Tahoma"/>
                <w:sz w:val="18"/>
                <w:szCs w:val="18"/>
                <w:lang w:val="es-ES_tradnl"/>
              </w:rPr>
              <w:t>Logística: Evaluar si la logística planteada en el plan de trabajo, enfoque técnico y metodología guarda consistencia con lo que requiere la ejecución del proyecto para garantizar su ejecución continua y oportuna.</w:t>
            </w:r>
          </w:p>
          <w:p w14:paraId="656A9670" w14:textId="77777777" w:rsidR="00891145" w:rsidRPr="004038F4" w:rsidRDefault="00891145" w:rsidP="00891145">
            <w:pPr>
              <w:rPr>
                <w:rFonts w:ascii="Century Gothic" w:hAnsi="Century Gothic" w:cs="Tahoma"/>
                <w:sz w:val="18"/>
                <w:szCs w:val="18"/>
                <w:lang w:val="es-ES_tradnl"/>
              </w:rPr>
            </w:pPr>
          </w:p>
          <w:p w14:paraId="451A3236" w14:textId="77777777" w:rsidR="00891145" w:rsidRPr="004038F4" w:rsidRDefault="00891145" w:rsidP="00891145">
            <w:pPr>
              <w:spacing w:line="276" w:lineRule="auto"/>
              <w:jc w:val="both"/>
              <w:rPr>
                <w:sz w:val="18"/>
                <w:szCs w:val="18"/>
                <w:lang w:val="es-ES_tradnl"/>
              </w:rPr>
            </w:pPr>
            <w:r w:rsidRPr="004038F4">
              <w:rPr>
                <w:rFonts w:ascii="Century Gothic" w:hAnsi="Century Gothic" w:cs="Tahoma"/>
                <w:sz w:val="18"/>
                <w:szCs w:val="18"/>
                <w:lang w:val="es-ES_tradnl"/>
              </w:rPr>
              <w:t>Gestión de Calidad y Seguridad de la propuesta. Una Plan de Calidad, que, aunque a veces no es requerido en los Términos de Referencia, dice mucho de la profesionalidad y capacidad de gestión de la empresa, así como de un Plan de Seguridad.</w:t>
            </w:r>
          </w:p>
          <w:p w14:paraId="19050E32"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ACCESO AL LUGAR DE SERVICIO</w:t>
            </w:r>
          </w:p>
          <w:p w14:paraId="71FE6010" w14:textId="77777777" w:rsidR="00891145" w:rsidRPr="004038F4" w:rsidRDefault="00891145" w:rsidP="00891145">
            <w:pPr>
              <w:spacing w:before="240" w:line="276" w:lineRule="auto"/>
              <w:contextualSpacing/>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 xml:space="preserve">El Municipio de Challapata se encuentra situado al sureste del Departamento de Oruro, es uno de los más activos en producción en economía. Limita al norte con la Provincia Poopó, al Sur con la Provincia Sebastián Pagador. Al Este con el Departamento de Potosí y al oeste con el lago Poopó. Se accede al Municipio a través de la carretera asfaltada Oruro – Potosí, a una distancia de 124 km de la capital departamental. </w:t>
            </w:r>
          </w:p>
          <w:p w14:paraId="46B84617" w14:textId="77777777" w:rsidR="00891145" w:rsidRPr="004038F4" w:rsidRDefault="00891145" w:rsidP="00891145">
            <w:pPr>
              <w:spacing w:before="240" w:line="276" w:lineRule="auto"/>
              <w:contextualSpacing/>
              <w:jc w:val="both"/>
              <w:rPr>
                <w:rFonts w:ascii="Century Gothic" w:hAnsi="Century Gothic" w:cs="Tahoma"/>
                <w:bCs/>
                <w:iCs/>
                <w:sz w:val="18"/>
                <w:szCs w:val="18"/>
                <w:lang w:val="es-ES_tradnl"/>
              </w:rPr>
            </w:pPr>
          </w:p>
          <w:p w14:paraId="2665B8FF" w14:textId="77777777" w:rsidR="00891145" w:rsidRPr="004038F4" w:rsidRDefault="00891145" w:rsidP="00891145">
            <w:pPr>
              <w:spacing w:before="240" w:line="276" w:lineRule="auto"/>
              <w:contextualSpacing/>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 xml:space="preserve">Su topografía se caracteriza por un relieve plano compacto y serranías con fuertes pendientes. Tiene un clima seco y frio, con una temperatura promedio de 8°C. los principales ríos son el </w:t>
            </w:r>
            <w:proofErr w:type="spellStart"/>
            <w:r w:rsidRPr="004038F4">
              <w:rPr>
                <w:rFonts w:ascii="Century Gothic" w:hAnsi="Century Gothic" w:cs="Tahoma"/>
                <w:bCs/>
                <w:iCs/>
                <w:sz w:val="18"/>
                <w:szCs w:val="18"/>
                <w:lang w:val="es-ES_tradnl"/>
              </w:rPr>
              <w:t>kañajawira</w:t>
            </w:r>
            <w:proofErr w:type="spellEnd"/>
            <w:r w:rsidRPr="004038F4">
              <w:rPr>
                <w:rFonts w:ascii="Century Gothic" w:hAnsi="Century Gothic" w:cs="Tahoma"/>
                <w:bCs/>
                <w:iCs/>
                <w:sz w:val="18"/>
                <w:szCs w:val="18"/>
                <w:lang w:val="es-ES_tradnl"/>
              </w:rPr>
              <w:t xml:space="preserve">, Crucero, </w:t>
            </w:r>
            <w:proofErr w:type="spellStart"/>
            <w:r w:rsidRPr="004038F4">
              <w:rPr>
                <w:rFonts w:ascii="Century Gothic" w:hAnsi="Century Gothic" w:cs="Tahoma"/>
                <w:bCs/>
                <w:iCs/>
                <w:sz w:val="18"/>
                <w:szCs w:val="18"/>
                <w:lang w:val="es-ES_tradnl"/>
              </w:rPr>
              <w:t>Huancane</w:t>
            </w:r>
            <w:proofErr w:type="spellEnd"/>
            <w:r w:rsidRPr="004038F4">
              <w:rPr>
                <w:rFonts w:ascii="Century Gothic" w:hAnsi="Century Gothic" w:cs="Tahoma"/>
                <w:bCs/>
                <w:iCs/>
                <w:sz w:val="18"/>
                <w:szCs w:val="18"/>
                <w:lang w:val="es-ES_tradnl"/>
              </w:rPr>
              <w:t xml:space="preserve">, </w:t>
            </w:r>
            <w:proofErr w:type="spellStart"/>
            <w:r w:rsidRPr="004038F4">
              <w:rPr>
                <w:rFonts w:ascii="Century Gothic" w:hAnsi="Century Gothic" w:cs="Tahoma"/>
                <w:bCs/>
                <w:iCs/>
                <w:sz w:val="18"/>
                <w:szCs w:val="18"/>
                <w:lang w:val="es-ES_tradnl"/>
              </w:rPr>
              <w:t>Huchusuma</w:t>
            </w:r>
            <w:proofErr w:type="spellEnd"/>
            <w:r w:rsidRPr="004038F4">
              <w:rPr>
                <w:rFonts w:ascii="Century Gothic" w:hAnsi="Century Gothic" w:cs="Tahoma"/>
                <w:bCs/>
                <w:iCs/>
                <w:sz w:val="18"/>
                <w:szCs w:val="18"/>
                <w:lang w:val="es-ES_tradnl"/>
              </w:rPr>
              <w:t xml:space="preserve">, </w:t>
            </w:r>
            <w:proofErr w:type="spellStart"/>
            <w:r w:rsidRPr="004038F4">
              <w:rPr>
                <w:rFonts w:ascii="Century Gothic" w:hAnsi="Century Gothic" w:cs="Tahoma"/>
                <w:bCs/>
                <w:iCs/>
                <w:sz w:val="18"/>
                <w:szCs w:val="18"/>
                <w:lang w:val="es-ES_tradnl"/>
              </w:rPr>
              <w:t>Tacagua</w:t>
            </w:r>
            <w:proofErr w:type="spellEnd"/>
            <w:r w:rsidRPr="004038F4">
              <w:rPr>
                <w:rFonts w:ascii="Century Gothic" w:hAnsi="Century Gothic" w:cs="Tahoma"/>
                <w:bCs/>
                <w:iCs/>
                <w:sz w:val="18"/>
                <w:szCs w:val="18"/>
                <w:lang w:val="es-ES_tradnl"/>
              </w:rPr>
              <w:t xml:space="preserve">, </w:t>
            </w:r>
            <w:proofErr w:type="spellStart"/>
            <w:r w:rsidRPr="004038F4">
              <w:rPr>
                <w:rFonts w:ascii="Century Gothic" w:hAnsi="Century Gothic" w:cs="Tahoma"/>
                <w:bCs/>
                <w:iCs/>
                <w:sz w:val="18"/>
                <w:szCs w:val="18"/>
                <w:lang w:val="es-ES_tradnl"/>
              </w:rPr>
              <w:t>Huayllajara</w:t>
            </w:r>
            <w:proofErr w:type="spellEnd"/>
            <w:r w:rsidRPr="004038F4">
              <w:rPr>
                <w:rFonts w:ascii="Century Gothic" w:hAnsi="Century Gothic" w:cs="Tahoma"/>
                <w:bCs/>
                <w:iCs/>
                <w:sz w:val="18"/>
                <w:szCs w:val="18"/>
                <w:lang w:val="es-ES_tradnl"/>
              </w:rPr>
              <w:t xml:space="preserve">, Pilcomayo, Aguas Calientes y </w:t>
            </w:r>
            <w:proofErr w:type="spellStart"/>
            <w:r w:rsidRPr="004038F4">
              <w:rPr>
                <w:rFonts w:ascii="Century Gothic" w:hAnsi="Century Gothic" w:cs="Tahoma"/>
                <w:bCs/>
                <w:iCs/>
                <w:sz w:val="18"/>
                <w:szCs w:val="18"/>
                <w:lang w:val="es-ES_tradnl"/>
              </w:rPr>
              <w:t>Huayllavinto</w:t>
            </w:r>
            <w:proofErr w:type="spellEnd"/>
            <w:r w:rsidRPr="004038F4">
              <w:rPr>
                <w:rFonts w:ascii="Century Gothic" w:hAnsi="Century Gothic" w:cs="Tahoma"/>
                <w:bCs/>
                <w:iCs/>
                <w:sz w:val="18"/>
                <w:szCs w:val="18"/>
                <w:lang w:val="es-ES_tradnl"/>
              </w:rPr>
              <w:t>.</w:t>
            </w:r>
          </w:p>
          <w:p w14:paraId="2776E3E8" w14:textId="77777777" w:rsidR="00891145" w:rsidRPr="004038F4" w:rsidRDefault="00891145" w:rsidP="00891145">
            <w:pPr>
              <w:spacing w:before="240" w:line="276" w:lineRule="auto"/>
              <w:contextualSpacing/>
              <w:jc w:val="both"/>
              <w:rPr>
                <w:rFonts w:ascii="Century Gothic" w:hAnsi="Century Gothic" w:cs="Tahoma"/>
                <w:bCs/>
                <w:iCs/>
                <w:sz w:val="18"/>
                <w:szCs w:val="18"/>
                <w:lang w:val="es-ES_tradnl"/>
              </w:rPr>
            </w:pPr>
          </w:p>
          <w:p w14:paraId="171209E2" w14:textId="77777777" w:rsidR="00891145" w:rsidRPr="004038F4" w:rsidRDefault="00891145" w:rsidP="00891145">
            <w:pPr>
              <w:spacing w:before="240" w:line="276" w:lineRule="auto"/>
              <w:contextualSpacing/>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 xml:space="preserve">El clima de la región permite, como en pocas zonas del altiplano, producir especies forestales como álamo, eucaliptus, ciprés, pinos, además de arbustos como tola, yareta y </w:t>
            </w:r>
            <w:proofErr w:type="spellStart"/>
            <w:r w:rsidRPr="004038F4">
              <w:rPr>
                <w:rFonts w:ascii="Century Gothic" w:hAnsi="Century Gothic" w:cs="Tahoma"/>
                <w:bCs/>
                <w:iCs/>
                <w:sz w:val="18"/>
                <w:szCs w:val="18"/>
                <w:lang w:val="es-ES_tradnl"/>
              </w:rPr>
              <w:t>queñua</w:t>
            </w:r>
            <w:proofErr w:type="spellEnd"/>
            <w:r w:rsidRPr="004038F4">
              <w:rPr>
                <w:rFonts w:ascii="Century Gothic" w:hAnsi="Century Gothic" w:cs="Tahoma"/>
                <w:bCs/>
                <w:iCs/>
                <w:sz w:val="18"/>
                <w:szCs w:val="18"/>
                <w:lang w:val="es-ES_tradnl"/>
              </w:rPr>
              <w:t xml:space="preserve">. La fauna es variada por su proximidad al lago Poopó, con especies como patos, pariguayas, gaviotas, vizcacha, perdiz y otras que son objeto de caza, en algunos casos. </w:t>
            </w:r>
          </w:p>
          <w:p w14:paraId="2A11EB56" w14:textId="77777777" w:rsidR="00891145" w:rsidRPr="004038F4" w:rsidRDefault="00891145" w:rsidP="00891145">
            <w:pPr>
              <w:spacing w:before="240" w:line="276" w:lineRule="auto"/>
              <w:contextualSpacing/>
              <w:jc w:val="both"/>
              <w:rPr>
                <w:rFonts w:ascii="Century Gothic" w:hAnsi="Century Gothic" w:cs="Tahoma"/>
                <w:bCs/>
                <w:iCs/>
                <w:sz w:val="18"/>
                <w:szCs w:val="18"/>
                <w:lang w:val="es-ES_tradnl"/>
              </w:rPr>
            </w:pPr>
          </w:p>
          <w:p w14:paraId="0C7DF99E" w14:textId="77777777" w:rsidR="00891145" w:rsidRPr="004038F4" w:rsidRDefault="00891145" w:rsidP="00891145">
            <w:pPr>
              <w:spacing w:before="240" w:line="276" w:lineRule="auto"/>
              <w:contextualSpacing/>
              <w:jc w:val="both"/>
              <w:rPr>
                <w:rFonts w:ascii="Century Gothic" w:hAnsi="Century Gothic" w:cs="Tahoma"/>
                <w:bCs/>
                <w:iCs/>
                <w:sz w:val="18"/>
                <w:szCs w:val="18"/>
                <w:lang w:val="es-ES_tradnl"/>
              </w:rPr>
            </w:pPr>
            <w:r w:rsidRPr="004038F4">
              <w:rPr>
                <w:rFonts w:ascii="Century Gothic" w:hAnsi="Century Gothic" w:cs="Tahoma"/>
                <w:bCs/>
                <w:iCs/>
                <w:sz w:val="18"/>
                <w:szCs w:val="18"/>
                <w:lang w:val="es-ES_tradnl"/>
              </w:rPr>
              <w:t xml:space="preserve">El municipio de Challapata es de vocación agropecuaria, con una producción orientada al mercado nacional interno. Los principales productos son los cultivos andinos de papa, oca, quinua, cebada, haba y cultivos hortícolas, como zanahoria, cebolla y alfalfa. Tiene la represa de </w:t>
            </w:r>
            <w:proofErr w:type="spellStart"/>
            <w:r w:rsidRPr="004038F4">
              <w:rPr>
                <w:rFonts w:ascii="Century Gothic" w:hAnsi="Century Gothic" w:cs="Tahoma"/>
                <w:bCs/>
                <w:iCs/>
                <w:sz w:val="18"/>
                <w:szCs w:val="18"/>
                <w:lang w:val="es-ES_tradnl"/>
              </w:rPr>
              <w:t>Tacagua</w:t>
            </w:r>
            <w:proofErr w:type="spellEnd"/>
            <w:r w:rsidRPr="004038F4">
              <w:rPr>
                <w:rFonts w:ascii="Century Gothic" w:hAnsi="Century Gothic" w:cs="Tahoma"/>
                <w:bCs/>
                <w:iCs/>
                <w:sz w:val="18"/>
                <w:szCs w:val="18"/>
                <w:lang w:val="es-ES_tradnl"/>
              </w:rPr>
              <w:t xml:space="preserve"> con capacidad de riego para extensas áreas para cultivos y forrajes. Respecto a su actividad ganadera, tiene especies de </w:t>
            </w:r>
            <w:r w:rsidRPr="004038F4">
              <w:rPr>
                <w:rFonts w:ascii="Century Gothic" w:hAnsi="Century Gothic" w:cs="Tahoma"/>
                <w:bCs/>
                <w:iCs/>
                <w:sz w:val="18"/>
                <w:szCs w:val="18"/>
                <w:lang w:val="es-ES_tradnl"/>
              </w:rPr>
              <w:lastRenderedPageBreak/>
              <w:t xml:space="preserve">llamas, alpacas, ovinas, bovinas, porcinas entre otros, de los cuales se obtienen carne, leche, pieles y lana. </w:t>
            </w:r>
          </w:p>
          <w:p w14:paraId="57DDDECA" w14:textId="77777777" w:rsidR="00891145" w:rsidRPr="004038F4" w:rsidRDefault="00891145" w:rsidP="00891145">
            <w:pPr>
              <w:contextualSpacing/>
              <w:jc w:val="both"/>
              <w:rPr>
                <w:rFonts w:ascii="Century Gothic" w:hAnsi="Century Gothic" w:cs="Tahoma"/>
                <w:bCs/>
                <w:iCs/>
                <w:sz w:val="18"/>
                <w:szCs w:val="18"/>
                <w:lang w:val="es-ES_tradnl"/>
              </w:rPr>
            </w:pPr>
          </w:p>
          <w:p w14:paraId="75B8D4A7" w14:textId="77777777" w:rsidR="00891145" w:rsidRPr="004038F4" w:rsidRDefault="00891145" w:rsidP="00891145">
            <w:pPr>
              <w:contextualSpacing/>
              <w:jc w:val="center"/>
              <w:rPr>
                <w:rFonts w:ascii="Century Gothic" w:hAnsi="Century Gothic" w:cs="Tahoma"/>
                <w:sz w:val="18"/>
                <w:szCs w:val="18"/>
                <w:lang w:val="es-ES_tradnl"/>
              </w:rPr>
            </w:pPr>
            <w:r w:rsidRPr="004038F4">
              <w:rPr>
                <w:rFonts w:ascii="Century Gothic" w:hAnsi="Century Gothic"/>
                <w:noProof/>
                <w:sz w:val="18"/>
                <w:szCs w:val="18"/>
                <w:lang w:val="es-BO" w:eastAsia="es-BO"/>
              </w:rPr>
              <w:drawing>
                <wp:inline distT="0" distB="0" distL="0" distR="0" wp14:anchorId="2F9E5C92" wp14:editId="6952260D">
                  <wp:extent cx="3895725" cy="22738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290" t="6274" r="7247" b="11696"/>
                          <a:stretch/>
                        </pic:blipFill>
                        <pic:spPr bwMode="auto">
                          <a:xfrm>
                            <a:off x="0" y="0"/>
                            <a:ext cx="3895725" cy="2273837"/>
                          </a:xfrm>
                          <a:prstGeom prst="rect">
                            <a:avLst/>
                          </a:prstGeom>
                          <a:noFill/>
                          <a:ln>
                            <a:noFill/>
                          </a:ln>
                          <a:extLst>
                            <a:ext uri="{53640926-AAD7-44D8-BBD7-CCE9431645EC}">
                              <a14:shadowObscured xmlns:a14="http://schemas.microsoft.com/office/drawing/2010/main"/>
                            </a:ext>
                          </a:extLst>
                        </pic:spPr>
                      </pic:pic>
                    </a:graphicData>
                  </a:graphic>
                </wp:inline>
              </w:drawing>
            </w:r>
          </w:p>
          <w:p w14:paraId="4EC312BD" w14:textId="77777777" w:rsidR="00891145" w:rsidRPr="004038F4" w:rsidRDefault="00891145" w:rsidP="00891145">
            <w:pPr>
              <w:contextualSpacing/>
              <w:jc w:val="center"/>
              <w:rPr>
                <w:rFonts w:ascii="Century Gothic" w:hAnsi="Century Gothic" w:cs="Tahoma"/>
                <w:b/>
                <w:sz w:val="18"/>
                <w:szCs w:val="18"/>
                <w:lang w:val="es-ES_tradnl"/>
              </w:rPr>
            </w:pPr>
            <w:r w:rsidRPr="004038F4">
              <w:rPr>
                <w:rFonts w:ascii="Century Gothic" w:hAnsi="Century Gothic" w:cs="Tahoma"/>
                <w:b/>
                <w:sz w:val="18"/>
                <w:szCs w:val="18"/>
                <w:lang w:val="es-ES_tradnl"/>
              </w:rPr>
              <w:t>Ubicación geográfica de proyecto</w:t>
            </w:r>
          </w:p>
          <w:p w14:paraId="2CB2B11B"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LOCALIZACION</w:t>
            </w:r>
          </w:p>
          <w:p w14:paraId="5E41277B" w14:textId="77777777" w:rsidR="00891145" w:rsidRPr="004038F4" w:rsidRDefault="00891145" w:rsidP="00891145">
            <w:pPr>
              <w:rPr>
                <w:sz w:val="18"/>
                <w:szCs w:val="18"/>
              </w:rPr>
            </w:pPr>
          </w:p>
          <w:tbl>
            <w:tblPr>
              <w:tblStyle w:val="Tabladecuadrcula4-nfasis3"/>
              <w:tblpPr w:leftFromText="141" w:rightFromText="141"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2348"/>
            </w:tblGrid>
            <w:tr w:rsidR="00891145" w:rsidRPr="004038F4" w14:paraId="386C3AA2" w14:textId="77777777" w:rsidTr="00423F87">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459" w:type="dxa"/>
                  <w:tcBorders>
                    <w:top w:val="none" w:sz="0" w:space="0" w:color="auto"/>
                    <w:left w:val="none" w:sz="0" w:space="0" w:color="auto"/>
                    <w:bottom w:val="none" w:sz="0" w:space="0" w:color="auto"/>
                    <w:right w:val="none" w:sz="0" w:space="0" w:color="auto"/>
                  </w:tcBorders>
                </w:tcPr>
                <w:p w14:paraId="04948F40" w14:textId="77777777" w:rsidR="00891145" w:rsidRPr="004038F4" w:rsidRDefault="00891145" w:rsidP="00891145">
                  <w:pPr>
                    <w:jc w:val="center"/>
                    <w:rPr>
                      <w:rFonts w:ascii="Century Gothic" w:eastAsia="Adobe Gothic Std B" w:hAnsi="Century Gothic" w:cs="Arial"/>
                      <w:sz w:val="16"/>
                      <w:szCs w:val="18"/>
                      <w:lang w:val="es-ES_tradnl"/>
                    </w:rPr>
                  </w:pPr>
                  <w:r w:rsidRPr="004038F4">
                    <w:rPr>
                      <w:rFonts w:ascii="Century Gothic" w:eastAsia="Adobe Gothic Std B" w:hAnsi="Century Gothic" w:cs="Arial"/>
                      <w:sz w:val="16"/>
                      <w:szCs w:val="18"/>
                      <w:lang w:val="es-ES_tradnl"/>
                    </w:rPr>
                    <w:t>DESCRIPCIÓN</w:t>
                  </w:r>
                </w:p>
              </w:tc>
              <w:tc>
                <w:tcPr>
                  <w:tcW w:w="2348" w:type="dxa"/>
                  <w:tcBorders>
                    <w:top w:val="none" w:sz="0" w:space="0" w:color="auto"/>
                    <w:left w:val="none" w:sz="0" w:space="0" w:color="auto"/>
                    <w:bottom w:val="none" w:sz="0" w:space="0" w:color="auto"/>
                    <w:right w:val="none" w:sz="0" w:space="0" w:color="auto"/>
                  </w:tcBorders>
                </w:tcPr>
                <w:p w14:paraId="52483D80" w14:textId="77777777" w:rsidR="00891145" w:rsidRPr="004038F4" w:rsidRDefault="00891145" w:rsidP="00891145">
                  <w:pPr>
                    <w:ind w:left="275"/>
                    <w:jc w:val="center"/>
                    <w:cnfStyle w:val="100000000000" w:firstRow="1" w:lastRow="0" w:firstColumn="0" w:lastColumn="0" w:oddVBand="0" w:evenVBand="0" w:oddHBand="0" w:evenHBand="0" w:firstRowFirstColumn="0" w:firstRowLastColumn="0" w:lastRowFirstColumn="0" w:lastRowLastColumn="0"/>
                    <w:rPr>
                      <w:rFonts w:ascii="Century Gothic" w:eastAsia="Adobe Gothic Std B" w:hAnsi="Century Gothic" w:cs="Arial"/>
                      <w:sz w:val="16"/>
                      <w:szCs w:val="18"/>
                      <w:lang w:val="es-ES_tradnl"/>
                    </w:rPr>
                  </w:pPr>
                  <w:r w:rsidRPr="004038F4">
                    <w:rPr>
                      <w:rFonts w:ascii="Century Gothic" w:eastAsia="Adobe Gothic Std B" w:hAnsi="Century Gothic" w:cs="Arial"/>
                      <w:sz w:val="16"/>
                      <w:szCs w:val="18"/>
                      <w:lang w:val="es-ES_tradnl"/>
                    </w:rPr>
                    <w:t>DATO</w:t>
                  </w:r>
                </w:p>
              </w:tc>
            </w:tr>
            <w:tr w:rsidR="00891145" w:rsidRPr="004038F4" w14:paraId="4E820371" w14:textId="77777777" w:rsidTr="00423F8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459" w:type="dxa"/>
                </w:tcPr>
                <w:p w14:paraId="2B12183E" w14:textId="77777777" w:rsidR="00891145" w:rsidRPr="004038F4" w:rsidRDefault="00891145" w:rsidP="00891145">
                  <w:pPr>
                    <w:jc w:val="both"/>
                    <w:rPr>
                      <w:rFonts w:ascii="Century Gothic" w:eastAsia="Adobe Gothic Std B" w:hAnsi="Century Gothic" w:cs="Arial"/>
                      <w:b w:val="0"/>
                      <w:sz w:val="16"/>
                      <w:szCs w:val="18"/>
                      <w:lang w:val="es-ES_tradnl"/>
                    </w:rPr>
                  </w:pPr>
                  <w:r w:rsidRPr="004038F4">
                    <w:rPr>
                      <w:rFonts w:ascii="Century Gothic" w:eastAsia="Adobe Gothic Std B" w:hAnsi="Century Gothic" w:cs="Arial"/>
                      <w:b w:val="0"/>
                      <w:sz w:val="16"/>
                      <w:szCs w:val="18"/>
                      <w:lang w:val="es-ES_tradnl"/>
                    </w:rPr>
                    <w:t>Departamento</w:t>
                  </w:r>
                </w:p>
              </w:tc>
              <w:tc>
                <w:tcPr>
                  <w:tcW w:w="2348" w:type="dxa"/>
                </w:tcPr>
                <w:p w14:paraId="7038CF9F" w14:textId="77777777" w:rsidR="00891145" w:rsidRPr="004038F4" w:rsidRDefault="00891145" w:rsidP="00891145">
                  <w:pPr>
                    <w:ind w:left="275"/>
                    <w:jc w:val="both"/>
                    <w:cnfStyle w:val="000000100000" w:firstRow="0" w:lastRow="0" w:firstColumn="0" w:lastColumn="0" w:oddVBand="0" w:evenVBand="0" w:oddHBand="1" w:evenHBand="0" w:firstRowFirstColumn="0" w:firstRowLastColumn="0" w:lastRowFirstColumn="0" w:lastRowLastColumn="0"/>
                    <w:rPr>
                      <w:rFonts w:ascii="Century Gothic" w:eastAsia="Adobe Gothic Std B" w:hAnsi="Century Gothic" w:cs="Arial"/>
                      <w:sz w:val="16"/>
                      <w:szCs w:val="18"/>
                      <w:lang w:val="es-ES_tradnl"/>
                    </w:rPr>
                  </w:pPr>
                  <w:r w:rsidRPr="004038F4">
                    <w:rPr>
                      <w:rFonts w:ascii="Century Gothic" w:eastAsia="Adobe Gothic Std B" w:hAnsi="Century Gothic" w:cs="Arial"/>
                      <w:sz w:val="16"/>
                      <w:szCs w:val="18"/>
                      <w:lang w:val="es-ES_tradnl"/>
                    </w:rPr>
                    <w:t xml:space="preserve">Oruro </w:t>
                  </w:r>
                  <w:r w:rsidRPr="004038F4">
                    <w:rPr>
                      <w:rFonts w:ascii="Century Gothic" w:eastAsia="Adobe Gothic Std B" w:hAnsi="Century Gothic" w:cs="Arial"/>
                      <w:sz w:val="16"/>
                      <w:szCs w:val="18"/>
                      <w:lang w:val="es-ES_tradnl"/>
                    </w:rPr>
                    <w:tab/>
                  </w:r>
                  <w:r w:rsidRPr="004038F4">
                    <w:rPr>
                      <w:rFonts w:ascii="Century Gothic" w:eastAsia="Adobe Gothic Std B" w:hAnsi="Century Gothic" w:cs="Arial"/>
                      <w:sz w:val="16"/>
                      <w:szCs w:val="18"/>
                      <w:lang w:val="es-ES_tradnl"/>
                    </w:rPr>
                    <w:tab/>
                  </w:r>
                </w:p>
              </w:tc>
            </w:tr>
            <w:tr w:rsidR="00891145" w:rsidRPr="004038F4" w14:paraId="2ABA9D0C" w14:textId="77777777" w:rsidTr="00423F87">
              <w:trPr>
                <w:trHeight w:val="253"/>
              </w:trPr>
              <w:tc>
                <w:tcPr>
                  <w:cnfStyle w:val="001000000000" w:firstRow="0" w:lastRow="0" w:firstColumn="1" w:lastColumn="0" w:oddVBand="0" w:evenVBand="0" w:oddHBand="0" w:evenHBand="0" w:firstRowFirstColumn="0" w:firstRowLastColumn="0" w:lastRowFirstColumn="0" w:lastRowLastColumn="0"/>
                  <w:tcW w:w="3459" w:type="dxa"/>
                </w:tcPr>
                <w:p w14:paraId="6CCAE97A" w14:textId="77777777" w:rsidR="00891145" w:rsidRPr="004038F4" w:rsidRDefault="00891145" w:rsidP="00891145">
                  <w:pPr>
                    <w:jc w:val="both"/>
                    <w:rPr>
                      <w:rFonts w:ascii="Century Gothic" w:eastAsia="Adobe Gothic Std B" w:hAnsi="Century Gothic" w:cs="Arial"/>
                      <w:b w:val="0"/>
                      <w:sz w:val="16"/>
                      <w:szCs w:val="18"/>
                      <w:lang w:val="es-ES_tradnl"/>
                    </w:rPr>
                  </w:pPr>
                  <w:r w:rsidRPr="004038F4">
                    <w:rPr>
                      <w:rFonts w:ascii="Century Gothic" w:eastAsia="Adobe Gothic Std B" w:hAnsi="Century Gothic" w:cs="Arial"/>
                      <w:b w:val="0"/>
                      <w:sz w:val="16"/>
                      <w:szCs w:val="18"/>
                      <w:lang w:val="es-ES_tradnl"/>
                    </w:rPr>
                    <w:t>Municipio</w:t>
                  </w:r>
                </w:p>
              </w:tc>
              <w:tc>
                <w:tcPr>
                  <w:tcW w:w="2348" w:type="dxa"/>
                </w:tcPr>
                <w:p w14:paraId="3F6BEEF2" w14:textId="77777777" w:rsidR="00891145" w:rsidRPr="004038F4" w:rsidRDefault="00891145" w:rsidP="00891145">
                  <w:pPr>
                    <w:ind w:left="275"/>
                    <w:jc w:val="both"/>
                    <w:cnfStyle w:val="000000000000" w:firstRow="0" w:lastRow="0" w:firstColumn="0" w:lastColumn="0" w:oddVBand="0" w:evenVBand="0" w:oddHBand="0" w:evenHBand="0" w:firstRowFirstColumn="0" w:firstRowLastColumn="0" w:lastRowFirstColumn="0" w:lastRowLastColumn="0"/>
                    <w:rPr>
                      <w:rFonts w:ascii="Century Gothic" w:eastAsia="Adobe Gothic Std B" w:hAnsi="Century Gothic" w:cs="Arial"/>
                      <w:sz w:val="16"/>
                      <w:szCs w:val="18"/>
                      <w:lang w:val="es-ES_tradnl"/>
                    </w:rPr>
                  </w:pPr>
                  <w:r w:rsidRPr="004038F4">
                    <w:rPr>
                      <w:rFonts w:ascii="Century Gothic" w:eastAsia="Adobe Gothic Std B" w:hAnsi="Century Gothic" w:cs="Arial"/>
                      <w:sz w:val="16"/>
                      <w:szCs w:val="18"/>
                      <w:lang w:val="es-ES_tradnl"/>
                    </w:rPr>
                    <w:t>Challapata</w:t>
                  </w:r>
                </w:p>
              </w:tc>
            </w:tr>
            <w:tr w:rsidR="00891145" w:rsidRPr="004038F4" w14:paraId="5C4ABF83" w14:textId="77777777" w:rsidTr="00423F8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459" w:type="dxa"/>
                </w:tcPr>
                <w:p w14:paraId="542794BF" w14:textId="77777777" w:rsidR="00891145" w:rsidRPr="004038F4" w:rsidRDefault="00891145" w:rsidP="00891145">
                  <w:pPr>
                    <w:jc w:val="both"/>
                    <w:rPr>
                      <w:rFonts w:ascii="Century Gothic" w:eastAsia="Adobe Gothic Std B" w:hAnsi="Century Gothic" w:cs="Arial"/>
                      <w:b w:val="0"/>
                      <w:sz w:val="16"/>
                      <w:szCs w:val="18"/>
                      <w:lang w:val="es-ES_tradnl"/>
                    </w:rPr>
                  </w:pPr>
                  <w:r w:rsidRPr="004038F4">
                    <w:rPr>
                      <w:rFonts w:ascii="Century Gothic" w:eastAsia="Adobe Gothic Std B" w:hAnsi="Century Gothic" w:cs="Arial"/>
                      <w:b w:val="0"/>
                      <w:sz w:val="16"/>
                      <w:szCs w:val="18"/>
                      <w:lang w:val="es-ES_tradnl"/>
                    </w:rPr>
                    <w:t>Tiempo desde traslado de La Paz</w:t>
                  </w:r>
                </w:p>
              </w:tc>
              <w:tc>
                <w:tcPr>
                  <w:tcW w:w="2348" w:type="dxa"/>
                </w:tcPr>
                <w:p w14:paraId="0D8256DB" w14:textId="77777777" w:rsidR="00891145" w:rsidRPr="004038F4" w:rsidRDefault="00891145" w:rsidP="00891145">
                  <w:pPr>
                    <w:ind w:left="305"/>
                    <w:jc w:val="both"/>
                    <w:cnfStyle w:val="000000100000" w:firstRow="0" w:lastRow="0" w:firstColumn="0" w:lastColumn="0" w:oddVBand="0" w:evenVBand="0" w:oddHBand="1" w:evenHBand="0" w:firstRowFirstColumn="0" w:firstRowLastColumn="0" w:lastRowFirstColumn="0" w:lastRowLastColumn="0"/>
                    <w:rPr>
                      <w:rFonts w:ascii="Century Gothic" w:eastAsia="Adobe Gothic Std B" w:hAnsi="Century Gothic" w:cs="Arial"/>
                      <w:sz w:val="16"/>
                      <w:szCs w:val="18"/>
                      <w:lang w:val="es-ES_tradnl"/>
                    </w:rPr>
                  </w:pPr>
                  <w:r w:rsidRPr="004038F4">
                    <w:rPr>
                      <w:rFonts w:ascii="Century Gothic" w:eastAsia="Adobe Gothic Std B" w:hAnsi="Century Gothic" w:cs="Arial"/>
                      <w:sz w:val="16"/>
                      <w:szCs w:val="18"/>
                      <w:lang w:val="es-ES_tradnl"/>
                    </w:rPr>
                    <w:t xml:space="preserve">5 h aprox. </w:t>
                  </w:r>
                  <w:r w:rsidRPr="004038F4">
                    <w:rPr>
                      <w:rFonts w:ascii="Century Gothic" w:eastAsia="Adobe Gothic Std B" w:hAnsi="Century Gothic" w:cs="Arial"/>
                      <w:sz w:val="16"/>
                      <w:szCs w:val="18"/>
                      <w:lang w:val="es-ES_tradnl"/>
                    </w:rPr>
                    <w:tab/>
                  </w:r>
                  <w:r w:rsidRPr="004038F4">
                    <w:rPr>
                      <w:rFonts w:ascii="Century Gothic" w:eastAsia="Adobe Gothic Std B" w:hAnsi="Century Gothic" w:cs="Arial"/>
                      <w:sz w:val="16"/>
                      <w:szCs w:val="18"/>
                      <w:lang w:val="es-ES_tradnl"/>
                    </w:rPr>
                    <w:tab/>
                  </w:r>
                </w:p>
              </w:tc>
            </w:tr>
            <w:tr w:rsidR="00891145" w:rsidRPr="004038F4" w14:paraId="1D6A5940" w14:textId="77777777" w:rsidTr="00423F87">
              <w:trPr>
                <w:trHeight w:val="253"/>
              </w:trPr>
              <w:tc>
                <w:tcPr>
                  <w:cnfStyle w:val="001000000000" w:firstRow="0" w:lastRow="0" w:firstColumn="1" w:lastColumn="0" w:oddVBand="0" w:evenVBand="0" w:oddHBand="0" w:evenHBand="0" w:firstRowFirstColumn="0" w:firstRowLastColumn="0" w:lastRowFirstColumn="0" w:lastRowLastColumn="0"/>
                  <w:tcW w:w="3459" w:type="dxa"/>
                </w:tcPr>
                <w:p w14:paraId="3AA1E805" w14:textId="77777777" w:rsidR="00891145" w:rsidRPr="004038F4" w:rsidRDefault="00891145" w:rsidP="00891145">
                  <w:pPr>
                    <w:jc w:val="both"/>
                    <w:rPr>
                      <w:rFonts w:ascii="Century Gothic" w:eastAsia="Adobe Gothic Std B" w:hAnsi="Century Gothic" w:cs="Arial"/>
                      <w:b w:val="0"/>
                      <w:sz w:val="16"/>
                      <w:szCs w:val="18"/>
                      <w:lang w:val="es-ES_tradnl"/>
                    </w:rPr>
                  </w:pPr>
                  <w:r w:rsidRPr="004038F4">
                    <w:rPr>
                      <w:rFonts w:ascii="Century Gothic" w:eastAsia="Adobe Gothic Std B" w:hAnsi="Century Gothic" w:cs="Arial"/>
                      <w:b w:val="0"/>
                      <w:sz w:val="16"/>
                      <w:szCs w:val="18"/>
                      <w:lang w:val="es-ES_tradnl"/>
                    </w:rPr>
                    <w:t>Ubicación</w:t>
                  </w:r>
                </w:p>
              </w:tc>
              <w:tc>
                <w:tcPr>
                  <w:tcW w:w="2348" w:type="dxa"/>
                </w:tcPr>
                <w:p w14:paraId="704EE314" w14:textId="77777777" w:rsidR="00891145" w:rsidRPr="004038F4" w:rsidRDefault="00891145" w:rsidP="00891145">
                  <w:pPr>
                    <w:ind w:left="275"/>
                    <w:jc w:val="both"/>
                    <w:cnfStyle w:val="000000000000" w:firstRow="0" w:lastRow="0" w:firstColumn="0" w:lastColumn="0" w:oddVBand="0" w:evenVBand="0" w:oddHBand="0" w:evenHBand="0" w:firstRowFirstColumn="0" w:firstRowLastColumn="0" w:lastRowFirstColumn="0" w:lastRowLastColumn="0"/>
                    <w:rPr>
                      <w:rFonts w:ascii="Century Gothic" w:eastAsia="Adobe Gothic Std B" w:hAnsi="Century Gothic" w:cs="Arial"/>
                      <w:sz w:val="16"/>
                      <w:szCs w:val="18"/>
                      <w:lang w:val="es-ES_tradnl"/>
                    </w:rPr>
                  </w:pPr>
                  <w:r w:rsidRPr="004038F4">
                    <w:rPr>
                      <w:rFonts w:ascii="Century Gothic" w:eastAsia="Adobe Gothic Std B" w:hAnsi="Century Gothic" w:cs="Arial"/>
                      <w:sz w:val="16"/>
                      <w:szCs w:val="18"/>
                      <w:lang w:val="es-ES_tradnl"/>
                    </w:rPr>
                    <w:t>Área peri-urbana</w:t>
                  </w:r>
                </w:p>
              </w:tc>
            </w:tr>
            <w:tr w:rsidR="00891145" w:rsidRPr="004038F4" w14:paraId="42BB86C1" w14:textId="77777777" w:rsidTr="00423F87">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459" w:type="dxa"/>
                </w:tcPr>
                <w:p w14:paraId="13EE9DC8" w14:textId="77777777" w:rsidR="00891145" w:rsidRPr="004038F4" w:rsidRDefault="00891145" w:rsidP="00891145">
                  <w:pPr>
                    <w:jc w:val="both"/>
                    <w:rPr>
                      <w:rFonts w:ascii="Century Gothic" w:eastAsia="Adobe Gothic Std B" w:hAnsi="Century Gothic" w:cs="Arial"/>
                      <w:b w:val="0"/>
                      <w:sz w:val="16"/>
                      <w:szCs w:val="18"/>
                      <w:lang w:val="es-ES_tradnl"/>
                    </w:rPr>
                  </w:pPr>
                  <w:r w:rsidRPr="004038F4">
                    <w:rPr>
                      <w:rFonts w:ascii="Century Gothic" w:eastAsia="Adobe Gothic Std B" w:hAnsi="Century Gothic" w:cs="Arial"/>
                      <w:b w:val="0"/>
                      <w:sz w:val="16"/>
                      <w:szCs w:val="18"/>
                      <w:lang w:val="es-ES_tradnl"/>
                    </w:rPr>
                    <w:t>Habitantes</w:t>
                  </w:r>
                </w:p>
              </w:tc>
              <w:tc>
                <w:tcPr>
                  <w:tcW w:w="2348" w:type="dxa"/>
                </w:tcPr>
                <w:p w14:paraId="4427B79B" w14:textId="77777777" w:rsidR="00891145" w:rsidRPr="004038F4" w:rsidRDefault="00891145" w:rsidP="00891145">
                  <w:pPr>
                    <w:ind w:left="140"/>
                    <w:jc w:val="both"/>
                    <w:cnfStyle w:val="000000100000" w:firstRow="0" w:lastRow="0" w:firstColumn="0" w:lastColumn="0" w:oddVBand="0" w:evenVBand="0" w:oddHBand="1" w:evenHBand="0" w:firstRowFirstColumn="0" w:firstRowLastColumn="0" w:lastRowFirstColumn="0" w:lastRowLastColumn="0"/>
                    <w:rPr>
                      <w:rFonts w:ascii="Century Gothic" w:eastAsia="Adobe Gothic Std B" w:hAnsi="Century Gothic" w:cs="Arial"/>
                      <w:sz w:val="16"/>
                      <w:szCs w:val="18"/>
                      <w:lang w:val="es-ES_tradnl"/>
                    </w:rPr>
                  </w:pPr>
                  <w:r w:rsidRPr="004038F4">
                    <w:rPr>
                      <w:rFonts w:ascii="Century Gothic" w:eastAsia="Adobe Gothic Std B" w:hAnsi="Century Gothic" w:cs="Arial"/>
                      <w:sz w:val="16"/>
                      <w:szCs w:val="18"/>
                      <w:lang w:val="es-ES_tradnl"/>
                    </w:rPr>
                    <w:t xml:space="preserve">  29.265 (2012)</w:t>
                  </w:r>
                </w:p>
              </w:tc>
            </w:tr>
          </w:tbl>
          <w:p w14:paraId="2F2D84F6" w14:textId="77777777" w:rsidR="00891145" w:rsidRPr="004038F4" w:rsidRDefault="00891145" w:rsidP="00891145">
            <w:pPr>
              <w:rPr>
                <w:sz w:val="18"/>
                <w:szCs w:val="18"/>
              </w:rPr>
            </w:pPr>
          </w:p>
          <w:p w14:paraId="0052ABF6" w14:textId="77777777" w:rsidR="00891145" w:rsidRPr="004038F4" w:rsidRDefault="00891145" w:rsidP="00891145">
            <w:pPr>
              <w:rPr>
                <w:sz w:val="18"/>
                <w:szCs w:val="18"/>
              </w:rPr>
            </w:pPr>
          </w:p>
          <w:p w14:paraId="7E9BA0A1" w14:textId="77777777" w:rsidR="00891145" w:rsidRPr="004038F4" w:rsidRDefault="00891145" w:rsidP="00891145">
            <w:pPr>
              <w:rPr>
                <w:sz w:val="18"/>
                <w:szCs w:val="18"/>
              </w:rPr>
            </w:pPr>
          </w:p>
          <w:p w14:paraId="336E3D65" w14:textId="77777777" w:rsidR="00891145" w:rsidRPr="004038F4" w:rsidRDefault="00891145" w:rsidP="00891145">
            <w:pPr>
              <w:rPr>
                <w:sz w:val="18"/>
                <w:szCs w:val="18"/>
              </w:rPr>
            </w:pPr>
          </w:p>
          <w:p w14:paraId="27362C20" w14:textId="77777777" w:rsidR="00891145" w:rsidRPr="004038F4" w:rsidRDefault="00891145" w:rsidP="00891145">
            <w:pPr>
              <w:rPr>
                <w:sz w:val="18"/>
                <w:szCs w:val="18"/>
              </w:rPr>
            </w:pPr>
          </w:p>
          <w:p w14:paraId="644798B2" w14:textId="22841A92" w:rsidR="00891145" w:rsidRDefault="00891145" w:rsidP="00891145">
            <w:pPr>
              <w:rPr>
                <w:sz w:val="18"/>
                <w:szCs w:val="18"/>
              </w:rPr>
            </w:pPr>
          </w:p>
          <w:p w14:paraId="40FC07A4" w14:textId="4C180A32" w:rsidR="004038F4" w:rsidRDefault="004038F4" w:rsidP="00891145">
            <w:pPr>
              <w:rPr>
                <w:sz w:val="18"/>
                <w:szCs w:val="18"/>
              </w:rPr>
            </w:pPr>
          </w:p>
          <w:p w14:paraId="514C0E62" w14:textId="71958EE9" w:rsidR="004038F4" w:rsidRDefault="004038F4" w:rsidP="00891145">
            <w:pPr>
              <w:rPr>
                <w:sz w:val="18"/>
                <w:szCs w:val="18"/>
              </w:rPr>
            </w:pPr>
          </w:p>
          <w:p w14:paraId="11986B32" w14:textId="77777777" w:rsidR="004038F4" w:rsidRPr="004038F4" w:rsidRDefault="004038F4" w:rsidP="00891145">
            <w:pPr>
              <w:rPr>
                <w:sz w:val="18"/>
                <w:szCs w:val="18"/>
              </w:rPr>
            </w:pPr>
          </w:p>
          <w:p w14:paraId="29B9D309"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INICIO DE LOS SERVICIOS</w:t>
            </w:r>
          </w:p>
          <w:p w14:paraId="58E1C919" w14:textId="77777777" w:rsidR="00891145" w:rsidRPr="004038F4" w:rsidRDefault="00891145" w:rsidP="00891145">
            <w:pPr>
              <w:spacing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A objeto de que la Empresa Contratada de inicio a sus servicios, el Supervisor emitirá la Orden de proceder, mediante una carta expresa dirigida al Gerente del Servicio, con carácter posterior a la suscripción del contrato.</w:t>
            </w:r>
          </w:p>
          <w:p w14:paraId="68ECB333"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RESPONSABILIDAD PROFESIONAL</w:t>
            </w:r>
          </w:p>
          <w:p w14:paraId="5BA393AD" w14:textId="77777777" w:rsidR="00891145" w:rsidRPr="004038F4" w:rsidRDefault="00891145" w:rsidP="00891145">
            <w:pPr>
              <w:spacing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La empresa contratada asumirá la responsabilidad técnico-económica total de los servicios profesionales presentados bajo contrato.</w:t>
            </w:r>
          </w:p>
          <w:p w14:paraId="2D65401F" w14:textId="77777777" w:rsidR="00891145" w:rsidRPr="004038F4" w:rsidRDefault="00891145" w:rsidP="00891145">
            <w:pPr>
              <w:spacing w:line="276" w:lineRule="auto"/>
              <w:jc w:val="both"/>
              <w:rPr>
                <w:rFonts w:ascii="Century Gothic" w:hAnsi="Century Gothic" w:cs="Arial"/>
                <w:color w:val="000000"/>
                <w:sz w:val="18"/>
                <w:szCs w:val="18"/>
                <w:lang w:val="es-ES_tradnl"/>
              </w:rPr>
            </w:pPr>
          </w:p>
          <w:p w14:paraId="2059AACC" w14:textId="77777777" w:rsidR="00891145" w:rsidRPr="004038F4" w:rsidRDefault="00891145" w:rsidP="00891145">
            <w:pPr>
              <w:spacing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El conocimiento a detalle de todos los documentos con los que se ha contratado los servicios, por lo que no puede aducir desconocimiento alguno para eximirse de alguna responsabilidad emergente.</w:t>
            </w:r>
          </w:p>
          <w:p w14:paraId="2AFA1D2B"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RESPONSABILIDAD CIVIL</w:t>
            </w:r>
          </w:p>
          <w:p w14:paraId="583DB1EB" w14:textId="77777777" w:rsidR="00891145" w:rsidRPr="004038F4" w:rsidRDefault="00891145" w:rsidP="00891145">
            <w:pPr>
              <w:spacing w:line="276" w:lineRule="auto"/>
              <w:jc w:val="both"/>
              <w:rPr>
                <w:rFonts w:ascii="Century Gothic" w:hAnsi="Century Gothic" w:cs="Arial"/>
                <w:color w:val="000000"/>
                <w:sz w:val="18"/>
                <w:szCs w:val="18"/>
                <w:lang w:val="es-ES_tradnl"/>
              </w:rPr>
            </w:pPr>
            <w:r w:rsidRPr="004038F4">
              <w:rPr>
                <w:rFonts w:ascii="Century Gothic" w:hAnsi="Century Gothic" w:cs="Arial"/>
                <w:color w:val="000000"/>
                <w:sz w:val="18"/>
                <w:szCs w:val="18"/>
                <w:lang w:val="es-ES_tradnl"/>
              </w:rPr>
              <w:t xml:space="preserve">En el caso de que la empresa contratada, en el ejercicio de sus funciones de lugar a que se emerja daño económico al estado, será responsable total de resarcir el mismo, una vez </w:t>
            </w:r>
            <w:proofErr w:type="gramStart"/>
            <w:r w:rsidRPr="004038F4">
              <w:rPr>
                <w:rFonts w:ascii="Century Gothic" w:hAnsi="Century Gothic" w:cs="Arial"/>
                <w:color w:val="000000"/>
                <w:sz w:val="18"/>
                <w:szCs w:val="18"/>
                <w:lang w:val="es-ES_tradnl"/>
              </w:rPr>
              <w:t>que</w:t>
            </w:r>
            <w:proofErr w:type="gramEnd"/>
            <w:r w:rsidRPr="004038F4">
              <w:rPr>
                <w:rFonts w:ascii="Century Gothic" w:hAnsi="Century Gothic" w:cs="Arial"/>
                <w:color w:val="000000"/>
                <w:sz w:val="18"/>
                <w:szCs w:val="18"/>
                <w:lang w:val="es-ES_tradnl"/>
              </w:rPr>
              <w:t xml:space="preserve"> a través de los procedimientos correspondientes, se haya demostrado tal hecho.</w:t>
            </w:r>
          </w:p>
          <w:p w14:paraId="51DF6028"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lastRenderedPageBreak/>
              <w:t>PROPIEDAD DE LOS DOCUMENTOS</w:t>
            </w:r>
          </w:p>
          <w:p w14:paraId="0178CBEE"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Queda establecido en los presentes términos de referencia, los mismos que son parte indivisible del contrato, que toda documentación o producción intelectual resultante del trabajo realizado por la empresa Contratada, así como los informes que emita y toda la información complementaria será considerada desde su elaboración como propiedad de la Entidad Contratante, el mismo que tendrá derechos exclusivos para publicar, modificar o difundir los mismos. Este derecho continuara vigente aun concluida la relación contractual entre partes.</w:t>
            </w:r>
          </w:p>
          <w:p w14:paraId="1234246F" w14:textId="77777777" w:rsidR="00891145" w:rsidRPr="004038F4" w:rsidRDefault="00891145" w:rsidP="00891145">
            <w:pPr>
              <w:spacing w:line="276" w:lineRule="auto"/>
              <w:jc w:val="both"/>
              <w:rPr>
                <w:sz w:val="18"/>
                <w:szCs w:val="18"/>
                <w:lang w:val="es-ES_tradnl"/>
              </w:rPr>
            </w:pPr>
            <w:r w:rsidRPr="004038F4">
              <w:rPr>
                <w:rFonts w:ascii="Century Gothic" w:hAnsi="Century Gothic" w:cs="Arial"/>
                <w:sz w:val="18"/>
                <w:szCs w:val="18"/>
                <w:lang w:val="es-ES_tradnl"/>
              </w:rPr>
              <w:t>Los originales de los documentos, que elabore la empresa contratada, serán de propiedad de la entidad y en consecuencia deberán ser entregados en su totalidad y bajo inventario, quedando absolutamente prohibida su difusión total o parcialmente, sin consentimiento previo y por escrito de la entidad.</w:t>
            </w:r>
          </w:p>
          <w:p w14:paraId="756667ED"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DOCUMENTOS ADICIONALES A SER PRESENTADOS</w:t>
            </w:r>
          </w:p>
          <w:p w14:paraId="74ADDDE0"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La empresa contratada, deberá presentar a la conclusión del cada Hito, un informe final del producto concluido, adjuntando toda la documentación (Original), que respalde la buena ejecución de las actividades previstas.</w:t>
            </w:r>
          </w:p>
          <w:p w14:paraId="4D25DCD3" w14:textId="77777777" w:rsidR="00891145" w:rsidRPr="004038F4" w:rsidRDefault="00891145" w:rsidP="00891145">
            <w:pPr>
              <w:spacing w:line="276" w:lineRule="auto"/>
              <w:jc w:val="both"/>
              <w:rPr>
                <w:rFonts w:ascii="Century Gothic" w:hAnsi="Century Gothic" w:cs="Arial"/>
                <w:sz w:val="18"/>
                <w:szCs w:val="18"/>
                <w:lang w:val="es-ES_tradnl"/>
              </w:rPr>
            </w:pPr>
          </w:p>
          <w:p w14:paraId="40956DA2"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Este informe deberá ser presentado a la Supervisión para su revisión y aprobación.</w:t>
            </w:r>
          </w:p>
          <w:p w14:paraId="3F9BB7AB"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PRUEBAS DE CONTROL DE CALIDAD</w:t>
            </w:r>
          </w:p>
          <w:p w14:paraId="53E1F077"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La Supervisión, podrá solicitar a la Empresa Contratada, la realización de todas las pruebas de control de calidad que considere necesarias, a fin de verificar si algún trabajo tiene defectos, incluso de los ya ejecutados por la empresa contratada.</w:t>
            </w:r>
          </w:p>
          <w:p w14:paraId="1DD2DACD"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REUNIONES DE COORDINACION</w:t>
            </w:r>
          </w:p>
          <w:p w14:paraId="3D20AE95"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La Supervisión, podrá organizar reuniones periódicas de coordinación con la Empresa Contratada, para evaluar el avance del proyecto en sus distintos componentes y/o especialidades.</w:t>
            </w:r>
          </w:p>
          <w:p w14:paraId="29D6683E"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CONSERVACION DE LOS RECURSOS NATURALES</w:t>
            </w:r>
          </w:p>
          <w:p w14:paraId="2169CB65"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La empresa contratada, deberá cumplir con todas las medidas medio ambientales incluidas en su contrato y en la normativa vigente.</w:t>
            </w:r>
          </w:p>
          <w:p w14:paraId="72ACB65C"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RESIDENCIA DE LA EMPRESA PRESTADORA DEL SERVICIO DE CONSUTORIA</w:t>
            </w:r>
          </w:p>
          <w:p w14:paraId="66DCCB00"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Durante el periodo de ejecución, la Empresa Contratada, establecerá su residencia en el lugar de prestación de servicios.</w:t>
            </w:r>
          </w:p>
          <w:p w14:paraId="3F64A846"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PLAZO DE EJECUCION DEL SERVICIO DE CONSULTORIA</w:t>
            </w:r>
          </w:p>
          <w:p w14:paraId="13986724" w14:textId="77777777" w:rsidR="00891145" w:rsidRPr="004038F4" w:rsidRDefault="00891145" w:rsidP="00891145">
            <w:pPr>
              <w:spacing w:line="276" w:lineRule="auto"/>
              <w:jc w:val="both"/>
              <w:rPr>
                <w:rFonts w:ascii="Century Gothic" w:hAnsi="Century Gothic" w:cs="Arial"/>
                <w:sz w:val="18"/>
                <w:szCs w:val="18"/>
                <w:lang w:val="es-ES_tradnl"/>
              </w:rPr>
            </w:pPr>
            <w:r w:rsidRPr="001819FB">
              <w:rPr>
                <w:rFonts w:ascii="Century Gothic" w:hAnsi="Century Gothic" w:cs="Arial"/>
                <w:sz w:val="18"/>
                <w:szCs w:val="18"/>
                <w:lang w:val="es-ES_tradnl"/>
              </w:rPr>
              <w:t>El tiempo estimado para la prestación del Servicio de la Empresa Contratada, tendrá una duración de Sesenta (60) días calendario, computables a partir de la Orden de Proceder.</w:t>
            </w:r>
          </w:p>
          <w:p w14:paraId="58B97E28" w14:textId="77777777" w:rsidR="00891145" w:rsidRPr="004038F4" w:rsidRDefault="00891145" w:rsidP="00891145">
            <w:pPr>
              <w:rPr>
                <w:sz w:val="18"/>
                <w:szCs w:val="18"/>
                <w:lang w:val="es-ES_tradnl"/>
              </w:rPr>
            </w:pPr>
          </w:p>
          <w:p w14:paraId="5F29B991"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CONFORMIDAD</w:t>
            </w:r>
          </w:p>
          <w:p w14:paraId="5EC0E53D" w14:textId="77777777" w:rsidR="00891145" w:rsidRPr="004038F4" w:rsidRDefault="00891145" w:rsidP="00891145">
            <w:pPr>
              <w:spacing w:line="276" w:lineRule="auto"/>
              <w:jc w:val="both"/>
              <w:rPr>
                <w:rFonts w:ascii="Century Gothic" w:eastAsia="Batang" w:hAnsi="Century Gothic" w:cs="Arial"/>
                <w:sz w:val="18"/>
                <w:szCs w:val="18"/>
                <w:lang w:val="es-ES_tradnl"/>
              </w:rPr>
            </w:pPr>
            <w:r w:rsidRPr="004038F4">
              <w:rPr>
                <w:rFonts w:ascii="Century Gothic" w:eastAsia="Batang" w:hAnsi="Century Gothic" w:cs="Arial"/>
                <w:sz w:val="18"/>
                <w:szCs w:val="18"/>
                <w:lang w:val="es-ES_tradnl"/>
              </w:rPr>
              <w:t>Todos los trabajos ejecutados por la empresa contratada, deberán ser de total conformidad de la Supervisión.</w:t>
            </w:r>
          </w:p>
          <w:p w14:paraId="29272EC7" w14:textId="77777777" w:rsidR="00891145" w:rsidRPr="004038F4" w:rsidRDefault="00891145" w:rsidP="00891145">
            <w:pPr>
              <w:rPr>
                <w:sz w:val="18"/>
                <w:szCs w:val="18"/>
                <w:lang w:val="es-ES_tradnl"/>
              </w:rPr>
            </w:pPr>
          </w:p>
          <w:p w14:paraId="5F3A450F"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lastRenderedPageBreak/>
              <w:t>LLAMADAS DE ATENCION</w:t>
            </w:r>
          </w:p>
          <w:p w14:paraId="59783633" w14:textId="77777777" w:rsidR="00891145" w:rsidRPr="004038F4" w:rsidRDefault="00891145" w:rsidP="00891145">
            <w:pPr>
              <w:spacing w:line="276" w:lineRule="auto"/>
              <w:jc w:val="both"/>
              <w:rPr>
                <w:rFonts w:ascii="Century Gothic" w:eastAsia="Batang" w:hAnsi="Century Gothic" w:cs="Arial"/>
                <w:sz w:val="18"/>
                <w:szCs w:val="18"/>
                <w:lang w:val="es-ES_tradnl"/>
              </w:rPr>
            </w:pPr>
            <w:r w:rsidRPr="004038F4">
              <w:rPr>
                <w:rFonts w:ascii="Century Gothic" w:eastAsia="Batang" w:hAnsi="Century Gothic" w:cs="Arial"/>
                <w:sz w:val="18"/>
                <w:szCs w:val="18"/>
                <w:lang w:val="es-ES_tradnl"/>
              </w:rPr>
              <w:t>La Empresa Contratada se encuentra en la obligación de dar cumplimiento a los lineamientos establecidos en el contrato y los documentos que forman parte del mismo, así como a los cronogramas, personal clave y equipo mínimo propuesto; en caso de incumplimiento a alguno de ellos, la Supervisión se encuentra facultada a cursar llamadas de atención de forma escrita, considerando de manera general y no limitativa, las siguientes causales:</w:t>
            </w:r>
          </w:p>
          <w:p w14:paraId="73C435FD" w14:textId="77777777" w:rsidR="00891145" w:rsidRPr="004038F4" w:rsidRDefault="00891145" w:rsidP="00891145">
            <w:pPr>
              <w:spacing w:line="276" w:lineRule="auto"/>
              <w:jc w:val="both"/>
              <w:rPr>
                <w:rFonts w:ascii="Century Gothic" w:eastAsia="Batang" w:hAnsi="Century Gothic" w:cs="Arial"/>
                <w:sz w:val="18"/>
                <w:szCs w:val="18"/>
                <w:lang w:val="es-ES_tradnl"/>
              </w:rPr>
            </w:pPr>
          </w:p>
          <w:p w14:paraId="49582797" w14:textId="77777777" w:rsidR="00891145" w:rsidRPr="004038F4" w:rsidRDefault="00891145" w:rsidP="00E610C2">
            <w:pPr>
              <w:numPr>
                <w:ilvl w:val="0"/>
                <w:numId w:val="71"/>
              </w:numPr>
              <w:spacing w:line="276" w:lineRule="auto"/>
              <w:ind w:left="1276" w:hanging="567"/>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Por incumplimiento de participación del personal clave requerido.</w:t>
            </w:r>
          </w:p>
          <w:p w14:paraId="55F3AF49" w14:textId="77777777" w:rsidR="00891145" w:rsidRPr="004038F4" w:rsidRDefault="00891145" w:rsidP="00E610C2">
            <w:pPr>
              <w:numPr>
                <w:ilvl w:val="0"/>
                <w:numId w:val="71"/>
              </w:numPr>
              <w:spacing w:line="276" w:lineRule="auto"/>
              <w:ind w:left="1276" w:hanging="567"/>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Por incumplimiento de movilización de equipo dentro de los 5 días calendario posteriores a la Orden de Proceder.</w:t>
            </w:r>
          </w:p>
          <w:p w14:paraId="00985EC9" w14:textId="77777777" w:rsidR="00891145" w:rsidRPr="004038F4" w:rsidRDefault="00891145" w:rsidP="00E610C2">
            <w:pPr>
              <w:numPr>
                <w:ilvl w:val="0"/>
                <w:numId w:val="71"/>
              </w:numPr>
              <w:spacing w:line="276" w:lineRule="auto"/>
              <w:ind w:left="1276" w:hanging="567"/>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Por incumplimiento del número de frentes de trabajo propuestos.</w:t>
            </w:r>
          </w:p>
          <w:p w14:paraId="707901A2" w14:textId="77777777" w:rsidR="00891145" w:rsidRPr="004038F4" w:rsidRDefault="00891145" w:rsidP="00E610C2">
            <w:pPr>
              <w:numPr>
                <w:ilvl w:val="0"/>
                <w:numId w:val="71"/>
              </w:numPr>
              <w:spacing w:line="276" w:lineRule="auto"/>
              <w:ind w:left="1276" w:hanging="567"/>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Por la paralización de trabajos por 5 días consecutivos sin justificación.</w:t>
            </w:r>
          </w:p>
          <w:p w14:paraId="6D40A208" w14:textId="77777777" w:rsidR="00891145" w:rsidRPr="004038F4" w:rsidRDefault="00891145" w:rsidP="00E610C2">
            <w:pPr>
              <w:numPr>
                <w:ilvl w:val="0"/>
                <w:numId w:val="71"/>
              </w:numPr>
              <w:spacing w:line="276" w:lineRule="auto"/>
              <w:ind w:left="1276" w:hanging="567"/>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Por incumplimiento injustificado a las instrucciones emitidas por el Supervisor.</w:t>
            </w:r>
          </w:p>
          <w:p w14:paraId="6394EDC9" w14:textId="77777777" w:rsidR="00891145" w:rsidRPr="004038F4" w:rsidRDefault="00891145" w:rsidP="00891145">
            <w:pPr>
              <w:spacing w:before="240" w:line="276" w:lineRule="auto"/>
              <w:jc w:val="both"/>
              <w:rPr>
                <w:rFonts w:ascii="Century Gothic" w:eastAsia="Batang" w:hAnsi="Century Gothic" w:cs="Arial"/>
                <w:sz w:val="18"/>
                <w:szCs w:val="18"/>
                <w:lang w:val="es-ES_tradnl"/>
              </w:rPr>
            </w:pPr>
            <w:r w:rsidRPr="004038F4">
              <w:rPr>
                <w:rFonts w:ascii="Century Gothic" w:eastAsia="Batang" w:hAnsi="Century Gothic" w:cs="Arial"/>
                <w:sz w:val="18"/>
                <w:szCs w:val="18"/>
                <w:lang w:val="es-ES_tradnl"/>
              </w:rPr>
              <w:t>En caso que durante el tiempo de desarrollo de actividades de la Empresa Contratada haya recibido llamadas de atención, la misma está sujeto a las siguientes sanciones:</w:t>
            </w:r>
          </w:p>
          <w:p w14:paraId="637332FA" w14:textId="77777777" w:rsidR="00891145" w:rsidRPr="004038F4" w:rsidRDefault="00891145" w:rsidP="00E610C2">
            <w:pPr>
              <w:pStyle w:val="Prrafodelista"/>
              <w:numPr>
                <w:ilvl w:val="0"/>
                <w:numId w:val="104"/>
              </w:numPr>
              <w:spacing w:before="240" w:after="160" w:line="276" w:lineRule="auto"/>
              <w:contextualSpacing/>
              <w:jc w:val="both"/>
              <w:rPr>
                <w:rFonts w:ascii="Century Gothic" w:eastAsia="Batang" w:hAnsi="Century Gothic" w:cs="Arial"/>
                <w:sz w:val="18"/>
                <w:szCs w:val="18"/>
                <w:lang w:val="es-ES_tradnl"/>
              </w:rPr>
            </w:pPr>
            <w:r w:rsidRPr="004038F4">
              <w:rPr>
                <w:rFonts w:ascii="Century Gothic" w:eastAsia="Batang" w:hAnsi="Century Gothic" w:cs="Arial"/>
                <w:sz w:val="18"/>
                <w:szCs w:val="18"/>
                <w:lang w:val="es-ES_tradnl"/>
              </w:rPr>
              <w:t xml:space="preserve">1 llamada de atención 1% del monto de contrato </w:t>
            </w:r>
          </w:p>
          <w:p w14:paraId="55777D6E" w14:textId="77777777" w:rsidR="00891145" w:rsidRPr="004038F4" w:rsidRDefault="00891145" w:rsidP="00E610C2">
            <w:pPr>
              <w:pStyle w:val="Prrafodelista"/>
              <w:numPr>
                <w:ilvl w:val="0"/>
                <w:numId w:val="104"/>
              </w:numPr>
              <w:spacing w:before="240" w:after="160" w:line="276" w:lineRule="auto"/>
              <w:contextualSpacing/>
              <w:jc w:val="both"/>
              <w:rPr>
                <w:rFonts w:ascii="Century Gothic" w:eastAsia="Batang" w:hAnsi="Century Gothic" w:cs="Arial"/>
                <w:sz w:val="18"/>
                <w:szCs w:val="18"/>
                <w:lang w:val="es-ES_tradnl"/>
              </w:rPr>
            </w:pPr>
            <w:r w:rsidRPr="004038F4">
              <w:rPr>
                <w:rFonts w:ascii="Century Gothic" w:eastAsia="Batang" w:hAnsi="Century Gothic" w:cs="Arial"/>
                <w:sz w:val="18"/>
                <w:szCs w:val="18"/>
                <w:lang w:val="es-ES_tradnl"/>
              </w:rPr>
              <w:t>2 llamadas de atención 2 % del monto de contrato</w:t>
            </w:r>
          </w:p>
          <w:p w14:paraId="6413D248" w14:textId="77777777" w:rsidR="00891145" w:rsidRPr="004038F4" w:rsidRDefault="00891145" w:rsidP="00E610C2">
            <w:pPr>
              <w:pStyle w:val="Prrafodelista"/>
              <w:numPr>
                <w:ilvl w:val="0"/>
                <w:numId w:val="104"/>
              </w:numPr>
              <w:spacing w:before="240" w:after="160" w:line="276" w:lineRule="auto"/>
              <w:contextualSpacing/>
              <w:jc w:val="both"/>
              <w:rPr>
                <w:rFonts w:ascii="Century Gothic" w:eastAsia="Batang" w:hAnsi="Century Gothic" w:cs="Arial"/>
                <w:sz w:val="18"/>
                <w:szCs w:val="18"/>
                <w:lang w:val="es-ES_tradnl"/>
              </w:rPr>
            </w:pPr>
            <w:r w:rsidRPr="004038F4">
              <w:rPr>
                <w:rFonts w:ascii="Century Gothic" w:eastAsia="Batang" w:hAnsi="Century Gothic" w:cs="Arial"/>
                <w:sz w:val="18"/>
                <w:szCs w:val="18"/>
                <w:lang w:val="es-ES_tradnl"/>
              </w:rPr>
              <w:t>3 llamadas de atención 5% del monto de contrato</w:t>
            </w:r>
          </w:p>
          <w:p w14:paraId="6776EE85" w14:textId="77777777" w:rsidR="00891145" w:rsidRPr="004038F4" w:rsidRDefault="00891145" w:rsidP="00891145">
            <w:pPr>
              <w:spacing w:line="276" w:lineRule="auto"/>
              <w:jc w:val="both"/>
              <w:rPr>
                <w:sz w:val="18"/>
                <w:szCs w:val="18"/>
                <w:lang w:val="es-ES_tradnl"/>
              </w:rPr>
            </w:pPr>
            <w:r w:rsidRPr="004038F4">
              <w:rPr>
                <w:rFonts w:ascii="Century Gothic" w:eastAsia="Batang" w:hAnsi="Century Gothic" w:cs="Arial"/>
                <w:sz w:val="18"/>
                <w:szCs w:val="18"/>
                <w:lang w:val="es-ES_tradnl"/>
              </w:rPr>
              <w:t xml:space="preserve">Acumulado tres (3) llamadas de atención por cualquiera de las causales descritas precedentemente sin justificación demostrada con </w:t>
            </w:r>
            <w:r w:rsidRPr="004038F4">
              <w:rPr>
                <w:rFonts w:ascii="Century Gothic" w:eastAsia="Batang" w:hAnsi="Century Gothic" w:cs="Arial"/>
                <w:b/>
                <w:sz w:val="18"/>
                <w:szCs w:val="18"/>
                <w:lang w:val="es-ES_tradnl"/>
              </w:rPr>
              <w:t>aceptación</w:t>
            </w:r>
            <w:r w:rsidRPr="004038F4">
              <w:rPr>
                <w:rFonts w:ascii="Century Gothic" w:eastAsia="Batang" w:hAnsi="Century Gothic" w:cs="Arial"/>
                <w:sz w:val="18"/>
                <w:szCs w:val="18"/>
                <w:lang w:val="es-ES_tradnl"/>
              </w:rPr>
              <w:t xml:space="preserve"> de la Supervisión, se considerará negligencia en la labor encomendada y la Entidad tendrá la facultad de iniciar la resolución de contrato</w:t>
            </w:r>
          </w:p>
          <w:p w14:paraId="58A94067"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PENALIDADES</w:t>
            </w:r>
          </w:p>
          <w:p w14:paraId="70189252" w14:textId="77777777" w:rsidR="00891145" w:rsidRPr="004038F4" w:rsidRDefault="00891145" w:rsidP="00891145">
            <w:pPr>
              <w:spacing w:line="23" w:lineRule="atLeast"/>
              <w:jc w:val="both"/>
              <w:rPr>
                <w:rFonts w:ascii="Century Gothic" w:hAnsi="Century Gothic" w:cs="Arial"/>
                <w:sz w:val="18"/>
                <w:szCs w:val="18"/>
                <w:lang w:val="es-ES_tradnl"/>
              </w:rPr>
            </w:pPr>
            <w:r w:rsidRPr="004038F4">
              <w:rPr>
                <w:rFonts w:ascii="Century Gothic" w:hAnsi="Century Gothic" w:cs="Arial"/>
                <w:sz w:val="18"/>
                <w:szCs w:val="18"/>
                <w:lang w:val="es-ES_tradnl"/>
              </w:rPr>
              <w:t>En caso de que la Empresa Contratada incurra en alguna de las siguientes causales, se hará pasible a multas:</w:t>
            </w:r>
          </w:p>
          <w:p w14:paraId="79B24AFF" w14:textId="77777777" w:rsidR="00891145" w:rsidRPr="004038F4" w:rsidRDefault="00891145" w:rsidP="00891145">
            <w:pPr>
              <w:spacing w:line="23" w:lineRule="atLeast"/>
              <w:jc w:val="both"/>
              <w:rPr>
                <w:rFonts w:ascii="Century Gothic" w:hAnsi="Century Gothic" w:cs="Arial"/>
                <w:sz w:val="18"/>
                <w:szCs w:val="18"/>
                <w:lang w:val="es-ES_tradnl"/>
              </w:rPr>
            </w:pPr>
          </w:p>
          <w:p w14:paraId="47F4188A" w14:textId="77777777" w:rsidR="00891145" w:rsidRPr="004038F4" w:rsidRDefault="00891145" w:rsidP="00E610C2">
            <w:pPr>
              <w:numPr>
                <w:ilvl w:val="0"/>
                <w:numId w:val="105"/>
              </w:numPr>
              <w:spacing w:line="23" w:lineRule="atLeast"/>
              <w:ind w:left="709" w:hanging="709"/>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Cuando la Empresa Contratada no entregara los informes, productos y documentos establecidos en el contrato y documentos que forman parte del mismo, dentro de los plazos previstos en el cronograma.</w:t>
            </w:r>
          </w:p>
          <w:p w14:paraId="7A5E425E" w14:textId="77777777" w:rsidR="00891145" w:rsidRPr="004038F4" w:rsidRDefault="00891145" w:rsidP="00E610C2">
            <w:pPr>
              <w:numPr>
                <w:ilvl w:val="0"/>
                <w:numId w:val="105"/>
              </w:numPr>
              <w:spacing w:line="23" w:lineRule="atLeast"/>
              <w:ind w:left="709" w:hanging="709"/>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Por incumplimiento en la utilización de herramientas y equipo mínimo requerido.</w:t>
            </w:r>
          </w:p>
          <w:p w14:paraId="0D2500FE" w14:textId="77777777" w:rsidR="00891145" w:rsidRPr="004038F4" w:rsidRDefault="00891145" w:rsidP="00E610C2">
            <w:pPr>
              <w:numPr>
                <w:ilvl w:val="0"/>
                <w:numId w:val="105"/>
              </w:numPr>
              <w:spacing w:line="23" w:lineRule="atLeast"/>
              <w:ind w:left="709" w:hanging="709"/>
              <w:contextualSpacing/>
              <w:jc w:val="both"/>
              <w:rPr>
                <w:rFonts w:ascii="Century Gothic" w:hAnsi="Century Gothic" w:cs="Arial"/>
                <w:sz w:val="18"/>
                <w:szCs w:val="18"/>
                <w:lang w:val="es-ES_tradnl"/>
              </w:rPr>
            </w:pPr>
            <w:r w:rsidRPr="004038F4">
              <w:rPr>
                <w:rFonts w:ascii="Century Gothic" w:hAnsi="Century Gothic" w:cs="Arial"/>
                <w:sz w:val="18"/>
                <w:szCs w:val="18"/>
                <w:lang w:val="es-ES_tradnl"/>
              </w:rPr>
              <w:t>Cuando la Empresa Contratada demore más de cinco (5) días hábiles en responder las consultas formuladas por la Supervisión o la Fiscalización, en asuntos relacionados con el objeto del servicio.</w:t>
            </w:r>
          </w:p>
          <w:p w14:paraId="5FA3D907" w14:textId="77777777" w:rsidR="00891145" w:rsidRPr="004038F4" w:rsidRDefault="00891145" w:rsidP="00E610C2">
            <w:pPr>
              <w:pStyle w:val="Prrafodelista"/>
              <w:numPr>
                <w:ilvl w:val="0"/>
                <w:numId w:val="105"/>
              </w:numPr>
              <w:suppressAutoHyphens/>
              <w:spacing w:line="23" w:lineRule="atLeast"/>
              <w:ind w:left="709" w:hanging="709"/>
              <w:contextualSpacing/>
              <w:jc w:val="both"/>
              <w:rPr>
                <w:sz w:val="18"/>
                <w:szCs w:val="18"/>
                <w:lang w:val="es-ES_tradnl"/>
              </w:rPr>
            </w:pPr>
            <w:r w:rsidRPr="004038F4">
              <w:rPr>
                <w:rFonts w:ascii="Century Gothic" w:hAnsi="Century Gothic" w:cs="Arial"/>
                <w:sz w:val="18"/>
                <w:szCs w:val="18"/>
                <w:lang w:val="es-ES_tradnl"/>
              </w:rPr>
              <w:t>Cuando la Empresa Contratada incurra en Presentación de productos de la Fase III con observaciones recurrentes en más de tres (3) oportunidades al supervisor o/y a la entidad.</w:t>
            </w:r>
          </w:p>
          <w:p w14:paraId="2BC9C9B2"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t>MULTA POR INCUMPLIMIENTO A EJECUCION EN LOS PLAZOS ESTABLECIDOS</w:t>
            </w:r>
          </w:p>
          <w:p w14:paraId="774B7792" w14:textId="77777777" w:rsidR="00891145" w:rsidRPr="004038F4" w:rsidRDefault="00891145" w:rsidP="00891145">
            <w:pPr>
              <w:spacing w:before="240"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Para el cálculo del monto de estas multas, se considerarán los plazos estipulados en el cronograma de ejecución para la Conclusión de los Hitos 8, 9, 10 y 11 de la Fase de Puesta en Marcha, por cuanto si los plazos parciales o totales fenece, sin que se haya concluido las actividades en su integridad y en forma satisfactoria, la empresa contratada se constituirá en mora, obligándose al pago de una multa por cada día calendario de retraso, de acuerdo a la siguiente fórmula:</w:t>
            </w:r>
          </w:p>
          <w:p w14:paraId="253707F0" w14:textId="77777777" w:rsidR="00891145" w:rsidRPr="004038F4" w:rsidRDefault="00891145" w:rsidP="00891145">
            <w:pPr>
              <w:spacing w:line="276" w:lineRule="auto"/>
              <w:jc w:val="center"/>
              <w:rPr>
                <w:rFonts w:ascii="Century Gothic" w:hAnsi="Century Gothic" w:cs="Arial"/>
                <w:b/>
                <w:sz w:val="18"/>
                <w:szCs w:val="18"/>
                <w:lang w:val="es-ES_tradnl"/>
              </w:rPr>
            </w:pPr>
            <w:r w:rsidRPr="004038F4">
              <w:rPr>
                <w:rFonts w:ascii="Century Gothic" w:hAnsi="Century Gothic" w:cs="Arial"/>
                <w:b/>
                <w:sz w:val="18"/>
                <w:szCs w:val="18"/>
                <w:lang w:val="es-ES_tradnl"/>
              </w:rPr>
              <w:t>M = FT * (DM/DT) * MHP</w:t>
            </w:r>
          </w:p>
          <w:p w14:paraId="4B384B3E" w14:textId="77777777" w:rsidR="00891145" w:rsidRPr="004038F4" w:rsidRDefault="00891145" w:rsidP="00891145">
            <w:pPr>
              <w:spacing w:line="276" w:lineRule="auto"/>
              <w:jc w:val="center"/>
              <w:rPr>
                <w:rFonts w:ascii="Century Gothic" w:hAnsi="Century Gothic" w:cs="Arial"/>
                <w:b/>
                <w:sz w:val="18"/>
                <w:szCs w:val="18"/>
                <w:lang w:val="es-ES_tradnl"/>
              </w:rPr>
            </w:pPr>
          </w:p>
          <w:p w14:paraId="49AB672F" w14:textId="77777777" w:rsidR="00891145" w:rsidRPr="004038F4" w:rsidRDefault="00891145" w:rsidP="00891145">
            <w:pPr>
              <w:spacing w:line="276" w:lineRule="auto"/>
              <w:ind w:firstLine="708"/>
              <w:rPr>
                <w:rFonts w:ascii="Century Gothic" w:hAnsi="Century Gothic" w:cs="Arial"/>
                <w:sz w:val="18"/>
                <w:szCs w:val="18"/>
                <w:lang w:val="es-ES_tradnl"/>
              </w:rPr>
            </w:pPr>
            <w:r w:rsidRPr="004038F4">
              <w:rPr>
                <w:rFonts w:ascii="Century Gothic" w:hAnsi="Century Gothic" w:cs="Arial"/>
                <w:sz w:val="18"/>
                <w:szCs w:val="18"/>
                <w:lang w:val="es-ES_tradnl"/>
              </w:rPr>
              <w:t>M = Multa</w:t>
            </w:r>
          </w:p>
          <w:p w14:paraId="4FA251DC" w14:textId="77777777" w:rsidR="00891145" w:rsidRPr="004038F4" w:rsidRDefault="00891145" w:rsidP="00891145">
            <w:pPr>
              <w:spacing w:line="276" w:lineRule="auto"/>
              <w:ind w:left="708"/>
              <w:rPr>
                <w:rFonts w:ascii="Century Gothic" w:hAnsi="Century Gothic" w:cs="Arial"/>
                <w:sz w:val="18"/>
                <w:szCs w:val="18"/>
                <w:lang w:val="es-ES_tradnl"/>
              </w:rPr>
            </w:pPr>
            <w:r w:rsidRPr="004038F4">
              <w:rPr>
                <w:rFonts w:ascii="Century Gothic" w:hAnsi="Century Gothic" w:cs="Arial"/>
                <w:sz w:val="18"/>
                <w:szCs w:val="18"/>
                <w:lang w:val="es-ES_tradnl"/>
              </w:rPr>
              <w:t>FT = Factor Temporal (“0.5”, de uno (1) a CINCO (5) días de mora; “0.8” de SEIS (6) a DIEZ (10) días de mora y de “1” mayor a ONCE (11) días de mora).</w:t>
            </w:r>
          </w:p>
          <w:p w14:paraId="212B5252" w14:textId="77777777" w:rsidR="00891145" w:rsidRPr="004038F4" w:rsidRDefault="00891145" w:rsidP="00891145">
            <w:pPr>
              <w:spacing w:line="276" w:lineRule="auto"/>
              <w:ind w:firstLine="708"/>
              <w:rPr>
                <w:rFonts w:ascii="Century Gothic" w:hAnsi="Century Gothic" w:cs="Arial"/>
                <w:sz w:val="18"/>
                <w:szCs w:val="18"/>
                <w:lang w:val="es-ES_tradnl"/>
              </w:rPr>
            </w:pPr>
            <w:r w:rsidRPr="004038F4">
              <w:rPr>
                <w:rFonts w:ascii="Century Gothic" w:hAnsi="Century Gothic" w:cs="Arial"/>
                <w:sz w:val="18"/>
                <w:szCs w:val="18"/>
                <w:lang w:val="es-ES_tradnl"/>
              </w:rPr>
              <w:lastRenderedPageBreak/>
              <w:t xml:space="preserve">DM = Días de Mora </w:t>
            </w:r>
          </w:p>
          <w:p w14:paraId="1601CEC3" w14:textId="77777777" w:rsidR="00891145" w:rsidRPr="004038F4" w:rsidRDefault="00891145" w:rsidP="00891145">
            <w:pPr>
              <w:spacing w:line="276" w:lineRule="auto"/>
              <w:ind w:firstLine="708"/>
              <w:rPr>
                <w:rFonts w:ascii="Century Gothic" w:hAnsi="Century Gothic" w:cs="Arial"/>
                <w:sz w:val="18"/>
                <w:szCs w:val="18"/>
                <w:lang w:val="es-ES_tradnl"/>
              </w:rPr>
            </w:pPr>
            <w:r w:rsidRPr="004038F4">
              <w:rPr>
                <w:rFonts w:ascii="Century Gothic" w:hAnsi="Century Gothic" w:cs="Arial"/>
                <w:sz w:val="18"/>
                <w:szCs w:val="18"/>
                <w:lang w:val="es-ES_tradnl"/>
              </w:rPr>
              <w:t>DT = Días de Plazo de Ejecución del Proyecto.</w:t>
            </w:r>
          </w:p>
          <w:p w14:paraId="5E65C071" w14:textId="77777777" w:rsidR="00891145" w:rsidRPr="004038F4" w:rsidRDefault="00891145" w:rsidP="00891145">
            <w:pPr>
              <w:spacing w:line="276" w:lineRule="auto"/>
              <w:ind w:firstLine="708"/>
              <w:rPr>
                <w:rFonts w:ascii="Century Gothic" w:hAnsi="Century Gothic" w:cs="Arial"/>
                <w:sz w:val="18"/>
                <w:szCs w:val="18"/>
                <w:lang w:val="es-ES_tradnl"/>
              </w:rPr>
            </w:pPr>
            <w:r w:rsidRPr="004038F4">
              <w:rPr>
                <w:rFonts w:ascii="Century Gothic" w:hAnsi="Century Gothic" w:cs="Arial"/>
                <w:sz w:val="18"/>
                <w:szCs w:val="18"/>
                <w:lang w:val="es-ES_tradnl"/>
              </w:rPr>
              <w:t>MHP = Monto de FASE III: PUESTA EN MARCHA</w:t>
            </w:r>
          </w:p>
          <w:p w14:paraId="00949256" w14:textId="77777777" w:rsidR="00891145" w:rsidRPr="004038F4" w:rsidRDefault="00891145" w:rsidP="00891145">
            <w:pPr>
              <w:spacing w:line="276" w:lineRule="auto"/>
              <w:jc w:val="both"/>
              <w:rPr>
                <w:rFonts w:ascii="Century Gothic" w:hAnsi="Century Gothic" w:cs="Arial"/>
                <w:sz w:val="18"/>
                <w:szCs w:val="18"/>
                <w:lang w:val="es-ES_tradnl"/>
              </w:rPr>
            </w:pPr>
          </w:p>
          <w:p w14:paraId="5EBE9434"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MHP (Monto del Hito): Para efectos de cálculo se considerará de la siguiente manera:</w:t>
            </w:r>
          </w:p>
          <w:p w14:paraId="50487A1D" w14:textId="77777777" w:rsidR="00891145" w:rsidRPr="004038F4" w:rsidRDefault="00891145" w:rsidP="00891145">
            <w:pPr>
              <w:spacing w:line="276" w:lineRule="auto"/>
              <w:jc w:val="both"/>
              <w:rPr>
                <w:rFonts w:ascii="Century Gothic" w:eastAsia="Calibri" w:hAnsi="Century Gothic" w:cs="Calibri"/>
                <w:sz w:val="18"/>
                <w:szCs w:val="18"/>
                <w:lang w:val="es-ES_tradnl"/>
              </w:rPr>
            </w:pPr>
            <w:r w:rsidRPr="004038F4">
              <w:rPr>
                <w:rFonts w:ascii="Century Gothic" w:eastAsia="Calibri" w:hAnsi="Century Gothic" w:cs="Calibri"/>
                <w:sz w:val="18"/>
                <w:szCs w:val="18"/>
                <w:lang w:val="es-ES_tradnl"/>
              </w:rPr>
              <w:t xml:space="preserve">La suma de las multas no podrá exceder en ningún caso el </w:t>
            </w:r>
            <w:r w:rsidRPr="004038F4">
              <w:rPr>
                <w:rFonts w:ascii="Century Gothic" w:eastAsia="Calibri" w:hAnsi="Century Gothic" w:cs="Calibri"/>
                <w:b/>
                <w:sz w:val="18"/>
                <w:szCs w:val="18"/>
                <w:lang w:val="es-ES_tradnl"/>
              </w:rPr>
              <w:t>veinte por ciento (20%)</w:t>
            </w:r>
            <w:r w:rsidRPr="004038F4">
              <w:rPr>
                <w:rFonts w:ascii="Century Gothic" w:eastAsia="Calibri" w:hAnsi="Century Gothic" w:cs="Calibri"/>
                <w:sz w:val="18"/>
                <w:szCs w:val="18"/>
                <w:lang w:val="es-ES_tradnl"/>
              </w:rPr>
              <w:t xml:space="preserve"> del monto total del contrato sin perjuicio de resolver el mismo.</w:t>
            </w:r>
          </w:p>
          <w:p w14:paraId="07818D12"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t>PENALIDADES POR CAMBIO DE PERSONAL</w:t>
            </w:r>
          </w:p>
          <w:p w14:paraId="100D998C" w14:textId="77777777" w:rsidR="00891145" w:rsidRPr="004038F4" w:rsidRDefault="00891145" w:rsidP="00891145">
            <w:pPr>
              <w:spacing w:line="276" w:lineRule="auto"/>
              <w:jc w:val="both"/>
              <w:rPr>
                <w:rFonts w:ascii="Century Gothic" w:hAnsi="Century Gothic" w:cs="Arial"/>
                <w:bCs/>
                <w:sz w:val="18"/>
                <w:szCs w:val="18"/>
                <w:lang w:val="es-ES_tradnl"/>
              </w:rPr>
            </w:pPr>
            <w:r w:rsidRPr="004038F4">
              <w:rPr>
                <w:rFonts w:ascii="Century Gothic" w:hAnsi="Century Gothic" w:cs="Arial"/>
                <w:sz w:val="18"/>
                <w:szCs w:val="18"/>
                <w:lang w:val="es-ES_tradnl"/>
              </w:rPr>
              <w:t xml:space="preserve">Por cambio o incorporación injustificada del personal presentado en la propuesta y que no cuente con la autorización por parte de la Fiscalización, la Empresa Contratada estará sujeta a una multa de </w:t>
            </w:r>
            <w:r w:rsidRPr="004038F4">
              <w:rPr>
                <w:rFonts w:ascii="Century Gothic" w:hAnsi="Century Gothic" w:cs="Arial"/>
                <w:b/>
                <w:sz w:val="18"/>
                <w:szCs w:val="18"/>
                <w:lang w:val="es-ES_tradnl"/>
              </w:rPr>
              <w:t xml:space="preserve">Bs. 10.000,00 (Diez mil 00/100 bolivianos) </w:t>
            </w:r>
            <w:r w:rsidRPr="004038F4">
              <w:rPr>
                <w:rFonts w:ascii="Century Gothic" w:hAnsi="Century Gothic" w:cs="Arial"/>
                <w:bCs/>
                <w:sz w:val="18"/>
                <w:szCs w:val="18"/>
                <w:lang w:val="es-ES_tradnl"/>
              </w:rPr>
              <w:t>por cada cambio de personal clave.</w:t>
            </w:r>
          </w:p>
          <w:p w14:paraId="74C85790" w14:textId="77777777" w:rsidR="00891145" w:rsidRPr="004038F4" w:rsidRDefault="00891145" w:rsidP="00891145">
            <w:pPr>
              <w:spacing w:line="276" w:lineRule="auto"/>
              <w:jc w:val="both"/>
              <w:rPr>
                <w:rFonts w:ascii="Century Gothic" w:hAnsi="Century Gothic" w:cs="Arial"/>
                <w:bCs/>
                <w:sz w:val="18"/>
                <w:szCs w:val="18"/>
                <w:lang w:val="es-ES_tradnl"/>
              </w:rPr>
            </w:pPr>
          </w:p>
          <w:p w14:paraId="44D428FF"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De establecer la Supervisión y/o la Fiscalización que por la aplicación de multas se ha llegado al equivalente del 15% del monto total del contrato, la Entidad se encontrará facultada a resolver el contrato; si las multas alcanzan a acumular el 20% del monto total del contrato, la Entidad procederá obligatoriamente con la Resolución del Contrato.</w:t>
            </w:r>
          </w:p>
          <w:p w14:paraId="1A3597E1" w14:textId="77777777" w:rsidR="00891145" w:rsidRPr="004038F4" w:rsidRDefault="00891145" w:rsidP="00891145">
            <w:pPr>
              <w:spacing w:line="276" w:lineRule="auto"/>
              <w:jc w:val="both"/>
              <w:rPr>
                <w:rFonts w:ascii="Century Gothic" w:hAnsi="Century Gothic" w:cs="Arial"/>
                <w:sz w:val="18"/>
                <w:szCs w:val="18"/>
                <w:lang w:val="es-ES_tradnl"/>
              </w:rPr>
            </w:pPr>
          </w:p>
          <w:p w14:paraId="15105308" w14:textId="77777777" w:rsidR="00891145" w:rsidRPr="004038F4" w:rsidRDefault="00891145" w:rsidP="00891145">
            <w:pPr>
              <w:spacing w:line="276" w:lineRule="auto"/>
              <w:jc w:val="both"/>
              <w:rPr>
                <w:sz w:val="18"/>
                <w:szCs w:val="18"/>
              </w:rPr>
            </w:pPr>
            <w:r w:rsidRPr="004038F4">
              <w:rPr>
                <w:rFonts w:ascii="Century Gothic" w:hAnsi="Century Gothic" w:cs="Arial"/>
                <w:sz w:val="18"/>
                <w:szCs w:val="18"/>
                <w:lang w:val="es-ES_tradnl"/>
              </w:rPr>
              <w:t>Las multas serán cobradas en base a informes específicos y documentados emitidos por la Supervisión aprobados por la Fiscalización, mediante descuentos establecidos de los certificados de pago mensuales o del Certificado de Liquidación Final, sin perjuicio de que la Entidad ejecute la Garantía de Cumplimiento de Contrato y proceda al resarcimiento de daños y perjuicios por medio de la acción coactiva fiscal por la naturaleza del contrato conforme los establecido en el Artículo 47 de la Ley No. 1178 de 20 de julio de 1990</w:t>
            </w:r>
          </w:p>
          <w:p w14:paraId="2E4E078A" w14:textId="77777777" w:rsidR="00891145" w:rsidRPr="004038F4" w:rsidRDefault="00891145" w:rsidP="00E610C2">
            <w:pPr>
              <w:pStyle w:val="Ttulo1"/>
              <w:widowControl w:val="0"/>
              <w:numPr>
                <w:ilvl w:val="0"/>
                <w:numId w:val="95"/>
              </w:numPr>
              <w:suppressAutoHyphens/>
              <w:spacing w:before="120" w:after="100" w:afterAutospacing="1" w:line="276" w:lineRule="auto"/>
              <w:jc w:val="both"/>
              <w:textAlignment w:val="baseline"/>
              <w:rPr>
                <w:rFonts w:ascii="Century Gothic" w:hAnsi="Century Gothic"/>
                <w:sz w:val="18"/>
                <w:szCs w:val="18"/>
                <w:lang w:val="es-ES_tradnl"/>
              </w:rPr>
            </w:pPr>
            <w:r w:rsidRPr="004038F4">
              <w:rPr>
                <w:rFonts w:ascii="Century Gothic" w:hAnsi="Century Gothic"/>
                <w:sz w:val="18"/>
                <w:szCs w:val="18"/>
                <w:lang w:val="es-ES_tradnl"/>
              </w:rPr>
              <w:t>OTROS</w:t>
            </w:r>
          </w:p>
          <w:p w14:paraId="0284045D"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lang w:val="es-BO"/>
              </w:rPr>
            </w:pPr>
            <w:bookmarkStart w:id="73" w:name="_Toc163581789"/>
            <w:bookmarkEnd w:id="72"/>
            <w:r w:rsidRPr="004038F4">
              <w:rPr>
                <w:rFonts w:ascii="Century Gothic" w:hAnsi="Century Gothic"/>
                <w:sz w:val="18"/>
                <w:szCs w:val="18"/>
                <w:lang w:val="es-BO"/>
              </w:rPr>
              <w:t>ALCANCE, ACTORES IMPLICADOS Y SUS RESPONSABILIDADES.</w:t>
            </w:r>
            <w:bookmarkEnd w:id="73"/>
          </w:p>
          <w:p w14:paraId="1DA8255A"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El alcance que se detalla en el presente proceso de licitación es de carácter enunciativo y de ninguna manera limitativo. Todo cálculo, aseveración, estimación o dato, deberá estar justificado en lo conceptual y/o en lo analítico y no se aceptarán estimaciones o apreciaciones de la Empresa Contratada sin el debido respaldo. </w:t>
            </w:r>
          </w:p>
          <w:p w14:paraId="56AD9EB3" w14:textId="77777777" w:rsidR="00891145" w:rsidRPr="004038F4" w:rsidRDefault="00891145" w:rsidP="00891145">
            <w:pPr>
              <w:spacing w:before="100" w:beforeAutospacing="1" w:after="100" w:afterAutospacing="1"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Entre las responsabilidades de la Empresa Contratada queda establecido que debe coordinar las acciones necesarias para el buen desarrollo y conclusión de los Hitos 8, 9, 10 y 11del proyecto en su FASE III: PUESTA EN MARCHA. </w:t>
            </w:r>
          </w:p>
          <w:tbl>
            <w:tblPr>
              <w:tblStyle w:val="Tabladecuadrcula4-nfasis3"/>
              <w:tblpPr w:leftFromText="141" w:rightFromText="141" w:vertAnchor="text" w:horzAnchor="margin"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639"/>
            </w:tblGrid>
            <w:tr w:rsidR="00891145" w:rsidRPr="00C77CE9" w14:paraId="665A6733" w14:textId="77777777" w:rsidTr="00423F8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0" w:type="pct"/>
                  <w:tcBorders>
                    <w:top w:val="none" w:sz="0" w:space="0" w:color="auto"/>
                    <w:left w:val="none" w:sz="0" w:space="0" w:color="auto"/>
                    <w:bottom w:val="none" w:sz="0" w:space="0" w:color="auto"/>
                    <w:right w:val="none" w:sz="0" w:space="0" w:color="auto"/>
                  </w:tcBorders>
                  <w:vAlign w:val="center"/>
                  <w:hideMark/>
                </w:tcPr>
                <w:p w14:paraId="5DAE21ED" w14:textId="77777777" w:rsidR="00891145" w:rsidRPr="00C77CE9" w:rsidRDefault="00891145" w:rsidP="00891145">
                  <w:pPr>
                    <w:spacing w:before="100" w:beforeAutospacing="1" w:after="100" w:afterAutospacing="1" w:line="276" w:lineRule="auto"/>
                    <w:jc w:val="center"/>
                    <w:rPr>
                      <w:rFonts w:ascii="Century Gothic" w:hAnsi="Century Gothic" w:cs="Tahoma"/>
                      <w:b w:val="0"/>
                      <w:sz w:val="16"/>
                      <w:szCs w:val="18"/>
                      <w:lang w:val="es-ES_tradnl"/>
                    </w:rPr>
                  </w:pPr>
                  <w:r w:rsidRPr="00C77CE9">
                    <w:rPr>
                      <w:rFonts w:ascii="Century Gothic" w:hAnsi="Century Gothic" w:cs="Tahoma"/>
                      <w:sz w:val="16"/>
                      <w:szCs w:val="18"/>
                      <w:lang w:val="es-ES_tradnl"/>
                    </w:rPr>
                    <w:t>ACTORES IMPLICADOS</w:t>
                  </w:r>
                </w:p>
              </w:tc>
              <w:tc>
                <w:tcPr>
                  <w:tcW w:w="0" w:type="pct"/>
                  <w:tcBorders>
                    <w:top w:val="none" w:sz="0" w:space="0" w:color="auto"/>
                    <w:left w:val="none" w:sz="0" w:space="0" w:color="auto"/>
                    <w:bottom w:val="none" w:sz="0" w:space="0" w:color="auto"/>
                    <w:right w:val="none" w:sz="0" w:space="0" w:color="auto"/>
                  </w:tcBorders>
                  <w:vAlign w:val="center"/>
                  <w:hideMark/>
                </w:tcPr>
                <w:p w14:paraId="7C586653" w14:textId="77777777" w:rsidR="00891145" w:rsidRPr="00C77CE9" w:rsidRDefault="00891145" w:rsidP="00891145">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ahoma"/>
                      <w:b w:val="0"/>
                      <w:sz w:val="16"/>
                      <w:szCs w:val="18"/>
                      <w:lang w:val="es-ES_tradnl"/>
                    </w:rPr>
                  </w:pPr>
                  <w:r w:rsidRPr="00C77CE9">
                    <w:rPr>
                      <w:rFonts w:ascii="Century Gothic" w:hAnsi="Century Gothic" w:cs="Tahoma"/>
                      <w:sz w:val="16"/>
                      <w:szCs w:val="18"/>
                      <w:lang w:val="es-ES_tradnl"/>
                    </w:rPr>
                    <w:t>RESPONSABILIDADES</w:t>
                  </w:r>
                </w:p>
              </w:tc>
            </w:tr>
            <w:tr w:rsidR="00891145" w:rsidRPr="00C77CE9" w14:paraId="5319D081" w14:textId="77777777" w:rsidTr="00423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vAlign w:val="center"/>
                  <w:hideMark/>
                </w:tcPr>
                <w:p w14:paraId="353602D8" w14:textId="77777777" w:rsidR="00891145" w:rsidRPr="00C77CE9" w:rsidRDefault="00891145" w:rsidP="00891145">
                  <w:pPr>
                    <w:spacing w:before="100" w:beforeAutospacing="1" w:after="100" w:afterAutospacing="1" w:line="276" w:lineRule="auto"/>
                    <w:rPr>
                      <w:rFonts w:ascii="Century Gothic" w:hAnsi="Century Gothic" w:cs="Tahoma"/>
                      <w:sz w:val="16"/>
                      <w:szCs w:val="18"/>
                      <w:lang w:val="es-ES_tradnl"/>
                    </w:rPr>
                  </w:pPr>
                  <w:r w:rsidRPr="00C77CE9">
                    <w:rPr>
                      <w:rFonts w:ascii="Century Gothic" w:hAnsi="Century Gothic" w:cs="Tahoma"/>
                      <w:sz w:val="16"/>
                      <w:szCs w:val="18"/>
                      <w:lang w:val="es-ES_tradnl"/>
                    </w:rPr>
                    <w:t>Ministerio de Salud y Deportes</w:t>
                  </w:r>
                </w:p>
              </w:tc>
              <w:tc>
                <w:tcPr>
                  <w:tcW w:w="2530" w:type="pct"/>
                  <w:hideMark/>
                </w:tcPr>
                <w:p w14:paraId="7417E0D9" w14:textId="77777777" w:rsidR="00891145" w:rsidRPr="00C77CE9" w:rsidRDefault="00891145" w:rsidP="00891145">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sz w:val="16"/>
                      <w:szCs w:val="18"/>
                      <w:lang w:val="es-ES_tradnl"/>
                    </w:rPr>
                  </w:pPr>
                  <w:r w:rsidRPr="00C77CE9">
                    <w:rPr>
                      <w:rFonts w:ascii="Century Gothic" w:hAnsi="Century Gothic" w:cs="Tahoma"/>
                      <w:sz w:val="16"/>
                      <w:szCs w:val="18"/>
                      <w:lang w:val="es-ES_tradnl"/>
                    </w:rPr>
                    <w:t>Normativo, apoyo técnico y administrativo, coadyuvar a los procesos de formación de personal, dotación de recursos humanos.</w:t>
                  </w:r>
                </w:p>
              </w:tc>
            </w:tr>
            <w:tr w:rsidR="00891145" w:rsidRPr="00C77CE9" w14:paraId="49A14F1C" w14:textId="77777777" w:rsidTr="00423F87">
              <w:tc>
                <w:tcPr>
                  <w:cnfStyle w:val="001000000000" w:firstRow="0" w:lastRow="0" w:firstColumn="1" w:lastColumn="0" w:oddVBand="0" w:evenVBand="0" w:oddHBand="0" w:evenHBand="0" w:firstRowFirstColumn="0" w:firstRowLastColumn="0" w:lastRowFirstColumn="0" w:lastRowLastColumn="0"/>
                  <w:tcW w:w="2470" w:type="pct"/>
                  <w:vAlign w:val="center"/>
                  <w:hideMark/>
                </w:tcPr>
                <w:p w14:paraId="2060BF74" w14:textId="77777777" w:rsidR="00891145" w:rsidRPr="00C77CE9" w:rsidRDefault="00891145" w:rsidP="00891145">
                  <w:pPr>
                    <w:spacing w:before="100" w:beforeAutospacing="1" w:after="100" w:afterAutospacing="1" w:line="276" w:lineRule="auto"/>
                    <w:rPr>
                      <w:rFonts w:ascii="Century Gothic" w:hAnsi="Century Gothic" w:cs="Tahoma"/>
                      <w:sz w:val="16"/>
                      <w:szCs w:val="18"/>
                      <w:lang w:val="es-ES_tradnl"/>
                    </w:rPr>
                  </w:pPr>
                  <w:r w:rsidRPr="00C77CE9">
                    <w:rPr>
                      <w:rFonts w:ascii="Century Gothic" w:hAnsi="Century Gothic" w:cs="Tahoma"/>
                      <w:sz w:val="16"/>
                      <w:szCs w:val="18"/>
                      <w:lang w:val="es-ES_tradnl"/>
                    </w:rPr>
                    <w:t>Agencia de infraestructura en Salud y Equipamiento Médico - AISEM</w:t>
                  </w:r>
                </w:p>
              </w:tc>
              <w:tc>
                <w:tcPr>
                  <w:tcW w:w="2530" w:type="pct"/>
                  <w:hideMark/>
                </w:tcPr>
                <w:p w14:paraId="3A9D8FC5" w14:textId="77777777" w:rsidR="00891145" w:rsidRPr="00C77CE9" w:rsidRDefault="00891145" w:rsidP="00891145">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sz w:val="16"/>
                      <w:szCs w:val="18"/>
                      <w:lang w:val="es-ES_tradnl"/>
                    </w:rPr>
                  </w:pPr>
                  <w:r w:rsidRPr="00C77CE9">
                    <w:rPr>
                      <w:rFonts w:ascii="Century Gothic" w:hAnsi="Century Gothic" w:cs="Tahoma"/>
                      <w:sz w:val="16"/>
                      <w:szCs w:val="18"/>
                      <w:lang w:val="es-ES_tradnl"/>
                    </w:rPr>
                    <w:t xml:space="preserve">Ejecutor y fiscalizador </w:t>
                  </w:r>
                </w:p>
              </w:tc>
            </w:tr>
            <w:tr w:rsidR="00891145" w:rsidRPr="00C77CE9" w14:paraId="094F4EB7" w14:textId="77777777" w:rsidTr="00423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vAlign w:val="center"/>
                  <w:hideMark/>
                </w:tcPr>
                <w:p w14:paraId="4C64B725" w14:textId="77777777" w:rsidR="00891145" w:rsidRPr="00C77CE9" w:rsidRDefault="00891145" w:rsidP="00891145">
                  <w:pPr>
                    <w:spacing w:before="100" w:beforeAutospacing="1" w:after="100" w:afterAutospacing="1" w:line="276" w:lineRule="auto"/>
                    <w:rPr>
                      <w:rFonts w:ascii="Century Gothic" w:hAnsi="Century Gothic" w:cs="Tahoma"/>
                      <w:sz w:val="16"/>
                      <w:szCs w:val="18"/>
                      <w:lang w:val="es-ES_tradnl"/>
                    </w:rPr>
                  </w:pPr>
                  <w:r w:rsidRPr="00C77CE9">
                    <w:rPr>
                      <w:rFonts w:ascii="Century Gothic" w:hAnsi="Century Gothic" w:cs="Tahoma"/>
                      <w:sz w:val="16"/>
                      <w:szCs w:val="18"/>
                      <w:lang w:val="es-ES_tradnl"/>
                    </w:rPr>
                    <w:t>Gobierno Autónomo Municipal de Challapata</w:t>
                  </w:r>
                </w:p>
              </w:tc>
              <w:tc>
                <w:tcPr>
                  <w:tcW w:w="2530" w:type="pct"/>
                  <w:hideMark/>
                </w:tcPr>
                <w:p w14:paraId="4ED2D557" w14:textId="77777777" w:rsidR="00891145" w:rsidRPr="00C77CE9" w:rsidRDefault="00891145" w:rsidP="00891145">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sz w:val="16"/>
                      <w:szCs w:val="18"/>
                      <w:lang w:val="es-ES_tradnl"/>
                    </w:rPr>
                  </w:pPr>
                  <w:r w:rsidRPr="00C77CE9">
                    <w:rPr>
                      <w:rFonts w:ascii="Century Gothic" w:hAnsi="Century Gothic" w:cs="Tahoma"/>
                      <w:sz w:val="16"/>
                      <w:szCs w:val="18"/>
                      <w:lang w:val="es-ES_tradnl"/>
                    </w:rPr>
                    <w:t>Apoyo administrativo y técnico según sus competencias</w:t>
                  </w:r>
                </w:p>
              </w:tc>
            </w:tr>
            <w:tr w:rsidR="00891145" w:rsidRPr="00C77CE9" w14:paraId="77FF8D9A" w14:textId="77777777" w:rsidTr="00423F87">
              <w:tc>
                <w:tcPr>
                  <w:cnfStyle w:val="001000000000" w:firstRow="0" w:lastRow="0" w:firstColumn="1" w:lastColumn="0" w:oddVBand="0" w:evenVBand="0" w:oddHBand="0" w:evenHBand="0" w:firstRowFirstColumn="0" w:firstRowLastColumn="0" w:lastRowFirstColumn="0" w:lastRowLastColumn="0"/>
                  <w:tcW w:w="2470" w:type="pct"/>
                  <w:vAlign w:val="center"/>
                  <w:hideMark/>
                </w:tcPr>
                <w:p w14:paraId="428B695E" w14:textId="77777777" w:rsidR="00891145" w:rsidRPr="00C77CE9" w:rsidRDefault="00891145" w:rsidP="00891145">
                  <w:pPr>
                    <w:spacing w:before="100" w:beforeAutospacing="1" w:after="100" w:afterAutospacing="1" w:line="276" w:lineRule="auto"/>
                    <w:rPr>
                      <w:rFonts w:ascii="Century Gothic" w:hAnsi="Century Gothic" w:cs="Tahoma"/>
                      <w:sz w:val="16"/>
                      <w:szCs w:val="18"/>
                      <w:lang w:val="es-ES_tradnl"/>
                    </w:rPr>
                  </w:pPr>
                  <w:r w:rsidRPr="00C77CE9">
                    <w:rPr>
                      <w:rFonts w:ascii="Century Gothic" w:hAnsi="Century Gothic" w:cs="Tahoma"/>
                      <w:sz w:val="16"/>
                      <w:szCs w:val="18"/>
                      <w:lang w:val="es-ES_tradnl"/>
                    </w:rPr>
                    <w:t>Servicio Departamental de Salud de Oruro – Gobierno Autónomo Departamental de Oruro</w:t>
                  </w:r>
                </w:p>
              </w:tc>
              <w:tc>
                <w:tcPr>
                  <w:tcW w:w="2530" w:type="pct"/>
                  <w:hideMark/>
                </w:tcPr>
                <w:p w14:paraId="79561F66" w14:textId="77777777" w:rsidR="00891145" w:rsidRPr="00C77CE9" w:rsidRDefault="00891145" w:rsidP="00891145">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sz w:val="16"/>
                      <w:szCs w:val="18"/>
                      <w:lang w:val="es-ES_tradnl"/>
                    </w:rPr>
                  </w:pPr>
                  <w:r w:rsidRPr="00C77CE9">
                    <w:rPr>
                      <w:rFonts w:ascii="Century Gothic" w:hAnsi="Century Gothic" w:cs="Tahoma"/>
                      <w:sz w:val="16"/>
                      <w:szCs w:val="18"/>
                      <w:lang w:val="es-ES_tradnl"/>
                    </w:rPr>
                    <w:t xml:space="preserve">Apoyo administrativo y técnico según sus competencias  </w:t>
                  </w:r>
                </w:p>
              </w:tc>
            </w:tr>
          </w:tbl>
          <w:p w14:paraId="21E84F66"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bookmarkStart w:id="74" w:name="_Toc163581794"/>
            <w:r w:rsidRPr="004038F4">
              <w:rPr>
                <w:rFonts w:ascii="Century Gothic" w:hAnsi="Century Gothic"/>
                <w:sz w:val="18"/>
                <w:szCs w:val="18"/>
              </w:rPr>
              <w:lastRenderedPageBreak/>
              <w:t xml:space="preserve">METODOLOGÍA </w:t>
            </w:r>
            <w:bookmarkEnd w:id="74"/>
            <w:r w:rsidRPr="004038F4">
              <w:rPr>
                <w:rFonts w:ascii="Century Gothic" w:hAnsi="Century Gothic"/>
                <w:sz w:val="18"/>
                <w:szCs w:val="18"/>
              </w:rPr>
              <w:t>INDICATIVA</w:t>
            </w:r>
          </w:p>
          <w:p w14:paraId="683AB8AB" w14:textId="77777777" w:rsidR="00891145" w:rsidRPr="004038F4" w:rsidRDefault="00891145" w:rsidP="00891145">
            <w:pPr>
              <w:pStyle w:val="Prrafodelista1"/>
              <w:autoSpaceDE w:val="0"/>
              <w:autoSpaceDN w:val="0"/>
              <w:adjustRightInd w:val="0"/>
              <w:spacing w:before="100" w:beforeAutospacing="1" w:after="100" w:afterAutospacing="1" w:line="276" w:lineRule="auto"/>
              <w:ind w:left="0"/>
              <w:jc w:val="both"/>
              <w:rPr>
                <w:rFonts w:ascii="Century Gothic" w:eastAsia="Calibri" w:hAnsi="Century Gothic" w:cs="Tahoma"/>
                <w:sz w:val="18"/>
                <w:szCs w:val="18"/>
                <w:lang w:val="es-ES_tradnl"/>
              </w:rPr>
            </w:pPr>
            <w:r w:rsidRPr="004038F4">
              <w:rPr>
                <w:rFonts w:ascii="Century Gothic" w:eastAsia="Calibri" w:hAnsi="Century Gothic" w:cs="Tahoma"/>
                <w:sz w:val="18"/>
                <w:szCs w:val="18"/>
                <w:lang w:val="es-ES_tradnl"/>
              </w:rPr>
              <w:t xml:space="preserve">La metodología establecida, para la conclusión de la FASE III: PUESTA EN MARCHA, deberá ser elaborada e incluida en la propuesta técnica de la </w:t>
            </w:r>
            <w:r w:rsidRPr="004038F4">
              <w:rPr>
                <w:rFonts w:ascii="Century Gothic" w:hAnsi="Century Gothic" w:cs="Tahoma"/>
                <w:sz w:val="18"/>
                <w:szCs w:val="18"/>
                <w:lang w:val="es-ES_tradnl"/>
              </w:rPr>
              <w:t>Empresa Contratada</w:t>
            </w:r>
            <w:r w:rsidRPr="004038F4">
              <w:rPr>
                <w:rFonts w:ascii="Century Gothic" w:eastAsia="Calibri" w:hAnsi="Century Gothic" w:cs="Tahoma"/>
                <w:sz w:val="18"/>
                <w:szCs w:val="18"/>
                <w:lang w:val="es-ES_tradnl"/>
              </w:rPr>
              <w:t xml:space="preserve"> de acuerdo a su experiencia y considerar la implementación y ejecución de las actividades, contemplando métodos cualitativos y cuantitativos, con mayor énfasis en la participación social, serán revisadas y aprobadas por la Supervisión Técnica, conforme al cronograma establecido.</w:t>
            </w:r>
          </w:p>
          <w:p w14:paraId="2FCB764D"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ACTIVIDADES Y PRODUCTOS A REALIZAR</w:t>
            </w:r>
          </w:p>
          <w:p w14:paraId="2B863D51" w14:textId="77777777" w:rsidR="00891145" w:rsidRPr="004038F4" w:rsidRDefault="00891145" w:rsidP="00891145">
            <w:pPr>
              <w:spacing w:line="276" w:lineRule="auto"/>
              <w:jc w:val="both"/>
              <w:rPr>
                <w:rFonts w:ascii="Century Gothic" w:eastAsia="Calibri" w:hAnsi="Century Gothic" w:cs="Tahoma"/>
                <w:sz w:val="18"/>
                <w:szCs w:val="18"/>
                <w:lang w:val="es-ES_tradnl"/>
              </w:rPr>
            </w:pPr>
            <w:r w:rsidRPr="004038F4">
              <w:rPr>
                <w:rFonts w:ascii="Century Gothic" w:eastAsia="Calibri" w:hAnsi="Century Gothic" w:cs="Tahoma"/>
                <w:sz w:val="18"/>
                <w:szCs w:val="18"/>
                <w:lang w:val="es-ES_tradnl"/>
              </w:rPr>
              <w:t>Las actividades y productos a realizar, se encuentran detallados en el numeral 5 del presente documento (Alcance de los Servicios).</w:t>
            </w:r>
          </w:p>
          <w:p w14:paraId="57EB21FE"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PRECIO REFERENCIAL</w:t>
            </w:r>
          </w:p>
          <w:p w14:paraId="7283F7BE" w14:textId="77777777" w:rsidR="00891145" w:rsidRPr="004038F4" w:rsidRDefault="00891145" w:rsidP="00891145">
            <w:pPr>
              <w:spacing w:line="276" w:lineRule="auto"/>
              <w:jc w:val="both"/>
              <w:rPr>
                <w:rFonts w:ascii="Century Gothic" w:hAnsi="Century Gothic"/>
                <w:sz w:val="18"/>
                <w:szCs w:val="18"/>
              </w:rPr>
            </w:pPr>
            <w:r w:rsidRPr="004038F4">
              <w:rPr>
                <w:rFonts w:ascii="Century Gothic" w:hAnsi="Century Gothic"/>
                <w:sz w:val="18"/>
                <w:szCs w:val="18"/>
              </w:rPr>
              <w:t xml:space="preserve">El </w:t>
            </w:r>
            <w:r w:rsidRPr="004038F4">
              <w:rPr>
                <w:rFonts w:ascii="Century Gothic" w:hAnsi="Century Gothic" w:cs="Arial"/>
                <w:sz w:val="18"/>
                <w:szCs w:val="18"/>
                <w:lang w:val="es-ES_tradnl"/>
              </w:rPr>
              <w:t xml:space="preserve">precio referencial determinado para la conclusión de las actividades de la FASE III DE PUESTA EN MARCHA es de </w:t>
            </w:r>
            <w:r w:rsidRPr="004038F4">
              <w:rPr>
                <w:rFonts w:ascii="Century Gothic" w:hAnsi="Century Gothic" w:cs="Arial"/>
                <w:b/>
                <w:sz w:val="18"/>
                <w:szCs w:val="18"/>
                <w:lang w:val="es-ES_tradnl"/>
              </w:rPr>
              <w:t>Bs.- 270.000,00 (Doscientos Setenta mil 00/100 bolivianos)</w:t>
            </w:r>
          </w:p>
          <w:p w14:paraId="4BC4387F"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INSTALACIONES, EQUIPAMIENTO Y SOFTWARE REQUERIDO</w:t>
            </w:r>
          </w:p>
          <w:p w14:paraId="41B83F5F" w14:textId="6FEEE7EB"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El proponente, deberá garantizar las instalaciones, equipamiento y software necesario para el buen desarrollo de todas las actividades, requeridas para la conclusión de los Hitos 8, 9, 10 y 11 de la FASE III del proyecto.</w:t>
            </w:r>
          </w:p>
          <w:p w14:paraId="5463F42E"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REVISION Y NIVELES DE COORDINACION</w:t>
            </w:r>
          </w:p>
          <w:p w14:paraId="199B6C4B"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Todos los informes o productos generados por la empresa contratada, deberán ser remitidos dentro los plazos establecidos a la Supervisión del Proyecto, la que elevara un informe de revisión, de acuerdo a los alcances del trabajo descrito para cada Hito, que permita realizar una evaluación adecuada, a la Fiscalización del Proyecto.</w:t>
            </w:r>
          </w:p>
          <w:p w14:paraId="7A963C14" w14:textId="77777777" w:rsidR="00891145" w:rsidRPr="004038F4" w:rsidRDefault="00891145" w:rsidP="00891145">
            <w:pPr>
              <w:spacing w:line="276" w:lineRule="auto"/>
              <w:jc w:val="both"/>
              <w:rPr>
                <w:rFonts w:ascii="Century Gothic" w:hAnsi="Century Gothic" w:cs="Arial"/>
                <w:sz w:val="18"/>
                <w:szCs w:val="18"/>
                <w:lang w:val="es-ES_tradnl"/>
              </w:rPr>
            </w:pPr>
          </w:p>
          <w:p w14:paraId="708BCC5D"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Tanto la Supervisión como la Fiscalización, cuando corresponda, deberán realizar observaciones a los informes puestos bajo su conocimiento, otorgando plazos convenientes para su corrección; en caso de no haber observaciones, los documentos serán aprobados por esas instancias.</w:t>
            </w:r>
          </w:p>
          <w:p w14:paraId="3E2C0ACA" w14:textId="77777777" w:rsidR="00891145" w:rsidRPr="004038F4" w:rsidRDefault="00891145" w:rsidP="00891145">
            <w:pPr>
              <w:spacing w:line="276" w:lineRule="auto"/>
              <w:jc w:val="both"/>
              <w:rPr>
                <w:rFonts w:ascii="Century Gothic" w:hAnsi="Century Gothic" w:cs="Arial"/>
                <w:sz w:val="18"/>
                <w:szCs w:val="18"/>
                <w:lang w:val="es-ES_tradnl"/>
              </w:rPr>
            </w:pPr>
          </w:p>
          <w:p w14:paraId="3AA6BCBA"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Si hubiera observaciones a sus informes o productos; la empresa Contratada será responsable de realizar modificaciones o complementaciones que se requieran para continuar el proceso de aprobación, dentro de los plazos establecidos.</w:t>
            </w:r>
          </w:p>
          <w:p w14:paraId="29A30124"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CERTIFICACION DE LOS PRODUCTOS</w:t>
            </w:r>
          </w:p>
          <w:p w14:paraId="6D6F862F" w14:textId="77777777" w:rsidR="00891145" w:rsidRPr="004038F4" w:rsidRDefault="00891145" w:rsidP="00891145">
            <w:pPr>
              <w:spacing w:line="276" w:lineRule="auto"/>
              <w:jc w:val="both"/>
              <w:rPr>
                <w:rFonts w:ascii="Century Gothic" w:hAnsi="Century Gothic" w:cs="Arial"/>
                <w:sz w:val="18"/>
                <w:szCs w:val="18"/>
                <w:lang w:val="es-ES_tradnl"/>
              </w:rPr>
            </w:pPr>
            <w:r w:rsidRPr="004038F4">
              <w:rPr>
                <w:rFonts w:ascii="Century Gothic" w:hAnsi="Century Gothic" w:cs="Arial"/>
                <w:sz w:val="18"/>
                <w:szCs w:val="18"/>
                <w:lang w:val="es-ES_tradnl"/>
              </w:rPr>
              <w:t>Todos los productos que la empresa Contratada presente, como resultado de sus actividades, deberá contar con la aprobación y firmas de los profesionales responsables de cada especialidad y en el caso de profesionales nacionales, señalar su número de registro profesional correspondiente; asimismo, acompañará la firma y sello del Gerente del Servicio, quien certificará el cumplimiento de la coordinación de resultados.</w:t>
            </w:r>
          </w:p>
          <w:p w14:paraId="6A7BBD8C" w14:textId="77777777" w:rsidR="00891145" w:rsidRPr="004038F4" w:rsidRDefault="00891145" w:rsidP="00E610C2">
            <w:pPr>
              <w:pStyle w:val="Ttulo2"/>
              <w:widowControl w:val="0"/>
              <w:numPr>
                <w:ilvl w:val="1"/>
                <w:numId w:val="95"/>
              </w:numPr>
              <w:suppressAutoHyphens/>
              <w:spacing w:before="360" w:after="120" w:line="276" w:lineRule="auto"/>
              <w:jc w:val="both"/>
              <w:textAlignment w:val="baseline"/>
              <w:rPr>
                <w:rFonts w:ascii="Century Gothic" w:hAnsi="Century Gothic"/>
                <w:sz w:val="18"/>
                <w:szCs w:val="18"/>
              </w:rPr>
            </w:pPr>
            <w:r w:rsidRPr="004038F4">
              <w:rPr>
                <w:rFonts w:ascii="Century Gothic" w:hAnsi="Century Gothic"/>
                <w:sz w:val="18"/>
                <w:szCs w:val="18"/>
              </w:rPr>
              <w:t>RECEPCIÓN Y APROBACION FINAL DE LOS PRODUCTOS (HITOS 8, 9, 10 y 11)</w:t>
            </w:r>
          </w:p>
          <w:p w14:paraId="28238318"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lastRenderedPageBreak/>
              <w:t xml:space="preserve">A la conclusión de todas las actividades de la Fase III de Puesta en Marcha, dentro el plazo establecido en el contrato, para la Aprobación por parte de la Supervisión y de la Entidad Contratante, la Empresa Contratada deberá presentar a SUPERVISION los siguientes documentos: </w:t>
            </w:r>
          </w:p>
          <w:p w14:paraId="75690463"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Informe Final de los Productos correspondientes a los Hitos 8, 9, 10 y 11 (para su revisión y aprobación en cuatro (4) ejemplares impresos y cuatro (4) copias digitales), en estricta sujeción a los términos de referencia, propuesta técnica, e instrucciones de la Supervisión, que garanticen la calidad de los productos ejecutados.</w:t>
            </w:r>
          </w:p>
          <w:p w14:paraId="58DA2D8B" w14:textId="77777777" w:rsidR="00891145" w:rsidRPr="004038F4" w:rsidRDefault="00891145" w:rsidP="00891145">
            <w:pPr>
              <w:spacing w:line="276" w:lineRule="auto"/>
              <w:jc w:val="both"/>
              <w:rPr>
                <w:rFonts w:ascii="Century Gothic" w:hAnsi="Century Gothic" w:cs="Tahoma"/>
                <w:sz w:val="18"/>
                <w:szCs w:val="18"/>
                <w:lang w:val="es-ES_tradnl"/>
              </w:rPr>
            </w:pPr>
          </w:p>
          <w:p w14:paraId="451216C5"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La supervisión en un plazo de 10 días calendarios computables a partir de su recepción, realizará la revisión de los productos, en caso de ser aprobado, la supervisión remitirá un informe detallado a la fiscalización para su conocimiento y conformidad, este último dispondrá de diez (10) días calendario para la emisión de conformidad y/o emisión de recomendaciones.</w:t>
            </w:r>
          </w:p>
          <w:p w14:paraId="62006545" w14:textId="77777777" w:rsidR="00891145" w:rsidRPr="004038F4" w:rsidRDefault="00891145" w:rsidP="00891145">
            <w:pPr>
              <w:spacing w:line="276" w:lineRule="auto"/>
              <w:jc w:val="both"/>
              <w:rPr>
                <w:rFonts w:ascii="Century Gothic" w:hAnsi="Century Gothic" w:cs="Tahoma"/>
                <w:sz w:val="18"/>
                <w:szCs w:val="18"/>
                <w:lang w:val="es-ES_tradnl"/>
              </w:rPr>
            </w:pPr>
          </w:p>
          <w:p w14:paraId="443A02E0"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Si existieran observaciones, la supervisión otorgara un plazo de diez (10) días calendario para que la Empresa Contratada subsane las mismas, este procedimiento de revisión y subsanación de observaciones entre la Supervisión y Empresa Contratada, se realizara como máximo en tres (3) oportunidades.</w:t>
            </w:r>
          </w:p>
          <w:p w14:paraId="008D1A0E" w14:textId="77777777" w:rsidR="00891145" w:rsidRPr="004038F4" w:rsidRDefault="00891145" w:rsidP="00891145">
            <w:pPr>
              <w:spacing w:line="276" w:lineRule="auto"/>
              <w:jc w:val="both"/>
              <w:rPr>
                <w:rFonts w:ascii="Century Gothic" w:hAnsi="Century Gothic" w:cs="Tahoma"/>
                <w:sz w:val="18"/>
                <w:szCs w:val="18"/>
                <w:lang w:val="es-ES_tradnl"/>
              </w:rPr>
            </w:pPr>
          </w:p>
          <w:p w14:paraId="402D33EC"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En caso la Empresa Contratada no subsane las observaciones, la SUPERVISION podrá rechazar formalmente los productos, y se procederá con la aplicación de multas y penalidades correspondientes.</w:t>
            </w:r>
          </w:p>
          <w:p w14:paraId="212DBE5A" w14:textId="77777777" w:rsidR="00891145" w:rsidRPr="004038F4" w:rsidRDefault="00891145" w:rsidP="00891145">
            <w:pPr>
              <w:spacing w:line="276" w:lineRule="auto"/>
              <w:jc w:val="both"/>
              <w:rPr>
                <w:rFonts w:ascii="Century Gothic" w:hAnsi="Century Gothic" w:cs="Tahoma"/>
                <w:sz w:val="18"/>
                <w:szCs w:val="18"/>
                <w:lang w:val="es-ES_tradnl"/>
              </w:rPr>
            </w:pPr>
          </w:p>
          <w:p w14:paraId="72EC4AEC" w14:textId="77777777" w:rsidR="00891145" w:rsidRPr="004038F4" w:rsidRDefault="00891145" w:rsidP="00891145">
            <w:pPr>
              <w:spacing w:after="240"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Una vez la Empresa Contratada, subsane las observaciones, dentro los plazos establecidos, la SUPERVISION, procederá con la APROBACION formal de los productos, y se remitirán a la ENTIDAD para su conocimiento y </w:t>
            </w:r>
            <w:proofErr w:type="spellStart"/>
            <w:proofErr w:type="gramStart"/>
            <w:r w:rsidRPr="004038F4">
              <w:rPr>
                <w:rFonts w:ascii="Century Gothic" w:hAnsi="Century Gothic" w:cs="Tahoma"/>
                <w:sz w:val="18"/>
                <w:szCs w:val="18"/>
                <w:lang w:val="es-ES_tradnl"/>
              </w:rPr>
              <w:t>conformidad.Si</w:t>
            </w:r>
            <w:proofErr w:type="spellEnd"/>
            <w:proofErr w:type="gramEnd"/>
            <w:r w:rsidRPr="004038F4">
              <w:rPr>
                <w:rFonts w:ascii="Century Gothic" w:hAnsi="Century Gothic" w:cs="Tahoma"/>
                <w:sz w:val="18"/>
                <w:szCs w:val="18"/>
                <w:lang w:val="es-ES_tradnl"/>
              </w:rPr>
              <w:t xml:space="preserve"> dentro los plazos señalados, no existiera pronunciamiento expreso por parte de la SUPERVISION o FISCALIZACION, se considerarán como productos aprobados, con la consiguiente responsabilidad de ambas instancias.</w:t>
            </w:r>
          </w:p>
          <w:p w14:paraId="6E0343D5" w14:textId="77777777" w:rsidR="00891145" w:rsidRPr="004038F4" w:rsidRDefault="00891145" w:rsidP="00891145">
            <w:pPr>
              <w:spacing w:line="276" w:lineRule="auto"/>
              <w:jc w:val="both"/>
              <w:rPr>
                <w:rFonts w:ascii="Century Gothic" w:hAnsi="Century Gothic" w:cs="Tahoma"/>
                <w:sz w:val="18"/>
                <w:szCs w:val="18"/>
                <w:lang w:val="es-ES_tradnl"/>
              </w:rPr>
            </w:pPr>
          </w:p>
          <w:p w14:paraId="0E4E2536" w14:textId="77777777" w:rsidR="00891145" w:rsidRPr="004038F4" w:rsidRDefault="00891145" w:rsidP="00891145">
            <w:pPr>
              <w:spacing w:line="276" w:lineRule="auto"/>
              <w:jc w:val="both"/>
              <w:rPr>
                <w:rFonts w:ascii="Century Gothic" w:hAnsi="Century Gothic" w:cs="Tahoma"/>
                <w:sz w:val="18"/>
                <w:szCs w:val="18"/>
                <w:lang w:val="es-ES_tradnl"/>
              </w:rPr>
            </w:pPr>
            <w:r w:rsidRPr="004038F4">
              <w:rPr>
                <w:rFonts w:ascii="Century Gothic" w:hAnsi="Century Gothic" w:cs="Tahoma"/>
                <w:sz w:val="18"/>
                <w:szCs w:val="18"/>
                <w:lang w:val="es-ES_tradnl"/>
              </w:rPr>
              <w:t xml:space="preserve">Una vez el Informe Final cuente con la conformidad de la Fiscalización, este último en un plazo no mayor a diez (10) días calendario emitirá el CERTIFICADO DE CONCLUSION DE LOS HITOS 8, 9, 10 y 11. </w:t>
            </w:r>
          </w:p>
          <w:p w14:paraId="66F65292"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lang w:val="es-BO"/>
              </w:rPr>
            </w:pPr>
            <w:r w:rsidRPr="004038F4">
              <w:rPr>
                <w:rFonts w:ascii="Century Gothic" w:hAnsi="Century Gothic"/>
                <w:sz w:val="18"/>
                <w:szCs w:val="18"/>
                <w:lang w:val="es-BO"/>
              </w:rPr>
              <w:t>SEGUROS CONTRA ACCIDENTES, PERSONALES Y DE RESPONSABILIDAD CIVIL</w:t>
            </w:r>
          </w:p>
          <w:p w14:paraId="12CA8F99" w14:textId="77777777" w:rsidR="00891145" w:rsidRPr="004038F4" w:rsidRDefault="00891145" w:rsidP="00891145">
            <w:pPr>
              <w:spacing w:line="276" w:lineRule="auto"/>
              <w:jc w:val="both"/>
              <w:rPr>
                <w:rFonts w:ascii="Century Gothic" w:eastAsia="SimSun" w:hAnsi="Century Gothic" w:cs="Arial"/>
                <w:sz w:val="18"/>
                <w:szCs w:val="18"/>
                <w:lang w:val="es-ES_tradnl"/>
              </w:rPr>
            </w:pPr>
            <w:r w:rsidRPr="004038F4">
              <w:rPr>
                <w:rFonts w:ascii="Century Gothic" w:eastAsia="SimSun" w:hAnsi="Century Gothic" w:cs="Arial"/>
                <w:sz w:val="18"/>
                <w:szCs w:val="18"/>
                <w:lang w:val="es-ES_tradnl"/>
              </w:rPr>
              <w:t>La empresa contratada, deberá contratar seguros a nombre conjunto de la empresa y de la entidad para cubrir eventualidades durante el periodo comprendido entre la fecha de iniciación y la entrega definitiva del proyecto, por los montos totales y sumas deducibles, para los siguientes eventos de riesgo de la Empresa Contratada.</w:t>
            </w:r>
          </w:p>
          <w:p w14:paraId="7FF38AEA" w14:textId="77777777" w:rsidR="00891145" w:rsidRPr="004038F4" w:rsidRDefault="00891145" w:rsidP="00891145">
            <w:pPr>
              <w:spacing w:line="276" w:lineRule="auto"/>
              <w:rPr>
                <w:rFonts w:ascii="Century Gothic" w:eastAsia="SimSun" w:hAnsi="Century Gothic" w:cs="Arial"/>
                <w:sz w:val="18"/>
                <w:szCs w:val="18"/>
                <w:lang w:val="es-ES_tradnl"/>
              </w:rPr>
            </w:pPr>
          </w:p>
          <w:p w14:paraId="3D2524E6" w14:textId="77777777" w:rsidR="00891145" w:rsidRPr="004038F4" w:rsidRDefault="00891145" w:rsidP="00E610C2">
            <w:pPr>
              <w:pStyle w:val="Prrafodelista"/>
              <w:numPr>
                <w:ilvl w:val="0"/>
                <w:numId w:val="103"/>
              </w:numPr>
              <w:suppressAutoHyphens/>
              <w:spacing w:line="276" w:lineRule="auto"/>
              <w:contextualSpacing/>
              <w:rPr>
                <w:rFonts w:ascii="Century Gothic" w:eastAsia="SimSun" w:hAnsi="Century Gothic" w:cs="Arial"/>
                <w:sz w:val="18"/>
                <w:szCs w:val="18"/>
                <w:lang w:val="es-ES_tradnl"/>
              </w:rPr>
            </w:pPr>
            <w:r w:rsidRPr="004038F4">
              <w:rPr>
                <w:rFonts w:ascii="Century Gothic" w:eastAsia="SimSun" w:hAnsi="Century Gothic" w:cs="Arial"/>
                <w:sz w:val="18"/>
                <w:szCs w:val="18"/>
                <w:lang w:val="es-ES_tradnl"/>
              </w:rPr>
              <w:t>Seguro Contra Accidentes Personales</w:t>
            </w:r>
          </w:p>
          <w:p w14:paraId="550568FD" w14:textId="77777777" w:rsidR="00891145" w:rsidRPr="004038F4" w:rsidRDefault="00891145" w:rsidP="00E610C2">
            <w:pPr>
              <w:pStyle w:val="Prrafodelista"/>
              <w:numPr>
                <w:ilvl w:val="0"/>
                <w:numId w:val="103"/>
              </w:numPr>
              <w:suppressAutoHyphens/>
              <w:spacing w:line="276" w:lineRule="auto"/>
              <w:contextualSpacing/>
              <w:rPr>
                <w:rFonts w:ascii="Century Gothic" w:eastAsia="SimSun" w:hAnsi="Century Gothic" w:cs="Arial"/>
                <w:sz w:val="18"/>
                <w:szCs w:val="18"/>
                <w:lang w:val="es-ES_tradnl"/>
              </w:rPr>
            </w:pPr>
            <w:r w:rsidRPr="004038F4">
              <w:rPr>
                <w:rFonts w:ascii="Century Gothic" w:eastAsia="SimSun" w:hAnsi="Century Gothic" w:cs="Arial"/>
                <w:sz w:val="18"/>
                <w:szCs w:val="18"/>
                <w:lang w:val="es-ES_tradnl"/>
              </w:rPr>
              <w:t>Seguro de Responsabilidad Civil</w:t>
            </w:r>
          </w:p>
          <w:p w14:paraId="4B999F28" w14:textId="77777777" w:rsidR="00891145" w:rsidRPr="004038F4" w:rsidRDefault="00891145" w:rsidP="00E610C2">
            <w:pPr>
              <w:pStyle w:val="Ttulo2"/>
              <w:widowControl w:val="0"/>
              <w:numPr>
                <w:ilvl w:val="1"/>
                <w:numId w:val="95"/>
              </w:numPr>
              <w:suppressAutoHyphens/>
              <w:spacing w:before="360" w:after="120" w:line="276" w:lineRule="auto"/>
              <w:ind w:left="0" w:firstLine="0"/>
              <w:jc w:val="both"/>
              <w:textAlignment w:val="baseline"/>
              <w:rPr>
                <w:rFonts w:ascii="Century Gothic" w:hAnsi="Century Gothic"/>
                <w:sz w:val="18"/>
                <w:szCs w:val="18"/>
              </w:rPr>
            </w:pPr>
            <w:r w:rsidRPr="004038F4">
              <w:rPr>
                <w:rFonts w:ascii="Century Gothic" w:hAnsi="Century Gothic"/>
                <w:sz w:val="18"/>
                <w:szCs w:val="18"/>
              </w:rPr>
              <w:t xml:space="preserve">EXPEDIENTE TECNICO </w:t>
            </w:r>
          </w:p>
          <w:p w14:paraId="5F7B94ED" w14:textId="77777777" w:rsidR="00891145" w:rsidRPr="004038F4" w:rsidRDefault="00891145" w:rsidP="00891145">
            <w:pPr>
              <w:spacing w:before="100" w:beforeAutospacing="1" w:after="100" w:afterAutospacing="1" w:line="276" w:lineRule="auto"/>
              <w:jc w:val="both"/>
              <w:rPr>
                <w:rFonts w:ascii="Century Gothic" w:hAnsi="Century Gothic"/>
                <w:sz w:val="18"/>
                <w:szCs w:val="18"/>
                <w:lang w:val="es-ES_tradnl"/>
              </w:rPr>
            </w:pPr>
            <w:r w:rsidRPr="004038F4">
              <w:rPr>
                <w:rFonts w:ascii="Century Gothic" w:eastAsia="SimSun" w:hAnsi="Century Gothic"/>
                <w:sz w:val="18"/>
                <w:szCs w:val="18"/>
              </w:rPr>
              <w:t xml:space="preserve">El </w:t>
            </w:r>
            <w:r w:rsidRPr="004038F4">
              <w:rPr>
                <w:rFonts w:ascii="Century Gothic" w:hAnsi="Century Gothic"/>
                <w:sz w:val="18"/>
                <w:szCs w:val="18"/>
                <w:lang w:val="es-ES_tradnl"/>
              </w:rPr>
              <w:t>expediente de las actividades descritas será entregado a la empresa contratada en medio digital e impreso, con su respectiva relación, sello y firma del Gerente de Supervisión y los especialistas responsables de su elaboración, en un plazo de 48 horas a partir de la orden de proceder.</w:t>
            </w:r>
          </w:p>
          <w:p w14:paraId="230D284F" w14:textId="77777777" w:rsidR="00891145" w:rsidRPr="004038F4" w:rsidRDefault="00891145" w:rsidP="00891145">
            <w:pPr>
              <w:spacing w:before="100" w:beforeAutospacing="1" w:after="100" w:afterAutospacing="1" w:line="276" w:lineRule="auto"/>
              <w:jc w:val="both"/>
              <w:rPr>
                <w:rFonts w:ascii="Century Gothic" w:eastAsia="SimSun" w:hAnsi="Century Gothic"/>
                <w:sz w:val="18"/>
                <w:szCs w:val="18"/>
              </w:rPr>
            </w:pPr>
            <w:r w:rsidRPr="004038F4">
              <w:rPr>
                <w:rFonts w:ascii="Century Gothic" w:hAnsi="Century Gothic"/>
                <w:sz w:val="18"/>
                <w:szCs w:val="18"/>
                <w:lang w:val="es-ES_tradnl"/>
              </w:rPr>
              <w:t xml:space="preserve">En caso que la información sea insuficiente a criterio de la empresa contratada, solicitará a la Supervisión técnica del proyecto los datos o documentación que considere pertinentes mediante nota; a su vez la </w:t>
            </w:r>
            <w:r w:rsidRPr="004038F4">
              <w:rPr>
                <w:rFonts w:ascii="Century Gothic" w:hAnsi="Century Gothic"/>
                <w:sz w:val="18"/>
                <w:szCs w:val="18"/>
                <w:lang w:val="es-ES_tradnl"/>
              </w:rPr>
              <w:lastRenderedPageBreak/>
              <w:t>Supervisión deberá brindar su atención en el lapso de 48 horas, dada las características y plazo del proyecto</w:t>
            </w:r>
          </w:p>
          <w:p w14:paraId="4AD01ADE" w14:textId="77777777" w:rsidR="00891145" w:rsidRPr="004038F4" w:rsidRDefault="00891145" w:rsidP="00E610C2">
            <w:pPr>
              <w:pStyle w:val="Prrafodelista"/>
              <w:numPr>
                <w:ilvl w:val="1"/>
                <w:numId w:val="95"/>
              </w:numPr>
              <w:tabs>
                <w:tab w:val="left" w:pos="0"/>
                <w:tab w:val="left" w:pos="3513"/>
              </w:tabs>
              <w:suppressAutoHyphens/>
              <w:snapToGrid w:val="0"/>
              <w:spacing w:before="100" w:beforeAutospacing="1" w:after="100" w:afterAutospacing="1" w:line="276" w:lineRule="auto"/>
              <w:ind w:right="73"/>
              <w:contextualSpacing/>
              <w:jc w:val="both"/>
              <w:rPr>
                <w:rFonts w:ascii="Century Gothic" w:eastAsia="Batang" w:hAnsi="Century Gothic" w:cs="Tahoma"/>
                <w:b/>
                <w:sz w:val="18"/>
                <w:szCs w:val="18"/>
                <w:lang w:val="es-ES_tradnl"/>
              </w:rPr>
            </w:pPr>
            <w:r w:rsidRPr="004038F4">
              <w:rPr>
                <w:rFonts w:ascii="Century Gothic" w:eastAsia="Batang" w:hAnsi="Century Gothic" w:cs="Tahoma"/>
                <w:b/>
                <w:sz w:val="18"/>
                <w:szCs w:val="18"/>
                <w:lang w:val="es-ES_tradnl"/>
              </w:rPr>
              <w:t>ANEXOS</w:t>
            </w:r>
          </w:p>
          <w:p w14:paraId="2CA38B05" w14:textId="77777777" w:rsidR="00891145" w:rsidRPr="004038F4" w:rsidRDefault="00891145" w:rsidP="00891145">
            <w:pPr>
              <w:tabs>
                <w:tab w:val="left" w:pos="0"/>
                <w:tab w:val="left" w:pos="3513"/>
              </w:tabs>
              <w:snapToGrid w:val="0"/>
              <w:spacing w:before="100" w:beforeAutospacing="1" w:after="100" w:afterAutospacing="1" w:line="276" w:lineRule="auto"/>
              <w:ind w:left="66" w:right="73"/>
              <w:jc w:val="both"/>
              <w:rPr>
                <w:rFonts w:ascii="Century Gothic" w:eastAsia="Batang" w:hAnsi="Century Gothic" w:cs="Tahoma"/>
                <w:b/>
                <w:sz w:val="18"/>
                <w:szCs w:val="18"/>
                <w:lang w:val="es-ES_tradnl"/>
              </w:rPr>
            </w:pPr>
            <w:r w:rsidRPr="004038F4">
              <w:rPr>
                <w:rFonts w:ascii="Century Gothic" w:eastAsia="Batang" w:hAnsi="Century Gothic" w:cs="Tahoma"/>
                <w:b/>
                <w:sz w:val="18"/>
                <w:szCs w:val="18"/>
                <w:lang w:val="es-ES_tradnl"/>
              </w:rPr>
              <w:t>Para el cumplimiento de los objetivos y conclusión de los Hitos 8, 9, 10 y 11 de la Fase de Puesta en Marcha, se debe tomar en cuenta la información adjunta en los Anexos 1, 2 y 3, información proporcionada por la Supervisión a través de Informe INF/FPS/H.CHA/036/2023.</w:t>
            </w:r>
          </w:p>
          <w:p w14:paraId="19190687" w14:textId="77777777" w:rsidR="00891145" w:rsidRPr="004038F4" w:rsidRDefault="00891145" w:rsidP="00891145">
            <w:pPr>
              <w:tabs>
                <w:tab w:val="left" w:pos="0"/>
                <w:tab w:val="left" w:pos="3513"/>
              </w:tabs>
              <w:snapToGrid w:val="0"/>
              <w:spacing w:before="100" w:beforeAutospacing="1" w:after="100" w:afterAutospacing="1" w:line="276" w:lineRule="auto"/>
              <w:ind w:left="66" w:right="73"/>
              <w:jc w:val="both"/>
              <w:rPr>
                <w:rFonts w:ascii="Century Gothic" w:eastAsia="Batang" w:hAnsi="Century Gothic" w:cs="Tahoma"/>
                <w:b/>
                <w:sz w:val="18"/>
                <w:szCs w:val="18"/>
                <w:lang w:val="es-ES_tradnl"/>
              </w:rPr>
            </w:pPr>
            <w:r w:rsidRPr="004038F4">
              <w:rPr>
                <w:rFonts w:ascii="Century Gothic" w:eastAsia="Batang" w:hAnsi="Century Gothic" w:cs="Tahoma"/>
                <w:b/>
                <w:sz w:val="18"/>
                <w:szCs w:val="18"/>
                <w:lang w:val="es-ES_tradnl"/>
              </w:rPr>
              <w:t>ANEXO 1 – CAPACITACION ADICIONAL DE EQUIPOS</w:t>
            </w:r>
          </w:p>
          <w:tbl>
            <w:tblPr>
              <w:tblW w:w="7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1964"/>
              <w:gridCol w:w="2300"/>
            </w:tblGrid>
            <w:tr w:rsidR="00891145" w:rsidRPr="00C77CE9" w14:paraId="1BB4506E" w14:textId="77777777" w:rsidTr="004458CC">
              <w:trPr>
                <w:trHeight w:val="261"/>
                <w:jc w:val="center"/>
              </w:trPr>
              <w:tc>
                <w:tcPr>
                  <w:tcW w:w="3380" w:type="dxa"/>
                  <w:shd w:val="clear" w:color="000000" w:fill="9BBB59"/>
                  <w:noWrap/>
                  <w:vAlign w:val="bottom"/>
                  <w:hideMark/>
                </w:tcPr>
                <w:p w14:paraId="701C15FF" w14:textId="77777777" w:rsidR="00891145" w:rsidRPr="00C77CE9" w:rsidRDefault="00891145" w:rsidP="00891145">
                  <w:pPr>
                    <w:jc w:val="center"/>
                    <w:rPr>
                      <w:rFonts w:ascii="Calibri" w:hAnsi="Calibri" w:cs="Calibri"/>
                      <w:color w:val="000000"/>
                      <w:sz w:val="16"/>
                      <w:szCs w:val="18"/>
                      <w:lang w:val="es-BO" w:eastAsia="es-BO"/>
                    </w:rPr>
                  </w:pPr>
                  <w:r w:rsidRPr="00C77CE9">
                    <w:rPr>
                      <w:rFonts w:ascii="Century Gothic" w:eastAsia="Batang" w:hAnsi="Century Gothic" w:cs="Tahoma"/>
                      <w:b/>
                      <w:sz w:val="16"/>
                      <w:szCs w:val="18"/>
                      <w:lang w:val="es-ES_tradnl"/>
                    </w:rPr>
                    <w:t xml:space="preserve"> </w:t>
                  </w:r>
                  <w:r w:rsidRPr="00C77CE9">
                    <w:rPr>
                      <w:rFonts w:ascii="Calibri" w:hAnsi="Calibri" w:cs="Calibri"/>
                      <w:color w:val="000000"/>
                      <w:sz w:val="16"/>
                      <w:szCs w:val="18"/>
                      <w:lang w:val="es-BO" w:eastAsia="es-BO"/>
                    </w:rPr>
                    <w:t>Equipo</w:t>
                  </w:r>
                </w:p>
              </w:tc>
              <w:tc>
                <w:tcPr>
                  <w:tcW w:w="1964" w:type="dxa"/>
                  <w:shd w:val="clear" w:color="000000" w:fill="9BBB59"/>
                  <w:noWrap/>
                  <w:vAlign w:val="bottom"/>
                  <w:hideMark/>
                </w:tcPr>
                <w:p w14:paraId="0084D73E" w14:textId="77777777" w:rsidR="00891145" w:rsidRPr="00C77CE9" w:rsidRDefault="00891145" w:rsidP="00891145">
                  <w:pPr>
                    <w:jc w:val="center"/>
                    <w:rPr>
                      <w:rFonts w:ascii="Calibri" w:hAnsi="Calibri" w:cs="Calibri"/>
                      <w:color w:val="000000"/>
                      <w:sz w:val="16"/>
                      <w:szCs w:val="18"/>
                      <w:lang w:val="es-BO" w:eastAsia="es-BO"/>
                    </w:rPr>
                  </w:pPr>
                  <w:r w:rsidRPr="00C77CE9">
                    <w:rPr>
                      <w:rFonts w:ascii="Calibri" w:hAnsi="Calibri" w:cs="Calibri"/>
                      <w:color w:val="000000"/>
                      <w:sz w:val="16"/>
                      <w:szCs w:val="18"/>
                      <w:lang w:val="es-BO" w:eastAsia="es-BO"/>
                    </w:rPr>
                    <w:t xml:space="preserve">Servicio </w:t>
                  </w:r>
                </w:p>
              </w:tc>
              <w:tc>
                <w:tcPr>
                  <w:tcW w:w="2300" w:type="dxa"/>
                  <w:shd w:val="clear" w:color="000000" w:fill="9BBB59"/>
                  <w:noWrap/>
                  <w:vAlign w:val="bottom"/>
                  <w:hideMark/>
                </w:tcPr>
                <w:p w14:paraId="034225E4" w14:textId="77777777" w:rsidR="00891145" w:rsidRPr="00C77CE9" w:rsidRDefault="00891145" w:rsidP="00891145">
                  <w:pPr>
                    <w:jc w:val="center"/>
                    <w:rPr>
                      <w:rFonts w:ascii="Calibri" w:hAnsi="Calibri" w:cs="Calibri"/>
                      <w:color w:val="000000"/>
                      <w:sz w:val="16"/>
                      <w:szCs w:val="18"/>
                      <w:lang w:val="es-BO" w:eastAsia="es-BO"/>
                    </w:rPr>
                  </w:pPr>
                  <w:r w:rsidRPr="00C77CE9">
                    <w:rPr>
                      <w:rFonts w:ascii="Calibri" w:hAnsi="Calibri" w:cs="Calibri"/>
                      <w:color w:val="000000"/>
                      <w:sz w:val="16"/>
                      <w:szCs w:val="18"/>
                      <w:lang w:val="es-BO" w:eastAsia="es-BO"/>
                    </w:rPr>
                    <w:t>Requerimiento</w:t>
                  </w:r>
                </w:p>
              </w:tc>
            </w:tr>
            <w:tr w:rsidR="00891145" w:rsidRPr="00C77CE9" w14:paraId="0A73786A" w14:textId="77777777" w:rsidTr="004458CC">
              <w:trPr>
                <w:trHeight w:val="261"/>
                <w:jc w:val="center"/>
              </w:trPr>
              <w:tc>
                <w:tcPr>
                  <w:tcW w:w="3380" w:type="dxa"/>
                  <w:shd w:val="clear" w:color="auto" w:fill="auto"/>
                  <w:noWrap/>
                  <w:hideMark/>
                </w:tcPr>
                <w:p w14:paraId="6F7E5E91"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Peladora de papas</w:t>
                  </w:r>
                </w:p>
              </w:tc>
              <w:tc>
                <w:tcPr>
                  <w:tcW w:w="1964" w:type="dxa"/>
                  <w:vMerge w:val="restart"/>
                  <w:shd w:val="clear" w:color="auto" w:fill="auto"/>
                  <w:noWrap/>
                  <w:vAlign w:val="center"/>
                  <w:hideMark/>
                </w:tcPr>
                <w:p w14:paraId="5DFEC09F" w14:textId="77777777" w:rsidR="00891145" w:rsidRPr="00C77CE9" w:rsidRDefault="00891145" w:rsidP="00891145">
                  <w:pPr>
                    <w:jc w:val="center"/>
                    <w:rPr>
                      <w:rFonts w:ascii="Calibri" w:hAnsi="Calibri" w:cs="Calibri"/>
                      <w:color w:val="000000"/>
                      <w:sz w:val="16"/>
                      <w:szCs w:val="18"/>
                      <w:lang w:val="es-BO" w:eastAsia="es-BO"/>
                    </w:rPr>
                  </w:pPr>
                  <w:r w:rsidRPr="00C77CE9">
                    <w:rPr>
                      <w:rFonts w:ascii="Calibri" w:hAnsi="Calibri" w:cs="Calibri"/>
                      <w:color w:val="000000"/>
                      <w:sz w:val="16"/>
                      <w:szCs w:val="18"/>
                      <w:lang w:val="es-BO" w:eastAsia="es-BO"/>
                    </w:rPr>
                    <w:t>Cocina</w:t>
                  </w:r>
                </w:p>
              </w:tc>
              <w:tc>
                <w:tcPr>
                  <w:tcW w:w="2300" w:type="dxa"/>
                  <w:shd w:val="clear" w:color="auto" w:fill="auto"/>
                  <w:noWrap/>
                  <w:hideMark/>
                </w:tcPr>
                <w:p w14:paraId="11307133"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03871017" w14:textId="77777777" w:rsidTr="004458CC">
              <w:trPr>
                <w:trHeight w:val="261"/>
                <w:jc w:val="center"/>
              </w:trPr>
              <w:tc>
                <w:tcPr>
                  <w:tcW w:w="3380" w:type="dxa"/>
                  <w:shd w:val="clear" w:color="auto" w:fill="auto"/>
                  <w:noWrap/>
                  <w:hideMark/>
                </w:tcPr>
                <w:p w14:paraId="0ADF278B"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lavadora de platos</w:t>
                  </w:r>
                </w:p>
              </w:tc>
              <w:tc>
                <w:tcPr>
                  <w:tcW w:w="1964" w:type="dxa"/>
                  <w:vMerge/>
                  <w:vAlign w:val="center"/>
                  <w:hideMark/>
                </w:tcPr>
                <w:p w14:paraId="2DFCB958" w14:textId="77777777" w:rsidR="00891145" w:rsidRPr="00C77CE9" w:rsidRDefault="00891145" w:rsidP="00891145">
                  <w:pPr>
                    <w:rPr>
                      <w:rFonts w:ascii="Calibri" w:hAnsi="Calibri" w:cs="Calibri"/>
                      <w:color w:val="000000"/>
                      <w:sz w:val="16"/>
                      <w:szCs w:val="18"/>
                      <w:lang w:val="es-BO" w:eastAsia="es-BO"/>
                    </w:rPr>
                  </w:pPr>
                </w:p>
              </w:tc>
              <w:tc>
                <w:tcPr>
                  <w:tcW w:w="2300" w:type="dxa"/>
                  <w:shd w:val="clear" w:color="auto" w:fill="auto"/>
                  <w:noWrap/>
                  <w:hideMark/>
                </w:tcPr>
                <w:p w14:paraId="535F2123"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402B9FB1" w14:textId="77777777" w:rsidTr="004458CC">
              <w:trPr>
                <w:trHeight w:val="261"/>
                <w:jc w:val="center"/>
              </w:trPr>
              <w:tc>
                <w:tcPr>
                  <w:tcW w:w="3380" w:type="dxa"/>
                  <w:shd w:val="clear" w:color="auto" w:fill="auto"/>
                  <w:noWrap/>
                  <w:hideMark/>
                </w:tcPr>
                <w:p w14:paraId="6F80E3B2"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Picadora de verduras</w:t>
                  </w:r>
                </w:p>
              </w:tc>
              <w:tc>
                <w:tcPr>
                  <w:tcW w:w="1964" w:type="dxa"/>
                  <w:vMerge/>
                  <w:vAlign w:val="center"/>
                  <w:hideMark/>
                </w:tcPr>
                <w:p w14:paraId="3EAC1D59" w14:textId="77777777" w:rsidR="00891145" w:rsidRPr="00C77CE9" w:rsidRDefault="00891145" w:rsidP="00891145">
                  <w:pPr>
                    <w:rPr>
                      <w:rFonts w:ascii="Calibri" w:hAnsi="Calibri" w:cs="Calibri"/>
                      <w:color w:val="000000"/>
                      <w:sz w:val="16"/>
                      <w:szCs w:val="18"/>
                      <w:lang w:val="es-BO" w:eastAsia="es-BO"/>
                    </w:rPr>
                  </w:pPr>
                </w:p>
              </w:tc>
              <w:tc>
                <w:tcPr>
                  <w:tcW w:w="2300" w:type="dxa"/>
                  <w:shd w:val="clear" w:color="auto" w:fill="auto"/>
                  <w:noWrap/>
                  <w:hideMark/>
                </w:tcPr>
                <w:p w14:paraId="6BEEB892"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64A83BE4" w14:textId="77777777" w:rsidTr="004458CC">
              <w:trPr>
                <w:trHeight w:val="261"/>
                <w:jc w:val="center"/>
              </w:trPr>
              <w:tc>
                <w:tcPr>
                  <w:tcW w:w="3380" w:type="dxa"/>
                  <w:shd w:val="clear" w:color="auto" w:fill="auto"/>
                  <w:noWrap/>
                  <w:hideMark/>
                </w:tcPr>
                <w:p w14:paraId="649A1D71"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 xml:space="preserve">Licuadora </w:t>
                  </w:r>
                  <w:proofErr w:type="spellStart"/>
                  <w:r w:rsidRPr="00C77CE9">
                    <w:rPr>
                      <w:rFonts w:ascii="Arial" w:hAnsi="Arial" w:cs="Arial"/>
                      <w:color w:val="202020"/>
                      <w:sz w:val="16"/>
                      <w:szCs w:val="18"/>
                      <w:lang w:val="es-BO" w:eastAsia="es-BO"/>
                    </w:rPr>
                    <w:t>semi</w:t>
                  </w:r>
                  <w:proofErr w:type="spellEnd"/>
                  <w:r w:rsidRPr="00C77CE9">
                    <w:rPr>
                      <w:rFonts w:ascii="Arial" w:hAnsi="Arial" w:cs="Arial"/>
                      <w:color w:val="202020"/>
                      <w:sz w:val="16"/>
                      <w:szCs w:val="18"/>
                      <w:lang w:val="es-BO" w:eastAsia="es-BO"/>
                    </w:rPr>
                    <w:t xml:space="preserve"> industrial</w:t>
                  </w:r>
                </w:p>
              </w:tc>
              <w:tc>
                <w:tcPr>
                  <w:tcW w:w="1964" w:type="dxa"/>
                  <w:vMerge/>
                  <w:vAlign w:val="center"/>
                  <w:hideMark/>
                </w:tcPr>
                <w:p w14:paraId="07687795" w14:textId="77777777" w:rsidR="00891145" w:rsidRPr="00C77CE9" w:rsidRDefault="00891145" w:rsidP="00891145">
                  <w:pPr>
                    <w:rPr>
                      <w:rFonts w:ascii="Calibri" w:hAnsi="Calibri" w:cs="Calibri"/>
                      <w:color w:val="000000"/>
                      <w:sz w:val="16"/>
                      <w:szCs w:val="18"/>
                      <w:lang w:val="es-BO" w:eastAsia="es-BO"/>
                    </w:rPr>
                  </w:pPr>
                </w:p>
              </w:tc>
              <w:tc>
                <w:tcPr>
                  <w:tcW w:w="2300" w:type="dxa"/>
                  <w:shd w:val="clear" w:color="auto" w:fill="auto"/>
                  <w:noWrap/>
                  <w:hideMark/>
                </w:tcPr>
                <w:p w14:paraId="4DC04873"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38C5D534" w14:textId="77777777" w:rsidTr="004458CC">
              <w:trPr>
                <w:trHeight w:val="261"/>
                <w:jc w:val="center"/>
              </w:trPr>
              <w:tc>
                <w:tcPr>
                  <w:tcW w:w="3380" w:type="dxa"/>
                  <w:shd w:val="clear" w:color="auto" w:fill="auto"/>
                  <w:noWrap/>
                  <w:hideMark/>
                </w:tcPr>
                <w:p w14:paraId="250E8B0C"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Microondas</w:t>
                  </w:r>
                </w:p>
              </w:tc>
              <w:tc>
                <w:tcPr>
                  <w:tcW w:w="1964" w:type="dxa"/>
                  <w:vMerge/>
                  <w:vAlign w:val="center"/>
                  <w:hideMark/>
                </w:tcPr>
                <w:p w14:paraId="39F91072" w14:textId="77777777" w:rsidR="00891145" w:rsidRPr="00C77CE9" w:rsidRDefault="00891145" w:rsidP="00891145">
                  <w:pPr>
                    <w:rPr>
                      <w:rFonts w:ascii="Calibri" w:hAnsi="Calibri" w:cs="Calibri"/>
                      <w:color w:val="000000"/>
                      <w:sz w:val="16"/>
                      <w:szCs w:val="18"/>
                      <w:lang w:val="es-BO" w:eastAsia="es-BO"/>
                    </w:rPr>
                  </w:pPr>
                </w:p>
              </w:tc>
              <w:tc>
                <w:tcPr>
                  <w:tcW w:w="2300" w:type="dxa"/>
                  <w:shd w:val="clear" w:color="auto" w:fill="auto"/>
                  <w:noWrap/>
                  <w:hideMark/>
                </w:tcPr>
                <w:p w14:paraId="22F8AB06"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0D6C2F72" w14:textId="77777777" w:rsidTr="004458CC">
              <w:trPr>
                <w:trHeight w:val="261"/>
                <w:jc w:val="center"/>
              </w:trPr>
              <w:tc>
                <w:tcPr>
                  <w:tcW w:w="3380" w:type="dxa"/>
                  <w:shd w:val="clear" w:color="auto" w:fill="auto"/>
                  <w:hideMark/>
                </w:tcPr>
                <w:p w14:paraId="1891056F"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La</w:t>
                  </w:r>
                  <w:r w:rsidRPr="00C77CE9">
                    <w:rPr>
                      <w:rFonts w:ascii="Arial" w:hAnsi="Arial" w:cs="Arial"/>
                      <w:color w:val="404040"/>
                      <w:sz w:val="16"/>
                      <w:szCs w:val="18"/>
                      <w:lang w:val="es-BO" w:eastAsia="es-BO"/>
                    </w:rPr>
                    <w:t>v</w:t>
                  </w:r>
                  <w:r w:rsidRPr="00C77CE9">
                    <w:rPr>
                      <w:rFonts w:ascii="Arial" w:hAnsi="Arial" w:cs="Arial"/>
                      <w:color w:val="202020"/>
                      <w:sz w:val="16"/>
                      <w:szCs w:val="18"/>
                      <w:lang w:val="es-BO" w:eastAsia="es-BO"/>
                    </w:rPr>
                    <w:t>ad</w:t>
                  </w:r>
                  <w:r w:rsidRPr="00C77CE9">
                    <w:rPr>
                      <w:rFonts w:ascii="Arial" w:hAnsi="Arial" w:cs="Arial"/>
                      <w:color w:val="30302F"/>
                      <w:sz w:val="16"/>
                      <w:szCs w:val="18"/>
                      <w:lang w:val="es-BO" w:eastAsia="es-BO"/>
                    </w:rPr>
                    <w:t>o</w:t>
                  </w:r>
                  <w:r w:rsidRPr="00C77CE9">
                    <w:rPr>
                      <w:rFonts w:ascii="Arial" w:hAnsi="Arial" w:cs="Arial"/>
                      <w:color w:val="50504F"/>
                      <w:sz w:val="16"/>
                      <w:szCs w:val="18"/>
                      <w:lang w:val="es-BO" w:eastAsia="es-BO"/>
                    </w:rPr>
                    <w:t>r</w:t>
                  </w:r>
                  <w:r w:rsidRPr="00C77CE9">
                    <w:rPr>
                      <w:rFonts w:ascii="Arial" w:hAnsi="Arial" w:cs="Arial"/>
                      <w:color w:val="30302F"/>
                      <w:sz w:val="16"/>
                      <w:szCs w:val="18"/>
                      <w:lang w:val="es-BO" w:eastAsia="es-BO"/>
                    </w:rPr>
                    <w:t>a de</w:t>
                  </w:r>
                  <w:r w:rsidRPr="00C77CE9">
                    <w:rPr>
                      <w:rFonts w:ascii="Arial" w:hAnsi="Arial" w:cs="Arial"/>
                      <w:color w:val="404040"/>
                      <w:sz w:val="16"/>
                      <w:szCs w:val="18"/>
                      <w:lang w:val="es-BO" w:eastAsia="es-BO"/>
                    </w:rPr>
                    <w:t xml:space="preserve"> 6</w:t>
                  </w:r>
                  <w:r w:rsidRPr="00C77CE9">
                    <w:rPr>
                      <w:rFonts w:ascii="Arial" w:hAnsi="Arial" w:cs="Arial"/>
                      <w:color w:val="30302F"/>
                      <w:sz w:val="16"/>
                      <w:szCs w:val="18"/>
                      <w:lang w:val="es-BO" w:eastAsia="es-BO"/>
                    </w:rPr>
                    <w:t xml:space="preserve">0 </w:t>
                  </w:r>
                  <w:r w:rsidRPr="00C77CE9">
                    <w:rPr>
                      <w:rFonts w:ascii="Arial" w:hAnsi="Arial" w:cs="Arial"/>
                      <w:color w:val="404040"/>
                      <w:sz w:val="16"/>
                      <w:szCs w:val="18"/>
                      <w:lang w:val="es-BO" w:eastAsia="es-BO"/>
                    </w:rPr>
                    <w:t>kg</w:t>
                  </w:r>
                </w:p>
              </w:tc>
              <w:tc>
                <w:tcPr>
                  <w:tcW w:w="1964" w:type="dxa"/>
                  <w:vMerge w:val="restart"/>
                  <w:shd w:val="clear" w:color="auto" w:fill="auto"/>
                  <w:noWrap/>
                  <w:vAlign w:val="center"/>
                  <w:hideMark/>
                </w:tcPr>
                <w:p w14:paraId="0E8A2920" w14:textId="77777777" w:rsidR="00891145" w:rsidRPr="00C77CE9" w:rsidRDefault="00891145" w:rsidP="00891145">
                  <w:pPr>
                    <w:jc w:val="center"/>
                    <w:rPr>
                      <w:rFonts w:ascii="Arial" w:hAnsi="Arial" w:cs="Arial"/>
                      <w:color w:val="404040"/>
                      <w:sz w:val="16"/>
                      <w:szCs w:val="18"/>
                      <w:lang w:val="es-BO" w:eastAsia="es-BO"/>
                    </w:rPr>
                  </w:pPr>
                  <w:r w:rsidRPr="00C77CE9">
                    <w:rPr>
                      <w:rFonts w:ascii="Arial" w:hAnsi="Arial" w:cs="Arial"/>
                      <w:color w:val="404040"/>
                      <w:sz w:val="16"/>
                      <w:szCs w:val="18"/>
                      <w:lang w:val="es-BO" w:eastAsia="es-BO"/>
                    </w:rPr>
                    <w:t>Lavandería</w:t>
                  </w:r>
                </w:p>
              </w:tc>
              <w:tc>
                <w:tcPr>
                  <w:tcW w:w="2300" w:type="dxa"/>
                  <w:shd w:val="clear" w:color="auto" w:fill="auto"/>
                  <w:noWrap/>
                </w:tcPr>
                <w:p w14:paraId="65587422"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42DBA70E" w14:textId="77777777" w:rsidTr="004458CC">
              <w:trPr>
                <w:trHeight w:val="261"/>
                <w:jc w:val="center"/>
              </w:trPr>
              <w:tc>
                <w:tcPr>
                  <w:tcW w:w="3380" w:type="dxa"/>
                  <w:shd w:val="clear" w:color="auto" w:fill="auto"/>
                  <w:hideMark/>
                </w:tcPr>
                <w:p w14:paraId="0A64DBE5"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Secadora de 30 kg</w:t>
                  </w:r>
                </w:p>
              </w:tc>
              <w:tc>
                <w:tcPr>
                  <w:tcW w:w="1964" w:type="dxa"/>
                  <w:vMerge/>
                  <w:vAlign w:val="center"/>
                  <w:hideMark/>
                </w:tcPr>
                <w:p w14:paraId="5A548B80" w14:textId="77777777" w:rsidR="00891145" w:rsidRPr="00C77CE9" w:rsidRDefault="00891145" w:rsidP="00891145">
                  <w:pPr>
                    <w:rPr>
                      <w:rFonts w:ascii="Arial" w:hAnsi="Arial" w:cs="Arial"/>
                      <w:color w:val="404040"/>
                      <w:sz w:val="16"/>
                      <w:szCs w:val="18"/>
                      <w:lang w:val="es-BO" w:eastAsia="es-BO"/>
                    </w:rPr>
                  </w:pPr>
                </w:p>
              </w:tc>
              <w:tc>
                <w:tcPr>
                  <w:tcW w:w="2300" w:type="dxa"/>
                  <w:shd w:val="clear" w:color="auto" w:fill="auto"/>
                  <w:noWrap/>
                </w:tcPr>
                <w:p w14:paraId="787886E3"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4A1752DA" w14:textId="77777777" w:rsidTr="004458CC">
              <w:trPr>
                <w:trHeight w:val="261"/>
                <w:jc w:val="center"/>
              </w:trPr>
              <w:tc>
                <w:tcPr>
                  <w:tcW w:w="3380" w:type="dxa"/>
                  <w:shd w:val="clear" w:color="auto" w:fill="auto"/>
                  <w:noWrap/>
                  <w:hideMark/>
                </w:tcPr>
                <w:p w14:paraId="7FA48FD6"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Rayos x</w:t>
                  </w:r>
                </w:p>
              </w:tc>
              <w:tc>
                <w:tcPr>
                  <w:tcW w:w="1964" w:type="dxa"/>
                  <w:vMerge w:val="restart"/>
                  <w:shd w:val="clear" w:color="auto" w:fill="auto"/>
                  <w:noWrap/>
                  <w:vAlign w:val="center"/>
                  <w:hideMark/>
                </w:tcPr>
                <w:p w14:paraId="672EF715" w14:textId="77777777" w:rsidR="00891145" w:rsidRPr="00C77CE9" w:rsidRDefault="00891145" w:rsidP="00891145">
                  <w:pPr>
                    <w:jc w:val="center"/>
                    <w:rPr>
                      <w:rFonts w:ascii="Arial" w:hAnsi="Arial" w:cs="Arial"/>
                      <w:color w:val="30302F"/>
                      <w:sz w:val="16"/>
                      <w:szCs w:val="18"/>
                      <w:lang w:val="es-BO" w:eastAsia="es-BO"/>
                    </w:rPr>
                  </w:pPr>
                  <w:proofErr w:type="spellStart"/>
                  <w:r w:rsidRPr="00C77CE9">
                    <w:rPr>
                      <w:rFonts w:ascii="Arial" w:hAnsi="Arial" w:cs="Arial"/>
                      <w:color w:val="30302F"/>
                      <w:sz w:val="16"/>
                      <w:szCs w:val="18"/>
                      <w:lang w:val="es-BO" w:eastAsia="es-BO"/>
                    </w:rPr>
                    <w:t>imagenología</w:t>
                  </w:r>
                  <w:proofErr w:type="spellEnd"/>
                </w:p>
              </w:tc>
              <w:tc>
                <w:tcPr>
                  <w:tcW w:w="2300" w:type="dxa"/>
                  <w:shd w:val="clear" w:color="auto" w:fill="auto"/>
                  <w:noWrap/>
                </w:tcPr>
                <w:p w14:paraId="0FC9C1AA"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7BF6CD1D" w14:textId="77777777" w:rsidTr="004458CC">
              <w:trPr>
                <w:trHeight w:val="261"/>
                <w:jc w:val="center"/>
              </w:trPr>
              <w:tc>
                <w:tcPr>
                  <w:tcW w:w="3380" w:type="dxa"/>
                  <w:shd w:val="clear" w:color="auto" w:fill="auto"/>
                  <w:noWrap/>
                  <w:hideMark/>
                </w:tcPr>
                <w:p w14:paraId="7BD24298"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Tomografía</w:t>
                  </w:r>
                </w:p>
              </w:tc>
              <w:tc>
                <w:tcPr>
                  <w:tcW w:w="1964" w:type="dxa"/>
                  <w:vMerge/>
                  <w:vAlign w:val="center"/>
                  <w:hideMark/>
                </w:tcPr>
                <w:p w14:paraId="4C51B369" w14:textId="77777777" w:rsidR="00891145" w:rsidRPr="00C77CE9" w:rsidRDefault="00891145" w:rsidP="00891145">
                  <w:pPr>
                    <w:rPr>
                      <w:rFonts w:ascii="Arial" w:hAnsi="Arial" w:cs="Arial"/>
                      <w:color w:val="30302F"/>
                      <w:sz w:val="16"/>
                      <w:szCs w:val="18"/>
                      <w:lang w:val="es-BO" w:eastAsia="es-BO"/>
                    </w:rPr>
                  </w:pPr>
                </w:p>
              </w:tc>
              <w:tc>
                <w:tcPr>
                  <w:tcW w:w="2300" w:type="dxa"/>
                  <w:shd w:val="clear" w:color="auto" w:fill="auto"/>
                  <w:noWrap/>
                </w:tcPr>
                <w:p w14:paraId="755C9616"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26C9595B" w14:textId="77777777" w:rsidTr="004458CC">
              <w:trPr>
                <w:trHeight w:val="261"/>
                <w:jc w:val="center"/>
              </w:trPr>
              <w:tc>
                <w:tcPr>
                  <w:tcW w:w="3380" w:type="dxa"/>
                  <w:shd w:val="clear" w:color="auto" w:fill="auto"/>
                  <w:noWrap/>
                  <w:hideMark/>
                </w:tcPr>
                <w:p w14:paraId="4627CCF1"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Arc</w:t>
                  </w:r>
                  <w:r w:rsidRPr="00C77CE9">
                    <w:rPr>
                      <w:rFonts w:ascii="Arial" w:hAnsi="Arial" w:cs="Arial"/>
                      <w:color w:val="202020"/>
                      <w:sz w:val="16"/>
                      <w:szCs w:val="18"/>
                      <w:lang w:val="es-BO" w:eastAsia="es-BO"/>
                    </w:rPr>
                    <w:t xml:space="preserve">o </w:t>
                  </w:r>
                  <w:r w:rsidRPr="00C77CE9">
                    <w:rPr>
                      <w:rFonts w:ascii="Arial" w:hAnsi="Arial" w:cs="Arial"/>
                      <w:color w:val="30302F"/>
                      <w:sz w:val="16"/>
                      <w:szCs w:val="18"/>
                      <w:lang w:val="es-BO" w:eastAsia="es-BO"/>
                    </w:rPr>
                    <w:t xml:space="preserve">en </w:t>
                  </w:r>
                  <w:r w:rsidRPr="00C77CE9">
                    <w:rPr>
                      <w:color w:val="30302F"/>
                      <w:sz w:val="16"/>
                      <w:szCs w:val="18"/>
                      <w:lang w:val="es-BO" w:eastAsia="es-BO"/>
                    </w:rPr>
                    <w:t>c</w:t>
                  </w:r>
                </w:p>
              </w:tc>
              <w:tc>
                <w:tcPr>
                  <w:tcW w:w="1964" w:type="dxa"/>
                  <w:vMerge/>
                  <w:vAlign w:val="center"/>
                  <w:hideMark/>
                </w:tcPr>
                <w:p w14:paraId="7FEE19AE" w14:textId="77777777" w:rsidR="00891145" w:rsidRPr="00C77CE9" w:rsidRDefault="00891145" w:rsidP="00891145">
                  <w:pPr>
                    <w:rPr>
                      <w:rFonts w:ascii="Arial" w:hAnsi="Arial" w:cs="Arial"/>
                      <w:color w:val="30302F"/>
                      <w:sz w:val="16"/>
                      <w:szCs w:val="18"/>
                      <w:lang w:val="es-BO" w:eastAsia="es-BO"/>
                    </w:rPr>
                  </w:pPr>
                </w:p>
              </w:tc>
              <w:tc>
                <w:tcPr>
                  <w:tcW w:w="2300" w:type="dxa"/>
                  <w:shd w:val="clear" w:color="auto" w:fill="auto"/>
                  <w:noWrap/>
                </w:tcPr>
                <w:p w14:paraId="6C5C2A22"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502538ED" w14:textId="77777777" w:rsidTr="004458CC">
              <w:trPr>
                <w:trHeight w:val="261"/>
                <w:jc w:val="center"/>
              </w:trPr>
              <w:tc>
                <w:tcPr>
                  <w:tcW w:w="3380" w:type="dxa"/>
                  <w:shd w:val="clear" w:color="auto" w:fill="auto"/>
                  <w:noWrap/>
                  <w:hideMark/>
                </w:tcPr>
                <w:p w14:paraId="1575CD68" w14:textId="77777777" w:rsidR="00891145" w:rsidRPr="00C77CE9" w:rsidRDefault="00891145" w:rsidP="00891145">
                  <w:pPr>
                    <w:rPr>
                      <w:rFonts w:ascii="Arial" w:hAnsi="Arial" w:cs="Arial"/>
                      <w:color w:val="404040"/>
                      <w:sz w:val="16"/>
                      <w:szCs w:val="18"/>
                      <w:lang w:val="es-BO" w:eastAsia="es-BO"/>
                    </w:rPr>
                  </w:pPr>
                  <w:proofErr w:type="spellStart"/>
                  <w:r w:rsidRPr="00C77CE9">
                    <w:rPr>
                      <w:rFonts w:ascii="Arial" w:hAnsi="Arial" w:cs="Arial"/>
                      <w:color w:val="404040"/>
                      <w:sz w:val="16"/>
                      <w:szCs w:val="18"/>
                      <w:lang w:val="es-BO" w:eastAsia="es-BO"/>
                    </w:rPr>
                    <w:t>Colposcopio</w:t>
                  </w:r>
                  <w:proofErr w:type="spellEnd"/>
                </w:p>
              </w:tc>
              <w:tc>
                <w:tcPr>
                  <w:tcW w:w="1964" w:type="dxa"/>
                  <w:vMerge w:val="restart"/>
                  <w:shd w:val="clear" w:color="auto" w:fill="auto"/>
                  <w:vAlign w:val="center"/>
                  <w:hideMark/>
                </w:tcPr>
                <w:p w14:paraId="6355BDFC" w14:textId="77777777" w:rsidR="00891145" w:rsidRPr="00C77CE9" w:rsidRDefault="00891145" w:rsidP="00891145">
                  <w:pPr>
                    <w:jc w:val="center"/>
                    <w:rPr>
                      <w:rFonts w:ascii="Arial" w:hAnsi="Arial" w:cs="Arial"/>
                      <w:color w:val="404040"/>
                      <w:sz w:val="16"/>
                      <w:szCs w:val="18"/>
                      <w:lang w:val="es-BO" w:eastAsia="es-BO"/>
                    </w:rPr>
                  </w:pPr>
                  <w:r w:rsidRPr="00C77CE9">
                    <w:rPr>
                      <w:rFonts w:ascii="Arial" w:hAnsi="Arial" w:cs="Arial"/>
                      <w:color w:val="404040"/>
                      <w:sz w:val="16"/>
                      <w:szCs w:val="18"/>
                      <w:lang w:val="es-BO" w:eastAsia="es-BO"/>
                    </w:rPr>
                    <w:t>Ginecología/neonatología</w:t>
                  </w:r>
                </w:p>
              </w:tc>
              <w:tc>
                <w:tcPr>
                  <w:tcW w:w="2300" w:type="dxa"/>
                  <w:shd w:val="clear" w:color="auto" w:fill="auto"/>
                  <w:noWrap/>
                </w:tcPr>
                <w:p w14:paraId="6B665705"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29B3D7E3" w14:textId="77777777" w:rsidTr="004458CC">
              <w:trPr>
                <w:trHeight w:val="261"/>
                <w:jc w:val="center"/>
              </w:trPr>
              <w:tc>
                <w:tcPr>
                  <w:tcW w:w="3380" w:type="dxa"/>
                  <w:shd w:val="clear" w:color="auto" w:fill="auto"/>
                  <w:noWrap/>
                  <w:hideMark/>
                </w:tcPr>
                <w:p w14:paraId="3F05BB55" w14:textId="77777777" w:rsidR="00891145" w:rsidRPr="00C77CE9" w:rsidRDefault="00891145" w:rsidP="00891145">
                  <w:pPr>
                    <w:rPr>
                      <w:rFonts w:ascii="Arial" w:hAnsi="Arial" w:cs="Arial"/>
                      <w:color w:val="30302F"/>
                      <w:sz w:val="16"/>
                      <w:szCs w:val="18"/>
                      <w:lang w:val="es-BO" w:eastAsia="es-BO"/>
                    </w:rPr>
                  </w:pPr>
                  <w:proofErr w:type="spellStart"/>
                  <w:r w:rsidRPr="00C77CE9">
                    <w:rPr>
                      <w:rFonts w:ascii="Arial" w:hAnsi="Arial" w:cs="Arial"/>
                      <w:color w:val="30302F"/>
                      <w:sz w:val="16"/>
                      <w:szCs w:val="18"/>
                      <w:lang w:val="es-BO" w:eastAsia="es-BO"/>
                    </w:rPr>
                    <w:t>Servocunas</w:t>
                  </w:r>
                  <w:proofErr w:type="spellEnd"/>
                </w:p>
              </w:tc>
              <w:tc>
                <w:tcPr>
                  <w:tcW w:w="1964" w:type="dxa"/>
                  <w:vMerge/>
                  <w:vAlign w:val="center"/>
                  <w:hideMark/>
                </w:tcPr>
                <w:p w14:paraId="59F0808C" w14:textId="77777777" w:rsidR="00891145" w:rsidRPr="00C77CE9" w:rsidRDefault="00891145" w:rsidP="00891145">
                  <w:pPr>
                    <w:rPr>
                      <w:rFonts w:ascii="Arial" w:hAnsi="Arial" w:cs="Arial"/>
                      <w:color w:val="404040"/>
                      <w:sz w:val="16"/>
                      <w:szCs w:val="18"/>
                      <w:lang w:val="es-BO" w:eastAsia="es-BO"/>
                    </w:rPr>
                  </w:pPr>
                </w:p>
              </w:tc>
              <w:tc>
                <w:tcPr>
                  <w:tcW w:w="2300" w:type="dxa"/>
                  <w:shd w:val="clear" w:color="auto" w:fill="auto"/>
                  <w:noWrap/>
                </w:tcPr>
                <w:p w14:paraId="7A805E70"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4CFB8C4C" w14:textId="77777777" w:rsidTr="004458CC">
              <w:trPr>
                <w:trHeight w:val="261"/>
                <w:jc w:val="center"/>
              </w:trPr>
              <w:tc>
                <w:tcPr>
                  <w:tcW w:w="3380" w:type="dxa"/>
                  <w:shd w:val="clear" w:color="auto" w:fill="auto"/>
                  <w:noWrap/>
                  <w:hideMark/>
                </w:tcPr>
                <w:p w14:paraId="736DFA33" w14:textId="77777777" w:rsidR="00891145" w:rsidRPr="00C77CE9" w:rsidRDefault="00891145" w:rsidP="00891145">
                  <w:pPr>
                    <w:rPr>
                      <w:rFonts w:ascii="Arial" w:hAnsi="Arial" w:cs="Arial"/>
                      <w:color w:val="404040"/>
                      <w:sz w:val="16"/>
                      <w:szCs w:val="18"/>
                      <w:lang w:val="es-BO" w:eastAsia="es-BO"/>
                    </w:rPr>
                  </w:pPr>
                  <w:r w:rsidRPr="00C77CE9">
                    <w:rPr>
                      <w:rFonts w:ascii="Arial" w:hAnsi="Arial" w:cs="Arial"/>
                      <w:color w:val="404040"/>
                      <w:sz w:val="16"/>
                      <w:szCs w:val="18"/>
                      <w:lang w:val="es-BO" w:eastAsia="es-BO"/>
                    </w:rPr>
                    <w:t>Incubadoras</w:t>
                  </w:r>
                </w:p>
              </w:tc>
              <w:tc>
                <w:tcPr>
                  <w:tcW w:w="1964" w:type="dxa"/>
                  <w:vMerge/>
                  <w:vAlign w:val="center"/>
                  <w:hideMark/>
                </w:tcPr>
                <w:p w14:paraId="5D247574" w14:textId="77777777" w:rsidR="00891145" w:rsidRPr="00C77CE9" w:rsidRDefault="00891145" w:rsidP="00891145">
                  <w:pPr>
                    <w:rPr>
                      <w:rFonts w:ascii="Arial" w:hAnsi="Arial" w:cs="Arial"/>
                      <w:color w:val="404040"/>
                      <w:sz w:val="16"/>
                      <w:szCs w:val="18"/>
                      <w:lang w:val="es-BO" w:eastAsia="es-BO"/>
                    </w:rPr>
                  </w:pPr>
                </w:p>
              </w:tc>
              <w:tc>
                <w:tcPr>
                  <w:tcW w:w="2300" w:type="dxa"/>
                  <w:shd w:val="clear" w:color="auto" w:fill="auto"/>
                  <w:noWrap/>
                </w:tcPr>
                <w:p w14:paraId="5ABAD7F4"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7C6D53B1" w14:textId="77777777" w:rsidTr="004458CC">
              <w:trPr>
                <w:trHeight w:val="261"/>
                <w:jc w:val="center"/>
              </w:trPr>
              <w:tc>
                <w:tcPr>
                  <w:tcW w:w="3380" w:type="dxa"/>
                  <w:shd w:val="clear" w:color="auto" w:fill="auto"/>
                  <w:noWrap/>
                  <w:hideMark/>
                </w:tcPr>
                <w:p w14:paraId="69422596"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M</w:t>
                  </w:r>
                  <w:r w:rsidRPr="00C77CE9">
                    <w:rPr>
                      <w:rFonts w:ascii="Arial" w:hAnsi="Arial" w:cs="Arial"/>
                      <w:color w:val="30302F"/>
                      <w:sz w:val="16"/>
                      <w:szCs w:val="18"/>
                      <w:lang w:val="es-BO" w:eastAsia="es-BO"/>
                    </w:rPr>
                    <w:t>o</w:t>
                  </w:r>
                  <w:r w:rsidRPr="00C77CE9">
                    <w:rPr>
                      <w:rFonts w:ascii="Arial" w:hAnsi="Arial" w:cs="Arial"/>
                      <w:color w:val="202020"/>
                      <w:sz w:val="16"/>
                      <w:szCs w:val="18"/>
                      <w:lang w:val="es-BO" w:eastAsia="es-BO"/>
                    </w:rPr>
                    <w:t xml:space="preserve">nitor </w:t>
                  </w:r>
                  <w:r w:rsidRPr="00C77CE9">
                    <w:rPr>
                      <w:rFonts w:ascii="Arial" w:hAnsi="Arial" w:cs="Arial"/>
                      <w:color w:val="30302F"/>
                      <w:sz w:val="16"/>
                      <w:szCs w:val="18"/>
                      <w:lang w:val="es-BO" w:eastAsia="es-BO"/>
                    </w:rPr>
                    <w:t>de signos</w:t>
                  </w:r>
                  <w:r w:rsidRPr="00C77CE9">
                    <w:rPr>
                      <w:rFonts w:ascii="Arial" w:hAnsi="Arial" w:cs="Arial"/>
                      <w:color w:val="202020"/>
                      <w:sz w:val="16"/>
                      <w:szCs w:val="18"/>
                      <w:lang w:val="es-BO" w:eastAsia="es-BO"/>
                    </w:rPr>
                    <w:t xml:space="preserve"> </w:t>
                  </w:r>
                  <w:r w:rsidRPr="00C77CE9">
                    <w:rPr>
                      <w:rFonts w:ascii="Arial" w:hAnsi="Arial" w:cs="Arial"/>
                      <w:color w:val="404040"/>
                      <w:sz w:val="16"/>
                      <w:szCs w:val="18"/>
                      <w:lang w:val="es-BO" w:eastAsia="es-BO"/>
                    </w:rPr>
                    <w:t>vi</w:t>
                  </w:r>
                  <w:r w:rsidRPr="00C77CE9">
                    <w:rPr>
                      <w:rFonts w:ascii="Arial" w:hAnsi="Arial" w:cs="Arial"/>
                      <w:color w:val="202020"/>
                      <w:sz w:val="16"/>
                      <w:szCs w:val="18"/>
                      <w:lang w:val="es-BO" w:eastAsia="es-BO"/>
                    </w:rPr>
                    <w:t>ta</w:t>
                  </w:r>
                  <w:r w:rsidRPr="00C77CE9">
                    <w:rPr>
                      <w:rFonts w:ascii="Arial" w:hAnsi="Arial" w:cs="Arial"/>
                      <w:color w:val="50504F"/>
                      <w:sz w:val="16"/>
                      <w:szCs w:val="18"/>
                      <w:lang w:val="es-BO" w:eastAsia="es-BO"/>
                    </w:rPr>
                    <w:t>l</w:t>
                  </w:r>
                  <w:r w:rsidRPr="00C77CE9">
                    <w:rPr>
                      <w:rFonts w:ascii="Arial" w:hAnsi="Arial" w:cs="Arial"/>
                      <w:color w:val="30302F"/>
                      <w:sz w:val="16"/>
                      <w:szCs w:val="18"/>
                      <w:lang w:val="es-BO" w:eastAsia="es-BO"/>
                    </w:rPr>
                    <w:t>e</w:t>
                  </w:r>
                  <w:r w:rsidRPr="00C77CE9">
                    <w:rPr>
                      <w:rFonts w:ascii="Arial" w:hAnsi="Arial" w:cs="Arial"/>
                      <w:color w:val="404040"/>
                      <w:sz w:val="16"/>
                      <w:szCs w:val="18"/>
                      <w:lang w:val="es-BO" w:eastAsia="es-BO"/>
                    </w:rPr>
                    <w:t>s</w:t>
                  </w:r>
                </w:p>
              </w:tc>
              <w:tc>
                <w:tcPr>
                  <w:tcW w:w="1964" w:type="dxa"/>
                  <w:vMerge/>
                  <w:vAlign w:val="center"/>
                  <w:hideMark/>
                </w:tcPr>
                <w:p w14:paraId="29A8CD80" w14:textId="77777777" w:rsidR="00891145" w:rsidRPr="00C77CE9" w:rsidRDefault="00891145" w:rsidP="00891145">
                  <w:pPr>
                    <w:rPr>
                      <w:rFonts w:ascii="Arial" w:hAnsi="Arial" w:cs="Arial"/>
                      <w:color w:val="404040"/>
                      <w:sz w:val="16"/>
                      <w:szCs w:val="18"/>
                      <w:lang w:val="es-BO" w:eastAsia="es-BO"/>
                    </w:rPr>
                  </w:pPr>
                </w:p>
              </w:tc>
              <w:tc>
                <w:tcPr>
                  <w:tcW w:w="2300" w:type="dxa"/>
                  <w:shd w:val="clear" w:color="auto" w:fill="auto"/>
                  <w:noWrap/>
                </w:tcPr>
                <w:p w14:paraId="4BE07174"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74E89845" w14:textId="77777777" w:rsidTr="004458CC">
              <w:trPr>
                <w:trHeight w:val="261"/>
                <w:jc w:val="center"/>
              </w:trPr>
              <w:tc>
                <w:tcPr>
                  <w:tcW w:w="3380" w:type="dxa"/>
                  <w:shd w:val="clear" w:color="auto" w:fill="auto"/>
                  <w:noWrap/>
                  <w:hideMark/>
                </w:tcPr>
                <w:p w14:paraId="0930A45E"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Ventilador de transporte</w:t>
                  </w:r>
                </w:p>
              </w:tc>
              <w:tc>
                <w:tcPr>
                  <w:tcW w:w="1964" w:type="dxa"/>
                  <w:vMerge w:val="restart"/>
                  <w:shd w:val="clear" w:color="auto" w:fill="auto"/>
                  <w:noWrap/>
                  <w:vAlign w:val="center"/>
                  <w:hideMark/>
                </w:tcPr>
                <w:p w14:paraId="2A1E4F64" w14:textId="77777777" w:rsidR="00891145" w:rsidRPr="00C77CE9" w:rsidRDefault="00891145" w:rsidP="00891145">
                  <w:pPr>
                    <w:jc w:val="center"/>
                    <w:rPr>
                      <w:rFonts w:ascii="Arial" w:hAnsi="Arial" w:cs="Arial"/>
                      <w:color w:val="404040"/>
                      <w:sz w:val="16"/>
                      <w:szCs w:val="18"/>
                      <w:lang w:val="es-BO" w:eastAsia="es-BO"/>
                    </w:rPr>
                  </w:pPr>
                  <w:r w:rsidRPr="00C77CE9">
                    <w:rPr>
                      <w:rFonts w:ascii="Arial" w:hAnsi="Arial" w:cs="Arial"/>
                      <w:color w:val="404040"/>
                      <w:sz w:val="16"/>
                      <w:szCs w:val="18"/>
                      <w:lang w:val="es-BO" w:eastAsia="es-BO"/>
                    </w:rPr>
                    <w:t>Emergencias</w:t>
                  </w:r>
                </w:p>
              </w:tc>
              <w:tc>
                <w:tcPr>
                  <w:tcW w:w="2300" w:type="dxa"/>
                  <w:shd w:val="clear" w:color="auto" w:fill="auto"/>
                  <w:noWrap/>
                </w:tcPr>
                <w:p w14:paraId="67D86D5E"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1C22634F" w14:textId="77777777" w:rsidTr="004458CC">
              <w:trPr>
                <w:trHeight w:val="261"/>
                <w:jc w:val="center"/>
              </w:trPr>
              <w:tc>
                <w:tcPr>
                  <w:tcW w:w="3380" w:type="dxa"/>
                  <w:shd w:val="clear" w:color="auto" w:fill="auto"/>
                  <w:noWrap/>
                  <w:hideMark/>
                </w:tcPr>
                <w:p w14:paraId="1A268934"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Ventilador Mecanice</w:t>
                  </w:r>
                </w:p>
              </w:tc>
              <w:tc>
                <w:tcPr>
                  <w:tcW w:w="1964" w:type="dxa"/>
                  <w:vMerge/>
                  <w:vAlign w:val="center"/>
                  <w:hideMark/>
                </w:tcPr>
                <w:p w14:paraId="536A465D" w14:textId="77777777" w:rsidR="00891145" w:rsidRPr="00C77CE9" w:rsidRDefault="00891145" w:rsidP="00891145">
                  <w:pPr>
                    <w:rPr>
                      <w:rFonts w:ascii="Arial" w:hAnsi="Arial" w:cs="Arial"/>
                      <w:color w:val="404040"/>
                      <w:sz w:val="16"/>
                      <w:szCs w:val="18"/>
                      <w:lang w:val="es-BO" w:eastAsia="es-BO"/>
                    </w:rPr>
                  </w:pPr>
                </w:p>
              </w:tc>
              <w:tc>
                <w:tcPr>
                  <w:tcW w:w="2300" w:type="dxa"/>
                  <w:shd w:val="clear" w:color="auto" w:fill="auto"/>
                  <w:noWrap/>
                </w:tcPr>
                <w:p w14:paraId="2F1A39A6"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4B06E28C" w14:textId="77777777" w:rsidTr="004458CC">
              <w:trPr>
                <w:trHeight w:val="261"/>
                <w:jc w:val="center"/>
              </w:trPr>
              <w:tc>
                <w:tcPr>
                  <w:tcW w:w="3380" w:type="dxa"/>
                  <w:shd w:val="clear" w:color="auto" w:fill="auto"/>
                  <w:noWrap/>
                  <w:hideMark/>
                </w:tcPr>
                <w:p w14:paraId="6E48848B"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Bomba de infusión</w:t>
                  </w:r>
                </w:p>
              </w:tc>
              <w:tc>
                <w:tcPr>
                  <w:tcW w:w="1964" w:type="dxa"/>
                  <w:vMerge/>
                  <w:vAlign w:val="center"/>
                  <w:hideMark/>
                </w:tcPr>
                <w:p w14:paraId="6F11C733" w14:textId="77777777" w:rsidR="00891145" w:rsidRPr="00C77CE9" w:rsidRDefault="00891145" w:rsidP="00891145">
                  <w:pPr>
                    <w:rPr>
                      <w:rFonts w:ascii="Arial" w:hAnsi="Arial" w:cs="Arial"/>
                      <w:color w:val="404040"/>
                      <w:sz w:val="16"/>
                      <w:szCs w:val="18"/>
                      <w:lang w:val="es-BO" w:eastAsia="es-BO"/>
                    </w:rPr>
                  </w:pPr>
                </w:p>
              </w:tc>
              <w:tc>
                <w:tcPr>
                  <w:tcW w:w="2300" w:type="dxa"/>
                  <w:shd w:val="clear" w:color="auto" w:fill="auto"/>
                  <w:noWrap/>
                </w:tcPr>
                <w:p w14:paraId="1813CF5D"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120828EA" w14:textId="77777777" w:rsidTr="004458CC">
              <w:trPr>
                <w:trHeight w:val="261"/>
                <w:jc w:val="center"/>
              </w:trPr>
              <w:tc>
                <w:tcPr>
                  <w:tcW w:w="3380" w:type="dxa"/>
                  <w:shd w:val="clear" w:color="auto" w:fill="auto"/>
                  <w:noWrap/>
                  <w:hideMark/>
                </w:tcPr>
                <w:p w14:paraId="622E04CD"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Gasómetro</w:t>
                  </w:r>
                </w:p>
              </w:tc>
              <w:tc>
                <w:tcPr>
                  <w:tcW w:w="1964" w:type="dxa"/>
                  <w:vMerge/>
                  <w:vAlign w:val="center"/>
                  <w:hideMark/>
                </w:tcPr>
                <w:p w14:paraId="1A7B148D" w14:textId="77777777" w:rsidR="00891145" w:rsidRPr="00C77CE9" w:rsidRDefault="00891145" w:rsidP="00891145">
                  <w:pPr>
                    <w:rPr>
                      <w:rFonts w:ascii="Arial" w:hAnsi="Arial" w:cs="Arial"/>
                      <w:color w:val="404040"/>
                      <w:sz w:val="16"/>
                      <w:szCs w:val="18"/>
                      <w:lang w:val="es-BO" w:eastAsia="es-BO"/>
                    </w:rPr>
                  </w:pPr>
                </w:p>
              </w:tc>
              <w:tc>
                <w:tcPr>
                  <w:tcW w:w="2300" w:type="dxa"/>
                  <w:shd w:val="clear" w:color="auto" w:fill="auto"/>
                  <w:noWrap/>
                </w:tcPr>
                <w:p w14:paraId="7ED02429"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1B3A939C" w14:textId="77777777" w:rsidTr="004458CC">
              <w:trPr>
                <w:trHeight w:val="261"/>
                <w:jc w:val="center"/>
              </w:trPr>
              <w:tc>
                <w:tcPr>
                  <w:tcW w:w="3380" w:type="dxa"/>
                  <w:shd w:val="clear" w:color="auto" w:fill="auto"/>
                  <w:noWrap/>
                  <w:hideMark/>
                </w:tcPr>
                <w:p w14:paraId="5E1661C3" w14:textId="77777777" w:rsidR="00891145" w:rsidRPr="00C77CE9" w:rsidRDefault="00891145" w:rsidP="00891145">
                  <w:pPr>
                    <w:rPr>
                      <w:rFonts w:ascii="Arial" w:hAnsi="Arial" w:cs="Arial"/>
                      <w:color w:val="404040"/>
                      <w:sz w:val="16"/>
                      <w:szCs w:val="18"/>
                      <w:lang w:val="es-BO" w:eastAsia="es-BO"/>
                    </w:rPr>
                  </w:pPr>
                  <w:r w:rsidRPr="00C77CE9">
                    <w:rPr>
                      <w:rFonts w:ascii="Arial" w:hAnsi="Arial" w:cs="Arial"/>
                      <w:color w:val="404040"/>
                      <w:sz w:val="16"/>
                      <w:szCs w:val="18"/>
                      <w:lang w:val="es-BO" w:eastAsia="es-BO"/>
                    </w:rPr>
                    <w:t>Máquina  de Anestesia</w:t>
                  </w:r>
                </w:p>
              </w:tc>
              <w:tc>
                <w:tcPr>
                  <w:tcW w:w="1964" w:type="dxa"/>
                  <w:vMerge/>
                  <w:vAlign w:val="center"/>
                  <w:hideMark/>
                </w:tcPr>
                <w:p w14:paraId="1BB15DFE" w14:textId="77777777" w:rsidR="00891145" w:rsidRPr="00C77CE9" w:rsidRDefault="00891145" w:rsidP="00891145">
                  <w:pPr>
                    <w:rPr>
                      <w:rFonts w:ascii="Arial" w:hAnsi="Arial" w:cs="Arial"/>
                      <w:color w:val="404040"/>
                      <w:sz w:val="16"/>
                      <w:szCs w:val="18"/>
                      <w:lang w:val="es-BO" w:eastAsia="es-BO"/>
                    </w:rPr>
                  </w:pPr>
                </w:p>
              </w:tc>
              <w:tc>
                <w:tcPr>
                  <w:tcW w:w="2300" w:type="dxa"/>
                  <w:shd w:val="clear" w:color="auto" w:fill="auto"/>
                  <w:noWrap/>
                </w:tcPr>
                <w:p w14:paraId="7E6F9F2E"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52C28DBD" w14:textId="77777777" w:rsidTr="004458CC">
              <w:trPr>
                <w:trHeight w:val="261"/>
                <w:jc w:val="center"/>
              </w:trPr>
              <w:tc>
                <w:tcPr>
                  <w:tcW w:w="3380" w:type="dxa"/>
                  <w:shd w:val="clear" w:color="auto" w:fill="auto"/>
                  <w:noWrap/>
                  <w:hideMark/>
                </w:tcPr>
                <w:p w14:paraId="313D90BA" w14:textId="77777777" w:rsidR="00891145" w:rsidRPr="00C77CE9" w:rsidRDefault="00891145" w:rsidP="00891145">
                  <w:pPr>
                    <w:rPr>
                      <w:rFonts w:ascii="Arial" w:hAnsi="Arial" w:cs="Arial"/>
                      <w:color w:val="202020"/>
                      <w:sz w:val="16"/>
                      <w:szCs w:val="18"/>
                      <w:lang w:val="es-BO" w:eastAsia="es-BO"/>
                    </w:rPr>
                  </w:pPr>
                  <w:proofErr w:type="spellStart"/>
                  <w:r w:rsidRPr="00C77CE9">
                    <w:rPr>
                      <w:rFonts w:ascii="Arial" w:hAnsi="Arial" w:cs="Arial"/>
                      <w:color w:val="202020"/>
                      <w:sz w:val="16"/>
                      <w:szCs w:val="18"/>
                      <w:lang w:val="es-BO" w:eastAsia="es-BO"/>
                    </w:rPr>
                    <w:t>Fribroscopio</w:t>
                  </w:r>
                  <w:proofErr w:type="spellEnd"/>
                </w:p>
              </w:tc>
              <w:tc>
                <w:tcPr>
                  <w:tcW w:w="1964" w:type="dxa"/>
                  <w:vMerge/>
                  <w:vAlign w:val="center"/>
                  <w:hideMark/>
                </w:tcPr>
                <w:p w14:paraId="21E60D3C" w14:textId="77777777" w:rsidR="00891145" w:rsidRPr="00C77CE9" w:rsidRDefault="00891145" w:rsidP="00891145">
                  <w:pPr>
                    <w:rPr>
                      <w:rFonts w:ascii="Arial" w:hAnsi="Arial" w:cs="Arial"/>
                      <w:color w:val="404040"/>
                      <w:sz w:val="16"/>
                      <w:szCs w:val="18"/>
                      <w:lang w:val="es-BO" w:eastAsia="es-BO"/>
                    </w:rPr>
                  </w:pPr>
                </w:p>
              </w:tc>
              <w:tc>
                <w:tcPr>
                  <w:tcW w:w="2300" w:type="dxa"/>
                  <w:shd w:val="clear" w:color="auto" w:fill="auto"/>
                  <w:noWrap/>
                  <w:hideMark/>
                </w:tcPr>
                <w:p w14:paraId="11966C39"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779E8B60" w14:textId="77777777" w:rsidTr="004458CC">
              <w:trPr>
                <w:trHeight w:val="261"/>
                <w:jc w:val="center"/>
              </w:trPr>
              <w:tc>
                <w:tcPr>
                  <w:tcW w:w="3380" w:type="dxa"/>
                  <w:shd w:val="clear" w:color="auto" w:fill="auto"/>
                  <w:noWrap/>
                  <w:hideMark/>
                </w:tcPr>
                <w:p w14:paraId="0CC46CFF"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Lavadora de chatas</w:t>
                  </w:r>
                </w:p>
              </w:tc>
              <w:tc>
                <w:tcPr>
                  <w:tcW w:w="1964" w:type="dxa"/>
                  <w:vMerge/>
                  <w:vAlign w:val="center"/>
                  <w:hideMark/>
                </w:tcPr>
                <w:p w14:paraId="6696243D" w14:textId="77777777" w:rsidR="00891145" w:rsidRPr="00C77CE9" w:rsidRDefault="00891145" w:rsidP="00891145">
                  <w:pPr>
                    <w:rPr>
                      <w:rFonts w:ascii="Arial" w:hAnsi="Arial" w:cs="Arial"/>
                      <w:color w:val="404040"/>
                      <w:sz w:val="16"/>
                      <w:szCs w:val="18"/>
                      <w:lang w:val="es-BO" w:eastAsia="es-BO"/>
                    </w:rPr>
                  </w:pPr>
                </w:p>
              </w:tc>
              <w:tc>
                <w:tcPr>
                  <w:tcW w:w="2300" w:type="dxa"/>
                  <w:shd w:val="clear" w:color="auto" w:fill="auto"/>
                  <w:noWrap/>
                  <w:hideMark/>
                </w:tcPr>
                <w:p w14:paraId="28F91B71"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01C4F71C" w14:textId="77777777" w:rsidTr="004458CC">
              <w:trPr>
                <w:trHeight w:val="261"/>
                <w:jc w:val="center"/>
              </w:trPr>
              <w:tc>
                <w:tcPr>
                  <w:tcW w:w="3380" w:type="dxa"/>
                  <w:shd w:val="clear" w:color="auto" w:fill="auto"/>
                  <w:noWrap/>
                  <w:hideMark/>
                </w:tcPr>
                <w:p w14:paraId="1855CD1A"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Micro ondas</w:t>
                  </w:r>
                </w:p>
              </w:tc>
              <w:tc>
                <w:tcPr>
                  <w:tcW w:w="1964" w:type="dxa"/>
                  <w:vMerge w:val="restart"/>
                  <w:shd w:val="clear" w:color="auto" w:fill="auto"/>
                  <w:noWrap/>
                  <w:vAlign w:val="center"/>
                  <w:hideMark/>
                </w:tcPr>
                <w:p w14:paraId="2EAA0F3A" w14:textId="77777777" w:rsidR="00891145" w:rsidRPr="00C77CE9" w:rsidRDefault="00891145" w:rsidP="00891145">
                  <w:pPr>
                    <w:jc w:val="center"/>
                    <w:rPr>
                      <w:rFonts w:ascii="Arial" w:hAnsi="Arial" w:cs="Arial"/>
                      <w:color w:val="30302F"/>
                      <w:sz w:val="16"/>
                      <w:szCs w:val="18"/>
                      <w:lang w:val="es-BO" w:eastAsia="es-BO"/>
                    </w:rPr>
                  </w:pPr>
                  <w:r w:rsidRPr="00C77CE9">
                    <w:rPr>
                      <w:rFonts w:ascii="Arial" w:hAnsi="Arial" w:cs="Arial"/>
                      <w:color w:val="30302F"/>
                      <w:sz w:val="16"/>
                      <w:szCs w:val="18"/>
                      <w:lang w:val="es-BO" w:eastAsia="es-BO"/>
                    </w:rPr>
                    <w:t>Guardería</w:t>
                  </w:r>
                </w:p>
              </w:tc>
              <w:tc>
                <w:tcPr>
                  <w:tcW w:w="2300" w:type="dxa"/>
                  <w:shd w:val="clear" w:color="auto" w:fill="auto"/>
                  <w:noWrap/>
                  <w:hideMark/>
                </w:tcPr>
                <w:p w14:paraId="4D16E110"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7D21FB07" w14:textId="77777777" w:rsidTr="004458CC">
              <w:trPr>
                <w:trHeight w:val="261"/>
                <w:jc w:val="center"/>
              </w:trPr>
              <w:tc>
                <w:tcPr>
                  <w:tcW w:w="3380" w:type="dxa"/>
                  <w:shd w:val="clear" w:color="auto" w:fill="auto"/>
                  <w:noWrap/>
                  <w:hideMark/>
                </w:tcPr>
                <w:p w14:paraId="7C48ADE8" w14:textId="77777777" w:rsidR="00891145" w:rsidRPr="00C77CE9" w:rsidRDefault="00891145" w:rsidP="00891145">
                  <w:pPr>
                    <w:rPr>
                      <w:rFonts w:ascii="Arial" w:hAnsi="Arial" w:cs="Arial"/>
                      <w:color w:val="30302F"/>
                      <w:sz w:val="16"/>
                      <w:szCs w:val="18"/>
                      <w:lang w:val="es-BO" w:eastAsia="es-BO"/>
                    </w:rPr>
                  </w:pPr>
                  <w:proofErr w:type="spellStart"/>
                  <w:r w:rsidRPr="00C77CE9">
                    <w:rPr>
                      <w:rFonts w:ascii="Arial" w:hAnsi="Arial" w:cs="Arial"/>
                      <w:color w:val="30302F"/>
                      <w:sz w:val="16"/>
                      <w:szCs w:val="18"/>
                      <w:lang w:val="es-BO" w:eastAsia="es-BO"/>
                    </w:rPr>
                    <w:t>Refriaerador</w:t>
                  </w:r>
                  <w:proofErr w:type="spellEnd"/>
                </w:p>
              </w:tc>
              <w:tc>
                <w:tcPr>
                  <w:tcW w:w="1964" w:type="dxa"/>
                  <w:vMerge/>
                  <w:vAlign w:val="center"/>
                  <w:hideMark/>
                </w:tcPr>
                <w:p w14:paraId="0B449B17" w14:textId="77777777" w:rsidR="00891145" w:rsidRPr="00C77CE9" w:rsidRDefault="00891145" w:rsidP="00891145">
                  <w:pPr>
                    <w:rPr>
                      <w:rFonts w:ascii="Arial" w:hAnsi="Arial" w:cs="Arial"/>
                      <w:color w:val="30302F"/>
                      <w:sz w:val="16"/>
                      <w:szCs w:val="18"/>
                      <w:lang w:val="es-BO" w:eastAsia="es-BO"/>
                    </w:rPr>
                  </w:pPr>
                </w:p>
              </w:tc>
              <w:tc>
                <w:tcPr>
                  <w:tcW w:w="2300" w:type="dxa"/>
                  <w:shd w:val="clear" w:color="auto" w:fill="auto"/>
                  <w:noWrap/>
                  <w:hideMark/>
                </w:tcPr>
                <w:p w14:paraId="61FE8ADC"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0537CA96" w14:textId="77777777" w:rsidTr="004458CC">
              <w:trPr>
                <w:trHeight w:val="261"/>
                <w:jc w:val="center"/>
              </w:trPr>
              <w:tc>
                <w:tcPr>
                  <w:tcW w:w="3380" w:type="dxa"/>
                  <w:shd w:val="clear" w:color="auto" w:fill="auto"/>
                  <w:noWrap/>
                  <w:hideMark/>
                </w:tcPr>
                <w:p w14:paraId="1BA824F8" w14:textId="77777777" w:rsidR="00891145" w:rsidRPr="00C77CE9" w:rsidRDefault="00891145" w:rsidP="00891145">
                  <w:pPr>
                    <w:rPr>
                      <w:rFonts w:ascii="Arial" w:hAnsi="Arial" w:cs="Arial"/>
                      <w:color w:val="404040"/>
                      <w:sz w:val="16"/>
                      <w:szCs w:val="18"/>
                      <w:lang w:val="es-BO" w:eastAsia="es-BO"/>
                    </w:rPr>
                  </w:pPr>
                  <w:r w:rsidRPr="00C77CE9">
                    <w:rPr>
                      <w:rFonts w:ascii="Arial" w:hAnsi="Arial" w:cs="Arial"/>
                      <w:color w:val="404040"/>
                      <w:sz w:val="16"/>
                      <w:szCs w:val="18"/>
                      <w:lang w:val="es-BO" w:eastAsia="es-BO"/>
                    </w:rPr>
                    <w:t>Cocinilla</w:t>
                  </w:r>
                </w:p>
              </w:tc>
              <w:tc>
                <w:tcPr>
                  <w:tcW w:w="1964" w:type="dxa"/>
                  <w:vMerge/>
                  <w:vAlign w:val="center"/>
                  <w:hideMark/>
                </w:tcPr>
                <w:p w14:paraId="1C9F0773" w14:textId="77777777" w:rsidR="00891145" w:rsidRPr="00C77CE9" w:rsidRDefault="00891145" w:rsidP="00891145">
                  <w:pPr>
                    <w:rPr>
                      <w:rFonts w:ascii="Arial" w:hAnsi="Arial" w:cs="Arial"/>
                      <w:color w:val="30302F"/>
                      <w:sz w:val="16"/>
                      <w:szCs w:val="18"/>
                      <w:lang w:val="es-BO" w:eastAsia="es-BO"/>
                    </w:rPr>
                  </w:pPr>
                </w:p>
              </w:tc>
              <w:tc>
                <w:tcPr>
                  <w:tcW w:w="2300" w:type="dxa"/>
                  <w:shd w:val="clear" w:color="auto" w:fill="auto"/>
                  <w:noWrap/>
                  <w:hideMark/>
                </w:tcPr>
                <w:p w14:paraId="1BED99F3"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58246C9B" w14:textId="77777777" w:rsidTr="004458CC">
              <w:trPr>
                <w:trHeight w:val="261"/>
                <w:jc w:val="center"/>
              </w:trPr>
              <w:tc>
                <w:tcPr>
                  <w:tcW w:w="3380" w:type="dxa"/>
                  <w:shd w:val="clear" w:color="auto" w:fill="auto"/>
                  <w:noWrap/>
                  <w:hideMark/>
                </w:tcPr>
                <w:p w14:paraId="48637EA9" w14:textId="77777777" w:rsidR="00891145" w:rsidRPr="00C77CE9" w:rsidRDefault="00891145" w:rsidP="00891145">
                  <w:pPr>
                    <w:rPr>
                      <w:rFonts w:ascii="Arial" w:hAnsi="Arial" w:cs="Arial"/>
                      <w:color w:val="202020"/>
                      <w:sz w:val="16"/>
                      <w:szCs w:val="18"/>
                      <w:lang w:val="es-BO" w:eastAsia="es-BO"/>
                    </w:rPr>
                  </w:pPr>
                  <w:proofErr w:type="spellStart"/>
                  <w:r w:rsidRPr="00C77CE9">
                    <w:rPr>
                      <w:rFonts w:ascii="Arial" w:hAnsi="Arial" w:cs="Arial"/>
                      <w:color w:val="202020"/>
                      <w:sz w:val="16"/>
                      <w:szCs w:val="18"/>
                      <w:lang w:val="es-BO" w:eastAsia="es-BO"/>
                    </w:rPr>
                    <w:t>Agítador</w:t>
                  </w:r>
                  <w:proofErr w:type="spellEnd"/>
                  <w:r w:rsidRPr="00C77CE9">
                    <w:rPr>
                      <w:rFonts w:ascii="Arial" w:hAnsi="Arial" w:cs="Arial"/>
                      <w:color w:val="202020"/>
                      <w:sz w:val="16"/>
                      <w:szCs w:val="18"/>
                      <w:lang w:val="es-BO" w:eastAsia="es-BO"/>
                    </w:rPr>
                    <w:t xml:space="preserve">  </w:t>
                  </w:r>
                  <w:proofErr w:type="spellStart"/>
                  <w:r w:rsidRPr="00C77CE9">
                    <w:rPr>
                      <w:rFonts w:ascii="Arial" w:hAnsi="Arial" w:cs="Arial"/>
                      <w:color w:val="202020"/>
                      <w:sz w:val="16"/>
                      <w:szCs w:val="18"/>
                      <w:lang w:val="es-BO" w:eastAsia="es-BO"/>
                    </w:rPr>
                    <w:t>magnetico</w:t>
                  </w:r>
                  <w:proofErr w:type="spellEnd"/>
                </w:p>
              </w:tc>
              <w:tc>
                <w:tcPr>
                  <w:tcW w:w="1964" w:type="dxa"/>
                  <w:vMerge w:val="restart"/>
                  <w:shd w:val="clear" w:color="auto" w:fill="auto"/>
                  <w:vAlign w:val="center"/>
                  <w:hideMark/>
                </w:tcPr>
                <w:p w14:paraId="2BFEECA4" w14:textId="77777777" w:rsidR="00891145" w:rsidRPr="00C77CE9" w:rsidRDefault="00891145" w:rsidP="00891145">
                  <w:pPr>
                    <w:jc w:val="center"/>
                    <w:rPr>
                      <w:rFonts w:ascii="Arial" w:hAnsi="Arial" w:cs="Arial"/>
                      <w:color w:val="202020"/>
                      <w:sz w:val="16"/>
                      <w:szCs w:val="18"/>
                      <w:lang w:val="es-BO" w:eastAsia="es-BO"/>
                    </w:rPr>
                  </w:pPr>
                  <w:r w:rsidRPr="00C77CE9">
                    <w:rPr>
                      <w:rFonts w:ascii="Arial" w:hAnsi="Arial" w:cs="Arial"/>
                      <w:color w:val="202020"/>
                      <w:sz w:val="16"/>
                      <w:szCs w:val="18"/>
                      <w:lang w:val="es-BO" w:eastAsia="es-BO"/>
                    </w:rPr>
                    <w:t>Laboratorio</w:t>
                  </w:r>
                </w:p>
              </w:tc>
              <w:tc>
                <w:tcPr>
                  <w:tcW w:w="2300" w:type="dxa"/>
                  <w:shd w:val="clear" w:color="auto" w:fill="auto"/>
                  <w:noWrap/>
                  <w:hideMark/>
                </w:tcPr>
                <w:p w14:paraId="6DC921D9"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7FAFCBC9" w14:textId="77777777" w:rsidTr="004458CC">
              <w:trPr>
                <w:trHeight w:val="261"/>
                <w:jc w:val="center"/>
              </w:trPr>
              <w:tc>
                <w:tcPr>
                  <w:tcW w:w="3380" w:type="dxa"/>
                  <w:shd w:val="clear" w:color="auto" w:fill="auto"/>
                  <w:noWrap/>
                  <w:hideMark/>
                </w:tcPr>
                <w:p w14:paraId="08674A02" w14:textId="77777777" w:rsidR="00891145" w:rsidRPr="00C77CE9" w:rsidRDefault="00891145" w:rsidP="00891145">
                  <w:pPr>
                    <w:rPr>
                      <w:rFonts w:ascii="Arial" w:hAnsi="Arial" w:cs="Arial"/>
                      <w:color w:val="404040"/>
                      <w:sz w:val="16"/>
                      <w:szCs w:val="18"/>
                      <w:lang w:val="es-BO" w:eastAsia="es-BO"/>
                    </w:rPr>
                  </w:pPr>
                  <w:r w:rsidRPr="00C77CE9">
                    <w:rPr>
                      <w:rFonts w:ascii="Arial" w:hAnsi="Arial" w:cs="Arial"/>
                      <w:color w:val="404040"/>
                      <w:sz w:val="16"/>
                      <w:szCs w:val="18"/>
                      <w:lang w:val="es-BO" w:eastAsia="es-BO"/>
                    </w:rPr>
                    <w:t xml:space="preserve">Campana  de </w:t>
                  </w:r>
                  <w:proofErr w:type="spellStart"/>
                  <w:r w:rsidRPr="00C77CE9">
                    <w:rPr>
                      <w:rFonts w:ascii="Arial" w:hAnsi="Arial" w:cs="Arial"/>
                      <w:color w:val="404040"/>
                      <w:sz w:val="16"/>
                      <w:szCs w:val="18"/>
                      <w:lang w:val="es-BO" w:eastAsia="es-BO"/>
                    </w:rPr>
                    <w:t>fluio</w:t>
                  </w:r>
                  <w:proofErr w:type="spellEnd"/>
                </w:p>
              </w:tc>
              <w:tc>
                <w:tcPr>
                  <w:tcW w:w="1964" w:type="dxa"/>
                  <w:vMerge/>
                  <w:vAlign w:val="center"/>
                  <w:hideMark/>
                </w:tcPr>
                <w:p w14:paraId="7D8EDE14" w14:textId="77777777" w:rsidR="00891145" w:rsidRPr="00C77CE9" w:rsidRDefault="00891145" w:rsidP="00891145">
                  <w:pPr>
                    <w:rPr>
                      <w:rFonts w:ascii="Arial" w:hAnsi="Arial" w:cs="Arial"/>
                      <w:color w:val="202020"/>
                      <w:sz w:val="16"/>
                      <w:szCs w:val="18"/>
                      <w:lang w:val="es-BO" w:eastAsia="es-BO"/>
                    </w:rPr>
                  </w:pPr>
                </w:p>
              </w:tc>
              <w:tc>
                <w:tcPr>
                  <w:tcW w:w="2300" w:type="dxa"/>
                  <w:shd w:val="clear" w:color="auto" w:fill="auto"/>
                  <w:noWrap/>
                </w:tcPr>
                <w:p w14:paraId="6CEA9DAC"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0253A84C" w14:textId="77777777" w:rsidTr="004458CC">
              <w:trPr>
                <w:trHeight w:val="261"/>
                <w:jc w:val="center"/>
              </w:trPr>
              <w:tc>
                <w:tcPr>
                  <w:tcW w:w="3380" w:type="dxa"/>
                  <w:shd w:val="clear" w:color="auto" w:fill="auto"/>
                  <w:noWrap/>
                  <w:hideMark/>
                </w:tcPr>
                <w:p w14:paraId="1629EB69" w14:textId="77777777" w:rsidR="00891145" w:rsidRPr="00C77CE9" w:rsidRDefault="00891145" w:rsidP="00891145">
                  <w:pPr>
                    <w:rPr>
                      <w:rFonts w:ascii="Arial" w:hAnsi="Arial" w:cs="Arial"/>
                      <w:color w:val="30302F"/>
                      <w:sz w:val="16"/>
                      <w:szCs w:val="18"/>
                      <w:lang w:val="es-BO" w:eastAsia="es-BO"/>
                    </w:rPr>
                  </w:pPr>
                  <w:proofErr w:type="spellStart"/>
                  <w:r w:rsidRPr="00C77CE9">
                    <w:rPr>
                      <w:rFonts w:ascii="Arial" w:hAnsi="Arial" w:cs="Arial"/>
                      <w:color w:val="30302F"/>
                      <w:sz w:val="16"/>
                      <w:szCs w:val="18"/>
                      <w:lang w:val="es-BO" w:eastAsia="es-BO"/>
                    </w:rPr>
                    <w:t>Centrifuaas</w:t>
                  </w:r>
                  <w:proofErr w:type="spellEnd"/>
                </w:p>
              </w:tc>
              <w:tc>
                <w:tcPr>
                  <w:tcW w:w="1964" w:type="dxa"/>
                  <w:vMerge/>
                  <w:vAlign w:val="center"/>
                  <w:hideMark/>
                </w:tcPr>
                <w:p w14:paraId="6138EBB1" w14:textId="77777777" w:rsidR="00891145" w:rsidRPr="00C77CE9" w:rsidRDefault="00891145" w:rsidP="00891145">
                  <w:pPr>
                    <w:rPr>
                      <w:rFonts w:ascii="Arial" w:hAnsi="Arial" w:cs="Arial"/>
                      <w:color w:val="202020"/>
                      <w:sz w:val="16"/>
                      <w:szCs w:val="18"/>
                      <w:lang w:val="es-BO" w:eastAsia="es-BO"/>
                    </w:rPr>
                  </w:pPr>
                </w:p>
              </w:tc>
              <w:tc>
                <w:tcPr>
                  <w:tcW w:w="2300" w:type="dxa"/>
                  <w:shd w:val="clear" w:color="auto" w:fill="auto"/>
                  <w:noWrap/>
                </w:tcPr>
                <w:p w14:paraId="5FB6C941"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6DC11A12" w14:textId="77777777" w:rsidTr="004458CC">
              <w:trPr>
                <w:trHeight w:val="261"/>
                <w:jc w:val="center"/>
              </w:trPr>
              <w:tc>
                <w:tcPr>
                  <w:tcW w:w="3380" w:type="dxa"/>
                  <w:shd w:val="clear" w:color="auto" w:fill="auto"/>
                  <w:noWrap/>
                  <w:hideMark/>
                </w:tcPr>
                <w:p w14:paraId="5E6C0B61" w14:textId="77777777" w:rsidR="00891145" w:rsidRPr="00C77CE9" w:rsidRDefault="00891145" w:rsidP="00891145">
                  <w:pPr>
                    <w:rPr>
                      <w:rFonts w:ascii="Arial" w:hAnsi="Arial" w:cs="Arial"/>
                      <w:color w:val="202020"/>
                      <w:sz w:val="16"/>
                      <w:szCs w:val="18"/>
                      <w:lang w:val="es-BO" w:eastAsia="es-BO"/>
                    </w:rPr>
                  </w:pPr>
                  <w:proofErr w:type="spellStart"/>
                  <w:r w:rsidRPr="00C77CE9">
                    <w:rPr>
                      <w:rFonts w:ascii="Arial" w:hAnsi="Arial" w:cs="Arial"/>
                      <w:color w:val="202020"/>
                      <w:sz w:val="16"/>
                      <w:szCs w:val="18"/>
                      <w:lang w:val="es-BO" w:eastAsia="es-BO"/>
                    </w:rPr>
                    <w:t>Coagulometro</w:t>
                  </w:r>
                  <w:proofErr w:type="spellEnd"/>
                </w:p>
              </w:tc>
              <w:tc>
                <w:tcPr>
                  <w:tcW w:w="1964" w:type="dxa"/>
                  <w:vMerge/>
                  <w:vAlign w:val="center"/>
                  <w:hideMark/>
                </w:tcPr>
                <w:p w14:paraId="71FD62AD" w14:textId="77777777" w:rsidR="00891145" w:rsidRPr="00C77CE9" w:rsidRDefault="00891145" w:rsidP="00891145">
                  <w:pPr>
                    <w:rPr>
                      <w:rFonts w:ascii="Arial" w:hAnsi="Arial" w:cs="Arial"/>
                      <w:color w:val="202020"/>
                      <w:sz w:val="16"/>
                      <w:szCs w:val="18"/>
                      <w:lang w:val="es-BO" w:eastAsia="es-BO"/>
                    </w:rPr>
                  </w:pPr>
                </w:p>
              </w:tc>
              <w:tc>
                <w:tcPr>
                  <w:tcW w:w="2300" w:type="dxa"/>
                  <w:shd w:val="clear" w:color="auto" w:fill="auto"/>
                  <w:noWrap/>
                </w:tcPr>
                <w:p w14:paraId="20BF80E8"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438EF115" w14:textId="77777777" w:rsidTr="004458CC">
              <w:trPr>
                <w:trHeight w:val="261"/>
                <w:jc w:val="center"/>
              </w:trPr>
              <w:tc>
                <w:tcPr>
                  <w:tcW w:w="3380" w:type="dxa"/>
                  <w:shd w:val="clear" w:color="auto" w:fill="auto"/>
                  <w:noWrap/>
                  <w:hideMark/>
                </w:tcPr>
                <w:p w14:paraId="241223EB"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Contador de Colonias</w:t>
                  </w:r>
                </w:p>
              </w:tc>
              <w:tc>
                <w:tcPr>
                  <w:tcW w:w="1964" w:type="dxa"/>
                  <w:vMerge/>
                  <w:vAlign w:val="center"/>
                  <w:hideMark/>
                </w:tcPr>
                <w:p w14:paraId="66F8C01E" w14:textId="77777777" w:rsidR="00891145" w:rsidRPr="00C77CE9" w:rsidRDefault="00891145" w:rsidP="00891145">
                  <w:pPr>
                    <w:rPr>
                      <w:rFonts w:ascii="Arial" w:hAnsi="Arial" w:cs="Arial"/>
                      <w:color w:val="202020"/>
                      <w:sz w:val="16"/>
                      <w:szCs w:val="18"/>
                      <w:lang w:val="es-BO" w:eastAsia="es-BO"/>
                    </w:rPr>
                  </w:pPr>
                </w:p>
              </w:tc>
              <w:tc>
                <w:tcPr>
                  <w:tcW w:w="2300" w:type="dxa"/>
                  <w:shd w:val="clear" w:color="auto" w:fill="auto"/>
                  <w:noWrap/>
                </w:tcPr>
                <w:p w14:paraId="6FEF1F41"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7F63B509" w14:textId="77777777" w:rsidTr="004458CC">
              <w:trPr>
                <w:trHeight w:val="261"/>
                <w:jc w:val="center"/>
              </w:trPr>
              <w:tc>
                <w:tcPr>
                  <w:tcW w:w="3380" w:type="dxa"/>
                  <w:shd w:val="clear" w:color="auto" w:fill="auto"/>
                  <w:noWrap/>
                  <w:hideMark/>
                </w:tcPr>
                <w:p w14:paraId="5DC37ED4"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Contador diferencial de 5 poblaciones</w:t>
                  </w:r>
                </w:p>
              </w:tc>
              <w:tc>
                <w:tcPr>
                  <w:tcW w:w="1964" w:type="dxa"/>
                  <w:vMerge/>
                  <w:vAlign w:val="center"/>
                  <w:hideMark/>
                </w:tcPr>
                <w:p w14:paraId="2FE580CE" w14:textId="77777777" w:rsidR="00891145" w:rsidRPr="00C77CE9" w:rsidRDefault="00891145" w:rsidP="00891145">
                  <w:pPr>
                    <w:rPr>
                      <w:rFonts w:ascii="Arial" w:hAnsi="Arial" w:cs="Arial"/>
                      <w:color w:val="202020"/>
                      <w:sz w:val="16"/>
                      <w:szCs w:val="18"/>
                      <w:lang w:val="es-BO" w:eastAsia="es-BO"/>
                    </w:rPr>
                  </w:pPr>
                </w:p>
              </w:tc>
              <w:tc>
                <w:tcPr>
                  <w:tcW w:w="2300" w:type="dxa"/>
                  <w:shd w:val="clear" w:color="auto" w:fill="auto"/>
                  <w:noWrap/>
                </w:tcPr>
                <w:p w14:paraId="128B26FF"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68753522" w14:textId="77777777" w:rsidTr="004458CC">
              <w:trPr>
                <w:trHeight w:val="261"/>
                <w:jc w:val="center"/>
              </w:trPr>
              <w:tc>
                <w:tcPr>
                  <w:tcW w:w="3380" w:type="dxa"/>
                  <w:shd w:val="clear" w:color="auto" w:fill="auto"/>
                  <w:noWrap/>
                  <w:hideMark/>
                </w:tcPr>
                <w:p w14:paraId="2F252783"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Gasómetro</w:t>
                  </w:r>
                </w:p>
              </w:tc>
              <w:tc>
                <w:tcPr>
                  <w:tcW w:w="1964" w:type="dxa"/>
                  <w:vMerge/>
                  <w:vAlign w:val="center"/>
                  <w:hideMark/>
                </w:tcPr>
                <w:p w14:paraId="3F698F34" w14:textId="77777777" w:rsidR="00891145" w:rsidRPr="00C77CE9" w:rsidRDefault="00891145" w:rsidP="00891145">
                  <w:pPr>
                    <w:rPr>
                      <w:rFonts w:ascii="Arial" w:hAnsi="Arial" w:cs="Arial"/>
                      <w:color w:val="202020"/>
                      <w:sz w:val="16"/>
                      <w:szCs w:val="18"/>
                      <w:lang w:val="es-BO" w:eastAsia="es-BO"/>
                    </w:rPr>
                  </w:pPr>
                </w:p>
              </w:tc>
              <w:tc>
                <w:tcPr>
                  <w:tcW w:w="2300" w:type="dxa"/>
                  <w:shd w:val="clear" w:color="auto" w:fill="auto"/>
                  <w:noWrap/>
                </w:tcPr>
                <w:p w14:paraId="4FA783B9"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4865D8FA" w14:textId="77777777" w:rsidTr="004458CC">
              <w:trPr>
                <w:trHeight w:val="261"/>
                <w:jc w:val="center"/>
              </w:trPr>
              <w:tc>
                <w:tcPr>
                  <w:tcW w:w="3380" w:type="dxa"/>
                  <w:shd w:val="clear" w:color="auto" w:fill="auto"/>
                  <w:noWrap/>
                  <w:hideMark/>
                </w:tcPr>
                <w:p w14:paraId="73844CE3"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Hornos  de secado</w:t>
                  </w:r>
                </w:p>
              </w:tc>
              <w:tc>
                <w:tcPr>
                  <w:tcW w:w="1964" w:type="dxa"/>
                  <w:vMerge/>
                  <w:vAlign w:val="center"/>
                  <w:hideMark/>
                </w:tcPr>
                <w:p w14:paraId="3586A41D" w14:textId="77777777" w:rsidR="00891145" w:rsidRPr="00C77CE9" w:rsidRDefault="00891145" w:rsidP="00891145">
                  <w:pPr>
                    <w:rPr>
                      <w:rFonts w:ascii="Arial" w:hAnsi="Arial" w:cs="Arial"/>
                      <w:color w:val="202020"/>
                      <w:sz w:val="16"/>
                      <w:szCs w:val="18"/>
                      <w:lang w:val="es-BO" w:eastAsia="es-BO"/>
                    </w:rPr>
                  </w:pPr>
                </w:p>
              </w:tc>
              <w:tc>
                <w:tcPr>
                  <w:tcW w:w="2300" w:type="dxa"/>
                  <w:shd w:val="clear" w:color="auto" w:fill="auto"/>
                  <w:noWrap/>
                </w:tcPr>
                <w:p w14:paraId="0952CBEC"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6B7B72F4" w14:textId="77777777" w:rsidTr="004458CC">
              <w:trPr>
                <w:trHeight w:val="261"/>
                <w:jc w:val="center"/>
              </w:trPr>
              <w:tc>
                <w:tcPr>
                  <w:tcW w:w="3380" w:type="dxa"/>
                  <w:shd w:val="clear" w:color="auto" w:fill="auto"/>
                  <w:noWrap/>
                  <w:hideMark/>
                </w:tcPr>
                <w:p w14:paraId="0641CA29"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 xml:space="preserve">Microscopio de </w:t>
                  </w:r>
                  <w:proofErr w:type="spellStart"/>
                  <w:r w:rsidRPr="00C77CE9">
                    <w:rPr>
                      <w:rFonts w:ascii="Arial" w:hAnsi="Arial" w:cs="Arial"/>
                      <w:color w:val="30302F"/>
                      <w:sz w:val="16"/>
                      <w:szCs w:val="18"/>
                      <w:lang w:val="es-BO" w:eastAsia="es-BO"/>
                    </w:rPr>
                    <w:t>inmunifloresencia</w:t>
                  </w:r>
                  <w:proofErr w:type="spellEnd"/>
                </w:p>
              </w:tc>
              <w:tc>
                <w:tcPr>
                  <w:tcW w:w="1964" w:type="dxa"/>
                  <w:vMerge/>
                  <w:vAlign w:val="center"/>
                  <w:hideMark/>
                </w:tcPr>
                <w:p w14:paraId="24F54A7B" w14:textId="77777777" w:rsidR="00891145" w:rsidRPr="00C77CE9" w:rsidRDefault="00891145" w:rsidP="00891145">
                  <w:pPr>
                    <w:rPr>
                      <w:rFonts w:ascii="Arial" w:hAnsi="Arial" w:cs="Arial"/>
                      <w:color w:val="202020"/>
                      <w:sz w:val="16"/>
                      <w:szCs w:val="18"/>
                      <w:lang w:val="es-BO" w:eastAsia="es-BO"/>
                    </w:rPr>
                  </w:pPr>
                </w:p>
              </w:tc>
              <w:tc>
                <w:tcPr>
                  <w:tcW w:w="2300" w:type="dxa"/>
                  <w:shd w:val="clear" w:color="auto" w:fill="auto"/>
                  <w:noWrap/>
                </w:tcPr>
                <w:p w14:paraId="71372460"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5B449691" w14:textId="77777777" w:rsidTr="004458CC">
              <w:trPr>
                <w:trHeight w:val="261"/>
                <w:jc w:val="center"/>
              </w:trPr>
              <w:tc>
                <w:tcPr>
                  <w:tcW w:w="3380" w:type="dxa"/>
                  <w:shd w:val="clear" w:color="auto" w:fill="auto"/>
                  <w:noWrap/>
                  <w:hideMark/>
                </w:tcPr>
                <w:p w14:paraId="79F5F30C" w14:textId="77777777" w:rsidR="00891145" w:rsidRPr="00C77CE9" w:rsidRDefault="00891145" w:rsidP="00891145">
                  <w:pPr>
                    <w:rPr>
                      <w:rFonts w:ascii="Arial" w:hAnsi="Arial" w:cs="Arial"/>
                      <w:color w:val="30302F"/>
                      <w:sz w:val="16"/>
                      <w:szCs w:val="18"/>
                      <w:lang w:val="es-BO" w:eastAsia="es-BO"/>
                    </w:rPr>
                  </w:pPr>
                  <w:proofErr w:type="spellStart"/>
                  <w:r w:rsidRPr="00C77CE9">
                    <w:rPr>
                      <w:rFonts w:ascii="Arial" w:hAnsi="Arial" w:cs="Arial"/>
                      <w:color w:val="30302F"/>
                      <w:sz w:val="16"/>
                      <w:szCs w:val="18"/>
                      <w:lang w:val="es-BO" w:eastAsia="es-BO"/>
                    </w:rPr>
                    <w:t>Aglutinoscopio</w:t>
                  </w:r>
                  <w:proofErr w:type="spellEnd"/>
                </w:p>
              </w:tc>
              <w:tc>
                <w:tcPr>
                  <w:tcW w:w="1964" w:type="dxa"/>
                  <w:vMerge/>
                  <w:vAlign w:val="center"/>
                  <w:hideMark/>
                </w:tcPr>
                <w:p w14:paraId="6B7A0FAA" w14:textId="77777777" w:rsidR="00891145" w:rsidRPr="00C77CE9" w:rsidRDefault="00891145" w:rsidP="00891145">
                  <w:pPr>
                    <w:rPr>
                      <w:rFonts w:ascii="Arial" w:hAnsi="Arial" w:cs="Arial"/>
                      <w:color w:val="202020"/>
                      <w:sz w:val="16"/>
                      <w:szCs w:val="18"/>
                      <w:lang w:val="es-BO" w:eastAsia="es-BO"/>
                    </w:rPr>
                  </w:pPr>
                </w:p>
              </w:tc>
              <w:tc>
                <w:tcPr>
                  <w:tcW w:w="2300" w:type="dxa"/>
                  <w:shd w:val="clear" w:color="auto" w:fill="auto"/>
                  <w:noWrap/>
                </w:tcPr>
                <w:p w14:paraId="44B7D3C9"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1346E36D" w14:textId="77777777" w:rsidTr="004458CC">
              <w:trPr>
                <w:trHeight w:val="261"/>
                <w:jc w:val="center"/>
              </w:trPr>
              <w:tc>
                <w:tcPr>
                  <w:tcW w:w="3380" w:type="dxa"/>
                  <w:shd w:val="clear" w:color="auto" w:fill="auto"/>
                  <w:noWrap/>
                  <w:hideMark/>
                </w:tcPr>
                <w:p w14:paraId="71511CA1" w14:textId="77777777" w:rsidR="00891145" w:rsidRPr="00C77CE9" w:rsidRDefault="00891145" w:rsidP="00891145">
                  <w:pPr>
                    <w:rPr>
                      <w:rFonts w:ascii="Arial" w:hAnsi="Arial" w:cs="Arial"/>
                      <w:color w:val="404040"/>
                      <w:sz w:val="16"/>
                      <w:szCs w:val="18"/>
                      <w:lang w:val="es-BO" w:eastAsia="es-BO"/>
                    </w:rPr>
                  </w:pPr>
                  <w:r w:rsidRPr="00C77CE9">
                    <w:rPr>
                      <w:rFonts w:ascii="Arial" w:hAnsi="Arial" w:cs="Arial"/>
                      <w:color w:val="404040"/>
                      <w:sz w:val="16"/>
                      <w:szCs w:val="18"/>
                      <w:lang w:val="es-BO" w:eastAsia="es-BO"/>
                    </w:rPr>
                    <w:t xml:space="preserve">Esterilizador de 220 </w:t>
                  </w:r>
                  <w:proofErr w:type="spellStart"/>
                  <w:r w:rsidRPr="00C77CE9">
                    <w:rPr>
                      <w:rFonts w:ascii="Arial" w:hAnsi="Arial" w:cs="Arial"/>
                      <w:color w:val="404040"/>
                      <w:sz w:val="16"/>
                      <w:szCs w:val="18"/>
                      <w:lang w:val="es-BO" w:eastAsia="es-BO"/>
                    </w:rPr>
                    <w:t>lts</w:t>
                  </w:r>
                  <w:proofErr w:type="spellEnd"/>
                </w:p>
              </w:tc>
              <w:tc>
                <w:tcPr>
                  <w:tcW w:w="1964" w:type="dxa"/>
                  <w:vMerge w:val="restart"/>
                  <w:shd w:val="clear" w:color="auto" w:fill="auto"/>
                  <w:vAlign w:val="center"/>
                  <w:hideMark/>
                </w:tcPr>
                <w:p w14:paraId="4FC4322A" w14:textId="77777777" w:rsidR="00891145" w:rsidRPr="00C77CE9" w:rsidRDefault="00891145" w:rsidP="00891145">
                  <w:pPr>
                    <w:jc w:val="center"/>
                    <w:rPr>
                      <w:rFonts w:ascii="Arial" w:hAnsi="Arial" w:cs="Arial"/>
                      <w:color w:val="50504F"/>
                      <w:sz w:val="16"/>
                      <w:szCs w:val="18"/>
                      <w:lang w:val="es-BO" w:eastAsia="es-BO"/>
                    </w:rPr>
                  </w:pPr>
                  <w:r w:rsidRPr="00C77CE9">
                    <w:rPr>
                      <w:rFonts w:ascii="Arial" w:hAnsi="Arial" w:cs="Arial"/>
                      <w:color w:val="50504F"/>
                      <w:sz w:val="16"/>
                      <w:szCs w:val="18"/>
                      <w:lang w:val="es-BO" w:eastAsia="es-BO"/>
                    </w:rPr>
                    <w:t>Esterilización</w:t>
                  </w:r>
                </w:p>
              </w:tc>
              <w:tc>
                <w:tcPr>
                  <w:tcW w:w="2300" w:type="dxa"/>
                  <w:shd w:val="clear" w:color="auto" w:fill="auto"/>
                  <w:noWrap/>
                </w:tcPr>
                <w:p w14:paraId="34C561D4"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6DF7E1C2" w14:textId="77777777" w:rsidTr="004458CC">
              <w:trPr>
                <w:trHeight w:val="261"/>
                <w:jc w:val="center"/>
              </w:trPr>
              <w:tc>
                <w:tcPr>
                  <w:tcW w:w="3380" w:type="dxa"/>
                  <w:shd w:val="clear" w:color="auto" w:fill="auto"/>
                  <w:hideMark/>
                </w:tcPr>
                <w:p w14:paraId="218F852C"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es</w:t>
                  </w:r>
                  <w:r w:rsidRPr="00C77CE9">
                    <w:rPr>
                      <w:rFonts w:ascii="Arial" w:hAnsi="Arial" w:cs="Arial"/>
                      <w:color w:val="30302F"/>
                      <w:sz w:val="16"/>
                      <w:szCs w:val="18"/>
                      <w:lang w:val="es-BO" w:eastAsia="es-BO"/>
                    </w:rPr>
                    <w:t>t</w:t>
                  </w:r>
                  <w:r w:rsidRPr="00C77CE9">
                    <w:rPr>
                      <w:rFonts w:ascii="Arial" w:hAnsi="Arial" w:cs="Arial"/>
                      <w:color w:val="202020"/>
                      <w:sz w:val="16"/>
                      <w:szCs w:val="18"/>
                      <w:lang w:val="es-BO" w:eastAsia="es-BO"/>
                    </w:rPr>
                    <w:t>e</w:t>
                  </w:r>
                  <w:r w:rsidRPr="00C77CE9">
                    <w:rPr>
                      <w:rFonts w:ascii="Arial" w:hAnsi="Arial" w:cs="Arial"/>
                      <w:color w:val="30302F"/>
                      <w:sz w:val="16"/>
                      <w:szCs w:val="18"/>
                      <w:lang w:val="es-BO" w:eastAsia="es-BO"/>
                    </w:rPr>
                    <w:t>r</w:t>
                  </w:r>
                  <w:r w:rsidRPr="00C77CE9">
                    <w:rPr>
                      <w:rFonts w:ascii="Arial" w:hAnsi="Arial" w:cs="Arial"/>
                      <w:color w:val="202020"/>
                      <w:sz w:val="16"/>
                      <w:szCs w:val="18"/>
                      <w:lang w:val="es-BO" w:eastAsia="es-BO"/>
                    </w:rPr>
                    <w:t>i</w:t>
                  </w:r>
                  <w:r w:rsidRPr="00C77CE9">
                    <w:rPr>
                      <w:rFonts w:ascii="Arial" w:hAnsi="Arial" w:cs="Arial"/>
                      <w:color w:val="50504F"/>
                      <w:sz w:val="16"/>
                      <w:szCs w:val="18"/>
                      <w:lang w:val="es-BO" w:eastAsia="es-BO"/>
                    </w:rPr>
                    <w:t>l</w:t>
                  </w:r>
                  <w:r w:rsidRPr="00C77CE9">
                    <w:rPr>
                      <w:rFonts w:ascii="Arial" w:hAnsi="Arial" w:cs="Arial"/>
                      <w:color w:val="404040"/>
                      <w:sz w:val="16"/>
                      <w:szCs w:val="18"/>
                      <w:lang w:val="es-BO" w:eastAsia="es-BO"/>
                    </w:rPr>
                    <w:t>i</w:t>
                  </w:r>
                  <w:r w:rsidRPr="00C77CE9">
                    <w:rPr>
                      <w:rFonts w:ascii="Arial" w:hAnsi="Arial" w:cs="Arial"/>
                      <w:color w:val="30302F"/>
                      <w:sz w:val="16"/>
                      <w:szCs w:val="18"/>
                      <w:lang w:val="es-BO" w:eastAsia="es-BO"/>
                    </w:rPr>
                    <w:t>zad</w:t>
                  </w:r>
                  <w:r w:rsidRPr="00C77CE9">
                    <w:rPr>
                      <w:rFonts w:ascii="Arial" w:hAnsi="Arial" w:cs="Arial"/>
                      <w:color w:val="202020"/>
                      <w:sz w:val="16"/>
                      <w:szCs w:val="18"/>
                      <w:lang w:val="es-BO" w:eastAsia="es-BO"/>
                    </w:rPr>
                    <w:t>or</w:t>
                  </w:r>
                  <w:r w:rsidRPr="00C77CE9">
                    <w:rPr>
                      <w:rFonts w:ascii="Arial" w:hAnsi="Arial" w:cs="Arial"/>
                      <w:color w:val="404040"/>
                      <w:sz w:val="16"/>
                      <w:szCs w:val="18"/>
                      <w:lang w:val="es-BO" w:eastAsia="es-BO"/>
                    </w:rPr>
                    <w:t xml:space="preserve"> </w:t>
                  </w:r>
                  <w:r w:rsidRPr="00C77CE9">
                    <w:rPr>
                      <w:rFonts w:ascii="Arial" w:hAnsi="Arial" w:cs="Arial"/>
                      <w:color w:val="30302F"/>
                      <w:sz w:val="16"/>
                      <w:szCs w:val="18"/>
                      <w:lang w:val="es-BO" w:eastAsia="es-BO"/>
                    </w:rPr>
                    <w:t>d</w:t>
                  </w:r>
                  <w:r w:rsidRPr="00C77CE9">
                    <w:rPr>
                      <w:rFonts w:ascii="Arial" w:hAnsi="Arial" w:cs="Arial"/>
                      <w:color w:val="202020"/>
                      <w:sz w:val="16"/>
                      <w:szCs w:val="18"/>
                      <w:lang w:val="es-BO" w:eastAsia="es-BO"/>
                    </w:rPr>
                    <w:t xml:space="preserve">e </w:t>
                  </w:r>
                  <w:r w:rsidRPr="00C77CE9">
                    <w:rPr>
                      <w:rFonts w:ascii="Arial" w:hAnsi="Arial" w:cs="Arial"/>
                      <w:color w:val="30302F"/>
                      <w:sz w:val="16"/>
                      <w:szCs w:val="18"/>
                      <w:lang w:val="es-BO" w:eastAsia="es-BO"/>
                    </w:rPr>
                    <w:t xml:space="preserve">50 </w:t>
                  </w:r>
                  <w:proofErr w:type="spellStart"/>
                  <w:r w:rsidRPr="00C77CE9">
                    <w:rPr>
                      <w:rFonts w:ascii="Arial" w:hAnsi="Arial" w:cs="Arial"/>
                      <w:color w:val="202020"/>
                      <w:sz w:val="16"/>
                      <w:szCs w:val="18"/>
                      <w:lang w:val="es-BO" w:eastAsia="es-BO"/>
                    </w:rPr>
                    <w:t>l</w:t>
                  </w:r>
                  <w:r w:rsidRPr="00C77CE9">
                    <w:rPr>
                      <w:rFonts w:ascii="Arial" w:hAnsi="Arial" w:cs="Arial"/>
                      <w:color w:val="30302F"/>
                      <w:sz w:val="16"/>
                      <w:szCs w:val="18"/>
                      <w:lang w:val="es-BO" w:eastAsia="es-BO"/>
                    </w:rPr>
                    <w:t>t</w:t>
                  </w:r>
                  <w:r w:rsidRPr="00C77CE9">
                    <w:rPr>
                      <w:rFonts w:ascii="Arial" w:hAnsi="Arial" w:cs="Arial"/>
                      <w:color w:val="202020"/>
                      <w:sz w:val="16"/>
                      <w:szCs w:val="18"/>
                      <w:lang w:val="es-BO" w:eastAsia="es-BO"/>
                    </w:rPr>
                    <w:t>s</w:t>
                  </w:r>
                  <w:proofErr w:type="spellEnd"/>
                </w:p>
              </w:tc>
              <w:tc>
                <w:tcPr>
                  <w:tcW w:w="1964" w:type="dxa"/>
                  <w:vMerge/>
                  <w:vAlign w:val="center"/>
                  <w:hideMark/>
                </w:tcPr>
                <w:p w14:paraId="19F4A1C8" w14:textId="77777777" w:rsidR="00891145" w:rsidRPr="00C77CE9" w:rsidRDefault="00891145" w:rsidP="00891145">
                  <w:pPr>
                    <w:rPr>
                      <w:rFonts w:ascii="Arial" w:hAnsi="Arial" w:cs="Arial"/>
                      <w:color w:val="50504F"/>
                      <w:sz w:val="16"/>
                      <w:szCs w:val="18"/>
                      <w:lang w:val="es-BO" w:eastAsia="es-BO"/>
                    </w:rPr>
                  </w:pPr>
                </w:p>
              </w:tc>
              <w:tc>
                <w:tcPr>
                  <w:tcW w:w="2300" w:type="dxa"/>
                  <w:shd w:val="clear" w:color="auto" w:fill="auto"/>
                  <w:noWrap/>
                </w:tcPr>
                <w:p w14:paraId="58EF435B"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562BE4C6" w14:textId="77777777" w:rsidTr="004458CC">
              <w:trPr>
                <w:trHeight w:val="261"/>
                <w:jc w:val="center"/>
              </w:trPr>
              <w:tc>
                <w:tcPr>
                  <w:tcW w:w="3380" w:type="dxa"/>
                  <w:shd w:val="clear" w:color="auto" w:fill="auto"/>
                  <w:hideMark/>
                </w:tcPr>
                <w:p w14:paraId="599CB84D"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lastRenderedPageBreak/>
                    <w:t>Lavador desinsectador</w:t>
                  </w:r>
                </w:p>
              </w:tc>
              <w:tc>
                <w:tcPr>
                  <w:tcW w:w="1964" w:type="dxa"/>
                  <w:vMerge/>
                  <w:vAlign w:val="center"/>
                  <w:hideMark/>
                </w:tcPr>
                <w:p w14:paraId="6C57404E" w14:textId="77777777" w:rsidR="00891145" w:rsidRPr="00C77CE9" w:rsidRDefault="00891145" w:rsidP="00891145">
                  <w:pPr>
                    <w:rPr>
                      <w:rFonts w:ascii="Arial" w:hAnsi="Arial" w:cs="Arial"/>
                      <w:color w:val="50504F"/>
                      <w:sz w:val="16"/>
                      <w:szCs w:val="18"/>
                      <w:lang w:val="es-BO" w:eastAsia="es-BO"/>
                    </w:rPr>
                  </w:pPr>
                </w:p>
              </w:tc>
              <w:tc>
                <w:tcPr>
                  <w:tcW w:w="2300" w:type="dxa"/>
                  <w:shd w:val="clear" w:color="auto" w:fill="auto"/>
                  <w:noWrap/>
                </w:tcPr>
                <w:p w14:paraId="6A4AE479"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5A227782" w14:textId="77777777" w:rsidTr="004458CC">
              <w:trPr>
                <w:trHeight w:val="261"/>
                <w:jc w:val="center"/>
              </w:trPr>
              <w:tc>
                <w:tcPr>
                  <w:tcW w:w="3380" w:type="dxa"/>
                  <w:shd w:val="clear" w:color="auto" w:fill="auto"/>
                  <w:noWrap/>
                  <w:hideMark/>
                </w:tcPr>
                <w:p w14:paraId="6CF47291" w14:textId="77777777" w:rsidR="00891145" w:rsidRPr="00C77CE9" w:rsidRDefault="00891145" w:rsidP="00891145">
                  <w:pPr>
                    <w:rPr>
                      <w:rFonts w:ascii="Arial" w:hAnsi="Arial" w:cs="Arial"/>
                      <w:color w:val="404040"/>
                      <w:sz w:val="16"/>
                      <w:szCs w:val="18"/>
                      <w:lang w:val="es-BO" w:eastAsia="es-BO"/>
                    </w:rPr>
                  </w:pPr>
                  <w:r w:rsidRPr="00C77CE9">
                    <w:rPr>
                      <w:rFonts w:ascii="Arial" w:hAnsi="Arial" w:cs="Arial"/>
                      <w:color w:val="404040"/>
                      <w:sz w:val="16"/>
                      <w:szCs w:val="18"/>
                      <w:lang w:val="es-BO" w:eastAsia="es-BO"/>
                    </w:rPr>
                    <w:lastRenderedPageBreak/>
                    <w:t>lavador ultrasónico</w:t>
                  </w:r>
                </w:p>
              </w:tc>
              <w:tc>
                <w:tcPr>
                  <w:tcW w:w="1964" w:type="dxa"/>
                  <w:vMerge/>
                  <w:vAlign w:val="center"/>
                  <w:hideMark/>
                </w:tcPr>
                <w:p w14:paraId="78DC216E" w14:textId="77777777" w:rsidR="00891145" w:rsidRPr="00C77CE9" w:rsidRDefault="00891145" w:rsidP="00891145">
                  <w:pPr>
                    <w:rPr>
                      <w:rFonts w:ascii="Arial" w:hAnsi="Arial" w:cs="Arial"/>
                      <w:color w:val="50504F"/>
                      <w:sz w:val="16"/>
                      <w:szCs w:val="18"/>
                      <w:lang w:val="es-BO" w:eastAsia="es-BO"/>
                    </w:rPr>
                  </w:pPr>
                </w:p>
              </w:tc>
              <w:tc>
                <w:tcPr>
                  <w:tcW w:w="2300" w:type="dxa"/>
                  <w:shd w:val="clear" w:color="auto" w:fill="auto"/>
                  <w:noWrap/>
                </w:tcPr>
                <w:p w14:paraId="2FFB636F"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7D7DE542" w14:textId="77777777" w:rsidTr="004458CC">
              <w:trPr>
                <w:trHeight w:val="261"/>
                <w:jc w:val="center"/>
              </w:trPr>
              <w:tc>
                <w:tcPr>
                  <w:tcW w:w="3380" w:type="dxa"/>
                  <w:shd w:val="clear" w:color="auto" w:fill="auto"/>
                  <w:noWrap/>
                  <w:hideMark/>
                </w:tcPr>
                <w:p w14:paraId="774F9C6D"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Servicio  Completo</w:t>
                  </w:r>
                </w:p>
              </w:tc>
              <w:tc>
                <w:tcPr>
                  <w:tcW w:w="1964" w:type="dxa"/>
                  <w:shd w:val="clear" w:color="auto" w:fill="auto"/>
                  <w:noWrap/>
                  <w:hideMark/>
                </w:tcPr>
                <w:p w14:paraId="4430F882"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Hemodiálisis</w:t>
                  </w:r>
                </w:p>
              </w:tc>
              <w:tc>
                <w:tcPr>
                  <w:tcW w:w="2300" w:type="dxa"/>
                  <w:shd w:val="clear" w:color="auto" w:fill="auto"/>
                  <w:noWrap/>
                </w:tcPr>
                <w:p w14:paraId="25BA7742"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0A335EEA" w14:textId="77777777" w:rsidTr="004458CC">
              <w:trPr>
                <w:trHeight w:val="261"/>
                <w:jc w:val="center"/>
              </w:trPr>
              <w:tc>
                <w:tcPr>
                  <w:tcW w:w="3380" w:type="dxa"/>
                  <w:shd w:val="clear" w:color="auto" w:fill="auto"/>
                  <w:noWrap/>
                  <w:hideMark/>
                </w:tcPr>
                <w:p w14:paraId="61D0FD5A"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Servicio  Completo</w:t>
                  </w:r>
                </w:p>
              </w:tc>
              <w:tc>
                <w:tcPr>
                  <w:tcW w:w="1964" w:type="dxa"/>
                  <w:shd w:val="clear" w:color="auto" w:fill="auto"/>
                  <w:noWrap/>
                  <w:hideMark/>
                </w:tcPr>
                <w:p w14:paraId="29944096" w14:textId="77777777" w:rsidR="00891145" w:rsidRPr="00C77CE9" w:rsidRDefault="00891145" w:rsidP="00891145">
                  <w:pPr>
                    <w:rPr>
                      <w:rFonts w:ascii="Arial" w:hAnsi="Arial" w:cs="Arial"/>
                      <w:color w:val="404040"/>
                      <w:sz w:val="16"/>
                      <w:szCs w:val="18"/>
                      <w:lang w:val="es-BO" w:eastAsia="es-BO"/>
                    </w:rPr>
                  </w:pPr>
                  <w:r w:rsidRPr="00C77CE9">
                    <w:rPr>
                      <w:rFonts w:ascii="Arial" w:hAnsi="Arial" w:cs="Arial"/>
                      <w:color w:val="404040"/>
                      <w:sz w:val="16"/>
                      <w:szCs w:val="18"/>
                      <w:lang w:val="es-BO" w:eastAsia="es-BO"/>
                    </w:rPr>
                    <w:t>Residuos solidos</w:t>
                  </w:r>
                </w:p>
              </w:tc>
              <w:tc>
                <w:tcPr>
                  <w:tcW w:w="2300" w:type="dxa"/>
                  <w:shd w:val="clear" w:color="auto" w:fill="auto"/>
                  <w:noWrap/>
                </w:tcPr>
                <w:p w14:paraId="377E7AA2"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Capacitación</w:t>
                  </w:r>
                </w:p>
              </w:tc>
            </w:tr>
            <w:tr w:rsidR="00891145" w:rsidRPr="00C77CE9" w14:paraId="183EEEA9" w14:textId="77777777" w:rsidTr="004458CC">
              <w:trPr>
                <w:trHeight w:val="261"/>
                <w:jc w:val="center"/>
              </w:trPr>
              <w:tc>
                <w:tcPr>
                  <w:tcW w:w="3380" w:type="dxa"/>
                  <w:shd w:val="clear" w:color="auto" w:fill="auto"/>
                  <w:noWrap/>
                  <w:hideMark/>
                </w:tcPr>
                <w:p w14:paraId="6FCCE41D" w14:textId="77777777" w:rsidR="00891145" w:rsidRPr="00C77CE9" w:rsidRDefault="00891145" w:rsidP="00891145">
                  <w:pPr>
                    <w:rPr>
                      <w:rFonts w:ascii="Arial" w:hAnsi="Arial" w:cs="Arial"/>
                      <w:color w:val="30302F"/>
                      <w:sz w:val="16"/>
                      <w:szCs w:val="18"/>
                      <w:lang w:val="es-BO" w:eastAsia="es-BO"/>
                    </w:rPr>
                  </w:pPr>
                  <w:r w:rsidRPr="00C77CE9">
                    <w:rPr>
                      <w:rFonts w:ascii="Arial" w:hAnsi="Arial" w:cs="Arial"/>
                      <w:color w:val="30302F"/>
                      <w:sz w:val="16"/>
                      <w:szCs w:val="18"/>
                      <w:lang w:val="es-BO" w:eastAsia="es-BO"/>
                    </w:rPr>
                    <w:t>Servicio Completo</w:t>
                  </w:r>
                </w:p>
              </w:tc>
              <w:tc>
                <w:tcPr>
                  <w:tcW w:w="1964" w:type="dxa"/>
                  <w:shd w:val="clear" w:color="auto" w:fill="auto"/>
                  <w:noWrap/>
                  <w:hideMark/>
                </w:tcPr>
                <w:p w14:paraId="225813B7" w14:textId="77777777" w:rsidR="00891145" w:rsidRPr="00C77CE9" w:rsidRDefault="00891145" w:rsidP="00891145">
                  <w:pPr>
                    <w:rPr>
                      <w:rFonts w:ascii="Arial" w:hAnsi="Arial" w:cs="Arial"/>
                      <w:color w:val="202020"/>
                      <w:sz w:val="16"/>
                      <w:szCs w:val="18"/>
                      <w:lang w:val="es-BO" w:eastAsia="es-BO"/>
                    </w:rPr>
                  </w:pPr>
                  <w:r w:rsidRPr="00C77CE9">
                    <w:rPr>
                      <w:rFonts w:ascii="Arial" w:hAnsi="Arial" w:cs="Arial"/>
                      <w:color w:val="202020"/>
                      <w:sz w:val="16"/>
                      <w:szCs w:val="18"/>
                      <w:lang w:val="es-BO" w:eastAsia="es-BO"/>
                    </w:rPr>
                    <w:t>Morgue</w:t>
                  </w:r>
                </w:p>
              </w:tc>
              <w:tc>
                <w:tcPr>
                  <w:tcW w:w="2300" w:type="dxa"/>
                  <w:shd w:val="clear" w:color="auto" w:fill="auto"/>
                  <w:noWrap/>
                </w:tcPr>
                <w:p w14:paraId="27F90B9B" w14:textId="77777777" w:rsidR="00891145" w:rsidRPr="00C77CE9" w:rsidRDefault="00891145" w:rsidP="00891145">
                  <w:pPr>
                    <w:rPr>
                      <w:rFonts w:ascii="Arial" w:hAnsi="Arial" w:cs="Arial"/>
                      <w:color w:val="404040"/>
                      <w:sz w:val="16"/>
                      <w:szCs w:val="18"/>
                      <w:lang w:val="es-BO" w:eastAsia="es-BO"/>
                    </w:rPr>
                  </w:pPr>
                  <w:r w:rsidRPr="00C77CE9">
                    <w:rPr>
                      <w:rFonts w:ascii="Arial" w:hAnsi="Arial" w:cs="Arial"/>
                      <w:color w:val="202020"/>
                      <w:sz w:val="16"/>
                      <w:szCs w:val="18"/>
                      <w:lang w:val="es-BO" w:eastAsia="es-BO"/>
                    </w:rPr>
                    <w:t>Capacitación</w:t>
                  </w:r>
                </w:p>
              </w:tc>
            </w:tr>
          </w:tbl>
          <w:p w14:paraId="41568975" w14:textId="77777777" w:rsidR="00891145" w:rsidRPr="004038F4" w:rsidRDefault="00891145" w:rsidP="00891145">
            <w:pPr>
              <w:tabs>
                <w:tab w:val="left" w:pos="0"/>
                <w:tab w:val="left" w:pos="3513"/>
              </w:tabs>
              <w:snapToGrid w:val="0"/>
              <w:spacing w:before="100" w:beforeAutospacing="1" w:after="100" w:afterAutospacing="1" w:line="276" w:lineRule="auto"/>
              <w:ind w:left="66" w:right="73"/>
              <w:jc w:val="both"/>
              <w:rPr>
                <w:rFonts w:ascii="Century Gothic" w:eastAsia="Batang" w:hAnsi="Century Gothic" w:cs="Tahoma"/>
                <w:b/>
                <w:sz w:val="18"/>
                <w:szCs w:val="18"/>
                <w:lang w:val="es-ES_tradnl"/>
              </w:rPr>
            </w:pPr>
            <w:r w:rsidRPr="004038F4">
              <w:rPr>
                <w:rFonts w:ascii="Century Gothic" w:eastAsia="Batang" w:hAnsi="Century Gothic" w:cs="Tahoma"/>
                <w:b/>
                <w:sz w:val="18"/>
                <w:szCs w:val="18"/>
                <w:lang w:val="es-ES_tradnl"/>
              </w:rPr>
              <w:t>ANEXO 2 – EQUIPOS QUE PRESENTAN FALLAS DE FUNCIONAMIENTO</w:t>
            </w:r>
          </w:p>
          <w:tbl>
            <w:tblPr>
              <w:tblW w:w="8530" w:type="dxa"/>
              <w:jc w:val="center"/>
              <w:tblCellMar>
                <w:left w:w="70" w:type="dxa"/>
                <w:right w:w="70" w:type="dxa"/>
              </w:tblCellMar>
              <w:tblLook w:val="04A0" w:firstRow="1" w:lastRow="0" w:firstColumn="1" w:lastColumn="0" w:noHBand="0" w:noVBand="1"/>
            </w:tblPr>
            <w:tblGrid>
              <w:gridCol w:w="406"/>
              <w:gridCol w:w="2020"/>
              <w:gridCol w:w="523"/>
              <w:gridCol w:w="964"/>
              <w:gridCol w:w="1600"/>
              <w:gridCol w:w="1471"/>
              <w:gridCol w:w="1546"/>
            </w:tblGrid>
            <w:tr w:rsidR="00891145" w:rsidRPr="00C77CE9" w14:paraId="6083B898" w14:textId="77777777" w:rsidTr="00423F87">
              <w:trPr>
                <w:trHeight w:val="196"/>
                <w:jc w:val="center"/>
              </w:trPr>
              <w:tc>
                <w:tcPr>
                  <w:tcW w:w="85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E432F5"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 xml:space="preserve">FALLAS DE FUNCIONAMIENTO DE EQUIPAMIENTO MEDICO </w:t>
                  </w:r>
                </w:p>
              </w:tc>
            </w:tr>
            <w:tr w:rsidR="00891145" w:rsidRPr="00C77CE9" w14:paraId="08BE9856"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000000" w:fill="9BBB59"/>
                  <w:vAlign w:val="center"/>
                  <w:hideMark/>
                </w:tcPr>
                <w:p w14:paraId="384D8605"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N°</w:t>
                  </w:r>
                </w:p>
              </w:tc>
              <w:tc>
                <w:tcPr>
                  <w:tcW w:w="2020" w:type="dxa"/>
                  <w:tcBorders>
                    <w:top w:val="nil"/>
                    <w:left w:val="nil"/>
                    <w:bottom w:val="single" w:sz="4" w:space="0" w:color="auto"/>
                    <w:right w:val="single" w:sz="4" w:space="0" w:color="auto"/>
                  </w:tcBorders>
                  <w:shd w:val="clear" w:color="000000" w:fill="9BBB59"/>
                  <w:vAlign w:val="center"/>
                  <w:hideMark/>
                </w:tcPr>
                <w:p w14:paraId="111B4FC0" w14:textId="77777777" w:rsidR="00891145" w:rsidRPr="00C77CE9" w:rsidRDefault="00891145" w:rsidP="00891145">
                  <w:pP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EQUIPO</w:t>
                  </w:r>
                </w:p>
              </w:tc>
              <w:tc>
                <w:tcPr>
                  <w:tcW w:w="523" w:type="dxa"/>
                  <w:tcBorders>
                    <w:top w:val="nil"/>
                    <w:left w:val="nil"/>
                    <w:bottom w:val="single" w:sz="4" w:space="0" w:color="auto"/>
                    <w:right w:val="single" w:sz="4" w:space="0" w:color="auto"/>
                  </w:tcBorders>
                  <w:shd w:val="clear" w:color="000000" w:fill="9BBB59"/>
                  <w:vAlign w:val="center"/>
                  <w:hideMark/>
                </w:tcPr>
                <w:p w14:paraId="5FCF3BBC"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ITEM</w:t>
                  </w:r>
                </w:p>
              </w:tc>
              <w:tc>
                <w:tcPr>
                  <w:tcW w:w="964" w:type="dxa"/>
                  <w:tcBorders>
                    <w:top w:val="nil"/>
                    <w:left w:val="nil"/>
                    <w:bottom w:val="single" w:sz="4" w:space="0" w:color="auto"/>
                    <w:right w:val="single" w:sz="4" w:space="0" w:color="auto"/>
                  </w:tcBorders>
                  <w:shd w:val="clear" w:color="000000" w:fill="9BBB59"/>
                  <w:vAlign w:val="center"/>
                  <w:hideMark/>
                </w:tcPr>
                <w:p w14:paraId="2C3383F9"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MARCA</w:t>
                  </w:r>
                </w:p>
              </w:tc>
              <w:tc>
                <w:tcPr>
                  <w:tcW w:w="1600" w:type="dxa"/>
                  <w:tcBorders>
                    <w:top w:val="nil"/>
                    <w:left w:val="nil"/>
                    <w:bottom w:val="single" w:sz="4" w:space="0" w:color="auto"/>
                    <w:right w:val="single" w:sz="4" w:space="0" w:color="auto"/>
                  </w:tcBorders>
                  <w:shd w:val="clear" w:color="000000" w:fill="9BBB59"/>
                  <w:vAlign w:val="center"/>
                  <w:hideMark/>
                </w:tcPr>
                <w:p w14:paraId="4F5AB7C8"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SERIE</w:t>
                  </w:r>
                </w:p>
              </w:tc>
              <w:tc>
                <w:tcPr>
                  <w:tcW w:w="1471" w:type="dxa"/>
                  <w:tcBorders>
                    <w:top w:val="nil"/>
                    <w:left w:val="nil"/>
                    <w:bottom w:val="single" w:sz="4" w:space="0" w:color="auto"/>
                    <w:right w:val="single" w:sz="4" w:space="0" w:color="auto"/>
                  </w:tcBorders>
                  <w:shd w:val="clear" w:color="000000" w:fill="9BBB59"/>
                  <w:vAlign w:val="center"/>
                  <w:hideMark/>
                </w:tcPr>
                <w:p w14:paraId="664942B4"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 xml:space="preserve">AREA </w:t>
                  </w:r>
                </w:p>
              </w:tc>
              <w:tc>
                <w:tcPr>
                  <w:tcW w:w="1546" w:type="dxa"/>
                  <w:tcBorders>
                    <w:top w:val="nil"/>
                    <w:left w:val="nil"/>
                    <w:bottom w:val="single" w:sz="4" w:space="0" w:color="auto"/>
                    <w:right w:val="single" w:sz="4" w:space="0" w:color="auto"/>
                  </w:tcBorders>
                  <w:shd w:val="clear" w:color="000000" w:fill="9BBB59"/>
                  <w:vAlign w:val="center"/>
                  <w:hideMark/>
                </w:tcPr>
                <w:p w14:paraId="2390E56F"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OBSERVACION</w:t>
                  </w:r>
                </w:p>
              </w:tc>
            </w:tr>
            <w:tr w:rsidR="00891145" w:rsidRPr="00C77CE9" w14:paraId="24C9900B"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12E6D9E3"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w:t>
                  </w:r>
                </w:p>
              </w:tc>
              <w:tc>
                <w:tcPr>
                  <w:tcW w:w="2020" w:type="dxa"/>
                  <w:tcBorders>
                    <w:top w:val="nil"/>
                    <w:left w:val="nil"/>
                    <w:bottom w:val="single" w:sz="4" w:space="0" w:color="auto"/>
                    <w:right w:val="single" w:sz="4" w:space="0" w:color="auto"/>
                  </w:tcBorders>
                  <w:shd w:val="clear" w:color="auto" w:fill="auto"/>
                  <w:vAlign w:val="center"/>
                  <w:hideMark/>
                </w:tcPr>
                <w:p w14:paraId="3D41873F"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Equipo de Electroterapia</w:t>
                  </w:r>
                </w:p>
              </w:tc>
              <w:tc>
                <w:tcPr>
                  <w:tcW w:w="523" w:type="dxa"/>
                  <w:tcBorders>
                    <w:top w:val="nil"/>
                    <w:left w:val="nil"/>
                    <w:bottom w:val="single" w:sz="4" w:space="0" w:color="auto"/>
                    <w:right w:val="single" w:sz="4" w:space="0" w:color="auto"/>
                  </w:tcBorders>
                  <w:shd w:val="clear" w:color="auto" w:fill="auto"/>
                  <w:vAlign w:val="center"/>
                  <w:hideMark/>
                </w:tcPr>
                <w:p w14:paraId="15EE550E"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155</w:t>
                  </w:r>
                </w:p>
              </w:tc>
              <w:tc>
                <w:tcPr>
                  <w:tcW w:w="964" w:type="dxa"/>
                  <w:tcBorders>
                    <w:top w:val="nil"/>
                    <w:left w:val="nil"/>
                    <w:bottom w:val="single" w:sz="4" w:space="0" w:color="auto"/>
                    <w:right w:val="single" w:sz="4" w:space="0" w:color="auto"/>
                  </w:tcBorders>
                  <w:shd w:val="clear" w:color="auto" w:fill="auto"/>
                  <w:vAlign w:val="center"/>
                  <w:hideMark/>
                </w:tcPr>
                <w:p w14:paraId="7341B367" w14:textId="77777777" w:rsidR="00891145" w:rsidRPr="00C77CE9" w:rsidRDefault="00891145" w:rsidP="00891145">
                  <w:pPr>
                    <w:rPr>
                      <w:rFonts w:ascii="Calibri" w:hAnsi="Calibri" w:cs="Calibri"/>
                      <w:color w:val="000000"/>
                      <w:sz w:val="16"/>
                      <w:szCs w:val="18"/>
                      <w:lang w:eastAsia="es-BO"/>
                    </w:rPr>
                  </w:pPr>
                  <w:proofErr w:type="spellStart"/>
                  <w:r w:rsidRPr="00C77CE9">
                    <w:rPr>
                      <w:rFonts w:ascii="Calibri" w:hAnsi="Calibri" w:cs="Calibri"/>
                      <w:color w:val="000000"/>
                      <w:sz w:val="16"/>
                      <w:szCs w:val="18"/>
                      <w:lang w:eastAsia="es-BO"/>
                    </w:rPr>
                    <w:t>Mettler</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3A8C74E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1220XSCR288</w:t>
                  </w:r>
                </w:p>
              </w:tc>
              <w:tc>
                <w:tcPr>
                  <w:tcW w:w="1471" w:type="dxa"/>
                  <w:tcBorders>
                    <w:top w:val="nil"/>
                    <w:left w:val="nil"/>
                    <w:bottom w:val="single" w:sz="4" w:space="0" w:color="auto"/>
                    <w:right w:val="single" w:sz="4" w:space="0" w:color="auto"/>
                  </w:tcBorders>
                  <w:shd w:val="clear" w:color="auto" w:fill="auto"/>
                  <w:vAlign w:val="center"/>
                  <w:hideMark/>
                </w:tcPr>
                <w:p w14:paraId="396D666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FISIOTERAPIA</w:t>
                  </w:r>
                </w:p>
              </w:tc>
              <w:tc>
                <w:tcPr>
                  <w:tcW w:w="1546" w:type="dxa"/>
                  <w:tcBorders>
                    <w:top w:val="nil"/>
                    <w:left w:val="nil"/>
                    <w:bottom w:val="single" w:sz="4" w:space="0" w:color="auto"/>
                    <w:right w:val="single" w:sz="4" w:space="0" w:color="auto"/>
                  </w:tcBorders>
                  <w:shd w:val="clear" w:color="auto" w:fill="auto"/>
                  <w:vAlign w:val="center"/>
                  <w:hideMark/>
                </w:tcPr>
                <w:p w14:paraId="34FE8F3B"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17D1C709"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63A7C605"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w:t>
                  </w:r>
                </w:p>
              </w:tc>
              <w:tc>
                <w:tcPr>
                  <w:tcW w:w="2020" w:type="dxa"/>
                  <w:tcBorders>
                    <w:top w:val="nil"/>
                    <w:left w:val="nil"/>
                    <w:bottom w:val="single" w:sz="4" w:space="0" w:color="auto"/>
                    <w:right w:val="single" w:sz="4" w:space="0" w:color="auto"/>
                  </w:tcBorders>
                  <w:shd w:val="clear" w:color="auto" w:fill="auto"/>
                  <w:vAlign w:val="center"/>
                  <w:hideMark/>
                </w:tcPr>
                <w:p w14:paraId="3664875B"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Circuito de Psicomotricidad</w:t>
                  </w:r>
                </w:p>
              </w:tc>
              <w:tc>
                <w:tcPr>
                  <w:tcW w:w="523" w:type="dxa"/>
                  <w:tcBorders>
                    <w:top w:val="nil"/>
                    <w:left w:val="nil"/>
                    <w:bottom w:val="single" w:sz="4" w:space="0" w:color="auto"/>
                    <w:right w:val="single" w:sz="4" w:space="0" w:color="auto"/>
                  </w:tcBorders>
                  <w:shd w:val="clear" w:color="auto" w:fill="auto"/>
                  <w:vAlign w:val="center"/>
                  <w:hideMark/>
                </w:tcPr>
                <w:p w14:paraId="49A98A38"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99</w:t>
                  </w:r>
                </w:p>
              </w:tc>
              <w:tc>
                <w:tcPr>
                  <w:tcW w:w="964" w:type="dxa"/>
                  <w:tcBorders>
                    <w:top w:val="nil"/>
                    <w:left w:val="nil"/>
                    <w:bottom w:val="single" w:sz="4" w:space="0" w:color="auto"/>
                    <w:right w:val="single" w:sz="4" w:space="0" w:color="auto"/>
                  </w:tcBorders>
                  <w:shd w:val="clear" w:color="auto" w:fill="auto"/>
                  <w:vAlign w:val="center"/>
                  <w:hideMark/>
                </w:tcPr>
                <w:p w14:paraId="0828703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Nacional</w:t>
                  </w:r>
                </w:p>
              </w:tc>
              <w:tc>
                <w:tcPr>
                  <w:tcW w:w="1600" w:type="dxa"/>
                  <w:tcBorders>
                    <w:top w:val="nil"/>
                    <w:left w:val="nil"/>
                    <w:bottom w:val="single" w:sz="4" w:space="0" w:color="auto"/>
                    <w:right w:val="single" w:sz="4" w:space="0" w:color="auto"/>
                  </w:tcBorders>
                  <w:shd w:val="clear" w:color="auto" w:fill="auto"/>
                  <w:vAlign w:val="center"/>
                  <w:hideMark/>
                </w:tcPr>
                <w:p w14:paraId="1265E113"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6978496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FISIOTERAPIA</w:t>
                  </w:r>
                </w:p>
              </w:tc>
              <w:tc>
                <w:tcPr>
                  <w:tcW w:w="1546" w:type="dxa"/>
                  <w:tcBorders>
                    <w:top w:val="nil"/>
                    <w:left w:val="nil"/>
                    <w:bottom w:val="single" w:sz="4" w:space="0" w:color="auto"/>
                    <w:right w:val="single" w:sz="4" w:space="0" w:color="auto"/>
                  </w:tcBorders>
                  <w:shd w:val="clear" w:color="auto" w:fill="auto"/>
                  <w:vAlign w:val="center"/>
                  <w:hideMark/>
                </w:tcPr>
                <w:p w14:paraId="46A3DFE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353876A0"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65CD727E"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w:t>
                  </w:r>
                </w:p>
              </w:tc>
              <w:tc>
                <w:tcPr>
                  <w:tcW w:w="2020" w:type="dxa"/>
                  <w:tcBorders>
                    <w:top w:val="nil"/>
                    <w:left w:val="nil"/>
                    <w:bottom w:val="single" w:sz="4" w:space="0" w:color="auto"/>
                    <w:right w:val="single" w:sz="4" w:space="0" w:color="auto"/>
                  </w:tcBorders>
                  <w:shd w:val="clear" w:color="auto" w:fill="auto"/>
                  <w:vAlign w:val="center"/>
                  <w:hideMark/>
                </w:tcPr>
                <w:p w14:paraId="15AE3DE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Barra Sueca</w:t>
                  </w:r>
                </w:p>
              </w:tc>
              <w:tc>
                <w:tcPr>
                  <w:tcW w:w="523" w:type="dxa"/>
                  <w:tcBorders>
                    <w:top w:val="nil"/>
                    <w:left w:val="nil"/>
                    <w:bottom w:val="single" w:sz="4" w:space="0" w:color="auto"/>
                    <w:right w:val="single" w:sz="4" w:space="0" w:color="auto"/>
                  </w:tcBorders>
                  <w:shd w:val="clear" w:color="auto" w:fill="auto"/>
                  <w:vAlign w:val="center"/>
                  <w:hideMark/>
                </w:tcPr>
                <w:p w14:paraId="58891FCE"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32</w:t>
                  </w:r>
                </w:p>
              </w:tc>
              <w:tc>
                <w:tcPr>
                  <w:tcW w:w="964" w:type="dxa"/>
                  <w:tcBorders>
                    <w:top w:val="nil"/>
                    <w:left w:val="nil"/>
                    <w:bottom w:val="single" w:sz="4" w:space="0" w:color="auto"/>
                    <w:right w:val="single" w:sz="4" w:space="0" w:color="auto"/>
                  </w:tcBorders>
                  <w:shd w:val="clear" w:color="auto" w:fill="auto"/>
                  <w:vAlign w:val="center"/>
                  <w:hideMark/>
                </w:tcPr>
                <w:p w14:paraId="1F9602B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Medical</w:t>
                  </w:r>
                </w:p>
              </w:tc>
              <w:tc>
                <w:tcPr>
                  <w:tcW w:w="1600" w:type="dxa"/>
                  <w:tcBorders>
                    <w:top w:val="nil"/>
                    <w:left w:val="nil"/>
                    <w:bottom w:val="single" w:sz="4" w:space="0" w:color="auto"/>
                    <w:right w:val="single" w:sz="4" w:space="0" w:color="auto"/>
                  </w:tcBorders>
                  <w:shd w:val="clear" w:color="auto" w:fill="auto"/>
                  <w:vAlign w:val="center"/>
                  <w:hideMark/>
                </w:tcPr>
                <w:p w14:paraId="58F3215D"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0253C26F"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FISIOTERAPIA</w:t>
                  </w:r>
                </w:p>
              </w:tc>
              <w:tc>
                <w:tcPr>
                  <w:tcW w:w="1546" w:type="dxa"/>
                  <w:tcBorders>
                    <w:top w:val="nil"/>
                    <w:left w:val="nil"/>
                    <w:bottom w:val="single" w:sz="4" w:space="0" w:color="auto"/>
                    <w:right w:val="single" w:sz="4" w:space="0" w:color="auto"/>
                  </w:tcBorders>
                  <w:shd w:val="clear" w:color="auto" w:fill="auto"/>
                  <w:vAlign w:val="center"/>
                  <w:hideMark/>
                </w:tcPr>
                <w:p w14:paraId="6256C10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1CBB6108"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22BA85F"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w:t>
                  </w:r>
                </w:p>
              </w:tc>
              <w:tc>
                <w:tcPr>
                  <w:tcW w:w="2020" w:type="dxa"/>
                  <w:tcBorders>
                    <w:top w:val="nil"/>
                    <w:left w:val="nil"/>
                    <w:bottom w:val="single" w:sz="4" w:space="0" w:color="auto"/>
                    <w:right w:val="single" w:sz="4" w:space="0" w:color="auto"/>
                  </w:tcBorders>
                  <w:shd w:val="clear" w:color="auto" w:fill="auto"/>
                  <w:vAlign w:val="center"/>
                  <w:hideMark/>
                </w:tcPr>
                <w:p w14:paraId="6FE732F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Lavadora Centrifuga  Industria</w:t>
                  </w:r>
                </w:p>
              </w:tc>
              <w:tc>
                <w:tcPr>
                  <w:tcW w:w="523" w:type="dxa"/>
                  <w:tcBorders>
                    <w:top w:val="nil"/>
                    <w:left w:val="nil"/>
                    <w:bottom w:val="single" w:sz="4" w:space="0" w:color="auto"/>
                    <w:right w:val="single" w:sz="4" w:space="0" w:color="auto"/>
                  </w:tcBorders>
                  <w:shd w:val="clear" w:color="auto" w:fill="auto"/>
                  <w:vAlign w:val="center"/>
                  <w:hideMark/>
                </w:tcPr>
                <w:p w14:paraId="139AB0CE"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251</w:t>
                  </w:r>
                </w:p>
              </w:tc>
              <w:tc>
                <w:tcPr>
                  <w:tcW w:w="964" w:type="dxa"/>
                  <w:tcBorders>
                    <w:top w:val="nil"/>
                    <w:left w:val="nil"/>
                    <w:bottom w:val="single" w:sz="4" w:space="0" w:color="auto"/>
                    <w:right w:val="single" w:sz="4" w:space="0" w:color="auto"/>
                  </w:tcBorders>
                  <w:shd w:val="clear" w:color="auto" w:fill="auto"/>
                  <w:vAlign w:val="center"/>
                  <w:hideMark/>
                </w:tcPr>
                <w:p w14:paraId="307D938C" w14:textId="77777777" w:rsidR="00891145" w:rsidRPr="00C77CE9" w:rsidRDefault="00891145" w:rsidP="00891145">
                  <w:pPr>
                    <w:rPr>
                      <w:rFonts w:ascii="Calibri" w:hAnsi="Calibri" w:cs="Calibri"/>
                      <w:color w:val="000000"/>
                      <w:sz w:val="16"/>
                      <w:szCs w:val="18"/>
                      <w:lang w:eastAsia="es-BO"/>
                    </w:rPr>
                  </w:pPr>
                  <w:proofErr w:type="spellStart"/>
                  <w:r w:rsidRPr="00C77CE9">
                    <w:rPr>
                      <w:rFonts w:ascii="Calibri" w:hAnsi="Calibri" w:cs="Calibri"/>
                      <w:color w:val="000000"/>
                      <w:sz w:val="16"/>
                      <w:szCs w:val="18"/>
                      <w:lang w:eastAsia="es-BO"/>
                    </w:rPr>
                    <w:t>Mettler</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5C922AFD"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7606</w:t>
                  </w:r>
                </w:p>
              </w:tc>
              <w:tc>
                <w:tcPr>
                  <w:tcW w:w="1471" w:type="dxa"/>
                  <w:tcBorders>
                    <w:top w:val="nil"/>
                    <w:left w:val="nil"/>
                    <w:bottom w:val="single" w:sz="4" w:space="0" w:color="auto"/>
                    <w:right w:val="single" w:sz="4" w:space="0" w:color="auto"/>
                  </w:tcBorders>
                  <w:shd w:val="clear" w:color="auto" w:fill="auto"/>
                  <w:vAlign w:val="center"/>
                  <w:hideMark/>
                </w:tcPr>
                <w:p w14:paraId="6E88108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LAVANDERIA</w:t>
                  </w:r>
                </w:p>
              </w:tc>
              <w:tc>
                <w:tcPr>
                  <w:tcW w:w="1546" w:type="dxa"/>
                  <w:tcBorders>
                    <w:top w:val="nil"/>
                    <w:left w:val="nil"/>
                    <w:bottom w:val="single" w:sz="4" w:space="0" w:color="auto"/>
                    <w:right w:val="single" w:sz="4" w:space="0" w:color="auto"/>
                  </w:tcBorders>
                  <w:shd w:val="clear" w:color="auto" w:fill="auto"/>
                  <w:vAlign w:val="center"/>
                  <w:hideMark/>
                </w:tcPr>
                <w:p w14:paraId="74EF55C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028E6FFE"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B86355D"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5</w:t>
                  </w:r>
                </w:p>
              </w:tc>
              <w:tc>
                <w:tcPr>
                  <w:tcW w:w="2020" w:type="dxa"/>
                  <w:tcBorders>
                    <w:top w:val="nil"/>
                    <w:left w:val="nil"/>
                    <w:bottom w:val="single" w:sz="4" w:space="0" w:color="auto"/>
                    <w:right w:val="single" w:sz="4" w:space="0" w:color="auto"/>
                  </w:tcBorders>
                  <w:shd w:val="clear" w:color="auto" w:fill="auto"/>
                  <w:vAlign w:val="center"/>
                  <w:hideMark/>
                </w:tcPr>
                <w:p w14:paraId="46BA193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Carro Térmico</w:t>
                  </w:r>
                </w:p>
              </w:tc>
              <w:tc>
                <w:tcPr>
                  <w:tcW w:w="523" w:type="dxa"/>
                  <w:tcBorders>
                    <w:top w:val="nil"/>
                    <w:left w:val="nil"/>
                    <w:bottom w:val="single" w:sz="4" w:space="0" w:color="auto"/>
                    <w:right w:val="single" w:sz="4" w:space="0" w:color="auto"/>
                  </w:tcBorders>
                  <w:shd w:val="clear" w:color="auto" w:fill="auto"/>
                  <w:vAlign w:val="center"/>
                  <w:hideMark/>
                </w:tcPr>
                <w:p w14:paraId="6C66F493"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91</w:t>
                  </w:r>
                </w:p>
              </w:tc>
              <w:tc>
                <w:tcPr>
                  <w:tcW w:w="964" w:type="dxa"/>
                  <w:tcBorders>
                    <w:top w:val="nil"/>
                    <w:left w:val="nil"/>
                    <w:bottom w:val="single" w:sz="4" w:space="0" w:color="auto"/>
                    <w:right w:val="single" w:sz="4" w:space="0" w:color="auto"/>
                  </w:tcBorders>
                  <w:shd w:val="clear" w:color="auto" w:fill="auto"/>
                  <w:vAlign w:val="center"/>
                  <w:hideMark/>
                </w:tcPr>
                <w:p w14:paraId="44C1AD2E"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COZIL</w:t>
                  </w:r>
                </w:p>
              </w:tc>
              <w:tc>
                <w:tcPr>
                  <w:tcW w:w="1600" w:type="dxa"/>
                  <w:tcBorders>
                    <w:top w:val="nil"/>
                    <w:left w:val="nil"/>
                    <w:bottom w:val="single" w:sz="4" w:space="0" w:color="auto"/>
                    <w:right w:val="single" w:sz="4" w:space="0" w:color="auto"/>
                  </w:tcBorders>
                  <w:shd w:val="clear" w:color="auto" w:fill="auto"/>
                  <w:vAlign w:val="center"/>
                  <w:hideMark/>
                </w:tcPr>
                <w:p w14:paraId="551D8843"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6901684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COCINA</w:t>
                  </w:r>
                </w:p>
              </w:tc>
              <w:tc>
                <w:tcPr>
                  <w:tcW w:w="1546" w:type="dxa"/>
                  <w:tcBorders>
                    <w:top w:val="nil"/>
                    <w:left w:val="nil"/>
                    <w:bottom w:val="single" w:sz="4" w:space="0" w:color="auto"/>
                    <w:right w:val="single" w:sz="4" w:space="0" w:color="auto"/>
                  </w:tcBorders>
                  <w:shd w:val="clear" w:color="auto" w:fill="auto"/>
                  <w:vAlign w:val="center"/>
                  <w:hideMark/>
                </w:tcPr>
                <w:p w14:paraId="760A41E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uso por falta de accesorios</w:t>
                  </w:r>
                </w:p>
              </w:tc>
            </w:tr>
            <w:tr w:rsidR="00891145" w:rsidRPr="00C77CE9" w14:paraId="29BF757B"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2D6B248A"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6</w:t>
                  </w:r>
                </w:p>
              </w:tc>
              <w:tc>
                <w:tcPr>
                  <w:tcW w:w="2020" w:type="dxa"/>
                  <w:tcBorders>
                    <w:top w:val="nil"/>
                    <w:left w:val="nil"/>
                    <w:bottom w:val="single" w:sz="4" w:space="0" w:color="auto"/>
                    <w:right w:val="single" w:sz="4" w:space="0" w:color="auto"/>
                  </w:tcBorders>
                  <w:shd w:val="clear" w:color="auto" w:fill="auto"/>
                  <w:vAlign w:val="center"/>
                  <w:hideMark/>
                </w:tcPr>
                <w:p w14:paraId="02657DA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 xml:space="preserve">Horno </w:t>
                  </w:r>
                  <w:proofErr w:type="spellStart"/>
                  <w:r w:rsidRPr="00C77CE9">
                    <w:rPr>
                      <w:rFonts w:ascii="Calibri" w:hAnsi="Calibri" w:cs="Calibri"/>
                      <w:color w:val="000000"/>
                      <w:sz w:val="16"/>
                      <w:szCs w:val="18"/>
                      <w:lang w:eastAsia="es-BO"/>
                    </w:rPr>
                    <w:t>Semiindustrial</w:t>
                  </w:r>
                  <w:proofErr w:type="spellEnd"/>
                </w:p>
              </w:tc>
              <w:tc>
                <w:tcPr>
                  <w:tcW w:w="523" w:type="dxa"/>
                  <w:tcBorders>
                    <w:top w:val="nil"/>
                    <w:left w:val="nil"/>
                    <w:bottom w:val="single" w:sz="4" w:space="0" w:color="auto"/>
                    <w:right w:val="single" w:sz="4" w:space="0" w:color="auto"/>
                  </w:tcBorders>
                  <w:shd w:val="clear" w:color="auto" w:fill="auto"/>
                  <w:vAlign w:val="center"/>
                  <w:hideMark/>
                </w:tcPr>
                <w:p w14:paraId="0A915C83"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222</w:t>
                  </w:r>
                </w:p>
              </w:tc>
              <w:tc>
                <w:tcPr>
                  <w:tcW w:w="964" w:type="dxa"/>
                  <w:tcBorders>
                    <w:top w:val="nil"/>
                    <w:left w:val="nil"/>
                    <w:bottom w:val="single" w:sz="4" w:space="0" w:color="auto"/>
                    <w:right w:val="single" w:sz="4" w:space="0" w:color="auto"/>
                  </w:tcBorders>
                  <w:shd w:val="clear" w:color="auto" w:fill="auto"/>
                  <w:vAlign w:val="center"/>
                  <w:hideMark/>
                </w:tcPr>
                <w:p w14:paraId="0596CAF6" w14:textId="77777777" w:rsidR="00891145" w:rsidRPr="00C77CE9" w:rsidRDefault="00891145" w:rsidP="00891145">
                  <w:pPr>
                    <w:rPr>
                      <w:rFonts w:ascii="Calibri" w:hAnsi="Calibri" w:cs="Calibri"/>
                      <w:color w:val="000000"/>
                      <w:sz w:val="16"/>
                      <w:szCs w:val="18"/>
                      <w:lang w:eastAsia="es-BO"/>
                    </w:rPr>
                  </w:pPr>
                  <w:proofErr w:type="spellStart"/>
                  <w:r w:rsidRPr="00C77CE9">
                    <w:rPr>
                      <w:rFonts w:ascii="Calibri" w:hAnsi="Calibri" w:cs="Calibri"/>
                      <w:color w:val="000000"/>
                      <w:sz w:val="16"/>
                      <w:szCs w:val="18"/>
                      <w:lang w:eastAsia="es-BO"/>
                    </w:rPr>
                    <w:t>Cormaq</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04F500C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5034</w:t>
                  </w:r>
                </w:p>
              </w:tc>
              <w:tc>
                <w:tcPr>
                  <w:tcW w:w="1471" w:type="dxa"/>
                  <w:tcBorders>
                    <w:top w:val="nil"/>
                    <w:left w:val="nil"/>
                    <w:bottom w:val="single" w:sz="4" w:space="0" w:color="auto"/>
                    <w:right w:val="single" w:sz="4" w:space="0" w:color="auto"/>
                  </w:tcBorders>
                  <w:shd w:val="clear" w:color="auto" w:fill="auto"/>
                  <w:vAlign w:val="center"/>
                  <w:hideMark/>
                </w:tcPr>
                <w:p w14:paraId="462B661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COCINA</w:t>
                  </w:r>
                </w:p>
              </w:tc>
              <w:tc>
                <w:tcPr>
                  <w:tcW w:w="1546" w:type="dxa"/>
                  <w:tcBorders>
                    <w:top w:val="nil"/>
                    <w:left w:val="nil"/>
                    <w:bottom w:val="single" w:sz="4" w:space="0" w:color="auto"/>
                    <w:right w:val="single" w:sz="4" w:space="0" w:color="auto"/>
                  </w:tcBorders>
                  <w:shd w:val="clear" w:color="auto" w:fill="auto"/>
                  <w:vAlign w:val="center"/>
                  <w:hideMark/>
                </w:tcPr>
                <w:p w14:paraId="09F8D2E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uso por falta de accesorios</w:t>
                  </w:r>
                </w:p>
              </w:tc>
            </w:tr>
            <w:tr w:rsidR="00891145" w:rsidRPr="00C77CE9" w14:paraId="7427813D"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310AC4CE"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7</w:t>
                  </w:r>
                </w:p>
              </w:tc>
              <w:tc>
                <w:tcPr>
                  <w:tcW w:w="2020" w:type="dxa"/>
                  <w:tcBorders>
                    <w:top w:val="nil"/>
                    <w:left w:val="nil"/>
                    <w:bottom w:val="single" w:sz="4" w:space="0" w:color="auto"/>
                    <w:right w:val="single" w:sz="4" w:space="0" w:color="auto"/>
                  </w:tcBorders>
                  <w:shd w:val="clear" w:color="auto" w:fill="auto"/>
                  <w:vAlign w:val="center"/>
                  <w:hideMark/>
                </w:tcPr>
                <w:p w14:paraId="052CD381"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 xml:space="preserve">Cocina </w:t>
                  </w:r>
                  <w:proofErr w:type="spellStart"/>
                  <w:r w:rsidRPr="00C77CE9">
                    <w:rPr>
                      <w:rFonts w:ascii="Calibri" w:hAnsi="Calibri" w:cs="Calibri"/>
                      <w:color w:val="000000"/>
                      <w:sz w:val="16"/>
                      <w:szCs w:val="18"/>
                      <w:lang w:eastAsia="es-BO"/>
                    </w:rPr>
                    <w:t>Semi</w:t>
                  </w:r>
                  <w:proofErr w:type="spellEnd"/>
                  <w:r w:rsidRPr="00C77CE9">
                    <w:rPr>
                      <w:rFonts w:ascii="Calibri" w:hAnsi="Calibri" w:cs="Calibri"/>
                      <w:color w:val="000000"/>
                      <w:sz w:val="16"/>
                      <w:szCs w:val="18"/>
                      <w:lang w:eastAsia="es-BO"/>
                    </w:rPr>
                    <w:t xml:space="preserve"> industrial</w:t>
                  </w:r>
                </w:p>
              </w:tc>
              <w:tc>
                <w:tcPr>
                  <w:tcW w:w="523" w:type="dxa"/>
                  <w:tcBorders>
                    <w:top w:val="nil"/>
                    <w:left w:val="nil"/>
                    <w:bottom w:val="single" w:sz="4" w:space="0" w:color="auto"/>
                    <w:right w:val="single" w:sz="4" w:space="0" w:color="auto"/>
                  </w:tcBorders>
                  <w:shd w:val="clear" w:color="auto" w:fill="auto"/>
                  <w:vAlign w:val="center"/>
                  <w:hideMark/>
                </w:tcPr>
                <w:p w14:paraId="23BAA5FA"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102</w:t>
                  </w:r>
                </w:p>
              </w:tc>
              <w:tc>
                <w:tcPr>
                  <w:tcW w:w="964" w:type="dxa"/>
                  <w:tcBorders>
                    <w:top w:val="nil"/>
                    <w:left w:val="nil"/>
                    <w:bottom w:val="single" w:sz="4" w:space="0" w:color="auto"/>
                    <w:right w:val="single" w:sz="4" w:space="0" w:color="auto"/>
                  </w:tcBorders>
                  <w:shd w:val="clear" w:color="auto" w:fill="auto"/>
                  <w:vAlign w:val="center"/>
                  <w:hideMark/>
                </w:tcPr>
                <w:p w14:paraId="4A7E1E71" w14:textId="77777777" w:rsidR="00891145" w:rsidRPr="00C77CE9" w:rsidRDefault="00891145" w:rsidP="00891145">
                  <w:pPr>
                    <w:rPr>
                      <w:rFonts w:ascii="Calibri" w:hAnsi="Calibri" w:cs="Calibri"/>
                      <w:color w:val="000000"/>
                      <w:sz w:val="16"/>
                      <w:szCs w:val="18"/>
                      <w:lang w:eastAsia="es-BO"/>
                    </w:rPr>
                  </w:pPr>
                  <w:proofErr w:type="spellStart"/>
                  <w:r w:rsidRPr="00C77CE9">
                    <w:rPr>
                      <w:rFonts w:ascii="Calibri" w:hAnsi="Calibri" w:cs="Calibri"/>
                      <w:color w:val="000000"/>
                      <w:sz w:val="16"/>
                      <w:szCs w:val="18"/>
                      <w:lang w:eastAsia="es-BO"/>
                    </w:rPr>
                    <w:t>Venacio</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6362BED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2167561806250580</w:t>
                  </w:r>
                </w:p>
              </w:tc>
              <w:tc>
                <w:tcPr>
                  <w:tcW w:w="1471" w:type="dxa"/>
                  <w:tcBorders>
                    <w:top w:val="nil"/>
                    <w:left w:val="nil"/>
                    <w:bottom w:val="single" w:sz="4" w:space="0" w:color="auto"/>
                    <w:right w:val="single" w:sz="4" w:space="0" w:color="auto"/>
                  </w:tcBorders>
                  <w:shd w:val="clear" w:color="auto" w:fill="auto"/>
                  <w:vAlign w:val="center"/>
                  <w:hideMark/>
                </w:tcPr>
                <w:p w14:paraId="5E4076F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COCINA</w:t>
                  </w:r>
                </w:p>
              </w:tc>
              <w:tc>
                <w:tcPr>
                  <w:tcW w:w="1546" w:type="dxa"/>
                  <w:tcBorders>
                    <w:top w:val="nil"/>
                    <w:left w:val="nil"/>
                    <w:bottom w:val="single" w:sz="4" w:space="0" w:color="auto"/>
                    <w:right w:val="single" w:sz="4" w:space="0" w:color="auto"/>
                  </w:tcBorders>
                  <w:shd w:val="clear" w:color="auto" w:fill="auto"/>
                  <w:vAlign w:val="center"/>
                  <w:hideMark/>
                </w:tcPr>
                <w:p w14:paraId="6A204C9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uso por falta de accesorios</w:t>
                  </w:r>
                </w:p>
              </w:tc>
            </w:tr>
            <w:tr w:rsidR="00891145" w:rsidRPr="00C77CE9" w14:paraId="7A1DAB50"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2A960470"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8</w:t>
                  </w:r>
                </w:p>
              </w:tc>
              <w:tc>
                <w:tcPr>
                  <w:tcW w:w="2020" w:type="dxa"/>
                  <w:tcBorders>
                    <w:top w:val="nil"/>
                    <w:left w:val="nil"/>
                    <w:bottom w:val="single" w:sz="4" w:space="0" w:color="auto"/>
                    <w:right w:val="single" w:sz="4" w:space="0" w:color="auto"/>
                  </w:tcBorders>
                  <w:shd w:val="clear" w:color="auto" w:fill="auto"/>
                  <w:vAlign w:val="center"/>
                  <w:hideMark/>
                </w:tcPr>
                <w:p w14:paraId="5834F92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Secadora  Industrial</w:t>
                  </w:r>
                </w:p>
              </w:tc>
              <w:tc>
                <w:tcPr>
                  <w:tcW w:w="523" w:type="dxa"/>
                  <w:tcBorders>
                    <w:top w:val="nil"/>
                    <w:left w:val="nil"/>
                    <w:bottom w:val="single" w:sz="4" w:space="0" w:color="auto"/>
                    <w:right w:val="single" w:sz="4" w:space="0" w:color="auto"/>
                  </w:tcBorders>
                  <w:shd w:val="clear" w:color="auto" w:fill="auto"/>
                  <w:vAlign w:val="center"/>
                  <w:hideMark/>
                </w:tcPr>
                <w:p w14:paraId="03473D6A"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384</w:t>
                  </w:r>
                </w:p>
              </w:tc>
              <w:tc>
                <w:tcPr>
                  <w:tcW w:w="964" w:type="dxa"/>
                  <w:tcBorders>
                    <w:top w:val="nil"/>
                    <w:left w:val="nil"/>
                    <w:bottom w:val="single" w:sz="4" w:space="0" w:color="auto"/>
                    <w:right w:val="single" w:sz="4" w:space="0" w:color="auto"/>
                  </w:tcBorders>
                  <w:shd w:val="clear" w:color="auto" w:fill="auto"/>
                  <w:vAlign w:val="center"/>
                  <w:hideMark/>
                </w:tcPr>
                <w:p w14:paraId="5F0BC2B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GUARA</w:t>
                  </w:r>
                </w:p>
              </w:tc>
              <w:tc>
                <w:tcPr>
                  <w:tcW w:w="1600" w:type="dxa"/>
                  <w:tcBorders>
                    <w:top w:val="nil"/>
                    <w:left w:val="nil"/>
                    <w:bottom w:val="single" w:sz="4" w:space="0" w:color="auto"/>
                    <w:right w:val="single" w:sz="4" w:space="0" w:color="auto"/>
                  </w:tcBorders>
                  <w:shd w:val="clear" w:color="auto" w:fill="auto"/>
                  <w:vAlign w:val="center"/>
                  <w:hideMark/>
                </w:tcPr>
                <w:p w14:paraId="613A54C1"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SE3027</w:t>
                  </w:r>
                </w:p>
              </w:tc>
              <w:tc>
                <w:tcPr>
                  <w:tcW w:w="1471" w:type="dxa"/>
                  <w:tcBorders>
                    <w:top w:val="nil"/>
                    <w:left w:val="nil"/>
                    <w:bottom w:val="single" w:sz="4" w:space="0" w:color="auto"/>
                    <w:right w:val="single" w:sz="4" w:space="0" w:color="auto"/>
                  </w:tcBorders>
                  <w:shd w:val="clear" w:color="auto" w:fill="auto"/>
                  <w:vAlign w:val="center"/>
                  <w:hideMark/>
                </w:tcPr>
                <w:p w14:paraId="15D2524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LAVANDERIA</w:t>
                  </w:r>
                </w:p>
              </w:tc>
              <w:tc>
                <w:tcPr>
                  <w:tcW w:w="1546" w:type="dxa"/>
                  <w:tcBorders>
                    <w:top w:val="nil"/>
                    <w:left w:val="nil"/>
                    <w:bottom w:val="single" w:sz="4" w:space="0" w:color="auto"/>
                    <w:right w:val="single" w:sz="4" w:space="0" w:color="auto"/>
                  </w:tcBorders>
                  <w:shd w:val="clear" w:color="auto" w:fill="auto"/>
                  <w:vAlign w:val="center"/>
                  <w:hideMark/>
                </w:tcPr>
                <w:p w14:paraId="40AAF8F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3B4E93E7"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F4213DF"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9</w:t>
                  </w:r>
                </w:p>
              </w:tc>
              <w:tc>
                <w:tcPr>
                  <w:tcW w:w="2020" w:type="dxa"/>
                  <w:tcBorders>
                    <w:top w:val="nil"/>
                    <w:left w:val="nil"/>
                    <w:bottom w:val="single" w:sz="4" w:space="0" w:color="auto"/>
                    <w:right w:val="single" w:sz="4" w:space="0" w:color="auto"/>
                  </w:tcBorders>
                  <w:shd w:val="clear" w:color="auto" w:fill="auto"/>
                  <w:vAlign w:val="center"/>
                  <w:hideMark/>
                </w:tcPr>
                <w:p w14:paraId="05013CF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Torre de Quirófano</w:t>
                  </w:r>
                </w:p>
              </w:tc>
              <w:tc>
                <w:tcPr>
                  <w:tcW w:w="523" w:type="dxa"/>
                  <w:tcBorders>
                    <w:top w:val="nil"/>
                    <w:left w:val="nil"/>
                    <w:bottom w:val="single" w:sz="4" w:space="0" w:color="auto"/>
                    <w:right w:val="single" w:sz="4" w:space="0" w:color="auto"/>
                  </w:tcBorders>
                  <w:shd w:val="clear" w:color="auto" w:fill="auto"/>
                  <w:vAlign w:val="center"/>
                  <w:hideMark/>
                </w:tcPr>
                <w:p w14:paraId="1B8B7E62"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437</w:t>
                  </w:r>
                </w:p>
              </w:tc>
              <w:tc>
                <w:tcPr>
                  <w:tcW w:w="964" w:type="dxa"/>
                  <w:tcBorders>
                    <w:top w:val="nil"/>
                    <w:left w:val="nil"/>
                    <w:bottom w:val="single" w:sz="4" w:space="0" w:color="auto"/>
                    <w:right w:val="single" w:sz="4" w:space="0" w:color="auto"/>
                  </w:tcBorders>
                  <w:shd w:val="clear" w:color="auto" w:fill="auto"/>
                  <w:vAlign w:val="center"/>
                  <w:hideMark/>
                </w:tcPr>
                <w:p w14:paraId="517C3C1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ARIGMED</w:t>
                  </w:r>
                </w:p>
              </w:tc>
              <w:tc>
                <w:tcPr>
                  <w:tcW w:w="1600" w:type="dxa"/>
                  <w:tcBorders>
                    <w:top w:val="nil"/>
                    <w:left w:val="nil"/>
                    <w:bottom w:val="single" w:sz="4" w:space="0" w:color="auto"/>
                    <w:right w:val="single" w:sz="4" w:space="0" w:color="auto"/>
                  </w:tcBorders>
                  <w:shd w:val="clear" w:color="auto" w:fill="auto"/>
                  <w:vAlign w:val="center"/>
                  <w:hideMark/>
                </w:tcPr>
                <w:p w14:paraId="261AD51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6E6DA1CE"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QUIROFANOS</w:t>
                  </w:r>
                </w:p>
              </w:tc>
              <w:tc>
                <w:tcPr>
                  <w:tcW w:w="1546" w:type="dxa"/>
                  <w:tcBorders>
                    <w:top w:val="nil"/>
                    <w:left w:val="nil"/>
                    <w:bottom w:val="single" w:sz="4" w:space="0" w:color="auto"/>
                    <w:right w:val="single" w:sz="4" w:space="0" w:color="auto"/>
                  </w:tcBorders>
                  <w:shd w:val="clear" w:color="auto" w:fill="auto"/>
                  <w:vAlign w:val="center"/>
                  <w:hideMark/>
                </w:tcPr>
                <w:p w14:paraId="7EE53C7D"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Problemas  en Tomas</w:t>
                  </w:r>
                </w:p>
              </w:tc>
            </w:tr>
            <w:tr w:rsidR="00891145" w:rsidRPr="00C77CE9" w14:paraId="0C026A02"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08CCE92"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10</w:t>
                  </w:r>
                </w:p>
              </w:tc>
              <w:tc>
                <w:tcPr>
                  <w:tcW w:w="2020" w:type="dxa"/>
                  <w:tcBorders>
                    <w:top w:val="nil"/>
                    <w:left w:val="nil"/>
                    <w:bottom w:val="single" w:sz="4" w:space="0" w:color="auto"/>
                    <w:right w:val="single" w:sz="4" w:space="0" w:color="auto"/>
                  </w:tcBorders>
                  <w:shd w:val="clear" w:color="auto" w:fill="auto"/>
                  <w:vAlign w:val="center"/>
                  <w:hideMark/>
                </w:tcPr>
                <w:p w14:paraId="44DDA61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Incubadora</w:t>
                  </w:r>
                </w:p>
              </w:tc>
              <w:tc>
                <w:tcPr>
                  <w:tcW w:w="523" w:type="dxa"/>
                  <w:tcBorders>
                    <w:top w:val="nil"/>
                    <w:left w:val="nil"/>
                    <w:bottom w:val="single" w:sz="4" w:space="0" w:color="auto"/>
                    <w:right w:val="single" w:sz="4" w:space="0" w:color="auto"/>
                  </w:tcBorders>
                  <w:shd w:val="clear" w:color="auto" w:fill="auto"/>
                  <w:vAlign w:val="center"/>
                  <w:hideMark/>
                </w:tcPr>
                <w:p w14:paraId="063954D1"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229</w:t>
                  </w:r>
                </w:p>
              </w:tc>
              <w:tc>
                <w:tcPr>
                  <w:tcW w:w="964" w:type="dxa"/>
                  <w:tcBorders>
                    <w:top w:val="nil"/>
                    <w:left w:val="nil"/>
                    <w:bottom w:val="single" w:sz="4" w:space="0" w:color="auto"/>
                    <w:right w:val="single" w:sz="4" w:space="0" w:color="auto"/>
                  </w:tcBorders>
                  <w:shd w:val="clear" w:color="auto" w:fill="auto"/>
                  <w:vAlign w:val="center"/>
                  <w:hideMark/>
                </w:tcPr>
                <w:p w14:paraId="6077799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ADVANCE</w:t>
                  </w:r>
                </w:p>
              </w:tc>
              <w:tc>
                <w:tcPr>
                  <w:tcW w:w="1600" w:type="dxa"/>
                  <w:tcBorders>
                    <w:top w:val="nil"/>
                    <w:left w:val="nil"/>
                    <w:bottom w:val="single" w:sz="4" w:space="0" w:color="auto"/>
                    <w:right w:val="single" w:sz="4" w:space="0" w:color="auto"/>
                  </w:tcBorders>
                  <w:shd w:val="clear" w:color="auto" w:fill="auto"/>
                  <w:vAlign w:val="center"/>
                  <w:hideMark/>
                </w:tcPr>
                <w:p w14:paraId="6280816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YAQ082459</w:t>
                  </w:r>
                </w:p>
              </w:tc>
              <w:tc>
                <w:tcPr>
                  <w:tcW w:w="1471" w:type="dxa"/>
                  <w:tcBorders>
                    <w:top w:val="nil"/>
                    <w:left w:val="nil"/>
                    <w:bottom w:val="single" w:sz="4" w:space="0" w:color="auto"/>
                    <w:right w:val="single" w:sz="4" w:space="0" w:color="auto"/>
                  </w:tcBorders>
                  <w:shd w:val="clear" w:color="auto" w:fill="auto"/>
                  <w:vAlign w:val="center"/>
                  <w:hideMark/>
                </w:tcPr>
                <w:p w14:paraId="76F032D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SALA DE NEONATOS</w:t>
                  </w:r>
                </w:p>
              </w:tc>
              <w:tc>
                <w:tcPr>
                  <w:tcW w:w="1546" w:type="dxa"/>
                  <w:tcBorders>
                    <w:top w:val="nil"/>
                    <w:left w:val="nil"/>
                    <w:bottom w:val="single" w:sz="4" w:space="0" w:color="auto"/>
                    <w:right w:val="single" w:sz="4" w:space="0" w:color="auto"/>
                  </w:tcBorders>
                  <w:shd w:val="clear" w:color="auto" w:fill="auto"/>
                  <w:vAlign w:val="center"/>
                  <w:hideMark/>
                </w:tcPr>
                <w:p w14:paraId="77DA47D3"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REQUIERE CAPACITACION Y OXIGENO</w:t>
                  </w:r>
                </w:p>
              </w:tc>
            </w:tr>
            <w:tr w:rsidR="00891145" w:rsidRPr="00C77CE9" w14:paraId="59653814"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3A9880C"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11</w:t>
                  </w:r>
                </w:p>
              </w:tc>
              <w:tc>
                <w:tcPr>
                  <w:tcW w:w="2020" w:type="dxa"/>
                  <w:tcBorders>
                    <w:top w:val="nil"/>
                    <w:left w:val="nil"/>
                    <w:bottom w:val="single" w:sz="4" w:space="0" w:color="auto"/>
                    <w:right w:val="single" w:sz="4" w:space="0" w:color="auto"/>
                  </w:tcBorders>
                  <w:shd w:val="clear" w:color="auto" w:fill="auto"/>
                  <w:vAlign w:val="center"/>
                  <w:hideMark/>
                </w:tcPr>
                <w:p w14:paraId="29D50C7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Incubadora</w:t>
                  </w:r>
                </w:p>
              </w:tc>
              <w:tc>
                <w:tcPr>
                  <w:tcW w:w="523" w:type="dxa"/>
                  <w:tcBorders>
                    <w:top w:val="nil"/>
                    <w:left w:val="nil"/>
                    <w:bottom w:val="single" w:sz="4" w:space="0" w:color="auto"/>
                    <w:right w:val="single" w:sz="4" w:space="0" w:color="auto"/>
                  </w:tcBorders>
                  <w:shd w:val="clear" w:color="auto" w:fill="auto"/>
                  <w:vAlign w:val="center"/>
                  <w:hideMark/>
                </w:tcPr>
                <w:p w14:paraId="6D4C6F2C"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229</w:t>
                  </w:r>
                </w:p>
              </w:tc>
              <w:tc>
                <w:tcPr>
                  <w:tcW w:w="964" w:type="dxa"/>
                  <w:tcBorders>
                    <w:top w:val="nil"/>
                    <w:left w:val="nil"/>
                    <w:bottom w:val="single" w:sz="4" w:space="0" w:color="auto"/>
                    <w:right w:val="single" w:sz="4" w:space="0" w:color="auto"/>
                  </w:tcBorders>
                  <w:shd w:val="clear" w:color="auto" w:fill="auto"/>
                  <w:vAlign w:val="center"/>
                  <w:hideMark/>
                </w:tcPr>
                <w:p w14:paraId="2851D66F"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ADVANCE</w:t>
                  </w:r>
                </w:p>
              </w:tc>
              <w:tc>
                <w:tcPr>
                  <w:tcW w:w="1600" w:type="dxa"/>
                  <w:tcBorders>
                    <w:top w:val="nil"/>
                    <w:left w:val="nil"/>
                    <w:bottom w:val="single" w:sz="4" w:space="0" w:color="auto"/>
                    <w:right w:val="single" w:sz="4" w:space="0" w:color="auto"/>
                  </w:tcBorders>
                  <w:shd w:val="clear" w:color="auto" w:fill="auto"/>
                  <w:vAlign w:val="center"/>
                  <w:hideMark/>
                </w:tcPr>
                <w:p w14:paraId="669C261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YAQ082460</w:t>
                  </w:r>
                </w:p>
              </w:tc>
              <w:tc>
                <w:tcPr>
                  <w:tcW w:w="1471" w:type="dxa"/>
                  <w:tcBorders>
                    <w:top w:val="nil"/>
                    <w:left w:val="nil"/>
                    <w:bottom w:val="single" w:sz="4" w:space="0" w:color="auto"/>
                    <w:right w:val="single" w:sz="4" w:space="0" w:color="auto"/>
                  </w:tcBorders>
                  <w:shd w:val="clear" w:color="auto" w:fill="auto"/>
                  <w:vAlign w:val="center"/>
                  <w:hideMark/>
                </w:tcPr>
                <w:p w14:paraId="0F6DD19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GINECO OBSTETRICIA</w:t>
                  </w:r>
                </w:p>
              </w:tc>
              <w:tc>
                <w:tcPr>
                  <w:tcW w:w="1546" w:type="dxa"/>
                  <w:tcBorders>
                    <w:top w:val="nil"/>
                    <w:left w:val="nil"/>
                    <w:bottom w:val="single" w:sz="4" w:space="0" w:color="auto"/>
                    <w:right w:val="single" w:sz="4" w:space="0" w:color="auto"/>
                  </w:tcBorders>
                  <w:shd w:val="clear" w:color="auto" w:fill="auto"/>
                  <w:vAlign w:val="center"/>
                  <w:hideMark/>
                </w:tcPr>
                <w:p w14:paraId="030E5F2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REQUIERE CAPACITACION Y OXIGENO</w:t>
                  </w:r>
                </w:p>
              </w:tc>
            </w:tr>
            <w:tr w:rsidR="00891145" w:rsidRPr="00C77CE9" w14:paraId="2972C20E"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1B253A1A"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12</w:t>
                  </w:r>
                </w:p>
              </w:tc>
              <w:tc>
                <w:tcPr>
                  <w:tcW w:w="2020" w:type="dxa"/>
                  <w:tcBorders>
                    <w:top w:val="nil"/>
                    <w:left w:val="nil"/>
                    <w:bottom w:val="single" w:sz="4" w:space="0" w:color="auto"/>
                    <w:right w:val="single" w:sz="4" w:space="0" w:color="auto"/>
                  </w:tcBorders>
                  <w:shd w:val="clear" w:color="auto" w:fill="auto"/>
                  <w:vAlign w:val="center"/>
                  <w:hideMark/>
                </w:tcPr>
                <w:p w14:paraId="7E32B1F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SERVOCUNAS</w:t>
                  </w:r>
                </w:p>
              </w:tc>
              <w:tc>
                <w:tcPr>
                  <w:tcW w:w="523" w:type="dxa"/>
                  <w:tcBorders>
                    <w:top w:val="nil"/>
                    <w:left w:val="nil"/>
                    <w:bottom w:val="single" w:sz="4" w:space="0" w:color="auto"/>
                    <w:right w:val="single" w:sz="4" w:space="0" w:color="auto"/>
                  </w:tcBorders>
                  <w:shd w:val="clear" w:color="auto" w:fill="auto"/>
                  <w:vAlign w:val="center"/>
                  <w:hideMark/>
                </w:tcPr>
                <w:p w14:paraId="79E2253F"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127</w:t>
                  </w:r>
                </w:p>
              </w:tc>
              <w:tc>
                <w:tcPr>
                  <w:tcW w:w="964" w:type="dxa"/>
                  <w:tcBorders>
                    <w:top w:val="nil"/>
                    <w:left w:val="nil"/>
                    <w:bottom w:val="single" w:sz="4" w:space="0" w:color="auto"/>
                    <w:right w:val="single" w:sz="4" w:space="0" w:color="auto"/>
                  </w:tcBorders>
                  <w:shd w:val="clear" w:color="auto" w:fill="auto"/>
                  <w:vAlign w:val="center"/>
                  <w:hideMark/>
                </w:tcPr>
                <w:p w14:paraId="73BBDDE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ADVANCE</w:t>
                  </w:r>
                </w:p>
              </w:tc>
              <w:tc>
                <w:tcPr>
                  <w:tcW w:w="1600" w:type="dxa"/>
                  <w:tcBorders>
                    <w:top w:val="nil"/>
                    <w:left w:val="nil"/>
                    <w:bottom w:val="single" w:sz="4" w:space="0" w:color="auto"/>
                    <w:right w:val="single" w:sz="4" w:space="0" w:color="auto"/>
                  </w:tcBorders>
                  <w:shd w:val="clear" w:color="auto" w:fill="auto"/>
                  <w:vAlign w:val="center"/>
                  <w:hideMark/>
                </w:tcPr>
                <w:p w14:paraId="093C655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MAQ081416</w:t>
                  </w:r>
                </w:p>
              </w:tc>
              <w:tc>
                <w:tcPr>
                  <w:tcW w:w="1471" w:type="dxa"/>
                  <w:tcBorders>
                    <w:top w:val="nil"/>
                    <w:left w:val="nil"/>
                    <w:bottom w:val="single" w:sz="4" w:space="0" w:color="auto"/>
                    <w:right w:val="single" w:sz="4" w:space="0" w:color="auto"/>
                  </w:tcBorders>
                  <w:shd w:val="clear" w:color="auto" w:fill="auto"/>
                  <w:vAlign w:val="center"/>
                  <w:hideMark/>
                </w:tcPr>
                <w:p w14:paraId="6D08C20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SALA DE NEONATOS</w:t>
                  </w:r>
                </w:p>
              </w:tc>
              <w:tc>
                <w:tcPr>
                  <w:tcW w:w="1546" w:type="dxa"/>
                  <w:tcBorders>
                    <w:top w:val="nil"/>
                    <w:left w:val="nil"/>
                    <w:bottom w:val="single" w:sz="4" w:space="0" w:color="auto"/>
                    <w:right w:val="single" w:sz="4" w:space="0" w:color="auto"/>
                  </w:tcBorders>
                  <w:shd w:val="clear" w:color="auto" w:fill="auto"/>
                  <w:vAlign w:val="center"/>
                  <w:hideMark/>
                </w:tcPr>
                <w:p w14:paraId="04075C7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REQUIERE CAPACITACION Y OXIGENO</w:t>
                  </w:r>
                </w:p>
              </w:tc>
            </w:tr>
            <w:tr w:rsidR="00891145" w:rsidRPr="00C77CE9" w14:paraId="29B9E334"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328B6CDA"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13</w:t>
                  </w:r>
                </w:p>
              </w:tc>
              <w:tc>
                <w:tcPr>
                  <w:tcW w:w="2020" w:type="dxa"/>
                  <w:tcBorders>
                    <w:top w:val="nil"/>
                    <w:left w:val="nil"/>
                    <w:bottom w:val="single" w:sz="4" w:space="0" w:color="auto"/>
                    <w:right w:val="single" w:sz="4" w:space="0" w:color="auto"/>
                  </w:tcBorders>
                  <w:shd w:val="clear" w:color="auto" w:fill="auto"/>
                  <w:vAlign w:val="center"/>
                  <w:hideMark/>
                </w:tcPr>
                <w:p w14:paraId="29DBB1E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SERVOCUNAS</w:t>
                  </w:r>
                </w:p>
              </w:tc>
              <w:tc>
                <w:tcPr>
                  <w:tcW w:w="523" w:type="dxa"/>
                  <w:tcBorders>
                    <w:top w:val="nil"/>
                    <w:left w:val="nil"/>
                    <w:bottom w:val="single" w:sz="4" w:space="0" w:color="auto"/>
                    <w:right w:val="single" w:sz="4" w:space="0" w:color="auto"/>
                  </w:tcBorders>
                  <w:shd w:val="clear" w:color="auto" w:fill="auto"/>
                  <w:vAlign w:val="center"/>
                  <w:hideMark/>
                </w:tcPr>
                <w:p w14:paraId="6C44A210"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127</w:t>
                  </w:r>
                </w:p>
              </w:tc>
              <w:tc>
                <w:tcPr>
                  <w:tcW w:w="964" w:type="dxa"/>
                  <w:tcBorders>
                    <w:top w:val="nil"/>
                    <w:left w:val="nil"/>
                    <w:bottom w:val="single" w:sz="4" w:space="0" w:color="auto"/>
                    <w:right w:val="single" w:sz="4" w:space="0" w:color="auto"/>
                  </w:tcBorders>
                  <w:shd w:val="clear" w:color="auto" w:fill="auto"/>
                  <w:vAlign w:val="center"/>
                  <w:hideMark/>
                </w:tcPr>
                <w:p w14:paraId="200A340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ADVANCE</w:t>
                  </w:r>
                </w:p>
              </w:tc>
              <w:tc>
                <w:tcPr>
                  <w:tcW w:w="1600" w:type="dxa"/>
                  <w:tcBorders>
                    <w:top w:val="nil"/>
                    <w:left w:val="nil"/>
                    <w:bottom w:val="single" w:sz="4" w:space="0" w:color="auto"/>
                    <w:right w:val="single" w:sz="4" w:space="0" w:color="auto"/>
                  </w:tcBorders>
                  <w:shd w:val="clear" w:color="auto" w:fill="auto"/>
                  <w:vAlign w:val="center"/>
                  <w:hideMark/>
                </w:tcPr>
                <w:p w14:paraId="427ABFE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MAQ081417</w:t>
                  </w:r>
                </w:p>
              </w:tc>
              <w:tc>
                <w:tcPr>
                  <w:tcW w:w="1471" w:type="dxa"/>
                  <w:tcBorders>
                    <w:top w:val="nil"/>
                    <w:left w:val="nil"/>
                    <w:bottom w:val="single" w:sz="4" w:space="0" w:color="auto"/>
                    <w:right w:val="single" w:sz="4" w:space="0" w:color="auto"/>
                  </w:tcBorders>
                  <w:shd w:val="clear" w:color="auto" w:fill="auto"/>
                  <w:vAlign w:val="center"/>
                  <w:hideMark/>
                </w:tcPr>
                <w:p w14:paraId="7A20756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SALA DE NEONATOS</w:t>
                  </w:r>
                </w:p>
              </w:tc>
              <w:tc>
                <w:tcPr>
                  <w:tcW w:w="1546" w:type="dxa"/>
                  <w:tcBorders>
                    <w:top w:val="nil"/>
                    <w:left w:val="nil"/>
                    <w:bottom w:val="single" w:sz="4" w:space="0" w:color="auto"/>
                    <w:right w:val="single" w:sz="4" w:space="0" w:color="auto"/>
                  </w:tcBorders>
                  <w:shd w:val="clear" w:color="auto" w:fill="auto"/>
                  <w:vAlign w:val="center"/>
                  <w:hideMark/>
                </w:tcPr>
                <w:p w14:paraId="4A43E52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REQUIERE CAPACITACION Y OXIGENO</w:t>
                  </w:r>
                </w:p>
              </w:tc>
            </w:tr>
            <w:tr w:rsidR="00891145" w:rsidRPr="00C77CE9" w14:paraId="1EEEA6E6"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B4E0EEA"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14</w:t>
                  </w:r>
                </w:p>
              </w:tc>
              <w:tc>
                <w:tcPr>
                  <w:tcW w:w="2020" w:type="dxa"/>
                  <w:tcBorders>
                    <w:top w:val="nil"/>
                    <w:left w:val="nil"/>
                    <w:bottom w:val="single" w:sz="4" w:space="0" w:color="auto"/>
                    <w:right w:val="single" w:sz="4" w:space="0" w:color="auto"/>
                  </w:tcBorders>
                  <w:shd w:val="clear" w:color="auto" w:fill="auto"/>
                  <w:vAlign w:val="center"/>
                  <w:hideMark/>
                </w:tcPr>
                <w:p w14:paraId="5C9F1CB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SERVOCUNAS</w:t>
                  </w:r>
                </w:p>
              </w:tc>
              <w:tc>
                <w:tcPr>
                  <w:tcW w:w="523" w:type="dxa"/>
                  <w:tcBorders>
                    <w:top w:val="nil"/>
                    <w:left w:val="nil"/>
                    <w:bottom w:val="single" w:sz="4" w:space="0" w:color="auto"/>
                    <w:right w:val="single" w:sz="4" w:space="0" w:color="auto"/>
                  </w:tcBorders>
                  <w:shd w:val="clear" w:color="auto" w:fill="auto"/>
                  <w:vAlign w:val="center"/>
                  <w:hideMark/>
                </w:tcPr>
                <w:p w14:paraId="5F1DA665"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127</w:t>
                  </w:r>
                </w:p>
              </w:tc>
              <w:tc>
                <w:tcPr>
                  <w:tcW w:w="964" w:type="dxa"/>
                  <w:tcBorders>
                    <w:top w:val="nil"/>
                    <w:left w:val="nil"/>
                    <w:bottom w:val="single" w:sz="4" w:space="0" w:color="auto"/>
                    <w:right w:val="single" w:sz="4" w:space="0" w:color="auto"/>
                  </w:tcBorders>
                  <w:shd w:val="clear" w:color="auto" w:fill="auto"/>
                  <w:vAlign w:val="center"/>
                  <w:hideMark/>
                </w:tcPr>
                <w:p w14:paraId="0F854B9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ADVANCE</w:t>
                  </w:r>
                </w:p>
              </w:tc>
              <w:tc>
                <w:tcPr>
                  <w:tcW w:w="1600" w:type="dxa"/>
                  <w:tcBorders>
                    <w:top w:val="nil"/>
                    <w:left w:val="nil"/>
                    <w:bottom w:val="single" w:sz="4" w:space="0" w:color="auto"/>
                    <w:right w:val="single" w:sz="4" w:space="0" w:color="auto"/>
                  </w:tcBorders>
                  <w:shd w:val="clear" w:color="auto" w:fill="auto"/>
                  <w:vAlign w:val="center"/>
                  <w:hideMark/>
                </w:tcPr>
                <w:p w14:paraId="07B1534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MAQ081415</w:t>
                  </w:r>
                </w:p>
              </w:tc>
              <w:tc>
                <w:tcPr>
                  <w:tcW w:w="1471" w:type="dxa"/>
                  <w:tcBorders>
                    <w:top w:val="nil"/>
                    <w:left w:val="nil"/>
                    <w:bottom w:val="single" w:sz="4" w:space="0" w:color="auto"/>
                    <w:right w:val="single" w:sz="4" w:space="0" w:color="auto"/>
                  </w:tcBorders>
                  <w:shd w:val="clear" w:color="auto" w:fill="auto"/>
                  <w:vAlign w:val="center"/>
                  <w:hideMark/>
                </w:tcPr>
                <w:p w14:paraId="38D4442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SALA DE NEONATOS</w:t>
                  </w:r>
                </w:p>
              </w:tc>
              <w:tc>
                <w:tcPr>
                  <w:tcW w:w="1546" w:type="dxa"/>
                  <w:tcBorders>
                    <w:top w:val="nil"/>
                    <w:left w:val="nil"/>
                    <w:bottom w:val="single" w:sz="4" w:space="0" w:color="auto"/>
                    <w:right w:val="single" w:sz="4" w:space="0" w:color="auto"/>
                  </w:tcBorders>
                  <w:shd w:val="clear" w:color="auto" w:fill="auto"/>
                  <w:vAlign w:val="center"/>
                  <w:hideMark/>
                </w:tcPr>
                <w:p w14:paraId="4246531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REQUIERE CAPACITACION Y OXIGENO</w:t>
                  </w:r>
                </w:p>
              </w:tc>
            </w:tr>
            <w:tr w:rsidR="00891145" w:rsidRPr="00C77CE9" w14:paraId="57F8C75F"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44857D9A"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15</w:t>
                  </w:r>
                </w:p>
              </w:tc>
              <w:tc>
                <w:tcPr>
                  <w:tcW w:w="2020" w:type="dxa"/>
                  <w:tcBorders>
                    <w:top w:val="nil"/>
                    <w:left w:val="nil"/>
                    <w:bottom w:val="single" w:sz="4" w:space="0" w:color="auto"/>
                    <w:right w:val="single" w:sz="4" w:space="0" w:color="auto"/>
                  </w:tcBorders>
                  <w:shd w:val="clear" w:color="auto" w:fill="auto"/>
                  <w:vAlign w:val="center"/>
                  <w:hideMark/>
                </w:tcPr>
                <w:p w14:paraId="503051B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LAVACHATAS</w:t>
                  </w:r>
                </w:p>
              </w:tc>
              <w:tc>
                <w:tcPr>
                  <w:tcW w:w="523" w:type="dxa"/>
                  <w:tcBorders>
                    <w:top w:val="nil"/>
                    <w:left w:val="nil"/>
                    <w:bottom w:val="single" w:sz="4" w:space="0" w:color="auto"/>
                    <w:right w:val="single" w:sz="4" w:space="0" w:color="auto"/>
                  </w:tcBorders>
                  <w:shd w:val="clear" w:color="auto" w:fill="auto"/>
                  <w:vAlign w:val="center"/>
                  <w:hideMark/>
                </w:tcPr>
                <w:p w14:paraId="68BAB77C"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250</w:t>
                  </w:r>
                </w:p>
              </w:tc>
              <w:tc>
                <w:tcPr>
                  <w:tcW w:w="964" w:type="dxa"/>
                  <w:tcBorders>
                    <w:top w:val="nil"/>
                    <w:left w:val="nil"/>
                    <w:bottom w:val="single" w:sz="4" w:space="0" w:color="auto"/>
                    <w:right w:val="single" w:sz="4" w:space="0" w:color="auto"/>
                  </w:tcBorders>
                  <w:shd w:val="clear" w:color="auto" w:fill="auto"/>
                  <w:vAlign w:val="center"/>
                  <w:hideMark/>
                </w:tcPr>
                <w:p w14:paraId="5E1DF52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OPPICI</w:t>
                  </w:r>
                </w:p>
              </w:tc>
              <w:tc>
                <w:tcPr>
                  <w:tcW w:w="1600" w:type="dxa"/>
                  <w:tcBorders>
                    <w:top w:val="nil"/>
                    <w:left w:val="nil"/>
                    <w:bottom w:val="single" w:sz="4" w:space="0" w:color="auto"/>
                    <w:right w:val="single" w:sz="4" w:space="0" w:color="auto"/>
                  </w:tcBorders>
                  <w:shd w:val="clear" w:color="auto" w:fill="auto"/>
                  <w:vAlign w:val="center"/>
                  <w:hideMark/>
                </w:tcPr>
                <w:p w14:paraId="3E51A7BD"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308859</w:t>
                  </w:r>
                </w:p>
              </w:tc>
              <w:tc>
                <w:tcPr>
                  <w:tcW w:w="1471" w:type="dxa"/>
                  <w:tcBorders>
                    <w:top w:val="nil"/>
                    <w:left w:val="nil"/>
                    <w:bottom w:val="single" w:sz="4" w:space="0" w:color="auto"/>
                    <w:right w:val="single" w:sz="4" w:space="0" w:color="auto"/>
                  </w:tcBorders>
                  <w:shd w:val="clear" w:color="auto" w:fill="auto"/>
                  <w:vAlign w:val="center"/>
                  <w:hideMark/>
                </w:tcPr>
                <w:p w14:paraId="5D9CD2B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EMERGENCIAS</w:t>
                  </w:r>
                </w:p>
              </w:tc>
              <w:tc>
                <w:tcPr>
                  <w:tcW w:w="1546" w:type="dxa"/>
                  <w:tcBorders>
                    <w:top w:val="nil"/>
                    <w:left w:val="nil"/>
                    <w:bottom w:val="single" w:sz="4" w:space="0" w:color="auto"/>
                    <w:right w:val="single" w:sz="4" w:space="0" w:color="auto"/>
                  </w:tcBorders>
                  <w:shd w:val="clear" w:color="auto" w:fill="auto"/>
                  <w:vAlign w:val="center"/>
                  <w:hideMark/>
                </w:tcPr>
                <w:p w14:paraId="644C237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005C9ABF"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7E05641F"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16</w:t>
                  </w:r>
                </w:p>
              </w:tc>
              <w:tc>
                <w:tcPr>
                  <w:tcW w:w="2020" w:type="dxa"/>
                  <w:tcBorders>
                    <w:top w:val="nil"/>
                    <w:left w:val="nil"/>
                    <w:bottom w:val="single" w:sz="4" w:space="0" w:color="auto"/>
                    <w:right w:val="single" w:sz="4" w:space="0" w:color="auto"/>
                  </w:tcBorders>
                  <w:shd w:val="clear" w:color="auto" w:fill="auto"/>
                  <w:vAlign w:val="center"/>
                  <w:hideMark/>
                </w:tcPr>
                <w:p w14:paraId="2FDEE69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LAVACHATAS</w:t>
                  </w:r>
                </w:p>
              </w:tc>
              <w:tc>
                <w:tcPr>
                  <w:tcW w:w="523" w:type="dxa"/>
                  <w:tcBorders>
                    <w:top w:val="nil"/>
                    <w:left w:val="nil"/>
                    <w:bottom w:val="single" w:sz="4" w:space="0" w:color="auto"/>
                    <w:right w:val="single" w:sz="4" w:space="0" w:color="auto"/>
                  </w:tcBorders>
                  <w:shd w:val="clear" w:color="auto" w:fill="auto"/>
                  <w:vAlign w:val="center"/>
                  <w:hideMark/>
                </w:tcPr>
                <w:p w14:paraId="1540BC92"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251</w:t>
                  </w:r>
                </w:p>
              </w:tc>
              <w:tc>
                <w:tcPr>
                  <w:tcW w:w="964" w:type="dxa"/>
                  <w:tcBorders>
                    <w:top w:val="nil"/>
                    <w:left w:val="nil"/>
                    <w:bottom w:val="single" w:sz="4" w:space="0" w:color="auto"/>
                    <w:right w:val="single" w:sz="4" w:space="0" w:color="auto"/>
                  </w:tcBorders>
                  <w:shd w:val="clear" w:color="auto" w:fill="auto"/>
                  <w:vAlign w:val="center"/>
                  <w:hideMark/>
                </w:tcPr>
                <w:p w14:paraId="6F8EE9B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OPPICI</w:t>
                  </w:r>
                </w:p>
              </w:tc>
              <w:tc>
                <w:tcPr>
                  <w:tcW w:w="1600" w:type="dxa"/>
                  <w:tcBorders>
                    <w:top w:val="nil"/>
                    <w:left w:val="nil"/>
                    <w:bottom w:val="single" w:sz="4" w:space="0" w:color="auto"/>
                    <w:right w:val="single" w:sz="4" w:space="0" w:color="auto"/>
                  </w:tcBorders>
                  <w:shd w:val="clear" w:color="auto" w:fill="auto"/>
                  <w:vAlign w:val="center"/>
                  <w:hideMark/>
                </w:tcPr>
                <w:p w14:paraId="58A989B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308867</w:t>
                  </w:r>
                </w:p>
              </w:tc>
              <w:tc>
                <w:tcPr>
                  <w:tcW w:w="1471" w:type="dxa"/>
                  <w:tcBorders>
                    <w:top w:val="nil"/>
                    <w:left w:val="nil"/>
                    <w:bottom w:val="single" w:sz="4" w:space="0" w:color="auto"/>
                    <w:right w:val="single" w:sz="4" w:space="0" w:color="auto"/>
                  </w:tcBorders>
                  <w:shd w:val="clear" w:color="auto" w:fill="auto"/>
                  <w:vAlign w:val="center"/>
                  <w:hideMark/>
                </w:tcPr>
                <w:p w14:paraId="7B152923"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CENTRO OBSTETRICIO</w:t>
                  </w:r>
                </w:p>
              </w:tc>
              <w:tc>
                <w:tcPr>
                  <w:tcW w:w="1546" w:type="dxa"/>
                  <w:tcBorders>
                    <w:top w:val="nil"/>
                    <w:left w:val="nil"/>
                    <w:bottom w:val="single" w:sz="4" w:space="0" w:color="auto"/>
                    <w:right w:val="single" w:sz="4" w:space="0" w:color="auto"/>
                  </w:tcBorders>
                  <w:shd w:val="clear" w:color="auto" w:fill="auto"/>
                  <w:vAlign w:val="center"/>
                  <w:hideMark/>
                </w:tcPr>
                <w:p w14:paraId="75D826F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324A00E0"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7BA934F9"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17</w:t>
                  </w:r>
                </w:p>
              </w:tc>
              <w:tc>
                <w:tcPr>
                  <w:tcW w:w="2020" w:type="dxa"/>
                  <w:tcBorders>
                    <w:top w:val="nil"/>
                    <w:left w:val="nil"/>
                    <w:bottom w:val="single" w:sz="4" w:space="0" w:color="auto"/>
                    <w:right w:val="single" w:sz="4" w:space="0" w:color="auto"/>
                  </w:tcBorders>
                  <w:shd w:val="clear" w:color="auto" w:fill="auto"/>
                  <w:vAlign w:val="center"/>
                  <w:hideMark/>
                </w:tcPr>
                <w:p w14:paraId="25623F61"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LAVACHATAS</w:t>
                  </w:r>
                </w:p>
              </w:tc>
              <w:tc>
                <w:tcPr>
                  <w:tcW w:w="523" w:type="dxa"/>
                  <w:tcBorders>
                    <w:top w:val="nil"/>
                    <w:left w:val="nil"/>
                    <w:bottom w:val="single" w:sz="4" w:space="0" w:color="auto"/>
                    <w:right w:val="single" w:sz="4" w:space="0" w:color="auto"/>
                  </w:tcBorders>
                  <w:shd w:val="clear" w:color="auto" w:fill="auto"/>
                  <w:vAlign w:val="center"/>
                  <w:hideMark/>
                </w:tcPr>
                <w:p w14:paraId="452624F6"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252</w:t>
                  </w:r>
                </w:p>
              </w:tc>
              <w:tc>
                <w:tcPr>
                  <w:tcW w:w="964" w:type="dxa"/>
                  <w:tcBorders>
                    <w:top w:val="nil"/>
                    <w:left w:val="nil"/>
                    <w:bottom w:val="single" w:sz="4" w:space="0" w:color="auto"/>
                    <w:right w:val="single" w:sz="4" w:space="0" w:color="auto"/>
                  </w:tcBorders>
                  <w:shd w:val="clear" w:color="auto" w:fill="auto"/>
                  <w:vAlign w:val="center"/>
                  <w:hideMark/>
                </w:tcPr>
                <w:p w14:paraId="6364B81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OPPICI</w:t>
                  </w:r>
                </w:p>
              </w:tc>
              <w:tc>
                <w:tcPr>
                  <w:tcW w:w="1600" w:type="dxa"/>
                  <w:tcBorders>
                    <w:top w:val="nil"/>
                    <w:left w:val="nil"/>
                    <w:bottom w:val="single" w:sz="4" w:space="0" w:color="auto"/>
                    <w:right w:val="single" w:sz="4" w:space="0" w:color="auto"/>
                  </w:tcBorders>
                  <w:shd w:val="clear" w:color="auto" w:fill="auto"/>
                  <w:vAlign w:val="center"/>
                  <w:hideMark/>
                </w:tcPr>
                <w:p w14:paraId="29F782E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308866</w:t>
                  </w:r>
                </w:p>
              </w:tc>
              <w:tc>
                <w:tcPr>
                  <w:tcW w:w="1471" w:type="dxa"/>
                  <w:tcBorders>
                    <w:top w:val="nil"/>
                    <w:left w:val="nil"/>
                    <w:bottom w:val="single" w:sz="4" w:space="0" w:color="auto"/>
                    <w:right w:val="single" w:sz="4" w:space="0" w:color="auto"/>
                  </w:tcBorders>
                  <w:shd w:val="clear" w:color="auto" w:fill="auto"/>
                  <w:vAlign w:val="center"/>
                  <w:hideMark/>
                </w:tcPr>
                <w:p w14:paraId="1765C05F"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UNIDAD DE TERAPIA</w:t>
                  </w:r>
                </w:p>
              </w:tc>
              <w:tc>
                <w:tcPr>
                  <w:tcW w:w="1546" w:type="dxa"/>
                  <w:tcBorders>
                    <w:top w:val="nil"/>
                    <w:left w:val="nil"/>
                    <w:bottom w:val="single" w:sz="4" w:space="0" w:color="auto"/>
                    <w:right w:val="single" w:sz="4" w:space="0" w:color="auto"/>
                  </w:tcBorders>
                  <w:shd w:val="clear" w:color="auto" w:fill="auto"/>
                  <w:vAlign w:val="center"/>
                  <w:hideMark/>
                </w:tcPr>
                <w:p w14:paraId="3591B7EE"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1C4E4D2E"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C105BED"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18</w:t>
                  </w:r>
                </w:p>
              </w:tc>
              <w:tc>
                <w:tcPr>
                  <w:tcW w:w="2020" w:type="dxa"/>
                  <w:tcBorders>
                    <w:top w:val="nil"/>
                    <w:left w:val="nil"/>
                    <w:bottom w:val="single" w:sz="4" w:space="0" w:color="auto"/>
                    <w:right w:val="single" w:sz="4" w:space="0" w:color="auto"/>
                  </w:tcBorders>
                  <w:shd w:val="clear" w:color="auto" w:fill="auto"/>
                  <w:vAlign w:val="center"/>
                  <w:hideMark/>
                </w:tcPr>
                <w:p w14:paraId="7AA3890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LAVACHATAS</w:t>
                  </w:r>
                </w:p>
              </w:tc>
              <w:tc>
                <w:tcPr>
                  <w:tcW w:w="523" w:type="dxa"/>
                  <w:tcBorders>
                    <w:top w:val="nil"/>
                    <w:left w:val="nil"/>
                    <w:bottom w:val="single" w:sz="4" w:space="0" w:color="auto"/>
                    <w:right w:val="single" w:sz="4" w:space="0" w:color="auto"/>
                  </w:tcBorders>
                  <w:shd w:val="clear" w:color="auto" w:fill="auto"/>
                  <w:vAlign w:val="center"/>
                  <w:hideMark/>
                </w:tcPr>
                <w:p w14:paraId="6ECCF45C"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253</w:t>
                  </w:r>
                </w:p>
              </w:tc>
              <w:tc>
                <w:tcPr>
                  <w:tcW w:w="964" w:type="dxa"/>
                  <w:tcBorders>
                    <w:top w:val="nil"/>
                    <w:left w:val="nil"/>
                    <w:bottom w:val="single" w:sz="4" w:space="0" w:color="auto"/>
                    <w:right w:val="single" w:sz="4" w:space="0" w:color="auto"/>
                  </w:tcBorders>
                  <w:shd w:val="clear" w:color="auto" w:fill="auto"/>
                  <w:vAlign w:val="center"/>
                  <w:hideMark/>
                </w:tcPr>
                <w:p w14:paraId="47C76263"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OPPICI</w:t>
                  </w:r>
                </w:p>
              </w:tc>
              <w:tc>
                <w:tcPr>
                  <w:tcW w:w="1600" w:type="dxa"/>
                  <w:tcBorders>
                    <w:top w:val="nil"/>
                    <w:left w:val="nil"/>
                    <w:bottom w:val="single" w:sz="4" w:space="0" w:color="auto"/>
                    <w:right w:val="single" w:sz="4" w:space="0" w:color="auto"/>
                  </w:tcBorders>
                  <w:shd w:val="clear" w:color="auto" w:fill="auto"/>
                  <w:vAlign w:val="center"/>
                  <w:hideMark/>
                </w:tcPr>
                <w:p w14:paraId="4716384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308858</w:t>
                  </w:r>
                </w:p>
              </w:tc>
              <w:tc>
                <w:tcPr>
                  <w:tcW w:w="1471" w:type="dxa"/>
                  <w:tcBorders>
                    <w:top w:val="nil"/>
                    <w:left w:val="nil"/>
                    <w:bottom w:val="single" w:sz="4" w:space="0" w:color="auto"/>
                    <w:right w:val="single" w:sz="4" w:space="0" w:color="auto"/>
                  </w:tcBorders>
                  <w:shd w:val="clear" w:color="auto" w:fill="auto"/>
                  <w:vAlign w:val="center"/>
                  <w:hideMark/>
                </w:tcPr>
                <w:p w14:paraId="3A7993C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HOSPITALIZACION</w:t>
                  </w:r>
                </w:p>
              </w:tc>
              <w:tc>
                <w:tcPr>
                  <w:tcW w:w="1546" w:type="dxa"/>
                  <w:tcBorders>
                    <w:top w:val="nil"/>
                    <w:left w:val="nil"/>
                    <w:bottom w:val="single" w:sz="4" w:space="0" w:color="auto"/>
                    <w:right w:val="single" w:sz="4" w:space="0" w:color="auto"/>
                  </w:tcBorders>
                  <w:shd w:val="clear" w:color="auto" w:fill="auto"/>
                  <w:vAlign w:val="center"/>
                  <w:hideMark/>
                </w:tcPr>
                <w:p w14:paraId="6526CB33"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7E285A50"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02F39589"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19</w:t>
                  </w:r>
                </w:p>
              </w:tc>
              <w:tc>
                <w:tcPr>
                  <w:tcW w:w="2020" w:type="dxa"/>
                  <w:tcBorders>
                    <w:top w:val="nil"/>
                    <w:left w:val="nil"/>
                    <w:bottom w:val="single" w:sz="4" w:space="0" w:color="auto"/>
                    <w:right w:val="single" w:sz="4" w:space="0" w:color="auto"/>
                  </w:tcBorders>
                  <w:shd w:val="clear" w:color="auto" w:fill="auto"/>
                  <w:vAlign w:val="center"/>
                  <w:hideMark/>
                </w:tcPr>
                <w:p w14:paraId="55BC689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LAVACHATAS</w:t>
                  </w:r>
                </w:p>
              </w:tc>
              <w:tc>
                <w:tcPr>
                  <w:tcW w:w="523" w:type="dxa"/>
                  <w:tcBorders>
                    <w:top w:val="nil"/>
                    <w:left w:val="nil"/>
                    <w:bottom w:val="single" w:sz="4" w:space="0" w:color="auto"/>
                    <w:right w:val="single" w:sz="4" w:space="0" w:color="auto"/>
                  </w:tcBorders>
                  <w:shd w:val="clear" w:color="auto" w:fill="auto"/>
                  <w:vAlign w:val="center"/>
                  <w:hideMark/>
                </w:tcPr>
                <w:p w14:paraId="3805F939"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254</w:t>
                  </w:r>
                </w:p>
              </w:tc>
              <w:tc>
                <w:tcPr>
                  <w:tcW w:w="964" w:type="dxa"/>
                  <w:tcBorders>
                    <w:top w:val="nil"/>
                    <w:left w:val="nil"/>
                    <w:bottom w:val="single" w:sz="4" w:space="0" w:color="auto"/>
                    <w:right w:val="single" w:sz="4" w:space="0" w:color="auto"/>
                  </w:tcBorders>
                  <w:shd w:val="clear" w:color="auto" w:fill="auto"/>
                  <w:vAlign w:val="center"/>
                  <w:hideMark/>
                </w:tcPr>
                <w:p w14:paraId="5836D44D"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OPPICI</w:t>
                  </w:r>
                </w:p>
              </w:tc>
              <w:tc>
                <w:tcPr>
                  <w:tcW w:w="1600" w:type="dxa"/>
                  <w:tcBorders>
                    <w:top w:val="nil"/>
                    <w:left w:val="nil"/>
                    <w:bottom w:val="single" w:sz="4" w:space="0" w:color="auto"/>
                    <w:right w:val="single" w:sz="4" w:space="0" w:color="auto"/>
                  </w:tcBorders>
                  <w:shd w:val="clear" w:color="auto" w:fill="auto"/>
                  <w:vAlign w:val="center"/>
                  <w:hideMark/>
                </w:tcPr>
                <w:p w14:paraId="4A7B6A9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FALTANTE</w:t>
                  </w:r>
                </w:p>
              </w:tc>
              <w:tc>
                <w:tcPr>
                  <w:tcW w:w="1471" w:type="dxa"/>
                  <w:tcBorders>
                    <w:top w:val="nil"/>
                    <w:left w:val="nil"/>
                    <w:bottom w:val="single" w:sz="4" w:space="0" w:color="auto"/>
                    <w:right w:val="single" w:sz="4" w:space="0" w:color="auto"/>
                  </w:tcBorders>
                  <w:shd w:val="clear" w:color="auto" w:fill="auto"/>
                  <w:vAlign w:val="center"/>
                  <w:hideMark/>
                </w:tcPr>
                <w:p w14:paraId="7BB4C37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INTERNACION PEDIATRICA</w:t>
                  </w:r>
                </w:p>
              </w:tc>
              <w:tc>
                <w:tcPr>
                  <w:tcW w:w="1546" w:type="dxa"/>
                  <w:tcBorders>
                    <w:top w:val="nil"/>
                    <w:left w:val="nil"/>
                    <w:bottom w:val="single" w:sz="4" w:space="0" w:color="auto"/>
                    <w:right w:val="single" w:sz="4" w:space="0" w:color="auto"/>
                  </w:tcBorders>
                  <w:shd w:val="clear" w:color="auto" w:fill="auto"/>
                  <w:vAlign w:val="center"/>
                  <w:hideMark/>
                </w:tcPr>
                <w:p w14:paraId="60BAED2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1F77D3F7"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6D1D9FE7"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20</w:t>
                  </w:r>
                </w:p>
              </w:tc>
              <w:tc>
                <w:tcPr>
                  <w:tcW w:w="2020" w:type="dxa"/>
                  <w:tcBorders>
                    <w:top w:val="nil"/>
                    <w:left w:val="nil"/>
                    <w:bottom w:val="single" w:sz="4" w:space="0" w:color="auto"/>
                    <w:right w:val="single" w:sz="4" w:space="0" w:color="auto"/>
                  </w:tcBorders>
                  <w:shd w:val="clear" w:color="auto" w:fill="auto"/>
                  <w:vAlign w:val="center"/>
                  <w:hideMark/>
                </w:tcPr>
                <w:p w14:paraId="248C500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BAÑO MARIA</w:t>
                  </w:r>
                </w:p>
              </w:tc>
              <w:tc>
                <w:tcPr>
                  <w:tcW w:w="523" w:type="dxa"/>
                  <w:tcBorders>
                    <w:top w:val="nil"/>
                    <w:left w:val="nil"/>
                    <w:bottom w:val="single" w:sz="4" w:space="0" w:color="auto"/>
                    <w:right w:val="single" w:sz="4" w:space="0" w:color="auto"/>
                  </w:tcBorders>
                  <w:shd w:val="clear" w:color="auto" w:fill="auto"/>
                  <w:vAlign w:val="center"/>
                  <w:hideMark/>
                </w:tcPr>
                <w:p w14:paraId="35E7517F"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288</w:t>
                  </w:r>
                </w:p>
              </w:tc>
              <w:tc>
                <w:tcPr>
                  <w:tcW w:w="964" w:type="dxa"/>
                  <w:tcBorders>
                    <w:top w:val="nil"/>
                    <w:left w:val="nil"/>
                    <w:bottom w:val="single" w:sz="4" w:space="0" w:color="auto"/>
                    <w:right w:val="single" w:sz="4" w:space="0" w:color="auto"/>
                  </w:tcBorders>
                  <w:shd w:val="clear" w:color="auto" w:fill="auto"/>
                  <w:vAlign w:val="center"/>
                  <w:hideMark/>
                </w:tcPr>
                <w:p w14:paraId="062E420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COZIL</w:t>
                  </w:r>
                </w:p>
              </w:tc>
              <w:tc>
                <w:tcPr>
                  <w:tcW w:w="1600" w:type="dxa"/>
                  <w:tcBorders>
                    <w:top w:val="nil"/>
                    <w:left w:val="nil"/>
                    <w:bottom w:val="single" w:sz="4" w:space="0" w:color="auto"/>
                    <w:right w:val="single" w:sz="4" w:space="0" w:color="auto"/>
                  </w:tcBorders>
                  <w:shd w:val="clear" w:color="auto" w:fill="auto"/>
                  <w:vAlign w:val="center"/>
                  <w:hideMark/>
                </w:tcPr>
                <w:p w14:paraId="37A754DE"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296F921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COCINA</w:t>
                  </w:r>
                </w:p>
              </w:tc>
              <w:tc>
                <w:tcPr>
                  <w:tcW w:w="1546" w:type="dxa"/>
                  <w:tcBorders>
                    <w:top w:val="nil"/>
                    <w:left w:val="nil"/>
                    <w:bottom w:val="single" w:sz="4" w:space="0" w:color="auto"/>
                    <w:right w:val="single" w:sz="4" w:space="0" w:color="auto"/>
                  </w:tcBorders>
                  <w:shd w:val="clear" w:color="auto" w:fill="auto"/>
                  <w:vAlign w:val="center"/>
                  <w:hideMark/>
                </w:tcPr>
                <w:p w14:paraId="3843E36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28E19A56"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30B73A3"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21</w:t>
                  </w:r>
                </w:p>
              </w:tc>
              <w:tc>
                <w:tcPr>
                  <w:tcW w:w="2020" w:type="dxa"/>
                  <w:tcBorders>
                    <w:top w:val="nil"/>
                    <w:left w:val="nil"/>
                    <w:bottom w:val="single" w:sz="4" w:space="0" w:color="auto"/>
                    <w:right w:val="single" w:sz="4" w:space="0" w:color="auto"/>
                  </w:tcBorders>
                  <w:shd w:val="clear" w:color="auto" w:fill="auto"/>
                  <w:vAlign w:val="center"/>
                  <w:hideMark/>
                </w:tcPr>
                <w:p w14:paraId="796003EF"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SILLON DENTAL</w:t>
                  </w:r>
                </w:p>
              </w:tc>
              <w:tc>
                <w:tcPr>
                  <w:tcW w:w="523" w:type="dxa"/>
                  <w:tcBorders>
                    <w:top w:val="nil"/>
                    <w:left w:val="nil"/>
                    <w:bottom w:val="single" w:sz="4" w:space="0" w:color="auto"/>
                    <w:right w:val="single" w:sz="4" w:space="0" w:color="auto"/>
                  </w:tcBorders>
                  <w:shd w:val="clear" w:color="auto" w:fill="auto"/>
                  <w:vAlign w:val="center"/>
                  <w:hideMark/>
                </w:tcPr>
                <w:p w14:paraId="7383F237"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444</w:t>
                  </w:r>
                </w:p>
              </w:tc>
              <w:tc>
                <w:tcPr>
                  <w:tcW w:w="964" w:type="dxa"/>
                  <w:tcBorders>
                    <w:top w:val="nil"/>
                    <w:left w:val="nil"/>
                    <w:bottom w:val="single" w:sz="4" w:space="0" w:color="auto"/>
                    <w:right w:val="single" w:sz="4" w:space="0" w:color="auto"/>
                  </w:tcBorders>
                  <w:shd w:val="clear" w:color="auto" w:fill="auto"/>
                  <w:vAlign w:val="center"/>
                  <w:hideMark/>
                </w:tcPr>
                <w:p w14:paraId="27F014B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DABI ATLANTE</w:t>
                  </w:r>
                </w:p>
              </w:tc>
              <w:tc>
                <w:tcPr>
                  <w:tcW w:w="1600" w:type="dxa"/>
                  <w:tcBorders>
                    <w:top w:val="nil"/>
                    <w:left w:val="nil"/>
                    <w:bottom w:val="single" w:sz="4" w:space="0" w:color="auto"/>
                    <w:right w:val="single" w:sz="4" w:space="0" w:color="auto"/>
                  </w:tcBorders>
                  <w:shd w:val="clear" w:color="auto" w:fill="auto"/>
                  <w:vAlign w:val="center"/>
                  <w:hideMark/>
                </w:tcPr>
                <w:p w14:paraId="4057067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1910344</w:t>
                  </w:r>
                </w:p>
              </w:tc>
              <w:tc>
                <w:tcPr>
                  <w:tcW w:w="1471" w:type="dxa"/>
                  <w:tcBorders>
                    <w:top w:val="nil"/>
                    <w:left w:val="nil"/>
                    <w:bottom w:val="single" w:sz="4" w:space="0" w:color="auto"/>
                    <w:right w:val="single" w:sz="4" w:space="0" w:color="auto"/>
                  </w:tcBorders>
                  <w:shd w:val="clear" w:color="auto" w:fill="auto"/>
                  <w:vAlign w:val="center"/>
                  <w:hideMark/>
                </w:tcPr>
                <w:p w14:paraId="659F2113"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CIRUGIA BUCAL</w:t>
                  </w:r>
                </w:p>
              </w:tc>
              <w:tc>
                <w:tcPr>
                  <w:tcW w:w="1546" w:type="dxa"/>
                  <w:tcBorders>
                    <w:top w:val="nil"/>
                    <w:left w:val="nil"/>
                    <w:bottom w:val="single" w:sz="4" w:space="0" w:color="auto"/>
                    <w:right w:val="single" w:sz="4" w:space="0" w:color="auto"/>
                  </w:tcBorders>
                  <w:shd w:val="clear" w:color="auto" w:fill="auto"/>
                  <w:vAlign w:val="center"/>
                  <w:hideMark/>
                </w:tcPr>
                <w:p w14:paraId="24C4B1B1"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494A3E9F"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71EA9035"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22</w:t>
                  </w:r>
                </w:p>
              </w:tc>
              <w:tc>
                <w:tcPr>
                  <w:tcW w:w="2020" w:type="dxa"/>
                  <w:tcBorders>
                    <w:top w:val="nil"/>
                    <w:left w:val="nil"/>
                    <w:bottom w:val="single" w:sz="4" w:space="0" w:color="auto"/>
                    <w:right w:val="single" w:sz="4" w:space="0" w:color="auto"/>
                  </w:tcBorders>
                  <w:shd w:val="clear" w:color="auto" w:fill="auto"/>
                  <w:vAlign w:val="center"/>
                  <w:hideMark/>
                </w:tcPr>
                <w:p w14:paraId="4EAB3F9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AUTOCLAVE</w:t>
                  </w:r>
                </w:p>
              </w:tc>
              <w:tc>
                <w:tcPr>
                  <w:tcW w:w="523" w:type="dxa"/>
                  <w:tcBorders>
                    <w:top w:val="nil"/>
                    <w:left w:val="nil"/>
                    <w:bottom w:val="single" w:sz="4" w:space="0" w:color="auto"/>
                    <w:right w:val="single" w:sz="4" w:space="0" w:color="auto"/>
                  </w:tcBorders>
                  <w:shd w:val="clear" w:color="auto" w:fill="auto"/>
                  <w:vAlign w:val="center"/>
                  <w:hideMark/>
                </w:tcPr>
                <w:p w14:paraId="1AB31A90"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18</w:t>
                  </w:r>
                </w:p>
              </w:tc>
              <w:tc>
                <w:tcPr>
                  <w:tcW w:w="964" w:type="dxa"/>
                  <w:tcBorders>
                    <w:top w:val="nil"/>
                    <w:left w:val="nil"/>
                    <w:bottom w:val="single" w:sz="4" w:space="0" w:color="auto"/>
                    <w:right w:val="single" w:sz="4" w:space="0" w:color="auto"/>
                  </w:tcBorders>
                  <w:shd w:val="clear" w:color="auto" w:fill="auto"/>
                  <w:vAlign w:val="center"/>
                  <w:hideMark/>
                </w:tcPr>
                <w:p w14:paraId="640EBB3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SANDERS</w:t>
                  </w:r>
                </w:p>
              </w:tc>
              <w:tc>
                <w:tcPr>
                  <w:tcW w:w="1600" w:type="dxa"/>
                  <w:tcBorders>
                    <w:top w:val="nil"/>
                    <w:left w:val="nil"/>
                    <w:bottom w:val="single" w:sz="4" w:space="0" w:color="auto"/>
                    <w:right w:val="single" w:sz="4" w:space="0" w:color="auto"/>
                  </w:tcBorders>
                  <w:shd w:val="clear" w:color="auto" w:fill="auto"/>
                  <w:vAlign w:val="center"/>
                  <w:hideMark/>
                </w:tcPr>
                <w:p w14:paraId="2430E99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A21000900</w:t>
                  </w:r>
                </w:p>
              </w:tc>
              <w:tc>
                <w:tcPr>
                  <w:tcW w:w="1471" w:type="dxa"/>
                  <w:tcBorders>
                    <w:top w:val="nil"/>
                    <w:left w:val="nil"/>
                    <w:bottom w:val="single" w:sz="4" w:space="0" w:color="auto"/>
                    <w:right w:val="single" w:sz="4" w:space="0" w:color="auto"/>
                  </w:tcBorders>
                  <w:shd w:val="clear" w:color="auto" w:fill="auto"/>
                  <w:vAlign w:val="center"/>
                  <w:hideMark/>
                </w:tcPr>
                <w:p w14:paraId="037E6A6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CIRUGIA BUCAL</w:t>
                  </w:r>
                </w:p>
              </w:tc>
              <w:tc>
                <w:tcPr>
                  <w:tcW w:w="1546" w:type="dxa"/>
                  <w:tcBorders>
                    <w:top w:val="nil"/>
                    <w:left w:val="nil"/>
                    <w:bottom w:val="single" w:sz="4" w:space="0" w:color="auto"/>
                    <w:right w:val="single" w:sz="4" w:space="0" w:color="auto"/>
                  </w:tcBorders>
                  <w:shd w:val="clear" w:color="auto" w:fill="auto"/>
                  <w:vAlign w:val="center"/>
                  <w:hideMark/>
                </w:tcPr>
                <w:p w14:paraId="23C4A06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44B68473"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4051443C"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23</w:t>
                  </w:r>
                </w:p>
              </w:tc>
              <w:tc>
                <w:tcPr>
                  <w:tcW w:w="2020" w:type="dxa"/>
                  <w:tcBorders>
                    <w:top w:val="nil"/>
                    <w:left w:val="nil"/>
                    <w:bottom w:val="single" w:sz="4" w:space="0" w:color="auto"/>
                    <w:right w:val="single" w:sz="4" w:space="0" w:color="auto"/>
                  </w:tcBorders>
                  <w:shd w:val="clear" w:color="auto" w:fill="auto"/>
                  <w:vAlign w:val="center"/>
                  <w:hideMark/>
                </w:tcPr>
                <w:p w14:paraId="08B38FE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ESTERILIZADOR DE 220 LITROS</w:t>
                  </w:r>
                </w:p>
              </w:tc>
              <w:tc>
                <w:tcPr>
                  <w:tcW w:w="523" w:type="dxa"/>
                  <w:tcBorders>
                    <w:top w:val="nil"/>
                    <w:left w:val="nil"/>
                    <w:bottom w:val="single" w:sz="4" w:space="0" w:color="auto"/>
                    <w:right w:val="single" w:sz="4" w:space="0" w:color="auto"/>
                  </w:tcBorders>
                  <w:shd w:val="clear" w:color="auto" w:fill="auto"/>
                  <w:vAlign w:val="center"/>
                  <w:hideMark/>
                </w:tcPr>
                <w:p w14:paraId="6BA49683"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194</w:t>
                  </w:r>
                </w:p>
              </w:tc>
              <w:tc>
                <w:tcPr>
                  <w:tcW w:w="964" w:type="dxa"/>
                  <w:tcBorders>
                    <w:top w:val="nil"/>
                    <w:left w:val="nil"/>
                    <w:bottom w:val="single" w:sz="4" w:space="0" w:color="auto"/>
                    <w:right w:val="single" w:sz="4" w:space="0" w:color="auto"/>
                  </w:tcBorders>
                  <w:shd w:val="clear" w:color="auto" w:fill="auto"/>
                  <w:vAlign w:val="center"/>
                  <w:hideMark/>
                </w:tcPr>
                <w:p w14:paraId="242F1AA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PHOENIX LUFERCO</w:t>
                  </w:r>
                </w:p>
              </w:tc>
              <w:tc>
                <w:tcPr>
                  <w:tcW w:w="1600" w:type="dxa"/>
                  <w:tcBorders>
                    <w:top w:val="nil"/>
                    <w:left w:val="nil"/>
                    <w:bottom w:val="single" w:sz="4" w:space="0" w:color="auto"/>
                    <w:right w:val="single" w:sz="4" w:space="0" w:color="auto"/>
                  </w:tcBorders>
                  <w:shd w:val="clear" w:color="auto" w:fill="auto"/>
                  <w:vAlign w:val="center"/>
                  <w:hideMark/>
                </w:tcPr>
                <w:p w14:paraId="3E1D297E"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6868</w:t>
                  </w:r>
                </w:p>
              </w:tc>
              <w:tc>
                <w:tcPr>
                  <w:tcW w:w="1471" w:type="dxa"/>
                  <w:tcBorders>
                    <w:top w:val="nil"/>
                    <w:left w:val="nil"/>
                    <w:bottom w:val="single" w:sz="4" w:space="0" w:color="auto"/>
                    <w:right w:val="single" w:sz="4" w:space="0" w:color="auto"/>
                  </w:tcBorders>
                  <w:shd w:val="clear" w:color="auto" w:fill="auto"/>
                  <w:vAlign w:val="center"/>
                  <w:hideMark/>
                </w:tcPr>
                <w:p w14:paraId="7FCD978B"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ESTERILIZACION</w:t>
                  </w:r>
                </w:p>
              </w:tc>
              <w:tc>
                <w:tcPr>
                  <w:tcW w:w="1546" w:type="dxa"/>
                  <w:tcBorders>
                    <w:top w:val="nil"/>
                    <w:left w:val="nil"/>
                    <w:bottom w:val="single" w:sz="4" w:space="0" w:color="auto"/>
                    <w:right w:val="single" w:sz="4" w:space="0" w:color="auto"/>
                  </w:tcBorders>
                  <w:shd w:val="clear" w:color="auto" w:fill="auto"/>
                  <w:vAlign w:val="center"/>
                  <w:hideMark/>
                </w:tcPr>
                <w:p w14:paraId="0D3BA85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20BF064A"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2903FE01"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lastRenderedPageBreak/>
                    <w:t>24</w:t>
                  </w:r>
                </w:p>
              </w:tc>
              <w:tc>
                <w:tcPr>
                  <w:tcW w:w="2020" w:type="dxa"/>
                  <w:tcBorders>
                    <w:top w:val="nil"/>
                    <w:left w:val="nil"/>
                    <w:bottom w:val="single" w:sz="4" w:space="0" w:color="auto"/>
                    <w:right w:val="single" w:sz="4" w:space="0" w:color="auto"/>
                  </w:tcBorders>
                  <w:shd w:val="clear" w:color="auto" w:fill="auto"/>
                  <w:vAlign w:val="center"/>
                  <w:hideMark/>
                </w:tcPr>
                <w:p w14:paraId="1934381E"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ESTERILIZADOR DE BAJA TEMPERATURA</w:t>
                  </w:r>
                </w:p>
              </w:tc>
              <w:tc>
                <w:tcPr>
                  <w:tcW w:w="523" w:type="dxa"/>
                  <w:tcBorders>
                    <w:top w:val="nil"/>
                    <w:left w:val="nil"/>
                    <w:bottom w:val="single" w:sz="4" w:space="0" w:color="auto"/>
                    <w:right w:val="single" w:sz="4" w:space="0" w:color="auto"/>
                  </w:tcBorders>
                  <w:shd w:val="clear" w:color="auto" w:fill="auto"/>
                  <w:vAlign w:val="center"/>
                  <w:hideMark/>
                </w:tcPr>
                <w:p w14:paraId="0359A2E1"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196</w:t>
                  </w:r>
                </w:p>
              </w:tc>
              <w:tc>
                <w:tcPr>
                  <w:tcW w:w="964" w:type="dxa"/>
                  <w:tcBorders>
                    <w:top w:val="nil"/>
                    <w:left w:val="nil"/>
                    <w:bottom w:val="single" w:sz="4" w:space="0" w:color="auto"/>
                    <w:right w:val="single" w:sz="4" w:space="0" w:color="auto"/>
                  </w:tcBorders>
                  <w:shd w:val="clear" w:color="auto" w:fill="auto"/>
                  <w:vAlign w:val="center"/>
                  <w:hideMark/>
                </w:tcPr>
                <w:p w14:paraId="20CA4C4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BEYOND MEDI</w:t>
                  </w:r>
                </w:p>
              </w:tc>
              <w:tc>
                <w:tcPr>
                  <w:tcW w:w="1600" w:type="dxa"/>
                  <w:tcBorders>
                    <w:top w:val="nil"/>
                    <w:left w:val="nil"/>
                    <w:bottom w:val="single" w:sz="4" w:space="0" w:color="auto"/>
                    <w:right w:val="single" w:sz="4" w:space="0" w:color="auto"/>
                  </w:tcBorders>
                  <w:shd w:val="clear" w:color="auto" w:fill="auto"/>
                  <w:vAlign w:val="center"/>
                  <w:hideMark/>
                </w:tcPr>
                <w:p w14:paraId="0BDC548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5519090901</w:t>
                  </w:r>
                </w:p>
              </w:tc>
              <w:tc>
                <w:tcPr>
                  <w:tcW w:w="1471" w:type="dxa"/>
                  <w:tcBorders>
                    <w:top w:val="nil"/>
                    <w:left w:val="nil"/>
                    <w:bottom w:val="single" w:sz="4" w:space="0" w:color="auto"/>
                    <w:right w:val="single" w:sz="4" w:space="0" w:color="auto"/>
                  </w:tcBorders>
                  <w:shd w:val="clear" w:color="auto" w:fill="auto"/>
                  <w:vAlign w:val="center"/>
                  <w:hideMark/>
                </w:tcPr>
                <w:p w14:paraId="1EA261C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ESTERILIZACION</w:t>
                  </w:r>
                </w:p>
              </w:tc>
              <w:tc>
                <w:tcPr>
                  <w:tcW w:w="1546" w:type="dxa"/>
                  <w:tcBorders>
                    <w:top w:val="nil"/>
                    <w:left w:val="nil"/>
                    <w:bottom w:val="single" w:sz="4" w:space="0" w:color="auto"/>
                    <w:right w:val="single" w:sz="4" w:space="0" w:color="auto"/>
                  </w:tcBorders>
                  <w:shd w:val="clear" w:color="auto" w:fill="auto"/>
                  <w:vAlign w:val="center"/>
                  <w:hideMark/>
                </w:tcPr>
                <w:p w14:paraId="568E00B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468C443C"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B60FE20"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25</w:t>
                  </w:r>
                </w:p>
              </w:tc>
              <w:tc>
                <w:tcPr>
                  <w:tcW w:w="2020" w:type="dxa"/>
                  <w:tcBorders>
                    <w:top w:val="nil"/>
                    <w:left w:val="nil"/>
                    <w:bottom w:val="single" w:sz="4" w:space="0" w:color="auto"/>
                    <w:right w:val="single" w:sz="4" w:space="0" w:color="auto"/>
                  </w:tcBorders>
                  <w:shd w:val="clear" w:color="auto" w:fill="auto"/>
                  <w:vAlign w:val="center"/>
                  <w:hideMark/>
                </w:tcPr>
                <w:p w14:paraId="33020923"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ESTERILIZADOR DE 50 LITROS</w:t>
                  </w:r>
                </w:p>
              </w:tc>
              <w:tc>
                <w:tcPr>
                  <w:tcW w:w="523" w:type="dxa"/>
                  <w:tcBorders>
                    <w:top w:val="nil"/>
                    <w:left w:val="nil"/>
                    <w:bottom w:val="single" w:sz="4" w:space="0" w:color="auto"/>
                    <w:right w:val="single" w:sz="4" w:space="0" w:color="auto"/>
                  </w:tcBorders>
                  <w:shd w:val="clear" w:color="auto" w:fill="auto"/>
                  <w:vAlign w:val="center"/>
                  <w:hideMark/>
                </w:tcPr>
                <w:p w14:paraId="702552B0"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195</w:t>
                  </w:r>
                </w:p>
              </w:tc>
              <w:tc>
                <w:tcPr>
                  <w:tcW w:w="964" w:type="dxa"/>
                  <w:tcBorders>
                    <w:top w:val="nil"/>
                    <w:left w:val="nil"/>
                    <w:bottom w:val="single" w:sz="4" w:space="0" w:color="auto"/>
                    <w:right w:val="single" w:sz="4" w:space="0" w:color="auto"/>
                  </w:tcBorders>
                  <w:shd w:val="clear" w:color="auto" w:fill="auto"/>
                  <w:vAlign w:val="center"/>
                  <w:hideMark/>
                </w:tcPr>
                <w:p w14:paraId="62E2150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STERNMAX</w:t>
                  </w:r>
                </w:p>
              </w:tc>
              <w:tc>
                <w:tcPr>
                  <w:tcW w:w="1600" w:type="dxa"/>
                  <w:tcBorders>
                    <w:top w:val="nil"/>
                    <w:left w:val="nil"/>
                    <w:bottom w:val="single" w:sz="4" w:space="0" w:color="auto"/>
                    <w:right w:val="single" w:sz="4" w:space="0" w:color="auto"/>
                  </w:tcBorders>
                  <w:shd w:val="clear" w:color="auto" w:fill="auto"/>
                  <w:vAlign w:val="center"/>
                  <w:hideMark/>
                </w:tcPr>
                <w:p w14:paraId="164CDD4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114610</w:t>
                  </w:r>
                </w:p>
              </w:tc>
              <w:tc>
                <w:tcPr>
                  <w:tcW w:w="1471" w:type="dxa"/>
                  <w:tcBorders>
                    <w:top w:val="nil"/>
                    <w:left w:val="nil"/>
                    <w:bottom w:val="single" w:sz="4" w:space="0" w:color="auto"/>
                    <w:right w:val="single" w:sz="4" w:space="0" w:color="auto"/>
                  </w:tcBorders>
                  <w:shd w:val="clear" w:color="auto" w:fill="auto"/>
                  <w:vAlign w:val="center"/>
                  <w:hideMark/>
                </w:tcPr>
                <w:p w14:paraId="1DD271D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ESTERILIZACION</w:t>
                  </w:r>
                </w:p>
              </w:tc>
              <w:tc>
                <w:tcPr>
                  <w:tcW w:w="1546" w:type="dxa"/>
                  <w:tcBorders>
                    <w:top w:val="nil"/>
                    <w:left w:val="nil"/>
                    <w:bottom w:val="single" w:sz="4" w:space="0" w:color="auto"/>
                    <w:right w:val="single" w:sz="4" w:space="0" w:color="auto"/>
                  </w:tcBorders>
                  <w:shd w:val="clear" w:color="auto" w:fill="auto"/>
                  <w:vAlign w:val="center"/>
                  <w:hideMark/>
                </w:tcPr>
                <w:p w14:paraId="2D663F0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PROBLEMAS EN DEAGUE Y VARIOS</w:t>
                  </w:r>
                </w:p>
              </w:tc>
            </w:tr>
            <w:tr w:rsidR="00891145" w:rsidRPr="00C77CE9" w14:paraId="5ABAFC50"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0E228C17"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26</w:t>
                  </w:r>
                </w:p>
              </w:tc>
              <w:tc>
                <w:tcPr>
                  <w:tcW w:w="2020" w:type="dxa"/>
                  <w:tcBorders>
                    <w:top w:val="nil"/>
                    <w:left w:val="nil"/>
                    <w:bottom w:val="single" w:sz="4" w:space="0" w:color="auto"/>
                    <w:right w:val="single" w:sz="4" w:space="0" w:color="auto"/>
                  </w:tcBorders>
                  <w:shd w:val="clear" w:color="auto" w:fill="auto"/>
                  <w:vAlign w:val="center"/>
                  <w:hideMark/>
                </w:tcPr>
                <w:p w14:paraId="5E64FD1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LAVADORA TERMODESINFECTADORA</w:t>
                  </w:r>
                </w:p>
              </w:tc>
              <w:tc>
                <w:tcPr>
                  <w:tcW w:w="523" w:type="dxa"/>
                  <w:tcBorders>
                    <w:top w:val="nil"/>
                    <w:left w:val="nil"/>
                    <w:bottom w:val="single" w:sz="4" w:space="0" w:color="auto"/>
                    <w:right w:val="single" w:sz="4" w:space="0" w:color="auto"/>
                  </w:tcBorders>
                  <w:shd w:val="clear" w:color="auto" w:fill="auto"/>
                  <w:vAlign w:val="center"/>
                  <w:hideMark/>
                </w:tcPr>
                <w:p w14:paraId="634F0232"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248</w:t>
                  </w:r>
                </w:p>
              </w:tc>
              <w:tc>
                <w:tcPr>
                  <w:tcW w:w="964" w:type="dxa"/>
                  <w:tcBorders>
                    <w:top w:val="nil"/>
                    <w:left w:val="nil"/>
                    <w:bottom w:val="single" w:sz="4" w:space="0" w:color="auto"/>
                    <w:right w:val="single" w:sz="4" w:space="0" w:color="auto"/>
                  </w:tcBorders>
                  <w:shd w:val="clear" w:color="auto" w:fill="auto"/>
                  <w:vAlign w:val="center"/>
                  <w:hideMark/>
                </w:tcPr>
                <w:p w14:paraId="69142F0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OPPICI</w:t>
                  </w:r>
                </w:p>
              </w:tc>
              <w:tc>
                <w:tcPr>
                  <w:tcW w:w="1600" w:type="dxa"/>
                  <w:tcBorders>
                    <w:top w:val="nil"/>
                    <w:left w:val="nil"/>
                    <w:bottom w:val="single" w:sz="4" w:space="0" w:color="auto"/>
                    <w:right w:val="single" w:sz="4" w:space="0" w:color="auto"/>
                  </w:tcBorders>
                  <w:shd w:val="clear" w:color="auto" w:fill="auto"/>
                  <w:vAlign w:val="center"/>
                  <w:hideMark/>
                </w:tcPr>
                <w:p w14:paraId="465BEFF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311463</w:t>
                  </w:r>
                </w:p>
              </w:tc>
              <w:tc>
                <w:tcPr>
                  <w:tcW w:w="1471" w:type="dxa"/>
                  <w:tcBorders>
                    <w:top w:val="nil"/>
                    <w:left w:val="nil"/>
                    <w:bottom w:val="single" w:sz="4" w:space="0" w:color="auto"/>
                    <w:right w:val="single" w:sz="4" w:space="0" w:color="auto"/>
                  </w:tcBorders>
                  <w:shd w:val="clear" w:color="auto" w:fill="auto"/>
                  <w:vAlign w:val="center"/>
                  <w:hideMark/>
                </w:tcPr>
                <w:p w14:paraId="5012805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ESTERILIZACION</w:t>
                  </w:r>
                </w:p>
              </w:tc>
              <w:tc>
                <w:tcPr>
                  <w:tcW w:w="1546" w:type="dxa"/>
                  <w:tcBorders>
                    <w:top w:val="nil"/>
                    <w:left w:val="nil"/>
                    <w:bottom w:val="single" w:sz="4" w:space="0" w:color="auto"/>
                    <w:right w:val="single" w:sz="4" w:space="0" w:color="auto"/>
                  </w:tcBorders>
                  <w:shd w:val="clear" w:color="auto" w:fill="auto"/>
                  <w:vAlign w:val="center"/>
                  <w:hideMark/>
                </w:tcPr>
                <w:p w14:paraId="70D29C1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6F229BF6"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26E80DF"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27</w:t>
                  </w:r>
                </w:p>
              </w:tc>
              <w:tc>
                <w:tcPr>
                  <w:tcW w:w="2020" w:type="dxa"/>
                  <w:tcBorders>
                    <w:top w:val="nil"/>
                    <w:left w:val="nil"/>
                    <w:bottom w:val="single" w:sz="4" w:space="0" w:color="auto"/>
                    <w:right w:val="single" w:sz="4" w:space="0" w:color="auto"/>
                  </w:tcBorders>
                  <w:shd w:val="clear" w:color="auto" w:fill="auto"/>
                  <w:vAlign w:val="center"/>
                  <w:hideMark/>
                </w:tcPr>
                <w:p w14:paraId="7452D5DB"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LAVADORA ULTRASONICO DE INSTRUMENTAL QUIRURGICO</w:t>
                  </w:r>
                </w:p>
              </w:tc>
              <w:tc>
                <w:tcPr>
                  <w:tcW w:w="523" w:type="dxa"/>
                  <w:tcBorders>
                    <w:top w:val="nil"/>
                    <w:left w:val="nil"/>
                    <w:bottom w:val="single" w:sz="4" w:space="0" w:color="auto"/>
                    <w:right w:val="single" w:sz="4" w:space="0" w:color="auto"/>
                  </w:tcBorders>
                  <w:shd w:val="clear" w:color="auto" w:fill="auto"/>
                  <w:vAlign w:val="center"/>
                  <w:hideMark/>
                </w:tcPr>
                <w:p w14:paraId="28E33383"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249</w:t>
                  </w:r>
                </w:p>
              </w:tc>
              <w:tc>
                <w:tcPr>
                  <w:tcW w:w="964" w:type="dxa"/>
                  <w:tcBorders>
                    <w:top w:val="nil"/>
                    <w:left w:val="nil"/>
                    <w:bottom w:val="single" w:sz="4" w:space="0" w:color="auto"/>
                    <w:right w:val="single" w:sz="4" w:space="0" w:color="auto"/>
                  </w:tcBorders>
                  <w:shd w:val="clear" w:color="auto" w:fill="auto"/>
                  <w:vAlign w:val="center"/>
                  <w:hideMark/>
                </w:tcPr>
                <w:p w14:paraId="2F3BF34B"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OPPICI</w:t>
                  </w:r>
                </w:p>
              </w:tc>
              <w:tc>
                <w:tcPr>
                  <w:tcW w:w="1600" w:type="dxa"/>
                  <w:tcBorders>
                    <w:top w:val="nil"/>
                    <w:left w:val="nil"/>
                    <w:bottom w:val="single" w:sz="4" w:space="0" w:color="auto"/>
                    <w:right w:val="single" w:sz="4" w:space="0" w:color="auto"/>
                  </w:tcBorders>
                  <w:shd w:val="clear" w:color="auto" w:fill="auto"/>
                  <w:vAlign w:val="center"/>
                  <w:hideMark/>
                </w:tcPr>
                <w:p w14:paraId="29F161C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311274</w:t>
                  </w:r>
                </w:p>
              </w:tc>
              <w:tc>
                <w:tcPr>
                  <w:tcW w:w="1471" w:type="dxa"/>
                  <w:tcBorders>
                    <w:top w:val="nil"/>
                    <w:left w:val="nil"/>
                    <w:bottom w:val="single" w:sz="4" w:space="0" w:color="auto"/>
                    <w:right w:val="single" w:sz="4" w:space="0" w:color="auto"/>
                  </w:tcBorders>
                  <w:shd w:val="clear" w:color="auto" w:fill="auto"/>
                  <w:vAlign w:val="center"/>
                  <w:hideMark/>
                </w:tcPr>
                <w:p w14:paraId="2C401D5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ESTERILIZACION</w:t>
                  </w:r>
                </w:p>
              </w:tc>
              <w:tc>
                <w:tcPr>
                  <w:tcW w:w="1546" w:type="dxa"/>
                  <w:tcBorders>
                    <w:top w:val="nil"/>
                    <w:left w:val="nil"/>
                    <w:bottom w:val="single" w:sz="4" w:space="0" w:color="auto"/>
                    <w:right w:val="single" w:sz="4" w:space="0" w:color="auto"/>
                  </w:tcBorders>
                  <w:shd w:val="clear" w:color="auto" w:fill="auto"/>
                  <w:vAlign w:val="center"/>
                  <w:hideMark/>
                </w:tcPr>
                <w:p w14:paraId="32B1EEC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592F5EF2"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1DC631BE"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28</w:t>
                  </w:r>
                </w:p>
              </w:tc>
              <w:tc>
                <w:tcPr>
                  <w:tcW w:w="2020" w:type="dxa"/>
                  <w:tcBorders>
                    <w:top w:val="nil"/>
                    <w:left w:val="nil"/>
                    <w:bottom w:val="single" w:sz="4" w:space="0" w:color="auto"/>
                    <w:right w:val="single" w:sz="4" w:space="0" w:color="auto"/>
                  </w:tcBorders>
                  <w:shd w:val="clear" w:color="auto" w:fill="auto"/>
                  <w:vAlign w:val="center"/>
                  <w:hideMark/>
                </w:tcPr>
                <w:p w14:paraId="576F05C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LECTOR DE ELISA</w:t>
                  </w:r>
                </w:p>
              </w:tc>
              <w:tc>
                <w:tcPr>
                  <w:tcW w:w="523" w:type="dxa"/>
                  <w:tcBorders>
                    <w:top w:val="nil"/>
                    <w:left w:val="nil"/>
                    <w:bottom w:val="single" w:sz="4" w:space="0" w:color="auto"/>
                    <w:right w:val="single" w:sz="4" w:space="0" w:color="auto"/>
                  </w:tcBorders>
                  <w:shd w:val="clear" w:color="auto" w:fill="auto"/>
                  <w:vAlign w:val="center"/>
                  <w:hideMark/>
                </w:tcPr>
                <w:p w14:paraId="593DDFF6"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253</w:t>
                  </w:r>
                </w:p>
              </w:tc>
              <w:tc>
                <w:tcPr>
                  <w:tcW w:w="964" w:type="dxa"/>
                  <w:tcBorders>
                    <w:top w:val="nil"/>
                    <w:left w:val="nil"/>
                    <w:bottom w:val="single" w:sz="4" w:space="0" w:color="auto"/>
                    <w:right w:val="single" w:sz="4" w:space="0" w:color="auto"/>
                  </w:tcBorders>
                  <w:shd w:val="clear" w:color="auto" w:fill="auto"/>
                  <w:vAlign w:val="center"/>
                  <w:hideMark/>
                </w:tcPr>
                <w:p w14:paraId="35C5C87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MINDRAY</w:t>
                  </w:r>
                </w:p>
              </w:tc>
              <w:tc>
                <w:tcPr>
                  <w:tcW w:w="1600" w:type="dxa"/>
                  <w:tcBorders>
                    <w:top w:val="nil"/>
                    <w:left w:val="nil"/>
                    <w:bottom w:val="single" w:sz="4" w:space="0" w:color="auto"/>
                    <w:right w:val="single" w:sz="4" w:space="0" w:color="auto"/>
                  </w:tcBorders>
                  <w:shd w:val="clear" w:color="auto" w:fill="auto"/>
                  <w:vAlign w:val="center"/>
                  <w:hideMark/>
                </w:tcPr>
                <w:p w14:paraId="7FA77C5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WH-95109202</w:t>
                  </w:r>
                </w:p>
              </w:tc>
              <w:tc>
                <w:tcPr>
                  <w:tcW w:w="1471" w:type="dxa"/>
                  <w:tcBorders>
                    <w:top w:val="nil"/>
                    <w:left w:val="nil"/>
                    <w:bottom w:val="single" w:sz="4" w:space="0" w:color="auto"/>
                    <w:right w:val="single" w:sz="4" w:space="0" w:color="auto"/>
                  </w:tcBorders>
                  <w:shd w:val="clear" w:color="auto" w:fill="auto"/>
                  <w:vAlign w:val="center"/>
                  <w:hideMark/>
                </w:tcPr>
                <w:p w14:paraId="575A78B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44D5CD3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63D07665"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095A5630"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29</w:t>
                  </w:r>
                </w:p>
              </w:tc>
              <w:tc>
                <w:tcPr>
                  <w:tcW w:w="2020" w:type="dxa"/>
                  <w:tcBorders>
                    <w:top w:val="nil"/>
                    <w:left w:val="nil"/>
                    <w:bottom w:val="single" w:sz="4" w:space="0" w:color="auto"/>
                    <w:right w:val="single" w:sz="4" w:space="0" w:color="auto"/>
                  </w:tcBorders>
                  <w:shd w:val="clear" w:color="auto" w:fill="auto"/>
                  <w:vAlign w:val="center"/>
                  <w:hideMark/>
                </w:tcPr>
                <w:p w14:paraId="69A934F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HORNO DE SECADO - ESTUFA PUPINEL</w:t>
                  </w:r>
                </w:p>
              </w:tc>
              <w:tc>
                <w:tcPr>
                  <w:tcW w:w="523" w:type="dxa"/>
                  <w:tcBorders>
                    <w:top w:val="nil"/>
                    <w:left w:val="nil"/>
                    <w:bottom w:val="single" w:sz="4" w:space="0" w:color="auto"/>
                    <w:right w:val="single" w:sz="4" w:space="0" w:color="auto"/>
                  </w:tcBorders>
                  <w:shd w:val="clear" w:color="auto" w:fill="auto"/>
                  <w:vAlign w:val="center"/>
                  <w:hideMark/>
                </w:tcPr>
                <w:p w14:paraId="1B61FD84"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221</w:t>
                  </w:r>
                </w:p>
              </w:tc>
              <w:tc>
                <w:tcPr>
                  <w:tcW w:w="964" w:type="dxa"/>
                  <w:tcBorders>
                    <w:top w:val="nil"/>
                    <w:left w:val="nil"/>
                    <w:bottom w:val="single" w:sz="4" w:space="0" w:color="auto"/>
                    <w:right w:val="single" w:sz="4" w:space="0" w:color="auto"/>
                  </w:tcBorders>
                  <w:shd w:val="clear" w:color="auto" w:fill="auto"/>
                  <w:vAlign w:val="center"/>
                  <w:hideMark/>
                </w:tcPr>
                <w:p w14:paraId="19476841"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FANEM</w:t>
                  </w:r>
                </w:p>
              </w:tc>
              <w:tc>
                <w:tcPr>
                  <w:tcW w:w="1600" w:type="dxa"/>
                  <w:tcBorders>
                    <w:top w:val="nil"/>
                    <w:left w:val="nil"/>
                    <w:bottom w:val="single" w:sz="4" w:space="0" w:color="auto"/>
                    <w:right w:val="single" w:sz="4" w:space="0" w:color="auto"/>
                  </w:tcBorders>
                  <w:shd w:val="clear" w:color="auto" w:fill="auto"/>
                  <w:vAlign w:val="center"/>
                  <w:hideMark/>
                </w:tcPr>
                <w:p w14:paraId="63773B0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TAP076490</w:t>
                  </w:r>
                </w:p>
              </w:tc>
              <w:tc>
                <w:tcPr>
                  <w:tcW w:w="1471" w:type="dxa"/>
                  <w:tcBorders>
                    <w:top w:val="nil"/>
                    <w:left w:val="nil"/>
                    <w:bottom w:val="single" w:sz="4" w:space="0" w:color="auto"/>
                    <w:right w:val="single" w:sz="4" w:space="0" w:color="auto"/>
                  </w:tcBorders>
                  <w:shd w:val="clear" w:color="auto" w:fill="auto"/>
                  <w:vAlign w:val="center"/>
                  <w:hideMark/>
                </w:tcPr>
                <w:p w14:paraId="7020B5A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31E61C1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283FE098"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4F5AEAF0"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30</w:t>
                  </w:r>
                </w:p>
              </w:tc>
              <w:tc>
                <w:tcPr>
                  <w:tcW w:w="2020" w:type="dxa"/>
                  <w:tcBorders>
                    <w:top w:val="nil"/>
                    <w:left w:val="nil"/>
                    <w:bottom w:val="single" w:sz="4" w:space="0" w:color="auto"/>
                    <w:right w:val="single" w:sz="4" w:space="0" w:color="auto"/>
                  </w:tcBorders>
                  <w:shd w:val="clear" w:color="auto" w:fill="auto"/>
                  <w:vAlign w:val="center"/>
                  <w:hideMark/>
                </w:tcPr>
                <w:p w14:paraId="6DF3E8C1"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MACRO CENTRIFUGA</w:t>
                  </w:r>
                </w:p>
              </w:tc>
              <w:tc>
                <w:tcPr>
                  <w:tcW w:w="523" w:type="dxa"/>
                  <w:tcBorders>
                    <w:top w:val="nil"/>
                    <w:left w:val="nil"/>
                    <w:bottom w:val="single" w:sz="4" w:space="0" w:color="auto"/>
                    <w:right w:val="single" w:sz="4" w:space="0" w:color="auto"/>
                  </w:tcBorders>
                  <w:shd w:val="clear" w:color="auto" w:fill="auto"/>
                  <w:vAlign w:val="center"/>
                  <w:hideMark/>
                </w:tcPr>
                <w:p w14:paraId="41351FB6"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259</w:t>
                  </w:r>
                </w:p>
              </w:tc>
              <w:tc>
                <w:tcPr>
                  <w:tcW w:w="964" w:type="dxa"/>
                  <w:tcBorders>
                    <w:top w:val="nil"/>
                    <w:left w:val="nil"/>
                    <w:bottom w:val="single" w:sz="4" w:space="0" w:color="auto"/>
                    <w:right w:val="single" w:sz="4" w:space="0" w:color="auto"/>
                  </w:tcBorders>
                  <w:shd w:val="clear" w:color="auto" w:fill="auto"/>
                  <w:vAlign w:val="center"/>
                  <w:hideMark/>
                </w:tcPr>
                <w:p w14:paraId="2E0E5CA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LW SCIENTIFIC</w:t>
                  </w:r>
                </w:p>
              </w:tc>
              <w:tc>
                <w:tcPr>
                  <w:tcW w:w="1600" w:type="dxa"/>
                  <w:tcBorders>
                    <w:top w:val="nil"/>
                    <w:left w:val="nil"/>
                    <w:bottom w:val="single" w:sz="4" w:space="0" w:color="auto"/>
                    <w:right w:val="single" w:sz="4" w:space="0" w:color="auto"/>
                  </w:tcBorders>
                  <w:shd w:val="clear" w:color="auto" w:fill="auto"/>
                  <w:vAlign w:val="center"/>
                  <w:hideMark/>
                </w:tcPr>
                <w:p w14:paraId="7805AD8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DBX-20040063</w:t>
                  </w:r>
                </w:p>
              </w:tc>
              <w:tc>
                <w:tcPr>
                  <w:tcW w:w="1471" w:type="dxa"/>
                  <w:tcBorders>
                    <w:top w:val="nil"/>
                    <w:left w:val="nil"/>
                    <w:bottom w:val="single" w:sz="4" w:space="0" w:color="auto"/>
                    <w:right w:val="single" w:sz="4" w:space="0" w:color="auto"/>
                  </w:tcBorders>
                  <w:shd w:val="clear" w:color="auto" w:fill="auto"/>
                  <w:vAlign w:val="center"/>
                  <w:hideMark/>
                </w:tcPr>
                <w:p w14:paraId="0CDF616D"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70A9416D"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4F3C0E38"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3597F392"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31</w:t>
                  </w:r>
                </w:p>
              </w:tc>
              <w:tc>
                <w:tcPr>
                  <w:tcW w:w="2020" w:type="dxa"/>
                  <w:tcBorders>
                    <w:top w:val="nil"/>
                    <w:left w:val="nil"/>
                    <w:bottom w:val="single" w:sz="4" w:space="0" w:color="auto"/>
                    <w:right w:val="single" w:sz="4" w:space="0" w:color="auto"/>
                  </w:tcBorders>
                  <w:shd w:val="clear" w:color="auto" w:fill="auto"/>
                  <w:vAlign w:val="center"/>
                  <w:hideMark/>
                </w:tcPr>
                <w:p w14:paraId="2168056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CENTRIFUGA PARA 24 TUBOS</w:t>
                  </w:r>
                </w:p>
              </w:tc>
              <w:tc>
                <w:tcPr>
                  <w:tcW w:w="523" w:type="dxa"/>
                  <w:tcBorders>
                    <w:top w:val="nil"/>
                    <w:left w:val="nil"/>
                    <w:bottom w:val="single" w:sz="4" w:space="0" w:color="auto"/>
                    <w:right w:val="single" w:sz="4" w:space="0" w:color="auto"/>
                  </w:tcBorders>
                  <w:shd w:val="clear" w:color="auto" w:fill="auto"/>
                  <w:vAlign w:val="center"/>
                  <w:hideMark/>
                </w:tcPr>
                <w:p w14:paraId="2EA40055"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93</w:t>
                  </w:r>
                </w:p>
              </w:tc>
              <w:tc>
                <w:tcPr>
                  <w:tcW w:w="964" w:type="dxa"/>
                  <w:tcBorders>
                    <w:top w:val="nil"/>
                    <w:left w:val="nil"/>
                    <w:bottom w:val="single" w:sz="4" w:space="0" w:color="auto"/>
                    <w:right w:val="single" w:sz="4" w:space="0" w:color="auto"/>
                  </w:tcBorders>
                  <w:shd w:val="clear" w:color="auto" w:fill="auto"/>
                  <w:vAlign w:val="center"/>
                  <w:hideMark/>
                </w:tcPr>
                <w:p w14:paraId="64AD946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LW SCIENTIFIC</w:t>
                  </w:r>
                </w:p>
              </w:tc>
              <w:tc>
                <w:tcPr>
                  <w:tcW w:w="1600" w:type="dxa"/>
                  <w:tcBorders>
                    <w:top w:val="nil"/>
                    <w:left w:val="nil"/>
                    <w:bottom w:val="single" w:sz="4" w:space="0" w:color="auto"/>
                    <w:right w:val="single" w:sz="4" w:space="0" w:color="auto"/>
                  </w:tcBorders>
                  <w:shd w:val="clear" w:color="auto" w:fill="auto"/>
                  <w:vAlign w:val="center"/>
                  <w:hideMark/>
                </w:tcPr>
                <w:p w14:paraId="7222C68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DBX-20040065</w:t>
                  </w:r>
                </w:p>
              </w:tc>
              <w:tc>
                <w:tcPr>
                  <w:tcW w:w="1471" w:type="dxa"/>
                  <w:tcBorders>
                    <w:top w:val="nil"/>
                    <w:left w:val="nil"/>
                    <w:bottom w:val="single" w:sz="4" w:space="0" w:color="auto"/>
                    <w:right w:val="single" w:sz="4" w:space="0" w:color="auto"/>
                  </w:tcBorders>
                  <w:shd w:val="clear" w:color="auto" w:fill="auto"/>
                  <w:vAlign w:val="center"/>
                  <w:hideMark/>
                </w:tcPr>
                <w:p w14:paraId="3B26E8B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5EBB370E"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4C522C09"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4DFA5708"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32</w:t>
                  </w:r>
                </w:p>
              </w:tc>
              <w:tc>
                <w:tcPr>
                  <w:tcW w:w="2020" w:type="dxa"/>
                  <w:tcBorders>
                    <w:top w:val="nil"/>
                    <w:left w:val="nil"/>
                    <w:bottom w:val="single" w:sz="4" w:space="0" w:color="auto"/>
                    <w:right w:val="single" w:sz="4" w:space="0" w:color="auto"/>
                  </w:tcBorders>
                  <w:shd w:val="clear" w:color="auto" w:fill="auto"/>
                  <w:vAlign w:val="center"/>
                  <w:hideMark/>
                </w:tcPr>
                <w:p w14:paraId="17E99BD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CABINA DE SEGURIDAD BIOLOGICA CLASE II B</w:t>
                  </w:r>
                </w:p>
              </w:tc>
              <w:tc>
                <w:tcPr>
                  <w:tcW w:w="523" w:type="dxa"/>
                  <w:tcBorders>
                    <w:top w:val="nil"/>
                    <w:left w:val="nil"/>
                    <w:bottom w:val="single" w:sz="4" w:space="0" w:color="auto"/>
                    <w:right w:val="single" w:sz="4" w:space="0" w:color="auto"/>
                  </w:tcBorders>
                  <w:shd w:val="clear" w:color="auto" w:fill="auto"/>
                  <w:vAlign w:val="center"/>
                  <w:hideMark/>
                </w:tcPr>
                <w:p w14:paraId="780C109E"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49</w:t>
                  </w:r>
                </w:p>
              </w:tc>
              <w:tc>
                <w:tcPr>
                  <w:tcW w:w="964" w:type="dxa"/>
                  <w:tcBorders>
                    <w:top w:val="nil"/>
                    <w:left w:val="nil"/>
                    <w:bottom w:val="single" w:sz="4" w:space="0" w:color="auto"/>
                    <w:right w:val="single" w:sz="4" w:space="0" w:color="auto"/>
                  </w:tcBorders>
                  <w:shd w:val="clear" w:color="auto" w:fill="auto"/>
                  <w:vAlign w:val="center"/>
                  <w:hideMark/>
                </w:tcPr>
                <w:p w14:paraId="01E6803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QUIMIS</w:t>
                  </w:r>
                </w:p>
              </w:tc>
              <w:tc>
                <w:tcPr>
                  <w:tcW w:w="1600" w:type="dxa"/>
                  <w:tcBorders>
                    <w:top w:val="nil"/>
                    <w:left w:val="nil"/>
                    <w:bottom w:val="single" w:sz="4" w:space="0" w:color="auto"/>
                    <w:right w:val="single" w:sz="4" w:space="0" w:color="auto"/>
                  </w:tcBorders>
                  <w:shd w:val="clear" w:color="auto" w:fill="auto"/>
                  <w:vAlign w:val="center"/>
                  <w:hideMark/>
                </w:tcPr>
                <w:p w14:paraId="02D1EA3F"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10619</w:t>
                  </w:r>
                </w:p>
              </w:tc>
              <w:tc>
                <w:tcPr>
                  <w:tcW w:w="1471" w:type="dxa"/>
                  <w:tcBorders>
                    <w:top w:val="nil"/>
                    <w:left w:val="nil"/>
                    <w:bottom w:val="single" w:sz="4" w:space="0" w:color="auto"/>
                    <w:right w:val="single" w:sz="4" w:space="0" w:color="auto"/>
                  </w:tcBorders>
                  <w:shd w:val="clear" w:color="auto" w:fill="auto"/>
                  <w:vAlign w:val="center"/>
                  <w:hideMark/>
                </w:tcPr>
                <w:p w14:paraId="4A1416B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7FB7E17B"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041815F3"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077034F5"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33</w:t>
                  </w:r>
                </w:p>
              </w:tc>
              <w:tc>
                <w:tcPr>
                  <w:tcW w:w="2020" w:type="dxa"/>
                  <w:tcBorders>
                    <w:top w:val="nil"/>
                    <w:left w:val="nil"/>
                    <w:bottom w:val="single" w:sz="4" w:space="0" w:color="auto"/>
                    <w:right w:val="single" w:sz="4" w:space="0" w:color="auto"/>
                  </w:tcBorders>
                  <w:shd w:val="clear" w:color="auto" w:fill="auto"/>
                  <w:vAlign w:val="center"/>
                  <w:hideMark/>
                </w:tcPr>
                <w:p w14:paraId="76AC4CC1"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DESTILADOR DE AGUA</w:t>
                  </w:r>
                </w:p>
              </w:tc>
              <w:tc>
                <w:tcPr>
                  <w:tcW w:w="523" w:type="dxa"/>
                  <w:tcBorders>
                    <w:top w:val="nil"/>
                    <w:left w:val="nil"/>
                    <w:bottom w:val="single" w:sz="4" w:space="0" w:color="auto"/>
                    <w:right w:val="single" w:sz="4" w:space="0" w:color="auto"/>
                  </w:tcBorders>
                  <w:shd w:val="clear" w:color="auto" w:fill="auto"/>
                  <w:vAlign w:val="center"/>
                  <w:hideMark/>
                </w:tcPr>
                <w:p w14:paraId="4B097954"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129</w:t>
                  </w:r>
                </w:p>
              </w:tc>
              <w:tc>
                <w:tcPr>
                  <w:tcW w:w="964" w:type="dxa"/>
                  <w:tcBorders>
                    <w:top w:val="nil"/>
                    <w:left w:val="nil"/>
                    <w:bottom w:val="single" w:sz="4" w:space="0" w:color="auto"/>
                    <w:right w:val="single" w:sz="4" w:space="0" w:color="auto"/>
                  </w:tcBorders>
                  <w:shd w:val="clear" w:color="auto" w:fill="auto"/>
                  <w:vAlign w:val="center"/>
                  <w:hideMark/>
                </w:tcPr>
                <w:p w14:paraId="4580770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BOECO</w:t>
                  </w:r>
                </w:p>
              </w:tc>
              <w:tc>
                <w:tcPr>
                  <w:tcW w:w="1600" w:type="dxa"/>
                  <w:tcBorders>
                    <w:top w:val="nil"/>
                    <w:left w:val="nil"/>
                    <w:bottom w:val="single" w:sz="4" w:space="0" w:color="auto"/>
                    <w:right w:val="single" w:sz="4" w:space="0" w:color="auto"/>
                  </w:tcBorders>
                  <w:shd w:val="clear" w:color="auto" w:fill="auto"/>
                  <w:vAlign w:val="center"/>
                  <w:hideMark/>
                </w:tcPr>
                <w:p w14:paraId="6C63873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841019012385</w:t>
                  </w:r>
                </w:p>
              </w:tc>
              <w:tc>
                <w:tcPr>
                  <w:tcW w:w="1471" w:type="dxa"/>
                  <w:tcBorders>
                    <w:top w:val="nil"/>
                    <w:left w:val="nil"/>
                    <w:bottom w:val="single" w:sz="4" w:space="0" w:color="auto"/>
                    <w:right w:val="single" w:sz="4" w:space="0" w:color="auto"/>
                  </w:tcBorders>
                  <w:shd w:val="clear" w:color="auto" w:fill="auto"/>
                  <w:vAlign w:val="center"/>
                  <w:hideMark/>
                </w:tcPr>
                <w:p w14:paraId="4146EE8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ESTERILIZACION</w:t>
                  </w:r>
                </w:p>
              </w:tc>
              <w:tc>
                <w:tcPr>
                  <w:tcW w:w="1546" w:type="dxa"/>
                  <w:tcBorders>
                    <w:top w:val="nil"/>
                    <w:left w:val="nil"/>
                    <w:bottom w:val="single" w:sz="4" w:space="0" w:color="auto"/>
                    <w:right w:val="single" w:sz="4" w:space="0" w:color="auto"/>
                  </w:tcBorders>
                  <w:shd w:val="clear" w:color="auto" w:fill="auto"/>
                  <w:vAlign w:val="center"/>
                  <w:hideMark/>
                </w:tcPr>
                <w:p w14:paraId="59393E4E"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3C09DE87"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2B0EB610"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34</w:t>
                  </w:r>
                </w:p>
              </w:tc>
              <w:tc>
                <w:tcPr>
                  <w:tcW w:w="2020" w:type="dxa"/>
                  <w:tcBorders>
                    <w:top w:val="nil"/>
                    <w:left w:val="nil"/>
                    <w:bottom w:val="single" w:sz="4" w:space="0" w:color="auto"/>
                    <w:right w:val="single" w:sz="4" w:space="0" w:color="auto"/>
                  </w:tcBorders>
                  <w:shd w:val="clear" w:color="auto" w:fill="auto"/>
                  <w:vAlign w:val="center"/>
                  <w:hideMark/>
                </w:tcPr>
                <w:p w14:paraId="6E6B52C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DESTILADOR DE AGUA</w:t>
                  </w:r>
                </w:p>
              </w:tc>
              <w:tc>
                <w:tcPr>
                  <w:tcW w:w="523" w:type="dxa"/>
                  <w:tcBorders>
                    <w:top w:val="nil"/>
                    <w:left w:val="nil"/>
                    <w:bottom w:val="single" w:sz="4" w:space="0" w:color="auto"/>
                    <w:right w:val="single" w:sz="4" w:space="0" w:color="auto"/>
                  </w:tcBorders>
                  <w:shd w:val="clear" w:color="auto" w:fill="auto"/>
                  <w:vAlign w:val="center"/>
                  <w:hideMark/>
                </w:tcPr>
                <w:p w14:paraId="2653D418"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129</w:t>
                  </w:r>
                </w:p>
              </w:tc>
              <w:tc>
                <w:tcPr>
                  <w:tcW w:w="964" w:type="dxa"/>
                  <w:tcBorders>
                    <w:top w:val="nil"/>
                    <w:left w:val="nil"/>
                    <w:bottom w:val="single" w:sz="4" w:space="0" w:color="auto"/>
                    <w:right w:val="single" w:sz="4" w:space="0" w:color="auto"/>
                  </w:tcBorders>
                  <w:shd w:val="clear" w:color="auto" w:fill="auto"/>
                  <w:vAlign w:val="center"/>
                  <w:hideMark/>
                </w:tcPr>
                <w:p w14:paraId="78FC65E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BOECO</w:t>
                  </w:r>
                </w:p>
              </w:tc>
              <w:tc>
                <w:tcPr>
                  <w:tcW w:w="1600" w:type="dxa"/>
                  <w:tcBorders>
                    <w:top w:val="nil"/>
                    <w:left w:val="nil"/>
                    <w:bottom w:val="single" w:sz="4" w:space="0" w:color="auto"/>
                    <w:right w:val="single" w:sz="4" w:space="0" w:color="auto"/>
                  </w:tcBorders>
                  <w:shd w:val="clear" w:color="auto" w:fill="auto"/>
                  <w:vAlign w:val="center"/>
                  <w:hideMark/>
                </w:tcPr>
                <w:p w14:paraId="05DEFA5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841019012380</w:t>
                  </w:r>
                </w:p>
              </w:tc>
              <w:tc>
                <w:tcPr>
                  <w:tcW w:w="1471" w:type="dxa"/>
                  <w:tcBorders>
                    <w:top w:val="nil"/>
                    <w:left w:val="nil"/>
                    <w:bottom w:val="single" w:sz="4" w:space="0" w:color="auto"/>
                    <w:right w:val="single" w:sz="4" w:space="0" w:color="auto"/>
                  </w:tcBorders>
                  <w:shd w:val="clear" w:color="auto" w:fill="auto"/>
                  <w:vAlign w:val="center"/>
                  <w:hideMark/>
                </w:tcPr>
                <w:p w14:paraId="5636626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7F6AB76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6501E9CE"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61AAB63C"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35</w:t>
                  </w:r>
                </w:p>
              </w:tc>
              <w:tc>
                <w:tcPr>
                  <w:tcW w:w="2020" w:type="dxa"/>
                  <w:tcBorders>
                    <w:top w:val="nil"/>
                    <w:left w:val="nil"/>
                    <w:bottom w:val="single" w:sz="4" w:space="0" w:color="auto"/>
                    <w:right w:val="single" w:sz="4" w:space="0" w:color="auto"/>
                  </w:tcBorders>
                  <w:shd w:val="clear" w:color="auto" w:fill="auto"/>
                  <w:vAlign w:val="center"/>
                  <w:hideMark/>
                </w:tcPr>
                <w:p w14:paraId="6D1E09CA"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DESTILADOR DE AGUA</w:t>
                  </w:r>
                </w:p>
              </w:tc>
              <w:tc>
                <w:tcPr>
                  <w:tcW w:w="523" w:type="dxa"/>
                  <w:tcBorders>
                    <w:top w:val="nil"/>
                    <w:left w:val="nil"/>
                    <w:bottom w:val="single" w:sz="4" w:space="0" w:color="auto"/>
                    <w:right w:val="single" w:sz="4" w:space="0" w:color="auto"/>
                  </w:tcBorders>
                  <w:shd w:val="clear" w:color="auto" w:fill="auto"/>
                  <w:vAlign w:val="center"/>
                  <w:hideMark/>
                </w:tcPr>
                <w:p w14:paraId="346A7D19"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129</w:t>
                  </w:r>
                </w:p>
              </w:tc>
              <w:tc>
                <w:tcPr>
                  <w:tcW w:w="964" w:type="dxa"/>
                  <w:tcBorders>
                    <w:top w:val="nil"/>
                    <w:left w:val="nil"/>
                    <w:bottom w:val="single" w:sz="4" w:space="0" w:color="auto"/>
                    <w:right w:val="single" w:sz="4" w:space="0" w:color="auto"/>
                  </w:tcBorders>
                  <w:shd w:val="clear" w:color="auto" w:fill="auto"/>
                  <w:vAlign w:val="center"/>
                  <w:hideMark/>
                </w:tcPr>
                <w:p w14:paraId="744E058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BOECO</w:t>
                  </w:r>
                </w:p>
              </w:tc>
              <w:tc>
                <w:tcPr>
                  <w:tcW w:w="1600" w:type="dxa"/>
                  <w:tcBorders>
                    <w:top w:val="nil"/>
                    <w:left w:val="nil"/>
                    <w:bottom w:val="single" w:sz="4" w:space="0" w:color="auto"/>
                    <w:right w:val="single" w:sz="4" w:space="0" w:color="auto"/>
                  </w:tcBorders>
                  <w:shd w:val="clear" w:color="auto" w:fill="auto"/>
                  <w:vAlign w:val="center"/>
                  <w:hideMark/>
                </w:tcPr>
                <w:p w14:paraId="7036863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841019012053</w:t>
                  </w:r>
                </w:p>
              </w:tc>
              <w:tc>
                <w:tcPr>
                  <w:tcW w:w="1471" w:type="dxa"/>
                  <w:tcBorders>
                    <w:top w:val="nil"/>
                    <w:left w:val="nil"/>
                    <w:bottom w:val="single" w:sz="4" w:space="0" w:color="auto"/>
                    <w:right w:val="single" w:sz="4" w:space="0" w:color="auto"/>
                  </w:tcBorders>
                  <w:shd w:val="clear" w:color="auto" w:fill="auto"/>
                  <w:vAlign w:val="center"/>
                  <w:hideMark/>
                </w:tcPr>
                <w:p w14:paraId="76C7261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510C6EC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SIN FUNCIONAMIENTO</w:t>
                  </w:r>
                </w:p>
              </w:tc>
            </w:tr>
            <w:tr w:rsidR="00891145" w:rsidRPr="00C77CE9" w14:paraId="6930E8CC"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1573822B"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36</w:t>
                  </w:r>
                </w:p>
              </w:tc>
              <w:tc>
                <w:tcPr>
                  <w:tcW w:w="2020" w:type="dxa"/>
                  <w:tcBorders>
                    <w:top w:val="nil"/>
                    <w:left w:val="nil"/>
                    <w:bottom w:val="single" w:sz="4" w:space="0" w:color="auto"/>
                    <w:right w:val="single" w:sz="4" w:space="0" w:color="auto"/>
                  </w:tcBorders>
                  <w:shd w:val="clear" w:color="auto" w:fill="auto"/>
                  <w:vAlign w:val="center"/>
                  <w:hideMark/>
                </w:tcPr>
                <w:p w14:paraId="0B55688B"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MESON DE TRABAJO HEMATOLOGICO</w:t>
                  </w:r>
                </w:p>
              </w:tc>
              <w:tc>
                <w:tcPr>
                  <w:tcW w:w="523" w:type="dxa"/>
                  <w:tcBorders>
                    <w:top w:val="nil"/>
                    <w:left w:val="nil"/>
                    <w:bottom w:val="single" w:sz="4" w:space="0" w:color="auto"/>
                    <w:right w:val="single" w:sz="4" w:space="0" w:color="auto"/>
                  </w:tcBorders>
                  <w:shd w:val="clear" w:color="auto" w:fill="auto"/>
                  <w:vAlign w:val="center"/>
                  <w:hideMark/>
                </w:tcPr>
                <w:p w14:paraId="66984375"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469</w:t>
                  </w:r>
                </w:p>
              </w:tc>
              <w:tc>
                <w:tcPr>
                  <w:tcW w:w="964" w:type="dxa"/>
                  <w:tcBorders>
                    <w:top w:val="nil"/>
                    <w:left w:val="nil"/>
                    <w:bottom w:val="single" w:sz="4" w:space="0" w:color="auto"/>
                    <w:right w:val="single" w:sz="4" w:space="0" w:color="auto"/>
                  </w:tcBorders>
                  <w:shd w:val="clear" w:color="auto" w:fill="auto"/>
                  <w:vAlign w:val="center"/>
                  <w:hideMark/>
                </w:tcPr>
                <w:p w14:paraId="7A60CAB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NACIONAL</w:t>
                  </w:r>
                </w:p>
              </w:tc>
              <w:tc>
                <w:tcPr>
                  <w:tcW w:w="1600" w:type="dxa"/>
                  <w:tcBorders>
                    <w:top w:val="nil"/>
                    <w:left w:val="nil"/>
                    <w:bottom w:val="single" w:sz="4" w:space="0" w:color="auto"/>
                    <w:right w:val="single" w:sz="4" w:space="0" w:color="auto"/>
                  </w:tcBorders>
                  <w:shd w:val="clear" w:color="auto" w:fill="auto"/>
                  <w:vAlign w:val="center"/>
                  <w:hideMark/>
                </w:tcPr>
                <w:p w14:paraId="6E4E18A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451401C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2B94092E"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PROBLEMAS DE NIVELACION</w:t>
                  </w:r>
                </w:p>
              </w:tc>
            </w:tr>
            <w:tr w:rsidR="00891145" w:rsidRPr="00C77CE9" w14:paraId="349ECC0A"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145FD811"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37</w:t>
                  </w:r>
                </w:p>
              </w:tc>
              <w:tc>
                <w:tcPr>
                  <w:tcW w:w="2020" w:type="dxa"/>
                  <w:tcBorders>
                    <w:top w:val="nil"/>
                    <w:left w:val="nil"/>
                    <w:bottom w:val="single" w:sz="4" w:space="0" w:color="auto"/>
                    <w:right w:val="single" w:sz="4" w:space="0" w:color="auto"/>
                  </w:tcBorders>
                  <w:shd w:val="clear" w:color="auto" w:fill="auto"/>
                  <w:vAlign w:val="center"/>
                  <w:hideMark/>
                </w:tcPr>
                <w:p w14:paraId="3BF0C49D"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MESON DE TRABAJO INMUNOLOGIA</w:t>
                  </w:r>
                </w:p>
              </w:tc>
              <w:tc>
                <w:tcPr>
                  <w:tcW w:w="523" w:type="dxa"/>
                  <w:tcBorders>
                    <w:top w:val="nil"/>
                    <w:left w:val="nil"/>
                    <w:bottom w:val="single" w:sz="4" w:space="0" w:color="auto"/>
                    <w:right w:val="single" w:sz="4" w:space="0" w:color="auto"/>
                  </w:tcBorders>
                  <w:shd w:val="clear" w:color="auto" w:fill="auto"/>
                  <w:vAlign w:val="center"/>
                  <w:hideMark/>
                </w:tcPr>
                <w:p w14:paraId="1EB39CF8"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470</w:t>
                  </w:r>
                </w:p>
              </w:tc>
              <w:tc>
                <w:tcPr>
                  <w:tcW w:w="964" w:type="dxa"/>
                  <w:tcBorders>
                    <w:top w:val="nil"/>
                    <w:left w:val="nil"/>
                    <w:bottom w:val="single" w:sz="4" w:space="0" w:color="auto"/>
                    <w:right w:val="single" w:sz="4" w:space="0" w:color="auto"/>
                  </w:tcBorders>
                  <w:shd w:val="clear" w:color="auto" w:fill="auto"/>
                  <w:vAlign w:val="center"/>
                  <w:hideMark/>
                </w:tcPr>
                <w:p w14:paraId="6B99991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NACIONAL</w:t>
                  </w:r>
                </w:p>
              </w:tc>
              <w:tc>
                <w:tcPr>
                  <w:tcW w:w="1600" w:type="dxa"/>
                  <w:tcBorders>
                    <w:top w:val="nil"/>
                    <w:left w:val="nil"/>
                    <w:bottom w:val="single" w:sz="4" w:space="0" w:color="auto"/>
                    <w:right w:val="single" w:sz="4" w:space="0" w:color="auto"/>
                  </w:tcBorders>
                  <w:shd w:val="clear" w:color="auto" w:fill="auto"/>
                  <w:vAlign w:val="center"/>
                  <w:hideMark/>
                </w:tcPr>
                <w:p w14:paraId="7E927CF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54CFF9F3"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49B4B55F"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PROBLEMAS DE NIVELACION</w:t>
                  </w:r>
                </w:p>
              </w:tc>
            </w:tr>
            <w:tr w:rsidR="00891145" w:rsidRPr="00C77CE9" w14:paraId="7122988D"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4B065CE5"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38</w:t>
                  </w:r>
                </w:p>
              </w:tc>
              <w:tc>
                <w:tcPr>
                  <w:tcW w:w="2020" w:type="dxa"/>
                  <w:tcBorders>
                    <w:top w:val="nil"/>
                    <w:left w:val="nil"/>
                    <w:bottom w:val="single" w:sz="4" w:space="0" w:color="auto"/>
                    <w:right w:val="single" w:sz="4" w:space="0" w:color="auto"/>
                  </w:tcBorders>
                  <w:shd w:val="clear" w:color="auto" w:fill="auto"/>
                  <w:vAlign w:val="center"/>
                  <w:hideMark/>
                </w:tcPr>
                <w:p w14:paraId="4E269F0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MESON DE TRABAJO BIOQUIMICA CLINICA</w:t>
                  </w:r>
                </w:p>
              </w:tc>
              <w:tc>
                <w:tcPr>
                  <w:tcW w:w="523" w:type="dxa"/>
                  <w:tcBorders>
                    <w:top w:val="nil"/>
                    <w:left w:val="nil"/>
                    <w:bottom w:val="single" w:sz="4" w:space="0" w:color="auto"/>
                    <w:right w:val="single" w:sz="4" w:space="0" w:color="auto"/>
                  </w:tcBorders>
                  <w:shd w:val="clear" w:color="auto" w:fill="auto"/>
                  <w:vAlign w:val="center"/>
                  <w:hideMark/>
                </w:tcPr>
                <w:p w14:paraId="3AB071BE"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468</w:t>
                  </w:r>
                </w:p>
              </w:tc>
              <w:tc>
                <w:tcPr>
                  <w:tcW w:w="964" w:type="dxa"/>
                  <w:tcBorders>
                    <w:top w:val="nil"/>
                    <w:left w:val="nil"/>
                    <w:bottom w:val="single" w:sz="4" w:space="0" w:color="auto"/>
                    <w:right w:val="single" w:sz="4" w:space="0" w:color="auto"/>
                  </w:tcBorders>
                  <w:shd w:val="clear" w:color="auto" w:fill="auto"/>
                  <w:vAlign w:val="center"/>
                  <w:hideMark/>
                </w:tcPr>
                <w:p w14:paraId="1E084C75"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NACIONAL</w:t>
                  </w:r>
                </w:p>
              </w:tc>
              <w:tc>
                <w:tcPr>
                  <w:tcW w:w="1600" w:type="dxa"/>
                  <w:tcBorders>
                    <w:top w:val="nil"/>
                    <w:left w:val="nil"/>
                    <w:bottom w:val="single" w:sz="4" w:space="0" w:color="auto"/>
                    <w:right w:val="single" w:sz="4" w:space="0" w:color="auto"/>
                  </w:tcBorders>
                  <w:shd w:val="clear" w:color="auto" w:fill="auto"/>
                  <w:vAlign w:val="center"/>
                  <w:hideMark/>
                </w:tcPr>
                <w:p w14:paraId="3F69F474"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5ED3D8B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002D9E6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PROBLEMAS DE NIVELACION</w:t>
                  </w:r>
                </w:p>
              </w:tc>
            </w:tr>
            <w:tr w:rsidR="00891145" w:rsidRPr="00C77CE9" w14:paraId="395D8E00"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7434FD6"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39</w:t>
                  </w:r>
                </w:p>
              </w:tc>
              <w:tc>
                <w:tcPr>
                  <w:tcW w:w="2020" w:type="dxa"/>
                  <w:tcBorders>
                    <w:top w:val="nil"/>
                    <w:left w:val="nil"/>
                    <w:bottom w:val="single" w:sz="4" w:space="0" w:color="auto"/>
                    <w:right w:val="single" w:sz="4" w:space="0" w:color="auto"/>
                  </w:tcBorders>
                  <w:shd w:val="clear" w:color="auto" w:fill="auto"/>
                  <w:vAlign w:val="center"/>
                  <w:hideMark/>
                </w:tcPr>
                <w:p w14:paraId="4C5A9B4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MESON DE TRABAJO LAVADO Y DESINFECCION</w:t>
                  </w:r>
                </w:p>
              </w:tc>
              <w:tc>
                <w:tcPr>
                  <w:tcW w:w="523" w:type="dxa"/>
                  <w:tcBorders>
                    <w:top w:val="nil"/>
                    <w:left w:val="nil"/>
                    <w:bottom w:val="single" w:sz="4" w:space="0" w:color="auto"/>
                    <w:right w:val="single" w:sz="4" w:space="0" w:color="auto"/>
                  </w:tcBorders>
                  <w:shd w:val="clear" w:color="auto" w:fill="auto"/>
                  <w:vAlign w:val="center"/>
                  <w:hideMark/>
                </w:tcPr>
                <w:p w14:paraId="4B04117E"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471</w:t>
                  </w:r>
                </w:p>
              </w:tc>
              <w:tc>
                <w:tcPr>
                  <w:tcW w:w="964" w:type="dxa"/>
                  <w:tcBorders>
                    <w:top w:val="nil"/>
                    <w:left w:val="nil"/>
                    <w:bottom w:val="single" w:sz="4" w:space="0" w:color="auto"/>
                    <w:right w:val="single" w:sz="4" w:space="0" w:color="auto"/>
                  </w:tcBorders>
                  <w:shd w:val="clear" w:color="auto" w:fill="auto"/>
                  <w:vAlign w:val="center"/>
                  <w:hideMark/>
                </w:tcPr>
                <w:p w14:paraId="761FDDAC"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NACIONAL</w:t>
                  </w:r>
                </w:p>
              </w:tc>
              <w:tc>
                <w:tcPr>
                  <w:tcW w:w="1600" w:type="dxa"/>
                  <w:tcBorders>
                    <w:top w:val="nil"/>
                    <w:left w:val="nil"/>
                    <w:bottom w:val="single" w:sz="4" w:space="0" w:color="auto"/>
                    <w:right w:val="single" w:sz="4" w:space="0" w:color="auto"/>
                  </w:tcBorders>
                  <w:shd w:val="clear" w:color="auto" w:fill="auto"/>
                  <w:vAlign w:val="center"/>
                  <w:hideMark/>
                </w:tcPr>
                <w:p w14:paraId="3F87F397"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5D98B51B"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4668B11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PROBLEMAS DE NIVELACION</w:t>
                  </w:r>
                </w:p>
              </w:tc>
            </w:tr>
            <w:tr w:rsidR="00891145" w:rsidRPr="00C77CE9" w14:paraId="462449D0" w14:textId="77777777" w:rsidTr="00423F87">
              <w:trPr>
                <w:trHeight w:val="196"/>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551D7203"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40</w:t>
                  </w:r>
                </w:p>
              </w:tc>
              <w:tc>
                <w:tcPr>
                  <w:tcW w:w="2020" w:type="dxa"/>
                  <w:tcBorders>
                    <w:top w:val="nil"/>
                    <w:left w:val="nil"/>
                    <w:bottom w:val="single" w:sz="4" w:space="0" w:color="auto"/>
                    <w:right w:val="single" w:sz="4" w:space="0" w:color="auto"/>
                  </w:tcBorders>
                  <w:shd w:val="clear" w:color="auto" w:fill="auto"/>
                  <w:vAlign w:val="center"/>
                  <w:hideMark/>
                </w:tcPr>
                <w:p w14:paraId="65ABB90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MESON DE TRABAJO MICROBIOLOGIA</w:t>
                  </w:r>
                </w:p>
              </w:tc>
              <w:tc>
                <w:tcPr>
                  <w:tcW w:w="523" w:type="dxa"/>
                  <w:tcBorders>
                    <w:top w:val="nil"/>
                    <w:left w:val="nil"/>
                    <w:bottom w:val="single" w:sz="4" w:space="0" w:color="auto"/>
                    <w:right w:val="single" w:sz="4" w:space="0" w:color="auto"/>
                  </w:tcBorders>
                  <w:shd w:val="clear" w:color="auto" w:fill="auto"/>
                  <w:vAlign w:val="center"/>
                  <w:hideMark/>
                </w:tcPr>
                <w:p w14:paraId="07E61684"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472</w:t>
                  </w:r>
                </w:p>
              </w:tc>
              <w:tc>
                <w:tcPr>
                  <w:tcW w:w="964" w:type="dxa"/>
                  <w:tcBorders>
                    <w:top w:val="nil"/>
                    <w:left w:val="nil"/>
                    <w:bottom w:val="single" w:sz="4" w:space="0" w:color="auto"/>
                    <w:right w:val="single" w:sz="4" w:space="0" w:color="auto"/>
                  </w:tcBorders>
                  <w:shd w:val="clear" w:color="auto" w:fill="auto"/>
                  <w:vAlign w:val="center"/>
                  <w:hideMark/>
                </w:tcPr>
                <w:p w14:paraId="20FA78AF"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NACIONAL</w:t>
                  </w:r>
                </w:p>
              </w:tc>
              <w:tc>
                <w:tcPr>
                  <w:tcW w:w="1600" w:type="dxa"/>
                  <w:tcBorders>
                    <w:top w:val="nil"/>
                    <w:left w:val="nil"/>
                    <w:bottom w:val="single" w:sz="4" w:space="0" w:color="auto"/>
                    <w:right w:val="single" w:sz="4" w:space="0" w:color="auto"/>
                  </w:tcBorders>
                  <w:shd w:val="clear" w:color="auto" w:fill="auto"/>
                  <w:vAlign w:val="center"/>
                  <w:hideMark/>
                </w:tcPr>
                <w:p w14:paraId="43F483ED"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1675F75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469E68B9"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PROBLEMAS DE NIVELACION</w:t>
                  </w:r>
                </w:p>
              </w:tc>
            </w:tr>
            <w:tr w:rsidR="00891145" w:rsidRPr="00C77CE9" w14:paraId="37D5F461" w14:textId="77777777" w:rsidTr="00423F87">
              <w:trPr>
                <w:trHeight w:val="393"/>
                <w:jc w:val="center"/>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79308AC6"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41</w:t>
                  </w:r>
                </w:p>
              </w:tc>
              <w:tc>
                <w:tcPr>
                  <w:tcW w:w="2020" w:type="dxa"/>
                  <w:tcBorders>
                    <w:top w:val="nil"/>
                    <w:left w:val="nil"/>
                    <w:bottom w:val="single" w:sz="4" w:space="0" w:color="auto"/>
                    <w:right w:val="single" w:sz="4" w:space="0" w:color="auto"/>
                  </w:tcBorders>
                  <w:shd w:val="clear" w:color="auto" w:fill="auto"/>
                  <w:vAlign w:val="center"/>
                  <w:hideMark/>
                </w:tcPr>
                <w:p w14:paraId="5648C271"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MESON DE TRABAJO PREPARACION DE CULTIVOS</w:t>
                  </w:r>
                </w:p>
              </w:tc>
              <w:tc>
                <w:tcPr>
                  <w:tcW w:w="523" w:type="dxa"/>
                  <w:tcBorders>
                    <w:top w:val="nil"/>
                    <w:left w:val="nil"/>
                    <w:bottom w:val="single" w:sz="4" w:space="0" w:color="auto"/>
                    <w:right w:val="single" w:sz="4" w:space="0" w:color="auto"/>
                  </w:tcBorders>
                  <w:shd w:val="clear" w:color="auto" w:fill="auto"/>
                  <w:vAlign w:val="center"/>
                  <w:hideMark/>
                </w:tcPr>
                <w:p w14:paraId="40585446" w14:textId="77777777" w:rsidR="00891145" w:rsidRPr="00C77CE9" w:rsidRDefault="00891145" w:rsidP="00891145">
                  <w:pPr>
                    <w:jc w:val="center"/>
                    <w:rPr>
                      <w:rFonts w:ascii="Calibri" w:hAnsi="Calibri" w:cs="Calibri"/>
                      <w:color w:val="000000"/>
                      <w:sz w:val="16"/>
                      <w:szCs w:val="18"/>
                      <w:lang w:eastAsia="es-BO"/>
                    </w:rPr>
                  </w:pPr>
                  <w:r w:rsidRPr="00C77CE9">
                    <w:rPr>
                      <w:rFonts w:ascii="Calibri" w:hAnsi="Calibri" w:cs="Calibri"/>
                      <w:color w:val="000000"/>
                      <w:sz w:val="16"/>
                      <w:szCs w:val="18"/>
                      <w:lang w:eastAsia="es-BO"/>
                    </w:rPr>
                    <w:t>473</w:t>
                  </w:r>
                </w:p>
              </w:tc>
              <w:tc>
                <w:tcPr>
                  <w:tcW w:w="964" w:type="dxa"/>
                  <w:tcBorders>
                    <w:top w:val="nil"/>
                    <w:left w:val="nil"/>
                    <w:bottom w:val="single" w:sz="4" w:space="0" w:color="auto"/>
                    <w:right w:val="single" w:sz="4" w:space="0" w:color="auto"/>
                  </w:tcBorders>
                  <w:shd w:val="clear" w:color="auto" w:fill="auto"/>
                  <w:vAlign w:val="center"/>
                  <w:hideMark/>
                </w:tcPr>
                <w:p w14:paraId="17A5D880"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NACIONAL</w:t>
                  </w:r>
                </w:p>
              </w:tc>
              <w:tc>
                <w:tcPr>
                  <w:tcW w:w="1600" w:type="dxa"/>
                  <w:tcBorders>
                    <w:top w:val="nil"/>
                    <w:left w:val="nil"/>
                    <w:bottom w:val="single" w:sz="4" w:space="0" w:color="auto"/>
                    <w:right w:val="single" w:sz="4" w:space="0" w:color="auto"/>
                  </w:tcBorders>
                  <w:shd w:val="clear" w:color="auto" w:fill="auto"/>
                  <w:vAlign w:val="center"/>
                  <w:hideMark/>
                </w:tcPr>
                <w:p w14:paraId="506F5C86"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N/A</w:t>
                  </w:r>
                </w:p>
              </w:tc>
              <w:tc>
                <w:tcPr>
                  <w:tcW w:w="1471" w:type="dxa"/>
                  <w:tcBorders>
                    <w:top w:val="nil"/>
                    <w:left w:val="nil"/>
                    <w:bottom w:val="single" w:sz="4" w:space="0" w:color="auto"/>
                    <w:right w:val="single" w:sz="4" w:space="0" w:color="auto"/>
                  </w:tcBorders>
                  <w:shd w:val="clear" w:color="auto" w:fill="auto"/>
                  <w:vAlign w:val="center"/>
                  <w:hideMark/>
                </w:tcPr>
                <w:p w14:paraId="5B3D5918"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LABORATORIO</w:t>
                  </w:r>
                </w:p>
              </w:tc>
              <w:tc>
                <w:tcPr>
                  <w:tcW w:w="1546" w:type="dxa"/>
                  <w:tcBorders>
                    <w:top w:val="nil"/>
                    <w:left w:val="nil"/>
                    <w:bottom w:val="single" w:sz="4" w:space="0" w:color="auto"/>
                    <w:right w:val="single" w:sz="4" w:space="0" w:color="auto"/>
                  </w:tcBorders>
                  <w:shd w:val="clear" w:color="auto" w:fill="auto"/>
                  <w:vAlign w:val="center"/>
                  <w:hideMark/>
                </w:tcPr>
                <w:p w14:paraId="5B8FD472" w14:textId="77777777" w:rsidR="00891145" w:rsidRPr="00C77CE9" w:rsidRDefault="00891145" w:rsidP="00891145">
                  <w:pPr>
                    <w:rPr>
                      <w:rFonts w:ascii="Calibri" w:hAnsi="Calibri" w:cs="Calibri"/>
                      <w:color w:val="000000"/>
                      <w:sz w:val="16"/>
                      <w:szCs w:val="18"/>
                      <w:lang w:eastAsia="es-BO"/>
                    </w:rPr>
                  </w:pPr>
                  <w:r w:rsidRPr="00C77CE9">
                    <w:rPr>
                      <w:rFonts w:ascii="Calibri" w:hAnsi="Calibri" w:cs="Calibri"/>
                      <w:color w:val="000000"/>
                      <w:sz w:val="16"/>
                      <w:szCs w:val="18"/>
                      <w:lang w:eastAsia="es-BO"/>
                    </w:rPr>
                    <w:t>PROBLEMAS DE NIVELACION</w:t>
                  </w:r>
                </w:p>
              </w:tc>
            </w:tr>
          </w:tbl>
          <w:p w14:paraId="260CF459" w14:textId="77777777" w:rsidR="00891145" w:rsidRPr="004038F4" w:rsidRDefault="00891145" w:rsidP="00891145">
            <w:pPr>
              <w:tabs>
                <w:tab w:val="left" w:pos="0"/>
                <w:tab w:val="left" w:pos="3513"/>
              </w:tabs>
              <w:snapToGrid w:val="0"/>
              <w:spacing w:before="100" w:beforeAutospacing="1" w:after="100" w:afterAutospacing="1" w:line="276" w:lineRule="auto"/>
              <w:ind w:left="66" w:right="73"/>
              <w:jc w:val="both"/>
              <w:rPr>
                <w:rFonts w:ascii="Century Gothic" w:eastAsia="Batang" w:hAnsi="Century Gothic" w:cs="Tahoma"/>
                <w:b/>
                <w:sz w:val="18"/>
                <w:szCs w:val="18"/>
                <w:lang w:val="es-ES_tradnl"/>
              </w:rPr>
            </w:pPr>
            <w:r w:rsidRPr="004038F4">
              <w:rPr>
                <w:rFonts w:ascii="Century Gothic" w:eastAsia="Batang" w:hAnsi="Century Gothic" w:cs="Tahoma"/>
                <w:b/>
                <w:sz w:val="18"/>
                <w:szCs w:val="18"/>
                <w:lang w:val="es-ES_tradnl"/>
              </w:rPr>
              <w:t>ANEXO 3 – ACCESORIOS FALTANTES EN DIFERENTES EQUIPOS</w:t>
            </w:r>
          </w:p>
          <w:tbl>
            <w:tblPr>
              <w:tblW w:w="7784" w:type="dxa"/>
              <w:jc w:val="center"/>
              <w:tblCellMar>
                <w:left w:w="70" w:type="dxa"/>
                <w:right w:w="70" w:type="dxa"/>
              </w:tblCellMar>
              <w:tblLook w:val="04A0" w:firstRow="1" w:lastRow="0" w:firstColumn="1" w:lastColumn="0" w:noHBand="0" w:noVBand="1"/>
            </w:tblPr>
            <w:tblGrid>
              <w:gridCol w:w="449"/>
              <w:gridCol w:w="1431"/>
              <w:gridCol w:w="1323"/>
              <w:gridCol w:w="1341"/>
              <w:gridCol w:w="1174"/>
              <w:gridCol w:w="1391"/>
              <w:gridCol w:w="657"/>
              <w:gridCol w:w="1390"/>
            </w:tblGrid>
            <w:tr w:rsidR="00891145" w:rsidRPr="004038F4" w14:paraId="4F7176E9" w14:textId="77777777" w:rsidTr="00423F87">
              <w:trPr>
                <w:trHeight w:val="300"/>
                <w:jc w:val="center"/>
              </w:trPr>
              <w:tc>
                <w:tcPr>
                  <w:tcW w:w="778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A06BC45"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ACCESORIOS FALTANTES EN DIFERENTES EQUIPOS</w:t>
                  </w:r>
                </w:p>
              </w:tc>
            </w:tr>
            <w:tr w:rsidR="00891145" w:rsidRPr="004038F4" w14:paraId="484375AF" w14:textId="77777777" w:rsidTr="00423F87">
              <w:trPr>
                <w:trHeight w:val="646"/>
                <w:jc w:val="center"/>
              </w:trPr>
              <w:tc>
                <w:tcPr>
                  <w:tcW w:w="373" w:type="dxa"/>
                  <w:tcBorders>
                    <w:top w:val="single" w:sz="8" w:space="0" w:color="auto"/>
                    <w:left w:val="single" w:sz="8" w:space="0" w:color="auto"/>
                    <w:bottom w:val="single" w:sz="8" w:space="0" w:color="auto"/>
                    <w:right w:val="single" w:sz="4" w:space="0" w:color="auto"/>
                  </w:tcBorders>
                  <w:shd w:val="clear" w:color="000000" w:fill="9BBB59"/>
                  <w:vAlign w:val="center"/>
                  <w:hideMark/>
                </w:tcPr>
                <w:p w14:paraId="4EEBAC4C"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 xml:space="preserve">No. </w:t>
                  </w:r>
                  <w:proofErr w:type="spellStart"/>
                  <w:r w:rsidRPr="00C77CE9">
                    <w:rPr>
                      <w:rFonts w:ascii="Calibri" w:hAnsi="Calibri" w:cs="Calibri"/>
                      <w:b/>
                      <w:bCs/>
                      <w:color w:val="000000"/>
                      <w:sz w:val="16"/>
                      <w:szCs w:val="18"/>
                      <w:lang w:eastAsia="es-BO"/>
                    </w:rPr>
                    <w:t>Item</w:t>
                  </w:r>
                  <w:proofErr w:type="spellEnd"/>
                </w:p>
              </w:tc>
              <w:tc>
                <w:tcPr>
                  <w:tcW w:w="1220" w:type="dxa"/>
                  <w:tcBorders>
                    <w:top w:val="single" w:sz="8" w:space="0" w:color="auto"/>
                    <w:left w:val="nil"/>
                    <w:bottom w:val="single" w:sz="8" w:space="0" w:color="auto"/>
                    <w:right w:val="single" w:sz="4" w:space="0" w:color="auto"/>
                  </w:tcBorders>
                  <w:shd w:val="clear" w:color="000000" w:fill="9BBB59"/>
                  <w:vAlign w:val="center"/>
                  <w:hideMark/>
                </w:tcPr>
                <w:p w14:paraId="423DCFC7" w14:textId="77777777" w:rsidR="00891145" w:rsidRPr="00C77CE9" w:rsidRDefault="00891145" w:rsidP="00891145">
                  <w:pP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DESCRIPCION</w:t>
                  </w:r>
                </w:p>
              </w:tc>
              <w:tc>
                <w:tcPr>
                  <w:tcW w:w="1126" w:type="dxa"/>
                  <w:tcBorders>
                    <w:top w:val="single" w:sz="8" w:space="0" w:color="auto"/>
                    <w:left w:val="nil"/>
                    <w:bottom w:val="single" w:sz="8" w:space="0" w:color="auto"/>
                    <w:right w:val="single" w:sz="4" w:space="0" w:color="auto"/>
                  </w:tcBorders>
                  <w:shd w:val="clear" w:color="000000" w:fill="9BBB59"/>
                  <w:vAlign w:val="center"/>
                  <w:hideMark/>
                </w:tcPr>
                <w:p w14:paraId="5858DBE9"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Unidad o servicio</w:t>
                  </w:r>
                </w:p>
              </w:tc>
              <w:tc>
                <w:tcPr>
                  <w:tcW w:w="1142" w:type="dxa"/>
                  <w:tcBorders>
                    <w:top w:val="single" w:sz="8" w:space="0" w:color="auto"/>
                    <w:left w:val="nil"/>
                    <w:bottom w:val="single" w:sz="8" w:space="0" w:color="auto"/>
                    <w:right w:val="single" w:sz="4" w:space="0" w:color="auto"/>
                  </w:tcBorders>
                  <w:shd w:val="clear" w:color="000000" w:fill="9BBB59"/>
                  <w:vAlign w:val="center"/>
                  <w:hideMark/>
                </w:tcPr>
                <w:p w14:paraId="63F95295"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Amb1ente</w:t>
                  </w:r>
                </w:p>
              </w:tc>
              <w:tc>
                <w:tcPr>
                  <w:tcW w:w="998" w:type="dxa"/>
                  <w:tcBorders>
                    <w:top w:val="single" w:sz="8" w:space="0" w:color="auto"/>
                    <w:left w:val="nil"/>
                    <w:bottom w:val="single" w:sz="8" w:space="0" w:color="auto"/>
                    <w:right w:val="single" w:sz="4" w:space="0" w:color="auto"/>
                  </w:tcBorders>
                  <w:shd w:val="clear" w:color="000000" w:fill="9BBB59"/>
                  <w:vAlign w:val="center"/>
                  <w:hideMark/>
                </w:tcPr>
                <w:p w14:paraId="6EE20F45"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nro. Serie</w:t>
                  </w:r>
                </w:p>
              </w:tc>
              <w:tc>
                <w:tcPr>
                  <w:tcW w:w="1185" w:type="dxa"/>
                  <w:tcBorders>
                    <w:top w:val="single" w:sz="8" w:space="0" w:color="auto"/>
                    <w:left w:val="nil"/>
                    <w:bottom w:val="single" w:sz="8" w:space="0" w:color="auto"/>
                    <w:right w:val="single" w:sz="4" w:space="0" w:color="auto"/>
                  </w:tcBorders>
                  <w:shd w:val="clear" w:color="000000" w:fill="9BBB59"/>
                  <w:vAlign w:val="center"/>
                  <w:hideMark/>
                </w:tcPr>
                <w:p w14:paraId="7170AE8B"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 xml:space="preserve">No. </w:t>
                  </w:r>
                  <w:proofErr w:type="spellStart"/>
                  <w:r w:rsidRPr="00C77CE9">
                    <w:rPr>
                      <w:rFonts w:ascii="Calibri" w:hAnsi="Calibri" w:cs="Calibri"/>
                      <w:b/>
                      <w:bCs/>
                      <w:color w:val="000000"/>
                      <w:sz w:val="16"/>
                      <w:szCs w:val="18"/>
                      <w:lang w:eastAsia="es-BO"/>
                    </w:rPr>
                    <w:t>lnventario</w:t>
                  </w:r>
                  <w:proofErr w:type="spellEnd"/>
                </w:p>
              </w:tc>
              <w:tc>
                <w:tcPr>
                  <w:tcW w:w="553" w:type="dxa"/>
                  <w:tcBorders>
                    <w:top w:val="single" w:sz="8" w:space="0" w:color="auto"/>
                    <w:left w:val="nil"/>
                    <w:bottom w:val="single" w:sz="8" w:space="0" w:color="auto"/>
                    <w:right w:val="single" w:sz="4" w:space="0" w:color="auto"/>
                  </w:tcBorders>
                  <w:shd w:val="clear" w:color="000000" w:fill="9BBB59"/>
                  <w:vAlign w:val="center"/>
                  <w:hideMark/>
                </w:tcPr>
                <w:p w14:paraId="0AE4FAAB" w14:textId="77777777" w:rsidR="00891145" w:rsidRPr="00C77CE9" w:rsidRDefault="00891145" w:rsidP="00891145">
                  <w:pPr>
                    <w:jc w:val="center"/>
                    <w:rPr>
                      <w:rFonts w:ascii="Calibri" w:hAnsi="Calibri" w:cs="Calibri"/>
                      <w:b/>
                      <w:bCs/>
                      <w:color w:val="000000"/>
                      <w:sz w:val="16"/>
                      <w:szCs w:val="18"/>
                      <w:lang w:eastAsia="es-BO"/>
                    </w:rPr>
                  </w:pPr>
                  <w:proofErr w:type="spellStart"/>
                  <w:r w:rsidRPr="00C77CE9">
                    <w:rPr>
                      <w:rFonts w:ascii="Calibri" w:hAnsi="Calibri" w:cs="Calibri"/>
                      <w:b/>
                      <w:bCs/>
                      <w:color w:val="000000"/>
                      <w:sz w:val="16"/>
                      <w:szCs w:val="18"/>
                      <w:lang w:eastAsia="es-BO"/>
                    </w:rPr>
                    <w:t>Cod</w:t>
                  </w:r>
                  <w:proofErr w:type="spellEnd"/>
                  <w:r w:rsidRPr="00C77CE9">
                    <w:rPr>
                      <w:rFonts w:ascii="Calibri" w:hAnsi="Calibri" w:cs="Calibri"/>
                      <w:b/>
                      <w:bCs/>
                      <w:color w:val="000000"/>
                      <w:sz w:val="16"/>
                      <w:szCs w:val="18"/>
                      <w:lang w:eastAsia="es-BO"/>
                    </w:rPr>
                    <w:t>. Velarde</w:t>
                  </w:r>
                </w:p>
              </w:tc>
              <w:tc>
                <w:tcPr>
                  <w:tcW w:w="1184" w:type="dxa"/>
                  <w:tcBorders>
                    <w:top w:val="single" w:sz="8" w:space="0" w:color="auto"/>
                    <w:left w:val="nil"/>
                    <w:bottom w:val="single" w:sz="8" w:space="0" w:color="auto"/>
                    <w:right w:val="single" w:sz="8" w:space="0" w:color="auto"/>
                  </w:tcBorders>
                  <w:shd w:val="clear" w:color="000000" w:fill="9BBB59"/>
                  <w:vAlign w:val="center"/>
                  <w:hideMark/>
                </w:tcPr>
                <w:p w14:paraId="0D712274" w14:textId="77777777" w:rsidR="00891145" w:rsidRPr="00C77CE9" w:rsidRDefault="00891145" w:rsidP="00891145">
                  <w:pPr>
                    <w:jc w:val="center"/>
                    <w:rPr>
                      <w:rFonts w:ascii="Calibri" w:hAnsi="Calibri" w:cs="Calibri"/>
                      <w:b/>
                      <w:bCs/>
                      <w:color w:val="000000"/>
                      <w:sz w:val="16"/>
                      <w:szCs w:val="18"/>
                      <w:lang w:eastAsia="es-BO"/>
                    </w:rPr>
                  </w:pPr>
                  <w:r w:rsidRPr="00C77CE9">
                    <w:rPr>
                      <w:rFonts w:ascii="Calibri" w:hAnsi="Calibri" w:cs="Calibri"/>
                      <w:b/>
                      <w:bCs/>
                      <w:color w:val="000000"/>
                      <w:sz w:val="16"/>
                      <w:szCs w:val="18"/>
                      <w:lang w:eastAsia="es-BO"/>
                    </w:rPr>
                    <w:t>Observaciones</w:t>
                  </w:r>
                </w:p>
              </w:tc>
            </w:tr>
            <w:tr w:rsidR="00891145" w:rsidRPr="004038F4" w14:paraId="0D73A79D"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F06A79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w:t>
                  </w:r>
                </w:p>
              </w:tc>
              <w:tc>
                <w:tcPr>
                  <w:tcW w:w="1220" w:type="dxa"/>
                  <w:tcBorders>
                    <w:top w:val="nil"/>
                    <w:left w:val="nil"/>
                    <w:bottom w:val="single" w:sz="4" w:space="0" w:color="auto"/>
                    <w:right w:val="single" w:sz="4" w:space="0" w:color="auto"/>
                  </w:tcBorders>
                  <w:shd w:val="clear" w:color="auto" w:fill="auto"/>
                  <w:vAlign w:val="center"/>
                  <w:hideMark/>
                </w:tcPr>
                <w:p w14:paraId="1D58571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AMBU ADULTO</w:t>
                  </w:r>
                </w:p>
              </w:tc>
              <w:tc>
                <w:tcPr>
                  <w:tcW w:w="1126" w:type="dxa"/>
                  <w:tcBorders>
                    <w:top w:val="nil"/>
                    <w:left w:val="nil"/>
                    <w:bottom w:val="single" w:sz="4" w:space="0" w:color="auto"/>
                    <w:right w:val="single" w:sz="4" w:space="0" w:color="auto"/>
                  </w:tcBorders>
                  <w:shd w:val="clear" w:color="auto" w:fill="auto"/>
                  <w:vAlign w:val="center"/>
                  <w:hideMark/>
                </w:tcPr>
                <w:p w14:paraId="61113A1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UNIDAD DE TERAPIA </w:t>
                  </w:r>
                </w:p>
              </w:tc>
              <w:tc>
                <w:tcPr>
                  <w:tcW w:w="1142" w:type="dxa"/>
                  <w:tcBorders>
                    <w:top w:val="nil"/>
                    <w:left w:val="nil"/>
                    <w:bottom w:val="single" w:sz="4" w:space="0" w:color="auto"/>
                    <w:right w:val="single" w:sz="4" w:space="0" w:color="auto"/>
                  </w:tcBorders>
                  <w:shd w:val="clear" w:color="auto" w:fill="auto"/>
                  <w:vAlign w:val="center"/>
                  <w:hideMark/>
                </w:tcPr>
                <w:p w14:paraId="6CEF259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ESTACION ENFERMERIA</w:t>
                  </w:r>
                </w:p>
              </w:tc>
              <w:tc>
                <w:tcPr>
                  <w:tcW w:w="998" w:type="dxa"/>
                  <w:tcBorders>
                    <w:top w:val="nil"/>
                    <w:left w:val="nil"/>
                    <w:bottom w:val="single" w:sz="4" w:space="0" w:color="auto"/>
                    <w:right w:val="single" w:sz="4" w:space="0" w:color="auto"/>
                  </w:tcBorders>
                  <w:shd w:val="clear" w:color="auto" w:fill="auto"/>
                  <w:vAlign w:val="center"/>
                  <w:hideMark/>
                </w:tcPr>
                <w:p w14:paraId="2D817DB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5BC01B4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w:t>
                  </w:r>
                </w:p>
              </w:tc>
              <w:tc>
                <w:tcPr>
                  <w:tcW w:w="553" w:type="dxa"/>
                  <w:tcBorders>
                    <w:top w:val="nil"/>
                    <w:left w:val="nil"/>
                    <w:bottom w:val="single" w:sz="4" w:space="0" w:color="auto"/>
                    <w:right w:val="single" w:sz="4" w:space="0" w:color="auto"/>
                  </w:tcBorders>
                  <w:shd w:val="clear" w:color="auto" w:fill="auto"/>
                  <w:vAlign w:val="center"/>
                  <w:hideMark/>
                </w:tcPr>
                <w:p w14:paraId="73E2AE02"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w:t>
                  </w:r>
                </w:p>
              </w:tc>
              <w:tc>
                <w:tcPr>
                  <w:tcW w:w="1184" w:type="dxa"/>
                  <w:tcBorders>
                    <w:top w:val="nil"/>
                    <w:left w:val="nil"/>
                    <w:bottom w:val="single" w:sz="4" w:space="0" w:color="auto"/>
                    <w:right w:val="single" w:sz="4" w:space="0" w:color="auto"/>
                  </w:tcBorders>
                  <w:shd w:val="clear" w:color="auto" w:fill="auto"/>
                  <w:vAlign w:val="center"/>
                  <w:hideMark/>
                </w:tcPr>
                <w:p w14:paraId="5A3A664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BOQUILLA ROTA</w:t>
                  </w:r>
                </w:p>
              </w:tc>
            </w:tr>
            <w:tr w:rsidR="00891145" w:rsidRPr="004038F4" w14:paraId="6D77E495"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8F1ED6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9</w:t>
                  </w:r>
                </w:p>
              </w:tc>
              <w:tc>
                <w:tcPr>
                  <w:tcW w:w="1220" w:type="dxa"/>
                  <w:tcBorders>
                    <w:top w:val="nil"/>
                    <w:left w:val="nil"/>
                    <w:bottom w:val="single" w:sz="4" w:space="0" w:color="auto"/>
                    <w:right w:val="single" w:sz="4" w:space="0" w:color="auto"/>
                  </w:tcBorders>
                  <w:shd w:val="clear" w:color="auto" w:fill="auto"/>
                  <w:vAlign w:val="center"/>
                  <w:hideMark/>
                </w:tcPr>
                <w:p w14:paraId="642C76A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ANALIZAOOR CON TRES DIFERENCIALES HEMATOLOOICOS</w:t>
                  </w:r>
                </w:p>
              </w:tc>
              <w:tc>
                <w:tcPr>
                  <w:tcW w:w="1126" w:type="dxa"/>
                  <w:tcBorders>
                    <w:top w:val="nil"/>
                    <w:left w:val="nil"/>
                    <w:bottom w:val="single" w:sz="4" w:space="0" w:color="auto"/>
                    <w:right w:val="single" w:sz="4" w:space="0" w:color="auto"/>
                  </w:tcBorders>
                  <w:shd w:val="clear" w:color="auto" w:fill="auto"/>
                  <w:vAlign w:val="center"/>
                  <w:hideMark/>
                </w:tcPr>
                <w:p w14:paraId="18D1E64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LABORATORIO</w:t>
                  </w:r>
                </w:p>
              </w:tc>
              <w:tc>
                <w:tcPr>
                  <w:tcW w:w="1142" w:type="dxa"/>
                  <w:tcBorders>
                    <w:top w:val="nil"/>
                    <w:left w:val="nil"/>
                    <w:bottom w:val="single" w:sz="4" w:space="0" w:color="auto"/>
                    <w:right w:val="single" w:sz="4" w:space="0" w:color="auto"/>
                  </w:tcBorders>
                  <w:shd w:val="clear" w:color="auto" w:fill="auto"/>
                  <w:vAlign w:val="center"/>
                  <w:hideMark/>
                </w:tcPr>
                <w:p w14:paraId="477AF47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HEMATOLOGIA</w:t>
                  </w:r>
                </w:p>
              </w:tc>
              <w:tc>
                <w:tcPr>
                  <w:tcW w:w="998" w:type="dxa"/>
                  <w:tcBorders>
                    <w:top w:val="nil"/>
                    <w:left w:val="nil"/>
                    <w:bottom w:val="single" w:sz="4" w:space="0" w:color="auto"/>
                    <w:right w:val="single" w:sz="4" w:space="0" w:color="auto"/>
                  </w:tcBorders>
                  <w:shd w:val="clear" w:color="auto" w:fill="auto"/>
                  <w:vAlign w:val="center"/>
                  <w:hideMark/>
                </w:tcPr>
                <w:p w14:paraId="5300B96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RJ-95128020</w:t>
                  </w:r>
                </w:p>
              </w:tc>
              <w:tc>
                <w:tcPr>
                  <w:tcW w:w="1185" w:type="dxa"/>
                  <w:tcBorders>
                    <w:top w:val="nil"/>
                    <w:left w:val="nil"/>
                    <w:bottom w:val="single" w:sz="4" w:space="0" w:color="auto"/>
                    <w:right w:val="single" w:sz="4" w:space="0" w:color="auto"/>
                  </w:tcBorders>
                  <w:shd w:val="clear" w:color="auto" w:fill="auto"/>
                  <w:vAlign w:val="center"/>
                  <w:hideMark/>
                </w:tcPr>
                <w:p w14:paraId="5DD5147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GAMCH04010284</w:t>
                  </w:r>
                </w:p>
              </w:tc>
              <w:tc>
                <w:tcPr>
                  <w:tcW w:w="553" w:type="dxa"/>
                  <w:tcBorders>
                    <w:top w:val="nil"/>
                    <w:left w:val="nil"/>
                    <w:bottom w:val="single" w:sz="4" w:space="0" w:color="auto"/>
                    <w:right w:val="single" w:sz="4" w:space="0" w:color="auto"/>
                  </w:tcBorders>
                  <w:shd w:val="clear" w:color="auto" w:fill="auto"/>
                  <w:vAlign w:val="center"/>
                  <w:hideMark/>
                </w:tcPr>
                <w:p w14:paraId="527EB24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61895B1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INAOECUAOO FUNCIONAMIENTO ATRIBUIDO A TEMPERATURA DE AMBIENTE</w:t>
                  </w:r>
                </w:p>
              </w:tc>
            </w:tr>
            <w:tr w:rsidR="00891145" w:rsidRPr="004038F4" w14:paraId="1998D471"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B890B8F"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11</w:t>
                  </w:r>
                </w:p>
              </w:tc>
              <w:tc>
                <w:tcPr>
                  <w:tcW w:w="1220" w:type="dxa"/>
                  <w:tcBorders>
                    <w:top w:val="nil"/>
                    <w:left w:val="nil"/>
                    <w:bottom w:val="single" w:sz="4" w:space="0" w:color="auto"/>
                    <w:right w:val="single" w:sz="4" w:space="0" w:color="auto"/>
                  </w:tcBorders>
                  <w:shd w:val="clear" w:color="auto" w:fill="auto"/>
                  <w:vAlign w:val="center"/>
                  <w:hideMark/>
                </w:tcPr>
                <w:p w14:paraId="438D484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ANAUZADOR SEMIAUTOMATICO DOUEIMICA</w:t>
                  </w:r>
                </w:p>
              </w:tc>
              <w:tc>
                <w:tcPr>
                  <w:tcW w:w="1126" w:type="dxa"/>
                  <w:tcBorders>
                    <w:top w:val="nil"/>
                    <w:left w:val="nil"/>
                    <w:bottom w:val="single" w:sz="4" w:space="0" w:color="auto"/>
                    <w:right w:val="single" w:sz="4" w:space="0" w:color="auto"/>
                  </w:tcBorders>
                  <w:shd w:val="clear" w:color="auto" w:fill="auto"/>
                  <w:vAlign w:val="center"/>
                  <w:hideMark/>
                </w:tcPr>
                <w:p w14:paraId="1E1B027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LABORATORIO</w:t>
                  </w:r>
                </w:p>
              </w:tc>
              <w:tc>
                <w:tcPr>
                  <w:tcW w:w="1142" w:type="dxa"/>
                  <w:tcBorders>
                    <w:top w:val="nil"/>
                    <w:left w:val="nil"/>
                    <w:bottom w:val="single" w:sz="4" w:space="0" w:color="auto"/>
                    <w:right w:val="single" w:sz="4" w:space="0" w:color="auto"/>
                  </w:tcBorders>
                  <w:shd w:val="clear" w:color="auto" w:fill="auto"/>
                  <w:vAlign w:val="center"/>
                  <w:hideMark/>
                </w:tcPr>
                <w:p w14:paraId="0D3A894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BIOOUIMICA CUNICO</w:t>
                  </w:r>
                </w:p>
              </w:tc>
              <w:tc>
                <w:tcPr>
                  <w:tcW w:w="998" w:type="dxa"/>
                  <w:tcBorders>
                    <w:top w:val="nil"/>
                    <w:left w:val="nil"/>
                    <w:bottom w:val="single" w:sz="4" w:space="0" w:color="auto"/>
                    <w:right w:val="single" w:sz="4" w:space="0" w:color="auto"/>
                  </w:tcBorders>
                  <w:shd w:val="clear" w:color="auto" w:fill="auto"/>
                  <w:vAlign w:val="center"/>
                  <w:hideMark/>
                </w:tcPr>
                <w:p w14:paraId="19B1B19A"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1908-2515</w:t>
                  </w:r>
                </w:p>
              </w:tc>
              <w:tc>
                <w:tcPr>
                  <w:tcW w:w="1185" w:type="dxa"/>
                  <w:tcBorders>
                    <w:top w:val="nil"/>
                    <w:left w:val="nil"/>
                    <w:bottom w:val="single" w:sz="4" w:space="0" w:color="auto"/>
                    <w:right w:val="single" w:sz="4" w:space="0" w:color="auto"/>
                  </w:tcBorders>
                  <w:shd w:val="clear" w:color="auto" w:fill="auto"/>
                  <w:vAlign w:val="center"/>
                  <w:hideMark/>
                </w:tcPr>
                <w:p w14:paraId="50F732F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GAMCH04010268</w:t>
                  </w:r>
                </w:p>
              </w:tc>
              <w:tc>
                <w:tcPr>
                  <w:tcW w:w="553" w:type="dxa"/>
                  <w:tcBorders>
                    <w:top w:val="nil"/>
                    <w:left w:val="nil"/>
                    <w:bottom w:val="single" w:sz="4" w:space="0" w:color="auto"/>
                    <w:right w:val="single" w:sz="4" w:space="0" w:color="auto"/>
                  </w:tcBorders>
                  <w:shd w:val="clear" w:color="auto" w:fill="auto"/>
                  <w:vAlign w:val="center"/>
                  <w:hideMark/>
                </w:tcPr>
                <w:p w14:paraId="366C102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6AB4150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SIN MANUAL</w:t>
                  </w:r>
                </w:p>
              </w:tc>
            </w:tr>
            <w:tr w:rsidR="00891145" w:rsidRPr="004038F4" w14:paraId="3A073FB5"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71AAD6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24</w:t>
                  </w:r>
                </w:p>
              </w:tc>
              <w:tc>
                <w:tcPr>
                  <w:tcW w:w="1220" w:type="dxa"/>
                  <w:tcBorders>
                    <w:top w:val="nil"/>
                    <w:left w:val="nil"/>
                    <w:bottom w:val="single" w:sz="4" w:space="0" w:color="auto"/>
                    <w:right w:val="single" w:sz="4" w:space="0" w:color="auto"/>
                  </w:tcBorders>
                  <w:shd w:val="clear" w:color="auto" w:fill="auto"/>
                  <w:vAlign w:val="center"/>
                  <w:hideMark/>
                </w:tcPr>
                <w:p w14:paraId="757BCED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BALANZA DIGITAL CON </w:t>
                  </w:r>
                  <w:proofErr w:type="spellStart"/>
                  <w:r w:rsidRPr="00C77CE9">
                    <w:rPr>
                      <w:rFonts w:ascii="Calibri" w:hAnsi="Calibri" w:cs="Calibri"/>
                      <w:sz w:val="16"/>
                      <w:szCs w:val="18"/>
                      <w:lang w:eastAsia="es-BO"/>
                    </w:rPr>
                    <w:t>TALLiMETRO</w:t>
                  </w:r>
                  <w:proofErr w:type="spellEnd"/>
                  <w:r w:rsidRPr="00C77CE9">
                    <w:rPr>
                      <w:rFonts w:ascii="Calibri" w:hAnsi="Calibri" w:cs="Calibri"/>
                      <w:sz w:val="16"/>
                      <w:szCs w:val="18"/>
                      <w:lang w:eastAsia="es-BO"/>
                    </w:rPr>
                    <w:t xml:space="preserve"> PEDIATRICA</w:t>
                  </w:r>
                </w:p>
              </w:tc>
              <w:tc>
                <w:tcPr>
                  <w:tcW w:w="1126" w:type="dxa"/>
                  <w:tcBorders>
                    <w:top w:val="nil"/>
                    <w:left w:val="nil"/>
                    <w:bottom w:val="single" w:sz="4" w:space="0" w:color="auto"/>
                    <w:right w:val="single" w:sz="4" w:space="0" w:color="auto"/>
                  </w:tcBorders>
                  <w:shd w:val="clear" w:color="auto" w:fill="auto"/>
                  <w:vAlign w:val="center"/>
                  <w:hideMark/>
                </w:tcPr>
                <w:p w14:paraId="29BA05D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607DC6F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ESTACION DE ENFEMERIA</w:t>
                  </w:r>
                </w:p>
              </w:tc>
              <w:tc>
                <w:tcPr>
                  <w:tcW w:w="998" w:type="dxa"/>
                  <w:tcBorders>
                    <w:top w:val="nil"/>
                    <w:left w:val="nil"/>
                    <w:bottom w:val="single" w:sz="4" w:space="0" w:color="auto"/>
                    <w:right w:val="single" w:sz="4" w:space="0" w:color="auto"/>
                  </w:tcBorders>
                  <w:shd w:val="clear" w:color="auto" w:fill="auto"/>
                  <w:vAlign w:val="center"/>
                  <w:hideMark/>
                </w:tcPr>
                <w:p w14:paraId="5446D9B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892076000000</w:t>
                  </w:r>
                </w:p>
              </w:tc>
              <w:tc>
                <w:tcPr>
                  <w:tcW w:w="1185" w:type="dxa"/>
                  <w:tcBorders>
                    <w:top w:val="nil"/>
                    <w:left w:val="nil"/>
                    <w:bottom w:val="single" w:sz="4" w:space="0" w:color="auto"/>
                    <w:right w:val="single" w:sz="4" w:space="0" w:color="auto"/>
                  </w:tcBorders>
                  <w:shd w:val="clear" w:color="auto" w:fill="auto"/>
                  <w:vAlign w:val="center"/>
                  <w:hideMark/>
                </w:tcPr>
                <w:p w14:paraId="3D1BB94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GAMCH04010084</w:t>
                  </w:r>
                </w:p>
              </w:tc>
              <w:tc>
                <w:tcPr>
                  <w:tcW w:w="553" w:type="dxa"/>
                  <w:tcBorders>
                    <w:top w:val="nil"/>
                    <w:left w:val="nil"/>
                    <w:bottom w:val="single" w:sz="4" w:space="0" w:color="auto"/>
                    <w:right w:val="single" w:sz="4" w:space="0" w:color="auto"/>
                  </w:tcBorders>
                  <w:shd w:val="clear" w:color="auto" w:fill="auto"/>
                  <w:vAlign w:val="center"/>
                  <w:hideMark/>
                </w:tcPr>
                <w:p w14:paraId="6B9F59D7"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w:t>
                  </w:r>
                </w:p>
              </w:tc>
              <w:tc>
                <w:tcPr>
                  <w:tcW w:w="1184" w:type="dxa"/>
                  <w:tcBorders>
                    <w:top w:val="nil"/>
                    <w:left w:val="nil"/>
                    <w:bottom w:val="single" w:sz="4" w:space="0" w:color="auto"/>
                    <w:right w:val="single" w:sz="4" w:space="0" w:color="auto"/>
                  </w:tcBorders>
                  <w:shd w:val="clear" w:color="auto" w:fill="auto"/>
                  <w:vAlign w:val="center"/>
                  <w:hideMark/>
                </w:tcPr>
                <w:p w14:paraId="5B467BC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SIN TALLIMETRO</w:t>
                  </w:r>
                </w:p>
              </w:tc>
            </w:tr>
            <w:tr w:rsidR="00891145" w:rsidRPr="004038F4" w14:paraId="7389AE46"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323E85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30</w:t>
                  </w:r>
                </w:p>
              </w:tc>
              <w:tc>
                <w:tcPr>
                  <w:tcW w:w="1220" w:type="dxa"/>
                  <w:tcBorders>
                    <w:top w:val="nil"/>
                    <w:left w:val="nil"/>
                    <w:bottom w:val="single" w:sz="4" w:space="0" w:color="auto"/>
                    <w:right w:val="single" w:sz="4" w:space="0" w:color="auto"/>
                  </w:tcBorders>
                  <w:shd w:val="clear" w:color="auto" w:fill="auto"/>
                  <w:vAlign w:val="center"/>
                  <w:hideMark/>
                </w:tcPr>
                <w:p w14:paraId="5395D09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BAÑO MARIA</w:t>
                  </w:r>
                </w:p>
              </w:tc>
              <w:tc>
                <w:tcPr>
                  <w:tcW w:w="1126" w:type="dxa"/>
                  <w:tcBorders>
                    <w:top w:val="nil"/>
                    <w:left w:val="nil"/>
                    <w:bottom w:val="single" w:sz="4" w:space="0" w:color="auto"/>
                    <w:right w:val="single" w:sz="4" w:space="0" w:color="auto"/>
                  </w:tcBorders>
                  <w:shd w:val="clear" w:color="auto" w:fill="auto"/>
                  <w:vAlign w:val="center"/>
                  <w:hideMark/>
                </w:tcPr>
                <w:p w14:paraId="356FE90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LABORATORIO</w:t>
                  </w:r>
                </w:p>
              </w:tc>
              <w:tc>
                <w:tcPr>
                  <w:tcW w:w="1142" w:type="dxa"/>
                  <w:tcBorders>
                    <w:top w:val="nil"/>
                    <w:left w:val="nil"/>
                    <w:bottom w:val="single" w:sz="4" w:space="0" w:color="auto"/>
                    <w:right w:val="single" w:sz="4" w:space="0" w:color="auto"/>
                  </w:tcBorders>
                  <w:shd w:val="clear" w:color="auto" w:fill="auto"/>
                  <w:vAlign w:val="center"/>
                  <w:hideMark/>
                </w:tcPr>
                <w:p w14:paraId="214C7A6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BIOQUIMICA CUNICO</w:t>
                  </w:r>
                </w:p>
              </w:tc>
              <w:tc>
                <w:tcPr>
                  <w:tcW w:w="998" w:type="dxa"/>
                  <w:tcBorders>
                    <w:top w:val="nil"/>
                    <w:left w:val="nil"/>
                    <w:bottom w:val="single" w:sz="4" w:space="0" w:color="auto"/>
                    <w:right w:val="single" w:sz="4" w:space="0" w:color="auto"/>
                  </w:tcBorders>
                  <w:shd w:val="clear" w:color="auto" w:fill="auto"/>
                  <w:vAlign w:val="center"/>
                  <w:hideMark/>
                </w:tcPr>
                <w:p w14:paraId="0E00A3BA"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BYQ6511R-375</w:t>
                  </w:r>
                </w:p>
              </w:tc>
              <w:tc>
                <w:tcPr>
                  <w:tcW w:w="1185" w:type="dxa"/>
                  <w:tcBorders>
                    <w:top w:val="nil"/>
                    <w:left w:val="nil"/>
                    <w:bottom w:val="single" w:sz="4" w:space="0" w:color="auto"/>
                    <w:right w:val="single" w:sz="4" w:space="0" w:color="auto"/>
                  </w:tcBorders>
                  <w:shd w:val="clear" w:color="auto" w:fill="auto"/>
                  <w:vAlign w:val="center"/>
                  <w:hideMark/>
                </w:tcPr>
                <w:p w14:paraId="4995D60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GAMCH04010271</w:t>
                  </w:r>
                </w:p>
              </w:tc>
              <w:tc>
                <w:tcPr>
                  <w:tcW w:w="553" w:type="dxa"/>
                  <w:tcBorders>
                    <w:top w:val="nil"/>
                    <w:left w:val="nil"/>
                    <w:bottom w:val="single" w:sz="4" w:space="0" w:color="auto"/>
                    <w:right w:val="single" w:sz="4" w:space="0" w:color="auto"/>
                  </w:tcBorders>
                  <w:shd w:val="clear" w:color="auto" w:fill="auto"/>
                  <w:vAlign w:val="center"/>
                  <w:hideMark/>
                </w:tcPr>
                <w:p w14:paraId="1440EB5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w:t>
                  </w:r>
                </w:p>
              </w:tc>
              <w:tc>
                <w:tcPr>
                  <w:tcW w:w="1184" w:type="dxa"/>
                  <w:tcBorders>
                    <w:top w:val="nil"/>
                    <w:left w:val="nil"/>
                    <w:bottom w:val="single" w:sz="4" w:space="0" w:color="auto"/>
                    <w:right w:val="single" w:sz="4" w:space="0" w:color="auto"/>
                  </w:tcBorders>
                  <w:shd w:val="clear" w:color="auto" w:fill="auto"/>
                  <w:vAlign w:val="center"/>
                  <w:hideMark/>
                </w:tcPr>
                <w:p w14:paraId="19913AC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NO SE CIERRA POR TUBOS MAS GRANDES NO CORRESPONDE AL EQUIPO</w:t>
                  </w:r>
                </w:p>
              </w:tc>
            </w:tr>
            <w:tr w:rsidR="00891145" w:rsidRPr="004038F4" w14:paraId="5993F7E4"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3EFB18A"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lastRenderedPageBreak/>
                    <w:t>30</w:t>
                  </w:r>
                </w:p>
              </w:tc>
              <w:tc>
                <w:tcPr>
                  <w:tcW w:w="1220" w:type="dxa"/>
                  <w:tcBorders>
                    <w:top w:val="nil"/>
                    <w:left w:val="nil"/>
                    <w:bottom w:val="single" w:sz="4" w:space="0" w:color="auto"/>
                    <w:right w:val="single" w:sz="4" w:space="0" w:color="auto"/>
                  </w:tcBorders>
                  <w:shd w:val="clear" w:color="auto" w:fill="auto"/>
                  <w:vAlign w:val="center"/>
                  <w:hideMark/>
                </w:tcPr>
                <w:p w14:paraId="1D7AA33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BAÑO MARIA</w:t>
                  </w:r>
                </w:p>
              </w:tc>
              <w:tc>
                <w:tcPr>
                  <w:tcW w:w="1126" w:type="dxa"/>
                  <w:tcBorders>
                    <w:top w:val="nil"/>
                    <w:left w:val="nil"/>
                    <w:bottom w:val="single" w:sz="4" w:space="0" w:color="auto"/>
                    <w:right w:val="single" w:sz="4" w:space="0" w:color="auto"/>
                  </w:tcBorders>
                  <w:shd w:val="clear" w:color="auto" w:fill="auto"/>
                  <w:vAlign w:val="center"/>
                  <w:hideMark/>
                </w:tcPr>
                <w:p w14:paraId="04D47C0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LABORATORIO</w:t>
                  </w:r>
                </w:p>
              </w:tc>
              <w:tc>
                <w:tcPr>
                  <w:tcW w:w="1142" w:type="dxa"/>
                  <w:tcBorders>
                    <w:top w:val="nil"/>
                    <w:left w:val="nil"/>
                    <w:bottom w:val="single" w:sz="4" w:space="0" w:color="auto"/>
                    <w:right w:val="single" w:sz="4" w:space="0" w:color="auto"/>
                  </w:tcBorders>
                  <w:shd w:val="clear" w:color="auto" w:fill="auto"/>
                  <w:vAlign w:val="center"/>
                  <w:hideMark/>
                </w:tcPr>
                <w:p w14:paraId="66A5F1FA"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BIOQUIMICA CUNICO</w:t>
                  </w:r>
                </w:p>
              </w:tc>
              <w:tc>
                <w:tcPr>
                  <w:tcW w:w="998" w:type="dxa"/>
                  <w:tcBorders>
                    <w:top w:val="nil"/>
                    <w:left w:val="nil"/>
                    <w:bottom w:val="single" w:sz="4" w:space="0" w:color="auto"/>
                    <w:right w:val="single" w:sz="4" w:space="0" w:color="auto"/>
                  </w:tcBorders>
                  <w:shd w:val="clear" w:color="auto" w:fill="auto"/>
                  <w:vAlign w:val="center"/>
                  <w:hideMark/>
                </w:tcPr>
                <w:p w14:paraId="0740E5D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BYQ6511R-375</w:t>
                  </w:r>
                </w:p>
              </w:tc>
              <w:tc>
                <w:tcPr>
                  <w:tcW w:w="1185" w:type="dxa"/>
                  <w:tcBorders>
                    <w:top w:val="nil"/>
                    <w:left w:val="nil"/>
                    <w:bottom w:val="single" w:sz="4" w:space="0" w:color="auto"/>
                    <w:right w:val="single" w:sz="4" w:space="0" w:color="auto"/>
                  </w:tcBorders>
                  <w:shd w:val="clear" w:color="auto" w:fill="auto"/>
                  <w:vAlign w:val="center"/>
                  <w:hideMark/>
                </w:tcPr>
                <w:p w14:paraId="5FBDBFF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GAMCH04010271</w:t>
                  </w:r>
                </w:p>
              </w:tc>
              <w:tc>
                <w:tcPr>
                  <w:tcW w:w="553" w:type="dxa"/>
                  <w:tcBorders>
                    <w:top w:val="nil"/>
                    <w:left w:val="nil"/>
                    <w:bottom w:val="single" w:sz="4" w:space="0" w:color="auto"/>
                    <w:right w:val="single" w:sz="4" w:space="0" w:color="auto"/>
                  </w:tcBorders>
                  <w:shd w:val="clear" w:color="auto" w:fill="auto"/>
                  <w:vAlign w:val="center"/>
                  <w:hideMark/>
                </w:tcPr>
                <w:p w14:paraId="0D7A71A7"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w:t>
                  </w:r>
                </w:p>
              </w:tc>
              <w:tc>
                <w:tcPr>
                  <w:tcW w:w="1184" w:type="dxa"/>
                  <w:tcBorders>
                    <w:top w:val="nil"/>
                    <w:left w:val="nil"/>
                    <w:bottom w:val="single" w:sz="4" w:space="0" w:color="auto"/>
                    <w:right w:val="single" w:sz="4" w:space="0" w:color="auto"/>
                  </w:tcBorders>
                  <w:shd w:val="clear" w:color="auto" w:fill="auto"/>
                  <w:vAlign w:val="center"/>
                  <w:hideMark/>
                </w:tcPr>
                <w:p w14:paraId="2D66BE0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NO SE CIERRA POR TUBOS MAS GRANDES NO CORRESPONDE AL EQUIPO</w:t>
                  </w:r>
                </w:p>
              </w:tc>
            </w:tr>
            <w:tr w:rsidR="00891145" w:rsidRPr="004038F4" w14:paraId="0D52AD44"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C99C34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30</w:t>
                  </w:r>
                </w:p>
              </w:tc>
              <w:tc>
                <w:tcPr>
                  <w:tcW w:w="1220" w:type="dxa"/>
                  <w:tcBorders>
                    <w:top w:val="nil"/>
                    <w:left w:val="nil"/>
                    <w:bottom w:val="single" w:sz="4" w:space="0" w:color="auto"/>
                    <w:right w:val="single" w:sz="4" w:space="0" w:color="auto"/>
                  </w:tcBorders>
                  <w:shd w:val="clear" w:color="auto" w:fill="auto"/>
                  <w:vAlign w:val="center"/>
                  <w:hideMark/>
                </w:tcPr>
                <w:p w14:paraId="51E4CE9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BAÑO MARIA</w:t>
                  </w:r>
                </w:p>
              </w:tc>
              <w:tc>
                <w:tcPr>
                  <w:tcW w:w="1126" w:type="dxa"/>
                  <w:tcBorders>
                    <w:top w:val="nil"/>
                    <w:left w:val="nil"/>
                    <w:bottom w:val="single" w:sz="4" w:space="0" w:color="auto"/>
                    <w:right w:val="single" w:sz="4" w:space="0" w:color="auto"/>
                  </w:tcBorders>
                  <w:shd w:val="clear" w:color="auto" w:fill="auto"/>
                  <w:vAlign w:val="center"/>
                  <w:hideMark/>
                </w:tcPr>
                <w:p w14:paraId="51D623E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UNIDAD TRANSFUSIONAL</w:t>
                  </w:r>
                </w:p>
              </w:tc>
              <w:tc>
                <w:tcPr>
                  <w:tcW w:w="1142" w:type="dxa"/>
                  <w:tcBorders>
                    <w:top w:val="nil"/>
                    <w:left w:val="nil"/>
                    <w:bottom w:val="single" w:sz="4" w:space="0" w:color="auto"/>
                    <w:right w:val="single" w:sz="4" w:space="0" w:color="auto"/>
                  </w:tcBorders>
                  <w:shd w:val="clear" w:color="auto" w:fill="auto"/>
                  <w:vAlign w:val="center"/>
                  <w:hideMark/>
                </w:tcPr>
                <w:p w14:paraId="1F2B9BA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LABORATORIO</w:t>
                  </w:r>
                </w:p>
              </w:tc>
              <w:tc>
                <w:tcPr>
                  <w:tcW w:w="998" w:type="dxa"/>
                  <w:tcBorders>
                    <w:top w:val="nil"/>
                    <w:left w:val="nil"/>
                    <w:bottom w:val="single" w:sz="4" w:space="0" w:color="auto"/>
                    <w:right w:val="single" w:sz="4" w:space="0" w:color="auto"/>
                  </w:tcBorders>
                  <w:shd w:val="clear" w:color="auto" w:fill="auto"/>
                  <w:vAlign w:val="center"/>
                  <w:hideMark/>
                </w:tcPr>
                <w:p w14:paraId="66FFF803"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BYQ6511R-337</w:t>
                  </w:r>
                </w:p>
              </w:tc>
              <w:tc>
                <w:tcPr>
                  <w:tcW w:w="1185" w:type="dxa"/>
                  <w:tcBorders>
                    <w:top w:val="nil"/>
                    <w:left w:val="nil"/>
                    <w:bottom w:val="single" w:sz="4" w:space="0" w:color="auto"/>
                    <w:right w:val="single" w:sz="4" w:space="0" w:color="auto"/>
                  </w:tcBorders>
                  <w:shd w:val="clear" w:color="auto" w:fill="auto"/>
                  <w:vAlign w:val="center"/>
                  <w:hideMark/>
                </w:tcPr>
                <w:p w14:paraId="04DA85D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GAMCH04010384</w:t>
                  </w:r>
                </w:p>
              </w:tc>
              <w:tc>
                <w:tcPr>
                  <w:tcW w:w="553" w:type="dxa"/>
                  <w:tcBorders>
                    <w:top w:val="nil"/>
                    <w:left w:val="nil"/>
                    <w:bottom w:val="single" w:sz="4" w:space="0" w:color="auto"/>
                    <w:right w:val="single" w:sz="4" w:space="0" w:color="auto"/>
                  </w:tcBorders>
                  <w:shd w:val="clear" w:color="auto" w:fill="auto"/>
                  <w:vAlign w:val="center"/>
                  <w:hideMark/>
                </w:tcPr>
                <w:p w14:paraId="4E4CB75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w:t>
                  </w:r>
                </w:p>
              </w:tc>
              <w:tc>
                <w:tcPr>
                  <w:tcW w:w="1184" w:type="dxa"/>
                  <w:tcBorders>
                    <w:top w:val="nil"/>
                    <w:left w:val="nil"/>
                    <w:bottom w:val="single" w:sz="4" w:space="0" w:color="auto"/>
                    <w:right w:val="single" w:sz="4" w:space="0" w:color="auto"/>
                  </w:tcBorders>
                  <w:shd w:val="clear" w:color="auto" w:fill="auto"/>
                  <w:vAlign w:val="center"/>
                  <w:hideMark/>
                </w:tcPr>
                <w:p w14:paraId="702317B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NO SE CIERRA. PORTA TUBOS MAS GRANDE NO CORRESPONDE AL EQUIPO</w:t>
                  </w:r>
                </w:p>
              </w:tc>
            </w:tr>
            <w:tr w:rsidR="00891145" w:rsidRPr="004038F4" w14:paraId="0A258054"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7CDCA1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45</w:t>
                  </w:r>
                </w:p>
              </w:tc>
              <w:tc>
                <w:tcPr>
                  <w:tcW w:w="1220" w:type="dxa"/>
                  <w:tcBorders>
                    <w:top w:val="nil"/>
                    <w:left w:val="nil"/>
                    <w:bottom w:val="single" w:sz="4" w:space="0" w:color="auto"/>
                    <w:right w:val="single" w:sz="4" w:space="0" w:color="auto"/>
                  </w:tcBorders>
                  <w:shd w:val="clear" w:color="auto" w:fill="auto"/>
                  <w:vAlign w:val="center"/>
                  <w:hideMark/>
                </w:tcPr>
                <w:p w14:paraId="6CCDC92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BOMBA DE </w:t>
                  </w:r>
                  <w:proofErr w:type="spellStart"/>
                  <w:r w:rsidRPr="00C77CE9">
                    <w:rPr>
                      <w:rFonts w:ascii="Calibri" w:hAnsi="Calibri" w:cs="Calibri"/>
                      <w:sz w:val="16"/>
                      <w:szCs w:val="18"/>
                      <w:lang w:eastAsia="es-BO"/>
                    </w:rPr>
                    <w:t>INFUSlÓN</w:t>
                  </w:r>
                  <w:proofErr w:type="spellEnd"/>
                  <w:r w:rsidRPr="00C77CE9">
                    <w:rPr>
                      <w:rFonts w:ascii="Calibri" w:hAnsi="Calibri" w:cs="Calibri"/>
                      <w:sz w:val="16"/>
                      <w:szCs w:val="18"/>
                      <w:lang w:eastAsia="es-BO"/>
                    </w:rPr>
                    <w:t xml:space="preserve"> AGOTEO</w:t>
                  </w:r>
                </w:p>
              </w:tc>
              <w:tc>
                <w:tcPr>
                  <w:tcW w:w="1126" w:type="dxa"/>
                  <w:tcBorders>
                    <w:top w:val="nil"/>
                    <w:left w:val="nil"/>
                    <w:bottom w:val="single" w:sz="4" w:space="0" w:color="auto"/>
                    <w:right w:val="single" w:sz="4" w:space="0" w:color="auto"/>
                  </w:tcBorders>
                  <w:shd w:val="clear" w:color="auto" w:fill="auto"/>
                  <w:vAlign w:val="center"/>
                  <w:hideMark/>
                </w:tcPr>
                <w:p w14:paraId="2DAA313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UNIDAD  DE TERAPIA</w:t>
                  </w:r>
                </w:p>
              </w:tc>
              <w:tc>
                <w:tcPr>
                  <w:tcW w:w="1142" w:type="dxa"/>
                  <w:tcBorders>
                    <w:top w:val="nil"/>
                    <w:left w:val="nil"/>
                    <w:bottom w:val="single" w:sz="4" w:space="0" w:color="auto"/>
                    <w:right w:val="single" w:sz="4" w:space="0" w:color="auto"/>
                  </w:tcBorders>
                  <w:shd w:val="clear" w:color="auto" w:fill="auto"/>
                  <w:vAlign w:val="center"/>
                  <w:hideMark/>
                </w:tcPr>
                <w:p w14:paraId="752DC07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CUIDADOS INTERMEDIO</w:t>
                  </w:r>
                </w:p>
              </w:tc>
              <w:tc>
                <w:tcPr>
                  <w:tcW w:w="998" w:type="dxa"/>
                  <w:tcBorders>
                    <w:top w:val="nil"/>
                    <w:left w:val="nil"/>
                    <w:bottom w:val="single" w:sz="4" w:space="0" w:color="auto"/>
                    <w:right w:val="single" w:sz="4" w:space="0" w:color="auto"/>
                  </w:tcBorders>
                  <w:shd w:val="clear" w:color="auto" w:fill="auto"/>
                  <w:vAlign w:val="center"/>
                  <w:hideMark/>
                </w:tcPr>
                <w:p w14:paraId="773CD69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SK80902806</w:t>
                  </w:r>
                </w:p>
              </w:tc>
              <w:tc>
                <w:tcPr>
                  <w:tcW w:w="1185" w:type="dxa"/>
                  <w:tcBorders>
                    <w:top w:val="nil"/>
                    <w:left w:val="nil"/>
                    <w:bottom w:val="single" w:sz="4" w:space="0" w:color="auto"/>
                    <w:right w:val="single" w:sz="4" w:space="0" w:color="auto"/>
                  </w:tcBorders>
                  <w:shd w:val="clear" w:color="auto" w:fill="auto"/>
                  <w:vAlign w:val="center"/>
                  <w:hideMark/>
                </w:tcPr>
                <w:p w14:paraId="74013E6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GAMCH04010451</w:t>
                  </w:r>
                </w:p>
              </w:tc>
              <w:tc>
                <w:tcPr>
                  <w:tcW w:w="553" w:type="dxa"/>
                  <w:tcBorders>
                    <w:top w:val="nil"/>
                    <w:left w:val="nil"/>
                    <w:bottom w:val="single" w:sz="4" w:space="0" w:color="auto"/>
                    <w:right w:val="single" w:sz="4" w:space="0" w:color="auto"/>
                  </w:tcBorders>
                  <w:shd w:val="clear" w:color="auto" w:fill="auto"/>
                  <w:vAlign w:val="center"/>
                  <w:hideMark/>
                </w:tcPr>
                <w:p w14:paraId="6EC34C9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w:t>
                  </w:r>
                </w:p>
              </w:tc>
              <w:tc>
                <w:tcPr>
                  <w:tcW w:w="1184" w:type="dxa"/>
                  <w:tcBorders>
                    <w:top w:val="nil"/>
                    <w:left w:val="nil"/>
                    <w:bottom w:val="single" w:sz="4" w:space="0" w:color="auto"/>
                    <w:right w:val="single" w:sz="4" w:space="0" w:color="auto"/>
                  </w:tcBorders>
                  <w:shd w:val="clear" w:color="auto" w:fill="auto"/>
                  <w:vAlign w:val="center"/>
                  <w:hideMark/>
                </w:tcPr>
                <w:p w14:paraId="555DCA4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CABLE DE ALIMENTACION</w:t>
                  </w:r>
                </w:p>
              </w:tc>
            </w:tr>
            <w:tr w:rsidR="00891145" w:rsidRPr="004038F4" w14:paraId="490123F2"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BB8C00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46</w:t>
                  </w:r>
                </w:p>
              </w:tc>
              <w:tc>
                <w:tcPr>
                  <w:tcW w:w="1220" w:type="dxa"/>
                  <w:tcBorders>
                    <w:top w:val="nil"/>
                    <w:left w:val="nil"/>
                    <w:bottom w:val="single" w:sz="4" w:space="0" w:color="auto"/>
                    <w:right w:val="single" w:sz="4" w:space="0" w:color="auto"/>
                  </w:tcBorders>
                  <w:shd w:val="clear" w:color="auto" w:fill="auto"/>
                  <w:vAlign w:val="center"/>
                  <w:hideMark/>
                </w:tcPr>
                <w:p w14:paraId="59AB982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BOMBA DE INFUSION DE JERINGA</w:t>
                  </w:r>
                </w:p>
              </w:tc>
              <w:tc>
                <w:tcPr>
                  <w:tcW w:w="1126" w:type="dxa"/>
                  <w:tcBorders>
                    <w:top w:val="nil"/>
                    <w:left w:val="nil"/>
                    <w:bottom w:val="single" w:sz="4" w:space="0" w:color="auto"/>
                    <w:right w:val="single" w:sz="4" w:space="0" w:color="auto"/>
                  </w:tcBorders>
                  <w:shd w:val="clear" w:color="auto" w:fill="auto"/>
                  <w:vAlign w:val="center"/>
                  <w:hideMark/>
                </w:tcPr>
                <w:p w14:paraId="26F8A7D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2C4BF29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SHOCK Y REANIMACION</w:t>
                  </w:r>
                </w:p>
              </w:tc>
              <w:tc>
                <w:tcPr>
                  <w:tcW w:w="998" w:type="dxa"/>
                  <w:tcBorders>
                    <w:top w:val="nil"/>
                    <w:left w:val="nil"/>
                    <w:bottom w:val="single" w:sz="4" w:space="0" w:color="auto"/>
                    <w:right w:val="single" w:sz="4" w:space="0" w:color="auto"/>
                  </w:tcBorders>
                  <w:shd w:val="clear" w:color="auto" w:fill="auto"/>
                  <w:vAlign w:val="center"/>
                  <w:hideMark/>
                </w:tcPr>
                <w:p w14:paraId="78A684F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SK80901924</w:t>
                  </w:r>
                </w:p>
              </w:tc>
              <w:tc>
                <w:tcPr>
                  <w:tcW w:w="1185" w:type="dxa"/>
                  <w:tcBorders>
                    <w:top w:val="nil"/>
                    <w:left w:val="nil"/>
                    <w:bottom w:val="single" w:sz="4" w:space="0" w:color="auto"/>
                    <w:right w:val="single" w:sz="4" w:space="0" w:color="auto"/>
                  </w:tcBorders>
                  <w:shd w:val="clear" w:color="auto" w:fill="auto"/>
                  <w:vAlign w:val="center"/>
                  <w:hideMark/>
                </w:tcPr>
                <w:p w14:paraId="2748BA9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GAMCH04010161</w:t>
                  </w:r>
                </w:p>
              </w:tc>
              <w:tc>
                <w:tcPr>
                  <w:tcW w:w="553" w:type="dxa"/>
                  <w:tcBorders>
                    <w:top w:val="nil"/>
                    <w:left w:val="nil"/>
                    <w:bottom w:val="single" w:sz="4" w:space="0" w:color="auto"/>
                    <w:right w:val="single" w:sz="4" w:space="0" w:color="auto"/>
                  </w:tcBorders>
                  <w:shd w:val="clear" w:color="auto" w:fill="auto"/>
                  <w:vAlign w:val="center"/>
                  <w:hideMark/>
                </w:tcPr>
                <w:p w14:paraId="2C2B4D9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6</w:t>
                  </w:r>
                </w:p>
              </w:tc>
              <w:tc>
                <w:tcPr>
                  <w:tcW w:w="1184" w:type="dxa"/>
                  <w:tcBorders>
                    <w:top w:val="nil"/>
                    <w:left w:val="nil"/>
                    <w:bottom w:val="single" w:sz="4" w:space="0" w:color="auto"/>
                    <w:right w:val="single" w:sz="4" w:space="0" w:color="auto"/>
                  </w:tcBorders>
                  <w:shd w:val="clear" w:color="auto" w:fill="auto"/>
                  <w:vAlign w:val="center"/>
                  <w:hideMark/>
                </w:tcPr>
                <w:p w14:paraId="144C2A5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CABLE ENERGIA</w:t>
                  </w:r>
                </w:p>
              </w:tc>
            </w:tr>
            <w:tr w:rsidR="00891145" w:rsidRPr="004038F4" w14:paraId="482353D5"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BCCDAA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46</w:t>
                  </w:r>
                </w:p>
              </w:tc>
              <w:tc>
                <w:tcPr>
                  <w:tcW w:w="1220" w:type="dxa"/>
                  <w:tcBorders>
                    <w:top w:val="nil"/>
                    <w:left w:val="nil"/>
                    <w:bottom w:val="single" w:sz="4" w:space="0" w:color="auto"/>
                    <w:right w:val="single" w:sz="4" w:space="0" w:color="auto"/>
                  </w:tcBorders>
                  <w:shd w:val="clear" w:color="auto" w:fill="auto"/>
                  <w:vAlign w:val="center"/>
                  <w:hideMark/>
                </w:tcPr>
                <w:p w14:paraId="0CEDD79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BOMBA DE INFUSl6N DE JERINGA</w:t>
                  </w:r>
                </w:p>
              </w:tc>
              <w:tc>
                <w:tcPr>
                  <w:tcW w:w="1126" w:type="dxa"/>
                  <w:tcBorders>
                    <w:top w:val="nil"/>
                    <w:left w:val="nil"/>
                    <w:bottom w:val="single" w:sz="4" w:space="0" w:color="auto"/>
                    <w:right w:val="single" w:sz="4" w:space="0" w:color="auto"/>
                  </w:tcBorders>
                  <w:shd w:val="clear" w:color="auto" w:fill="auto"/>
                  <w:vAlign w:val="center"/>
                  <w:hideMark/>
                </w:tcPr>
                <w:p w14:paraId="1B73C2C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UNIDAD  DE TERAPIA</w:t>
                  </w:r>
                </w:p>
              </w:tc>
              <w:tc>
                <w:tcPr>
                  <w:tcW w:w="1142" w:type="dxa"/>
                  <w:tcBorders>
                    <w:top w:val="nil"/>
                    <w:left w:val="nil"/>
                    <w:bottom w:val="single" w:sz="4" w:space="0" w:color="auto"/>
                    <w:right w:val="single" w:sz="4" w:space="0" w:color="auto"/>
                  </w:tcBorders>
                  <w:shd w:val="clear" w:color="auto" w:fill="auto"/>
                  <w:vAlign w:val="center"/>
                  <w:hideMark/>
                </w:tcPr>
                <w:p w14:paraId="4303EB6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CUIDADOS INTENSIVOS</w:t>
                  </w:r>
                </w:p>
              </w:tc>
              <w:tc>
                <w:tcPr>
                  <w:tcW w:w="998" w:type="dxa"/>
                  <w:tcBorders>
                    <w:top w:val="nil"/>
                    <w:left w:val="nil"/>
                    <w:bottom w:val="single" w:sz="4" w:space="0" w:color="auto"/>
                    <w:right w:val="single" w:sz="4" w:space="0" w:color="auto"/>
                  </w:tcBorders>
                  <w:shd w:val="clear" w:color="auto" w:fill="auto"/>
                  <w:vAlign w:val="center"/>
                  <w:hideMark/>
                </w:tcPr>
                <w:p w14:paraId="086A1D6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SK80901930</w:t>
                  </w:r>
                </w:p>
              </w:tc>
              <w:tc>
                <w:tcPr>
                  <w:tcW w:w="1185" w:type="dxa"/>
                  <w:tcBorders>
                    <w:top w:val="nil"/>
                    <w:left w:val="nil"/>
                    <w:bottom w:val="single" w:sz="4" w:space="0" w:color="auto"/>
                    <w:right w:val="single" w:sz="4" w:space="0" w:color="auto"/>
                  </w:tcBorders>
                  <w:shd w:val="clear" w:color="auto" w:fill="auto"/>
                  <w:vAlign w:val="center"/>
                  <w:hideMark/>
                </w:tcPr>
                <w:p w14:paraId="69F74D4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GAMCH04011217</w:t>
                  </w:r>
                </w:p>
              </w:tc>
              <w:tc>
                <w:tcPr>
                  <w:tcW w:w="553" w:type="dxa"/>
                  <w:tcBorders>
                    <w:top w:val="nil"/>
                    <w:left w:val="nil"/>
                    <w:bottom w:val="single" w:sz="4" w:space="0" w:color="auto"/>
                    <w:right w:val="single" w:sz="4" w:space="0" w:color="auto"/>
                  </w:tcBorders>
                  <w:shd w:val="clear" w:color="auto" w:fill="auto"/>
                  <w:vAlign w:val="center"/>
                  <w:hideMark/>
                </w:tcPr>
                <w:p w14:paraId="4F5CEB4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w:t>
                  </w:r>
                </w:p>
              </w:tc>
              <w:tc>
                <w:tcPr>
                  <w:tcW w:w="1184" w:type="dxa"/>
                  <w:tcBorders>
                    <w:top w:val="nil"/>
                    <w:left w:val="nil"/>
                    <w:bottom w:val="single" w:sz="4" w:space="0" w:color="auto"/>
                    <w:right w:val="single" w:sz="4" w:space="0" w:color="auto"/>
                  </w:tcBorders>
                  <w:shd w:val="clear" w:color="auto" w:fill="auto"/>
                  <w:vAlign w:val="center"/>
                  <w:hideMark/>
                </w:tcPr>
                <w:p w14:paraId="3ABB8D2A"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CABLE ENERGIA</w:t>
                  </w:r>
                </w:p>
              </w:tc>
            </w:tr>
            <w:tr w:rsidR="00891145" w:rsidRPr="004038F4" w14:paraId="6574B1C0"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E53E87A"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46</w:t>
                  </w:r>
                </w:p>
              </w:tc>
              <w:tc>
                <w:tcPr>
                  <w:tcW w:w="1220" w:type="dxa"/>
                  <w:tcBorders>
                    <w:top w:val="nil"/>
                    <w:left w:val="nil"/>
                    <w:bottom w:val="single" w:sz="4" w:space="0" w:color="auto"/>
                    <w:right w:val="single" w:sz="4" w:space="0" w:color="auto"/>
                  </w:tcBorders>
                  <w:shd w:val="clear" w:color="auto" w:fill="auto"/>
                  <w:vAlign w:val="center"/>
                  <w:hideMark/>
                </w:tcPr>
                <w:p w14:paraId="440A387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BOMBA DE INFUSION DE JERINGA</w:t>
                  </w:r>
                </w:p>
              </w:tc>
              <w:tc>
                <w:tcPr>
                  <w:tcW w:w="1126" w:type="dxa"/>
                  <w:tcBorders>
                    <w:top w:val="nil"/>
                    <w:left w:val="nil"/>
                    <w:bottom w:val="single" w:sz="4" w:space="0" w:color="auto"/>
                    <w:right w:val="single" w:sz="4" w:space="0" w:color="auto"/>
                  </w:tcBorders>
                  <w:shd w:val="clear" w:color="auto" w:fill="auto"/>
                  <w:vAlign w:val="center"/>
                  <w:hideMark/>
                </w:tcPr>
                <w:p w14:paraId="5725AE4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5B9CEE8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POST ANESTESIA</w:t>
                  </w:r>
                </w:p>
              </w:tc>
              <w:tc>
                <w:tcPr>
                  <w:tcW w:w="998" w:type="dxa"/>
                  <w:tcBorders>
                    <w:top w:val="nil"/>
                    <w:left w:val="nil"/>
                    <w:bottom w:val="single" w:sz="4" w:space="0" w:color="auto"/>
                    <w:right w:val="single" w:sz="4" w:space="0" w:color="auto"/>
                  </w:tcBorders>
                  <w:shd w:val="clear" w:color="auto" w:fill="auto"/>
                  <w:vAlign w:val="center"/>
                  <w:hideMark/>
                </w:tcPr>
                <w:p w14:paraId="2E789FF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S1&lt;80901923</w:t>
                  </w:r>
                </w:p>
              </w:tc>
              <w:tc>
                <w:tcPr>
                  <w:tcW w:w="1185" w:type="dxa"/>
                  <w:tcBorders>
                    <w:top w:val="nil"/>
                    <w:left w:val="nil"/>
                    <w:bottom w:val="single" w:sz="4" w:space="0" w:color="auto"/>
                    <w:right w:val="single" w:sz="4" w:space="0" w:color="auto"/>
                  </w:tcBorders>
                  <w:shd w:val="clear" w:color="auto" w:fill="auto"/>
                  <w:vAlign w:val="center"/>
                  <w:hideMark/>
                </w:tcPr>
                <w:p w14:paraId="649DB38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GAMCH04011238</w:t>
                  </w:r>
                </w:p>
              </w:tc>
              <w:tc>
                <w:tcPr>
                  <w:tcW w:w="553" w:type="dxa"/>
                  <w:tcBorders>
                    <w:top w:val="nil"/>
                    <w:left w:val="nil"/>
                    <w:bottom w:val="single" w:sz="4" w:space="0" w:color="auto"/>
                    <w:right w:val="single" w:sz="4" w:space="0" w:color="auto"/>
                  </w:tcBorders>
                  <w:shd w:val="clear" w:color="auto" w:fill="auto"/>
                  <w:vAlign w:val="center"/>
                  <w:hideMark/>
                </w:tcPr>
                <w:p w14:paraId="10FD11FF"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w:t>
                  </w:r>
                </w:p>
              </w:tc>
              <w:tc>
                <w:tcPr>
                  <w:tcW w:w="1184" w:type="dxa"/>
                  <w:tcBorders>
                    <w:top w:val="nil"/>
                    <w:left w:val="nil"/>
                    <w:bottom w:val="single" w:sz="4" w:space="0" w:color="auto"/>
                    <w:right w:val="single" w:sz="4" w:space="0" w:color="auto"/>
                  </w:tcBorders>
                  <w:shd w:val="clear" w:color="auto" w:fill="auto"/>
                  <w:vAlign w:val="center"/>
                  <w:hideMark/>
                </w:tcPr>
                <w:p w14:paraId="57A80FD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OBSERVADA SE DEBE REEMPLAZAR EL EQUIPO</w:t>
                  </w:r>
                </w:p>
              </w:tc>
            </w:tr>
            <w:tr w:rsidR="00891145" w:rsidRPr="004038F4" w14:paraId="7EE96A80"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8D3FC40"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51</w:t>
                  </w:r>
                </w:p>
              </w:tc>
              <w:tc>
                <w:tcPr>
                  <w:tcW w:w="1220" w:type="dxa"/>
                  <w:tcBorders>
                    <w:top w:val="nil"/>
                    <w:left w:val="nil"/>
                    <w:bottom w:val="single" w:sz="4" w:space="0" w:color="auto"/>
                    <w:right w:val="single" w:sz="4" w:space="0" w:color="auto"/>
                  </w:tcBorders>
                  <w:shd w:val="clear" w:color="auto" w:fill="auto"/>
                  <w:vAlign w:val="center"/>
                  <w:hideMark/>
                </w:tcPr>
                <w:p w14:paraId="0780F38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CAJA CIRUGIA MAYOR</w:t>
                  </w:r>
                </w:p>
              </w:tc>
              <w:tc>
                <w:tcPr>
                  <w:tcW w:w="1126" w:type="dxa"/>
                  <w:tcBorders>
                    <w:top w:val="nil"/>
                    <w:left w:val="nil"/>
                    <w:bottom w:val="single" w:sz="4" w:space="0" w:color="auto"/>
                    <w:right w:val="single" w:sz="4" w:space="0" w:color="auto"/>
                  </w:tcBorders>
                  <w:shd w:val="clear" w:color="auto" w:fill="auto"/>
                  <w:vAlign w:val="center"/>
                  <w:hideMark/>
                </w:tcPr>
                <w:p w14:paraId="790A3D9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18E94CE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w:t>
                  </w:r>
                </w:p>
              </w:tc>
              <w:tc>
                <w:tcPr>
                  <w:tcW w:w="998" w:type="dxa"/>
                  <w:tcBorders>
                    <w:top w:val="nil"/>
                    <w:left w:val="nil"/>
                    <w:bottom w:val="single" w:sz="4" w:space="0" w:color="auto"/>
                    <w:right w:val="single" w:sz="4" w:space="0" w:color="auto"/>
                  </w:tcBorders>
                  <w:shd w:val="clear" w:color="auto" w:fill="auto"/>
                  <w:vAlign w:val="center"/>
                  <w:hideMark/>
                </w:tcPr>
                <w:p w14:paraId="49390B2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Sala de aparatos y  accesorios</w:t>
                  </w:r>
                </w:p>
              </w:tc>
              <w:tc>
                <w:tcPr>
                  <w:tcW w:w="1185" w:type="dxa"/>
                  <w:tcBorders>
                    <w:top w:val="nil"/>
                    <w:left w:val="nil"/>
                    <w:bottom w:val="single" w:sz="4" w:space="0" w:color="auto"/>
                    <w:right w:val="single" w:sz="4" w:space="0" w:color="auto"/>
                  </w:tcBorders>
                  <w:shd w:val="clear" w:color="auto" w:fill="auto"/>
                  <w:vAlign w:val="center"/>
                  <w:hideMark/>
                </w:tcPr>
                <w:p w14:paraId="2C6E601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GAMCH04011421</w:t>
                  </w:r>
                </w:p>
              </w:tc>
              <w:tc>
                <w:tcPr>
                  <w:tcW w:w="553" w:type="dxa"/>
                  <w:tcBorders>
                    <w:top w:val="nil"/>
                    <w:left w:val="nil"/>
                    <w:bottom w:val="single" w:sz="4" w:space="0" w:color="auto"/>
                    <w:right w:val="single" w:sz="4" w:space="0" w:color="auto"/>
                  </w:tcBorders>
                  <w:shd w:val="clear" w:color="auto" w:fill="auto"/>
                  <w:vAlign w:val="center"/>
                  <w:hideMark/>
                </w:tcPr>
                <w:p w14:paraId="216A1D2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7EEDABE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1 PIEZA</w:t>
                  </w:r>
                </w:p>
              </w:tc>
            </w:tr>
            <w:tr w:rsidR="00891145" w:rsidRPr="004038F4" w14:paraId="38D4EBA2"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BA7B4BF"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51</w:t>
                  </w:r>
                </w:p>
              </w:tc>
              <w:tc>
                <w:tcPr>
                  <w:tcW w:w="1220" w:type="dxa"/>
                  <w:tcBorders>
                    <w:top w:val="nil"/>
                    <w:left w:val="nil"/>
                    <w:bottom w:val="single" w:sz="4" w:space="0" w:color="auto"/>
                    <w:right w:val="single" w:sz="4" w:space="0" w:color="auto"/>
                  </w:tcBorders>
                  <w:shd w:val="clear" w:color="auto" w:fill="auto"/>
                  <w:vAlign w:val="center"/>
                  <w:hideMark/>
                </w:tcPr>
                <w:p w14:paraId="4BCDF42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CAJA CIRUGIA MAYOR</w:t>
                  </w:r>
                </w:p>
              </w:tc>
              <w:tc>
                <w:tcPr>
                  <w:tcW w:w="1126" w:type="dxa"/>
                  <w:tcBorders>
                    <w:top w:val="nil"/>
                    <w:left w:val="nil"/>
                    <w:bottom w:val="single" w:sz="4" w:space="0" w:color="auto"/>
                    <w:right w:val="single" w:sz="4" w:space="0" w:color="auto"/>
                  </w:tcBorders>
                  <w:shd w:val="clear" w:color="auto" w:fill="auto"/>
                  <w:vAlign w:val="center"/>
                  <w:hideMark/>
                </w:tcPr>
                <w:p w14:paraId="371C642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573BA3F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aparatos y accesorios</w:t>
                  </w:r>
                </w:p>
              </w:tc>
              <w:tc>
                <w:tcPr>
                  <w:tcW w:w="998" w:type="dxa"/>
                  <w:tcBorders>
                    <w:top w:val="nil"/>
                    <w:left w:val="nil"/>
                    <w:bottom w:val="single" w:sz="4" w:space="0" w:color="auto"/>
                    <w:right w:val="single" w:sz="4" w:space="0" w:color="auto"/>
                  </w:tcBorders>
                  <w:shd w:val="clear" w:color="auto" w:fill="auto"/>
                  <w:vAlign w:val="center"/>
                  <w:hideMark/>
                </w:tcPr>
                <w:p w14:paraId="260DBBC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77E9AFF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GAMCH04011429</w:t>
                  </w:r>
                </w:p>
              </w:tc>
              <w:tc>
                <w:tcPr>
                  <w:tcW w:w="553" w:type="dxa"/>
                  <w:tcBorders>
                    <w:top w:val="nil"/>
                    <w:left w:val="nil"/>
                    <w:bottom w:val="single" w:sz="4" w:space="0" w:color="auto"/>
                    <w:right w:val="single" w:sz="4" w:space="0" w:color="auto"/>
                  </w:tcBorders>
                  <w:shd w:val="clear" w:color="auto" w:fill="auto"/>
                  <w:vAlign w:val="center"/>
                  <w:hideMark/>
                </w:tcPr>
                <w:p w14:paraId="5B105512"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w:t>
                  </w:r>
                </w:p>
              </w:tc>
              <w:tc>
                <w:tcPr>
                  <w:tcW w:w="1184" w:type="dxa"/>
                  <w:tcBorders>
                    <w:top w:val="nil"/>
                    <w:left w:val="nil"/>
                    <w:bottom w:val="single" w:sz="4" w:space="0" w:color="auto"/>
                    <w:right w:val="single" w:sz="4" w:space="0" w:color="auto"/>
                  </w:tcBorders>
                  <w:shd w:val="clear" w:color="auto" w:fill="auto"/>
                  <w:vAlign w:val="center"/>
                  <w:hideMark/>
                </w:tcPr>
                <w:p w14:paraId="1C9C722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1 PIEZA</w:t>
                  </w:r>
                </w:p>
              </w:tc>
            </w:tr>
            <w:tr w:rsidR="00891145" w:rsidRPr="004038F4" w14:paraId="2A105AE3"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B608409"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52</w:t>
                  </w:r>
                </w:p>
              </w:tc>
              <w:tc>
                <w:tcPr>
                  <w:tcW w:w="1220" w:type="dxa"/>
                  <w:tcBorders>
                    <w:top w:val="nil"/>
                    <w:left w:val="nil"/>
                    <w:bottom w:val="single" w:sz="4" w:space="0" w:color="auto"/>
                    <w:right w:val="single" w:sz="4" w:space="0" w:color="auto"/>
                  </w:tcBorders>
                  <w:shd w:val="clear" w:color="auto" w:fill="auto"/>
                  <w:vAlign w:val="center"/>
                  <w:hideMark/>
                </w:tcPr>
                <w:p w14:paraId="20B6337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CAJA CIRUGIA MENOR</w:t>
                  </w:r>
                </w:p>
              </w:tc>
              <w:tc>
                <w:tcPr>
                  <w:tcW w:w="1126" w:type="dxa"/>
                  <w:tcBorders>
                    <w:top w:val="nil"/>
                    <w:left w:val="nil"/>
                    <w:bottom w:val="single" w:sz="4" w:space="0" w:color="auto"/>
                    <w:right w:val="single" w:sz="4" w:space="0" w:color="auto"/>
                  </w:tcBorders>
                  <w:shd w:val="clear" w:color="auto" w:fill="auto"/>
                  <w:vAlign w:val="center"/>
                  <w:hideMark/>
                </w:tcPr>
                <w:p w14:paraId="08E1798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URGENCIAS</w:t>
                  </w:r>
                </w:p>
              </w:tc>
              <w:tc>
                <w:tcPr>
                  <w:tcW w:w="1142" w:type="dxa"/>
                  <w:tcBorders>
                    <w:top w:val="nil"/>
                    <w:left w:val="nil"/>
                    <w:bottom w:val="single" w:sz="4" w:space="0" w:color="auto"/>
                    <w:right w:val="single" w:sz="4" w:space="0" w:color="auto"/>
                  </w:tcBorders>
                  <w:shd w:val="clear" w:color="auto" w:fill="auto"/>
                  <w:vAlign w:val="center"/>
                  <w:hideMark/>
                </w:tcPr>
                <w:p w14:paraId="4CFF2DD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TRAUMATOLOGIA Y YESOS</w:t>
                  </w:r>
                </w:p>
              </w:tc>
              <w:tc>
                <w:tcPr>
                  <w:tcW w:w="998" w:type="dxa"/>
                  <w:tcBorders>
                    <w:top w:val="nil"/>
                    <w:left w:val="nil"/>
                    <w:bottom w:val="single" w:sz="4" w:space="0" w:color="auto"/>
                    <w:right w:val="single" w:sz="4" w:space="0" w:color="auto"/>
                  </w:tcBorders>
                  <w:shd w:val="clear" w:color="auto" w:fill="auto"/>
                  <w:vAlign w:val="center"/>
                  <w:hideMark/>
                </w:tcPr>
                <w:p w14:paraId="748D909A"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75F1507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GAMCH04009959</w:t>
                  </w:r>
                </w:p>
              </w:tc>
              <w:tc>
                <w:tcPr>
                  <w:tcW w:w="553" w:type="dxa"/>
                  <w:tcBorders>
                    <w:top w:val="nil"/>
                    <w:left w:val="nil"/>
                    <w:bottom w:val="single" w:sz="4" w:space="0" w:color="auto"/>
                    <w:right w:val="single" w:sz="4" w:space="0" w:color="auto"/>
                  </w:tcBorders>
                  <w:shd w:val="clear" w:color="auto" w:fill="auto"/>
                  <w:vAlign w:val="center"/>
                  <w:hideMark/>
                </w:tcPr>
                <w:p w14:paraId="45A7D97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w:t>
                  </w:r>
                </w:p>
              </w:tc>
              <w:tc>
                <w:tcPr>
                  <w:tcW w:w="1184" w:type="dxa"/>
                  <w:tcBorders>
                    <w:top w:val="nil"/>
                    <w:left w:val="nil"/>
                    <w:bottom w:val="single" w:sz="4" w:space="0" w:color="auto"/>
                    <w:right w:val="single" w:sz="4" w:space="0" w:color="auto"/>
                  </w:tcBorders>
                  <w:shd w:val="clear" w:color="auto" w:fill="auto"/>
                  <w:vAlign w:val="center"/>
                  <w:hideMark/>
                </w:tcPr>
                <w:p w14:paraId="534F738A"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PINZA DE DISECCION SIN DIENTES, SOBRA TIJERA LITTAUER</w:t>
                  </w:r>
                </w:p>
              </w:tc>
            </w:tr>
            <w:tr w:rsidR="00891145" w:rsidRPr="004038F4" w14:paraId="3CF29BB8"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07B839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52</w:t>
                  </w:r>
                </w:p>
              </w:tc>
              <w:tc>
                <w:tcPr>
                  <w:tcW w:w="1220" w:type="dxa"/>
                  <w:tcBorders>
                    <w:top w:val="nil"/>
                    <w:left w:val="nil"/>
                    <w:bottom w:val="single" w:sz="4" w:space="0" w:color="auto"/>
                    <w:right w:val="single" w:sz="4" w:space="0" w:color="auto"/>
                  </w:tcBorders>
                  <w:shd w:val="clear" w:color="auto" w:fill="auto"/>
                  <w:vAlign w:val="center"/>
                  <w:hideMark/>
                </w:tcPr>
                <w:p w14:paraId="2D7327F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CAJA </w:t>
                  </w:r>
                  <w:proofErr w:type="spellStart"/>
                  <w:r w:rsidRPr="00C77CE9">
                    <w:rPr>
                      <w:rFonts w:ascii="Calibri" w:hAnsi="Calibri" w:cs="Calibri"/>
                      <w:sz w:val="16"/>
                      <w:szCs w:val="18"/>
                      <w:lang w:eastAsia="es-BO"/>
                    </w:rPr>
                    <w:t>CIRUGiA</w:t>
                  </w:r>
                  <w:proofErr w:type="spellEnd"/>
                  <w:r w:rsidRPr="00C77CE9">
                    <w:rPr>
                      <w:rFonts w:ascii="Calibri" w:hAnsi="Calibri" w:cs="Calibri"/>
                      <w:sz w:val="16"/>
                      <w:szCs w:val="18"/>
                      <w:lang w:eastAsia="es-BO"/>
                    </w:rPr>
                    <w:t xml:space="preserve"> MENOR</w:t>
                  </w:r>
                </w:p>
              </w:tc>
              <w:tc>
                <w:tcPr>
                  <w:tcW w:w="1126" w:type="dxa"/>
                  <w:tcBorders>
                    <w:top w:val="nil"/>
                    <w:left w:val="nil"/>
                    <w:bottom w:val="single" w:sz="4" w:space="0" w:color="auto"/>
                    <w:right w:val="single" w:sz="4" w:space="0" w:color="auto"/>
                  </w:tcBorders>
                  <w:shd w:val="clear" w:color="auto" w:fill="auto"/>
                  <w:vAlign w:val="center"/>
                  <w:hideMark/>
                </w:tcPr>
                <w:p w14:paraId="35D21EB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URGENCIAS</w:t>
                  </w:r>
                </w:p>
              </w:tc>
              <w:tc>
                <w:tcPr>
                  <w:tcW w:w="1142" w:type="dxa"/>
                  <w:tcBorders>
                    <w:top w:val="nil"/>
                    <w:left w:val="nil"/>
                    <w:bottom w:val="single" w:sz="4" w:space="0" w:color="auto"/>
                    <w:right w:val="single" w:sz="4" w:space="0" w:color="auto"/>
                  </w:tcBorders>
                  <w:shd w:val="clear" w:color="auto" w:fill="auto"/>
                  <w:vAlign w:val="center"/>
                  <w:hideMark/>
                </w:tcPr>
                <w:p w14:paraId="58F0BAA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GINECO OBTETRICIA</w:t>
                  </w:r>
                </w:p>
              </w:tc>
              <w:tc>
                <w:tcPr>
                  <w:tcW w:w="998" w:type="dxa"/>
                  <w:tcBorders>
                    <w:top w:val="nil"/>
                    <w:left w:val="nil"/>
                    <w:bottom w:val="single" w:sz="4" w:space="0" w:color="auto"/>
                    <w:right w:val="single" w:sz="4" w:space="0" w:color="auto"/>
                  </w:tcBorders>
                  <w:shd w:val="clear" w:color="auto" w:fill="auto"/>
                  <w:vAlign w:val="center"/>
                  <w:hideMark/>
                </w:tcPr>
                <w:p w14:paraId="26357BA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6CD5671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GAMCH04009920</w:t>
                  </w:r>
                </w:p>
              </w:tc>
              <w:tc>
                <w:tcPr>
                  <w:tcW w:w="553" w:type="dxa"/>
                  <w:tcBorders>
                    <w:top w:val="nil"/>
                    <w:left w:val="nil"/>
                    <w:bottom w:val="single" w:sz="4" w:space="0" w:color="auto"/>
                    <w:right w:val="single" w:sz="4" w:space="0" w:color="auto"/>
                  </w:tcBorders>
                  <w:shd w:val="clear" w:color="auto" w:fill="auto"/>
                  <w:vAlign w:val="center"/>
                  <w:hideMark/>
                </w:tcPr>
                <w:p w14:paraId="51E1E59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623240F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PINZA DE DISECCION SIN DIENTES, SOBRA TIJERA</w:t>
                  </w:r>
                </w:p>
              </w:tc>
            </w:tr>
            <w:tr w:rsidR="00891145" w:rsidRPr="004038F4" w14:paraId="3508AC16"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24CBBD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53</w:t>
                  </w:r>
                </w:p>
              </w:tc>
              <w:tc>
                <w:tcPr>
                  <w:tcW w:w="1220" w:type="dxa"/>
                  <w:tcBorders>
                    <w:top w:val="nil"/>
                    <w:left w:val="nil"/>
                    <w:bottom w:val="single" w:sz="4" w:space="0" w:color="auto"/>
                    <w:right w:val="single" w:sz="4" w:space="0" w:color="auto"/>
                  </w:tcBorders>
                  <w:shd w:val="clear" w:color="auto" w:fill="auto"/>
                  <w:vAlign w:val="center"/>
                  <w:hideMark/>
                </w:tcPr>
                <w:p w14:paraId="14CEB9F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CAJA DE CURACIONES</w:t>
                  </w:r>
                </w:p>
              </w:tc>
              <w:tc>
                <w:tcPr>
                  <w:tcW w:w="1126" w:type="dxa"/>
                  <w:tcBorders>
                    <w:top w:val="nil"/>
                    <w:left w:val="nil"/>
                    <w:bottom w:val="single" w:sz="4" w:space="0" w:color="auto"/>
                    <w:right w:val="single" w:sz="4" w:space="0" w:color="auto"/>
                  </w:tcBorders>
                  <w:shd w:val="clear" w:color="auto" w:fill="auto"/>
                  <w:vAlign w:val="center"/>
                  <w:hideMark/>
                </w:tcPr>
                <w:p w14:paraId="59C1F00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CONSULTA INTERNA</w:t>
                  </w:r>
                </w:p>
              </w:tc>
              <w:tc>
                <w:tcPr>
                  <w:tcW w:w="1142" w:type="dxa"/>
                  <w:tcBorders>
                    <w:top w:val="nil"/>
                    <w:left w:val="nil"/>
                    <w:bottom w:val="single" w:sz="4" w:space="0" w:color="auto"/>
                    <w:right w:val="single" w:sz="4" w:space="0" w:color="auto"/>
                  </w:tcBorders>
                  <w:shd w:val="clear" w:color="auto" w:fill="auto"/>
                  <w:vAlign w:val="center"/>
                  <w:hideMark/>
                </w:tcPr>
                <w:p w14:paraId="00233E6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MEDICINA INTERNA</w:t>
                  </w:r>
                </w:p>
              </w:tc>
              <w:tc>
                <w:tcPr>
                  <w:tcW w:w="998" w:type="dxa"/>
                  <w:tcBorders>
                    <w:top w:val="nil"/>
                    <w:left w:val="nil"/>
                    <w:bottom w:val="single" w:sz="4" w:space="0" w:color="auto"/>
                    <w:right w:val="single" w:sz="4" w:space="0" w:color="auto"/>
                  </w:tcBorders>
                  <w:shd w:val="clear" w:color="auto" w:fill="auto"/>
                  <w:vAlign w:val="center"/>
                  <w:hideMark/>
                </w:tcPr>
                <w:p w14:paraId="631EA04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28F8BFD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GAMCH04009701</w:t>
                  </w:r>
                </w:p>
              </w:tc>
              <w:tc>
                <w:tcPr>
                  <w:tcW w:w="553" w:type="dxa"/>
                  <w:tcBorders>
                    <w:top w:val="nil"/>
                    <w:left w:val="nil"/>
                    <w:bottom w:val="single" w:sz="4" w:space="0" w:color="auto"/>
                    <w:right w:val="single" w:sz="4" w:space="0" w:color="auto"/>
                  </w:tcBorders>
                  <w:shd w:val="clear" w:color="auto" w:fill="auto"/>
                  <w:vAlign w:val="center"/>
                  <w:hideMark/>
                </w:tcPr>
                <w:p w14:paraId="69E41B07"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w:t>
                  </w:r>
                </w:p>
              </w:tc>
              <w:tc>
                <w:tcPr>
                  <w:tcW w:w="1184" w:type="dxa"/>
                  <w:tcBorders>
                    <w:top w:val="nil"/>
                    <w:left w:val="nil"/>
                    <w:bottom w:val="single" w:sz="4" w:space="0" w:color="auto"/>
                    <w:right w:val="single" w:sz="4" w:space="0" w:color="auto"/>
                  </w:tcBorders>
                  <w:shd w:val="clear" w:color="auto" w:fill="auto"/>
                  <w:vAlign w:val="center"/>
                  <w:hideMark/>
                </w:tcPr>
                <w:p w14:paraId="6EEDD4C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Sin tijera mayo, una pinza </w:t>
                  </w:r>
                  <w:proofErr w:type="spellStart"/>
                  <w:r w:rsidRPr="00C77CE9">
                    <w:rPr>
                      <w:rFonts w:ascii="Calibri" w:hAnsi="Calibri" w:cs="Calibri"/>
                      <w:sz w:val="16"/>
                      <w:szCs w:val="18"/>
                      <w:lang w:eastAsia="es-BO"/>
                    </w:rPr>
                    <w:t>keely</w:t>
                  </w:r>
                  <w:proofErr w:type="spellEnd"/>
                  <w:r w:rsidRPr="00C77CE9">
                    <w:rPr>
                      <w:rFonts w:ascii="Calibri" w:hAnsi="Calibri" w:cs="Calibri"/>
                      <w:sz w:val="16"/>
                      <w:szCs w:val="18"/>
                      <w:lang w:eastAsia="es-BO"/>
                    </w:rPr>
                    <w:t xml:space="preserve"> curva </w:t>
                  </w:r>
                  <w:proofErr w:type="spellStart"/>
                  <w:r w:rsidRPr="00C77CE9">
                    <w:rPr>
                      <w:rFonts w:ascii="Calibri" w:hAnsi="Calibri" w:cs="Calibri"/>
                      <w:sz w:val="16"/>
                      <w:szCs w:val="18"/>
                      <w:lang w:eastAsia="es-BO"/>
                    </w:rPr>
                    <w:t>sabra</w:t>
                  </w:r>
                  <w:proofErr w:type="spellEnd"/>
                </w:p>
              </w:tc>
            </w:tr>
            <w:tr w:rsidR="00891145" w:rsidRPr="004038F4" w14:paraId="00E64968"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8BEA11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53</w:t>
                  </w:r>
                </w:p>
              </w:tc>
              <w:tc>
                <w:tcPr>
                  <w:tcW w:w="1220" w:type="dxa"/>
                  <w:tcBorders>
                    <w:top w:val="nil"/>
                    <w:left w:val="nil"/>
                    <w:bottom w:val="single" w:sz="4" w:space="0" w:color="auto"/>
                    <w:right w:val="single" w:sz="4" w:space="0" w:color="auto"/>
                  </w:tcBorders>
                  <w:shd w:val="clear" w:color="auto" w:fill="auto"/>
                  <w:vAlign w:val="center"/>
                  <w:hideMark/>
                </w:tcPr>
                <w:p w14:paraId="34367B5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CAJA DE CURACIONES</w:t>
                  </w:r>
                </w:p>
              </w:tc>
              <w:tc>
                <w:tcPr>
                  <w:tcW w:w="1126" w:type="dxa"/>
                  <w:tcBorders>
                    <w:top w:val="nil"/>
                    <w:left w:val="nil"/>
                    <w:bottom w:val="single" w:sz="4" w:space="0" w:color="auto"/>
                    <w:right w:val="single" w:sz="4" w:space="0" w:color="auto"/>
                  </w:tcBorders>
                  <w:shd w:val="clear" w:color="auto" w:fill="auto"/>
                  <w:vAlign w:val="center"/>
                  <w:hideMark/>
                </w:tcPr>
                <w:p w14:paraId="2926BB3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NEONATOLOGIA</w:t>
                  </w:r>
                </w:p>
              </w:tc>
              <w:tc>
                <w:tcPr>
                  <w:tcW w:w="1142" w:type="dxa"/>
                  <w:tcBorders>
                    <w:top w:val="nil"/>
                    <w:left w:val="nil"/>
                    <w:bottom w:val="single" w:sz="4" w:space="0" w:color="auto"/>
                    <w:right w:val="single" w:sz="4" w:space="0" w:color="auto"/>
                  </w:tcBorders>
                  <w:shd w:val="clear" w:color="auto" w:fill="auto"/>
                  <w:vAlign w:val="center"/>
                  <w:hideMark/>
                </w:tcPr>
                <w:p w14:paraId="4DE8AAB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NEONATOS</w:t>
                  </w:r>
                </w:p>
              </w:tc>
              <w:tc>
                <w:tcPr>
                  <w:tcW w:w="998" w:type="dxa"/>
                  <w:tcBorders>
                    <w:top w:val="nil"/>
                    <w:left w:val="nil"/>
                    <w:bottom w:val="single" w:sz="4" w:space="0" w:color="auto"/>
                    <w:right w:val="single" w:sz="4" w:space="0" w:color="auto"/>
                  </w:tcBorders>
                  <w:shd w:val="clear" w:color="auto" w:fill="auto"/>
                  <w:vAlign w:val="center"/>
                  <w:hideMark/>
                </w:tcPr>
                <w:p w14:paraId="71EAB6E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5477962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GAMCH04010927</w:t>
                  </w:r>
                </w:p>
              </w:tc>
              <w:tc>
                <w:tcPr>
                  <w:tcW w:w="553" w:type="dxa"/>
                  <w:tcBorders>
                    <w:top w:val="nil"/>
                    <w:left w:val="nil"/>
                    <w:bottom w:val="single" w:sz="4" w:space="0" w:color="auto"/>
                    <w:right w:val="single" w:sz="4" w:space="0" w:color="auto"/>
                  </w:tcBorders>
                  <w:shd w:val="clear" w:color="auto" w:fill="auto"/>
                  <w:vAlign w:val="center"/>
                  <w:hideMark/>
                </w:tcPr>
                <w:p w14:paraId="0AC7648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33</w:t>
                  </w:r>
                </w:p>
              </w:tc>
              <w:tc>
                <w:tcPr>
                  <w:tcW w:w="1184" w:type="dxa"/>
                  <w:tcBorders>
                    <w:top w:val="nil"/>
                    <w:left w:val="nil"/>
                    <w:bottom w:val="single" w:sz="4" w:space="0" w:color="auto"/>
                    <w:right w:val="single" w:sz="4" w:space="0" w:color="auto"/>
                  </w:tcBorders>
                  <w:shd w:val="clear" w:color="auto" w:fill="auto"/>
                  <w:vAlign w:val="center"/>
                  <w:hideMark/>
                </w:tcPr>
                <w:p w14:paraId="1E676DA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RINONERA</w:t>
                  </w:r>
                </w:p>
              </w:tc>
            </w:tr>
            <w:tr w:rsidR="00891145" w:rsidRPr="004038F4" w14:paraId="7E6A2631"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D9AD4E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53</w:t>
                  </w:r>
                </w:p>
              </w:tc>
              <w:tc>
                <w:tcPr>
                  <w:tcW w:w="1220" w:type="dxa"/>
                  <w:tcBorders>
                    <w:top w:val="nil"/>
                    <w:left w:val="nil"/>
                    <w:bottom w:val="single" w:sz="4" w:space="0" w:color="auto"/>
                    <w:right w:val="single" w:sz="4" w:space="0" w:color="auto"/>
                  </w:tcBorders>
                  <w:shd w:val="clear" w:color="auto" w:fill="auto"/>
                  <w:vAlign w:val="center"/>
                  <w:hideMark/>
                </w:tcPr>
                <w:p w14:paraId="57E7602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CAJA DE CURACIONES</w:t>
                  </w:r>
                </w:p>
              </w:tc>
              <w:tc>
                <w:tcPr>
                  <w:tcW w:w="1126" w:type="dxa"/>
                  <w:tcBorders>
                    <w:top w:val="nil"/>
                    <w:left w:val="nil"/>
                    <w:bottom w:val="single" w:sz="4" w:space="0" w:color="auto"/>
                    <w:right w:val="single" w:sz="4" w:space="0" w:color="auto"/>
                  </w:tcBorders>
                  <w:shd w:val="clear" w:color="auto" w:fill="auto"/>
                  <w:vAlign w:val="center"/>
                  <w:hideMark/>
                </w:tcPr>
                <w:p w14:paraId="6260147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URGENCIAS</w:t>
                  </w:r>
                </w:p>
              </w:tc>
              <w:tc>
                <w:tcPr>
                  <w:tcW w:w="1142" w:type="dxa"/>
                  <w:tcBorders>
                    <w:top w:val="nil"/>
                    <w:left w:val="nil"/>
                    <w:bottom w:val="single" w:sz="4" w:space="0" w:color="auto"/>
                    <w:right w:val="single" w:sz="4" w:space="0" w:color="auto"/>
                  </w:tcBorders>
                  <w:shd w:val="clear" w:color="auto" w:fill="auto"/>
                  <w:vAlign w:val="center"/>
                  <w:hideMark/>
                </w:tcPr>
                <w:p w14:paraId="1AFDF10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TRAUMATOLOGIA Y YESOS</w:t>
                  </w:r>
                </w:p>
              </w:tc>
              <w:tc>
                <w:tcPr>
                  <w:tcW w:w="998" w:type="dxa"/>
                  <w:tcBorders>
                    <w:top w:val="nil"/>
                    <w:left w:val="nil"/>
                    <w:bottom w:val="single" w:sz="4" w:space="0" w:color="auto"/>
                    <w:right w:val="single" w:sz="4" w:space="0" w:color="auto"/>
                  </w:tcBorders>
                  <w:shd w:val="clear" w:color="auto" w:fill="auto"/>
                  <w:vAlign w:val="center"/>
                  <w:hideMark/>
                </w:tcPr>
                <w:p w14:paraId="1B152EB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16AD84F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GAMCH04009960</w:t>
                  </w:r>
                </w:p>
              </w:tc>
              <w:tc>
                <w:tcPr>
                  <w:tcW w:w="553" w:type="dxa"/>
                  <w:tcBorders>
                    <w:top w:val="nil"/>
                    <w:left w:val="nil"/>
                    <w:bottom w:val="single" w:sz="4" w:space="0" w:color="auto"/>
                    <w:right w:val="single" w:sz="4" w:space="0" w:color="auto"/>
                  </w:tcBorders>
                  <w:shd w:val="clear" w:color="auto" w:fill="auto"/>
                  <w:vAlign w:val="center"/>
                  <w:hideMark/>
                </w:tcPr>
                <w:p w14:paraId="19D2957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6</w:t>
                  </w:r>
                </w:p>
              </w:tc>
              <w:tc>
                <w:tcPr>
                  <w:tcW w:w="1184" w:type="dxa"/>
                  <w:tcBorders>
                    <w:top w:val="nil"/>
                    <w:left w:val="nil"/>
                    <w:bottom w:val="single" w:sz="4" w:space="0" w:color="auto"/>
                    <w:right w:val="single" w:sz="4" w:space="0" w:color="auto"/>
                  </w:tcBorders>
                  <w:shd w:val="clear" w:color="auto" w:fill="auto"/>
                  <w:vAlign w:val="center"/>
                  <w:hideMark/>
                </w:tcPr>
                <w:p w14:paraId="3EBD476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FALTAPINZA ANATOMICA HUSKIN CON DIENTES, SOBRA POINZA DIENTE RATON</w:t>
                  </w:r>
                </w:p>
              </w:tc>
            </w:tr>
            <w:tr w:rsidR="00891145" w:rsidRPr="004038F4" w14:paraId="564F1311"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94820D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58</w:t>
                  </w:r>
                </w:p>
              </w:tc>
              <w:tc>
                <w:tcPr>
                  <w:tcW w:w="1220" w:type="dxa"/>
                  <w:tcBorders>
                    <w:top w:val="nil"/>
                    <w:left w:val="nil"/>
                    <w:bottom w:val="single" w:sz="4" w:space="0" w:color="auto"/>
                    <w:right w:val="single" w:sz="4" w:space="0" w:color="auto"/>
                  </w:tcBorders>
                  <w:shd w:val="clear" w:color="auto" w:fill="auto"/>
                  <w:vAlign w:val="center"/>
                  <w:hideMark/>
                </w:tcPr>
                <w:p w14:paraId="6F206F1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CAJA DE SUTURA</w:t>
                  </w:r>
                </w:p>
              </w:tc>
              <w:tc>
                <w:tcPr>
                  <w:tcW w:w="1126" w:type="dxa"/>
                  <w:tcBorders>
                    <w:top w:val="nil"/>
                    <w:left w:val="nil"/>
                    <w:bottom w:val="single" w:sz="4" w:space="0" w:color="auto"/>
                    <w:right w:val="single" w:sz="4" w:space="0" w:color="auto"/>
                  </w:tcBorders>
                  <w:shd w:val="clear" w:color="auto" w:fill="auto"/>
                  <w:vAlign w:val="center"/>
                  <w:hideMark/>
                </w:tcPr>
                <w:p w14:paraId="4A5355F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URGENCIAS</w:t>
                  </w:r>
                </w:p>
              </w:tc>
              <w:tc>
                <w:tcPr>
                  <w:tcW w:w="1142" w:type="dxa"/>
                  <w:tcBorders>
                    <w:top w:val="nil"/>
                    <w:left w:val="nil"/>
                    <w:bottom w:val="single" w:sz="4" w:space="0" w:color="auto"/>
                    <w:right w:val="single" w:sz="4" w:space="0" w:color="auto"/>
                  </w:tcBorders>
                  <w:shd w:val="clear" w:color="auto" w:fill="auto"/>
                  <w:vAlign w:val="center"/>
                  <w:hideMark/>
                </w:tcPr>
                <w:p w14:paraId="7A14F78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TRAUMATOLOGIA Y YESOS</w:t>
                  </w:r>
                </w:p>
              </w:tc>
              <w:tc>
                <w:tcPr>
                  <w:tcW w:w="998" w:type="dxa"/>
                  <w:tcBorders>
                    <w:top w:val="nil"/>
                    <w:left w:val="nil"/>
                    <w:bottom w:val="single" w:sz="4" w:space="0" w:color="auto"/>
                    <w:right w:val="single" w:sz="4" w:space="0" w:color="auto"/>
                  </w:tcBorders>
                  <w:shd w:val="clear" w:color="auto" w:fill="auto"/>
                  <w:vAlign w:val="center"/>
                  <w:hideMark/>
                </w:tcPr>
                <w:p w14:paraId="116A103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2CFC5A0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GAMCH04009961</w:t>
                  </w:r>
                </w:p>
              </w:tc>
              <w:tc>
                <w:tcPr>
                  <w:tcW w:w="553" w:type="dxa"/>
                  <w:tcBorders>
                    <w:top w:val="nil"/>
                    <w:left w:val="nil"/>
                    <w:bottom w:val="single" w:sz="4" w:space="0" w:color="auto"/>
                    <w:right w:val="single" w:sz="4" w:space="0" w:color="auto"/>
                  </w:tcBorders>
                  <w:shd w:val="clear" w:color="auto" w:fill="auto"/>
                  <w:vAlign w:val="center"/>
                  <w:hideMark/>
                </w:tcPr>
                <w:p w14:paraId="6817A9A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6</w:t>
                  </w:r>
                </w:p>
              </w:tc>
              <w:tc>
                <w:tcPr>
                  <w:tcW w:w="1184" w:type="dxa"/>
                  <w:tcBorders>
                    <w:top w:val="nil"/>
                    <w:left w:val="nil"/>
                    <w:bottom w:val="single" w:sz="4" w:space="0" w:color="auto"/>
                    <w:right w:val="single" w:sz="4" w:space="0" w:color="auto"/>
                  </w:tcBorders>
                  <w:shd w:val="clear" w:color="auto" w:fill="auto"/>
                  <w:vAlign w:val="center"/>
                  <w:hideMark/>
                </w:tcPr>
                <w:p w14:paraId="6ED4019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SOBRA PINZA DIENTE RATON</w:t>
                  </w:r>
                </w:p>
              </w:tc>
            </w:tr>
            <w:tr w:rsidR="00891145" w:rsidRPr="004038F4" w14:paraId="47253398"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29B590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63</w:t>
                  </w:r>
                </w:p>
              </w:tc>
              <w:tc>
                <w:tcPr>
                  <w:tcW w:w="1220" w:type="dxa"/>
                  <w:tcBorders>
                    <w:top w:val="nil"/>
                    <w:left w:val="nil"/>
                    <w:bottom w:val="single" w:sz="4" w:space="0" w:color="auto"/>
                    <w:right w:val="single" w:sz="4" w:space="0" w:color="auto"/>
                  </w:tcBorders>
                  <w:shd w:val="clear" w:color="auto" w:fill="auto"/>
                  <w:vAlign w:val="center"/>
                  <w:hideMark/>
                </w:tcPr>
                <w:p w14:paraId="0CB24F7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CAJETINES DE ALMACENAMIENTO MULTIPLE PARA DOSIS UNITARIA</w:t>
                  </w:r>
                </w:p>
              </w:tc>
              <w:tc>
                <w:tcPr>
                  <w:tcW w:w="1126" w:type="dxa"/>
                  <w:tcBorders>
                    <w:top w:val="nil"/>
                    <w:left w:val="nil"/>
                    <w:bottom w:val="single" w:sz="4" w:space="0" w:color="auto"/>
                    <w:right w:val="single" w:sz="4" w:space="0" w:color="auto"/>
                  </w:tcBorders>
                  <w:shd w:val="clear" w:color="auto" w:fill="auto"/>
                  <w:vAlign w:val="center"/>
                  <w:hideMark/>
                </w:tcPr>
                <w:p w14:paraId="2F9E278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HOSPITALIZACION</w:t>
                  </w:r>
                </w:p>
              </w:tc>
              <w:tc>
                <w:tcPr>
                  <w:tcW w:w="1142" w:type="dxa"/>
                  <w:tcBorders>
                    <w:top w:val="nil"/>
                    <w:left w:val="nil"/>
                    <w:bottom w:val="single" w:sz="4" w:space="0" w:color="auto"/>
                    <w:right w:val="single" w:sz="4" w:space="0" w:color="auto"/>
                  </w:tcBorders>
                  <w:shd w:val="clear" w:color="auto" w:fill="auto"/>
                  <w:vAlign w:val="center"/>
                  <w:hideMark/>
                </w:tcPr>
                <w:p w14:paraId="615EFD1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ESTACION DE ENFERMERIA</w:t>
                  </w:r>
                </w:p>
              </w:tc>
              <w:tc>
                <w:tcPr>
                  <w:tcW w:w="998" w:type="dxa"/>
                  <w:tcBorders>
                    <w:top w:val="nil"/>
                    <w:left w:val="nil"/>
                    <w:bottom w:val="single" w:sz="4" w:space="0" w:color="auto"/>
                    <w:right w:val="single" w:sz="4" w:space="0" w:color="auto"/>
                  </w:tcBorders>
                  <w:shd w:val="clear" w:color="auto" w:fill="auto"/>
                  <w:vAlign w:val="center"/>
                  <w:hideMark/>
                </w:tcPr>
                <w:p w14:paraId="1421660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605302B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GAMCH4O10785</w:t>
                  </w:r>
                </w:p>
              </w:tc>
              <w:tc>
                <w:tcPr>
                  <w:tcW w:w="553" w:type="dxa"/>
                  <w:tcBorders>
                    <w:top w:val="nil"/>
                    <w:left w:val="nil"/>
                    <w:bottom w:val="single" w:sz="4" w:space="0" w:color="auto"/>
                    <w:right w:val="single" w:sz="4" w:space="0" w:color="auto"/>
                  </w:tcBorders>
                  <w:shd w:val="clear" w:color="auto" w:fill="auto"/>
                  <w:vAlign w:val="center"/>
                  <w:hideMark/>
                </w:tcPr>
                <w:p w14:paraId="6B9CE659"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4" w:type="dxa"/>
                  <w:tcBorders>
                    <w:top w:val="nil"/>
                    <w:left w:val="nil"/>
                    <w:bottom w:val="single" w:sz="4" w:space="0" w:color="auto"/>
                    <w:right w:val="single" w:sz="4" w:space="0" w:color="auto"/>
                  </w:tcBorders>
                  <w:shd w:val="clear" w:color="auto" w:fill="auto"/>
                  <w:vAlign w:val="center"/>
                  <w:hideMark/>
                </w:tcPr>
                <w:p w14:paraId="7D3DCE6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QUEMADO O USADO</w:t>
                  </w:r>
                </w:p>
              </w:tc>
            </w:tr>
            <w:tr w:rsidR="00891145" w:rsidRPr="004038F4" w14:paraId="00F33788"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9391BC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77</w:t>
                  </w:r>
                </w:p>
              </w:tc>
              <w:tc>
                <w:tcPr>
                  <w:tcW w:w="1220" w:type="dxa"/>
                  <w:tcBorders>
                    <w:top w:val="nil"/>
                    <w:left w:val="nil"/>
                    <w:bottom w:val="single" w:sz="4" w:space="0" w:color="auto"/>
                    <w:right w:val="single" w:sz="4" w:space="0" w:color="auto"/>
                  </w:tcBorders>
                  <w:shd w:val="clear" w:color="auto" w:fill="auto"/>
                  <w:vAlign w:val="center"/>
                  <w:hideMark/>
                </w:tcPr>
                <w:p w14:paraId="1EEB2E5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CAMPANA DE FLUJO</w:t>
                  </w:r>
                </w:p>
              </w:tc>
              <w:tc>
                <w:tcPr>
                  <w:tcW w:w="1126" w:type="dxa"/>
                  <w:tcBorders>
                    <w:top w:val="nil"/>
                    <w:left w:val="nil"/>
                    <w:bottom w:val="single" w:sz="4" w:space="0" w:color="auto"/>
                    <w:right w:val="single" w:sz="4" w:space="0" w:color="auto"/>
                  </w:tcBorders>
                  <w:shd w:val="clear" w:color="auto" w:fill="auto"/>
                  <w:vAlign w:val="center"/>
                  <w:hideMark/>
                </w:tcPr>
                <w:p w14:paraId="3F5D3DB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LABORATORIO</w:t>
                  </w:r>
                </w:p>
              </w:tc>
              <w:tc>
                <w:tcPr>
                  <w:tcW w:w="1142" w:type="dxa"/>
                  <w:tcBorders>
                    <w:top w:val="nil"/>
                    <w:left w:val="nil"/>
                    <w:bottom w:val="single" w:sz="4" w:space="0" w:color="auto"/>
                    <w:right w:val="single" w:sz="4" w:space="0" w:color="auto"/>
                  </w:tcBorders>
                  <w:shd w:val="clear" w:color="auto" w:fill="auto"/>
                  <w:vAlign w:val="center"/>
                  <w:hideMark/>
                </w:tcPr>
                <w:p w14:paraId="77161A61" w14:textId="77777777" w:rsidR="00891145" w:rsidRPr="00C77CE9" w:rsidRDefault="00891145" w:rsidP="00891145">
                  <w:pPr>
                    <w:rPr>
                      <w:rFonts w:ascii="Calibri" w:hAnsi="Calibri" w:cs="Calibri"/>
                      <w:sz w:val="16"/>
                      <w:szCs w:val="18"/>
                      <w:lang w:eastAsia="es-BO"/>
                    </w:rPr>
                  </w:pPr>
                  <w:proofErr w:type="spellStart"/>
                  <w:r w:rsidRPr="00C77CE9">
                    <w:rPr>
                      <w:rFonts w:ascii="Calibri" w:hAnsi="Calibri" w:cs="Calibri"/>
                      <w:sz w:val="16"/>
                      <w:szCs w:val="18"/>
                      <w:lang w:eastAsia="es-BO"/>
                    </w:rPr>
                    <w:t>lNMUNOLOG</w:t>
                  </w:r>
                  <w:proofErr w:type="spellEnd"/>
                  <w:r w:rsidRPr="00C77CE9">
                    <w:rPr>
                      <w:rFonts w:ascii="Calibri" w:hAnsi="Calibri" w:cs="Calibri"/>
                      <w:sz w:val="16"/>
                      <w:szCs w:val="18"/>
                      <w:lang w:eastAsia="es-BO"/>
                    </w:rPr>
                    <w:t>\A</w:t>
                  </w:r>
                </w:p>
              </w:tc>
              <w:tc>
                <w:tcPr>
                  <w:tcW w:w="998" w:type="dxa"/>
                  <w:tcBorders>
                    <w:top w:val="nil"/>
                    <w:left w:val="nil"/>
                    <w:bottom w:val="single" w:sz="4" w:space="0" w:color="auto"/>
                    <w:right w:val="single" w:sz="4" w:space="0" w:color="auto"/>
                  </w:tcBorders>
                  <w:shd w:val="clear" w:color="auto" w:fill="auto"/>
                  <w:vAlign w:val="center"/>
                  <w:hideMark/>
                </w:tcPr>
                <w:p w14:paraId="25FEE73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20719</w:t>
                  </w:r>
                </w:p>
              </w:tc>
              <w:tc>
                <w:tcPr>
                  <w:tcW w:w="1185" w:type="dxa"/>
                  <w:tcBorders>
                    <w:top w:val="nil"/>
                    <w:left w:val="nil"/>
                    <w:bottom w:val="single" w:sz="4" w:space="0" w:color="auto"/>
                    <w:right w:val="single" w:sz="4" w:space="0" w:color="auto"/>
                  </w:tcBorders>
                  <w:shd w:val="clear" w:color="auto" w:fill="auto"/>
                  <w:vAlign w:val="center"/>
                  <w:hideMark/>
                </w:tcPr>
                <w:p w14:paraId="3EF8D2B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G.A.MCH040102B9</w:t>
                  </w:r>
                </w:p>
              </w:tc>
              <w:tc>
                <w:tcPr>
                  <w:tcW w:w="553" w:type="dxa"/>
                  <w:tcBorders>
                    <w:top w:val="nil"/>
                    <w:left w:val="nil"/>
                    <w:bottom w:val="single" w:sz="4" w:space="0" w:color="auto"/>
                    <w:right w:val="single" w:sz="4" w:space="0" w:color="auto"/>
                  </w:tcBorders>
                  <w:shd w:val="clear" w:color="auto" w:fill="auto"/>
                  <w:vAlign w:val="center"/>
                  <w:hideMark/>
                </w:tcPr>
                <w:p w14:paraId="6AB896F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46853FF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MANU/1.L</w:t>
                  </w:r>
                </w:p>
              </w:tc>
            </w:tr>
            <w:tr w:rsidR="00891145" w:rsidRPr="004038F4" w14:paraId="2D84F677"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DA5FF40"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78</w:t>
                  </w:r>
                </w:p>
              </w:tc>
              <w:tc>
                <w:tcPr>
                  <w:tcW w:w="1220" w:type="dxa"/>
                  <w:tcBorders>
                    <w:top w:val="nil"/>
                    <w:left w:val="nil"/>
                    <w:bottom w:val="single" w:sz="4" w:space="0" w:color="auto"/>
                    <w:right w:val="single" w:sz="4" w:space="0" w:color="auto"/>
                  </w:tcBorders>
                  <w:shd w:val="clear" w:color="auto" w:fill="auto"/>
                  <w:vAlign w:val="center"/>
                  <w:hideMark/>
                </w:tcPr>
                <w:p w14:paraId="343DFF7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CAMPOS ESTERILES FENESTRADO Y NO FENESTRADOS</w:t>
                  </w:r>
                </w:p>
              </w:tc>
              <w:tc>
                <w:tcPr>
                  <w:tcW w:w="1126" w:type="dxa"/>
                  <w:tcBorders>
                    <w:top w:val="nil"/>
                    <w:left w:val="nil"/>
                    <w:bottom w:val="single" w:sz="4" w:space="0" w:color="auto"/>
                    <w:right w:val="single" w:sz="4" w:space="0" w:color="auto"/>
                  </w:tcBorders>
                  <w:shd w:val="clear" w:color="auto" w:fill="auto"/>
                  <w:vAlign w:val="center"/>
                  <w:hideMark/>
                </w:tcPr>
                <w:p w14:paraId="497F171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HEMODIAUSIS</w:t>
                  </w:r>
                </w:p>
              </w:tc>
              <w:tc>
                <w:tcPr>
                  <w:tcW w:w="1142" w:type="dxa"/>
                  <w:tcBorders>
                    <w:top w:val="nil"/>
                    <w:left w:val="nil"/>
                    <w:bottom w:val="single" w:sz="4" w:space="0" w:color="auto"/>
                    <w:right w:val="single" w:sz="4" w:space="0" w:color="auto"/>
                  </w:tcBorders>
                  <w:shd w:val="clear" w:color="auto" w:fill="auto"/>
                  <w:vAlign w:val="center"/>
                  <w:hideMark/>
                </w:tcPr>
                <w:p w14:paraId="2BA5CA2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AISLAMIENTO PUEST02</w:t>
                  </w:r>
                </w:p>
              </w:tc>
              <w:tc>
                <w:tcPr>
                  <w:tcW w:w="998" w:type="dxa"/>
                  <w:tcBorders>
                    <w:top w:val="nil"/>
                    <w:left w:val="nil"/>
                    <w:bottom w:val="single" w:sz="4" w:space="0" w:color="auto"/>
                    <w:right w:val="single" w:sz="4" w:space="0" w:color="auto"/>
                  </w:tcBorders>
                  <w:shd w:val="clear" w:color="auto" w:fill="auto"/>
                  <w:vAlign w:val="center"/>
                  <w:hideMark/>
                </w:tcPr>
                <w:p w14:paraId="1248EE79"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12F1433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w:t>
                  </w:r>
                </w:p>
              </w:tc>
              <w:tc>
                <w:tcPr>
                  <w:tcW w:w="553" w:type="dxa"/>
                  <w:tcBorders>
                    <w:top w:val="nil"/>
                    <w:left w:val="nil"/>
                    <w:bottom w:val="single" w:sz="4" w:space="0" w:color="auto"/>
                    <w:right w:val="single" w:sz="4" w:space="0" w:color="auto"/>
                  </w:tcBorders>
                  <w:shd w:val="clear" w:color="auto" w:fill="auto"/>
                  <w:vAlign w:val="center"/>
                  <w:hideMark/>
                </w:tcPr>
                <w:p w14:paraId="4CAB8139"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6A893A0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FENESTRADO</w:t>
                  </w:r>
                </w:p>
              </w:tc>
            </w:tr>
            <w:tr w:rsidR="00891145" w:rsidRPr="004038F4" w14:paraId="4F9E8FA0"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0F002BA"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108</w:t>
                  </w:r>
                </w:p>
              </w:tc>
              <w:tc>
                <w:tcPr>
                  <w:tcW w:w="1220" w:type="dxa"/>
                  <w:tcBorders>
                    <w:top w:val="nil"/>
                    <w:left w:val="nil"/>
                    <w:bottom w:val="single" w:sz="4" w:space="0" w:color="auto"/>
                    <w:right w:val="single" w:sz="4" w:space="0" w:color="auto"/>
                  </w:tcBorders>
                  <w:shd w:val="clear" w:color="auto" w:fill="auto"/>
                  <w:vAlign w:val="center"/>
                  <w:hideMark/>
                </w:tcPr>
                <w:p w14:paraId="72A58F0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COLPOSCOPIO</w:t>
                  </w:r>
                </w:p>
              </w:tc>
              <w:tc>
                <w:tcPr>
                  <w:tcW w:w="1126" w:type="dxa"/>
                  <w:tcBorders>
                    <w:top w:val="nil"/>
                    <w:left w:val="nil"/>
                    <w:bottom w:val="single" w:sz="4" w:space="0" w:color="auto"/>
                    <w:right w:val="single" w:sz="4" w:space="0" w:color="auto"/>
                  </w:tcBorders>
                  <w:shd w:val="clear" w:color="auto" w:fill="auto"/>
                  <w:vAlign w:val="center"/>
                  <w:hideMark/>
                </w:tcPr>
                <w:p w14:paraId="546E051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CONSULTA EXTERNA</w:t>
                  </w:r>
                </w:p>
              </w:tc>
              <w:tc>
                <w:tcPr>
                  <w:tcW w:w="1142" w:type="dxa"/>
                  <w:tcBorders>
                    <w:top w:val="nil"/>
                    <w:left w:val="nil"/>
                    <w:bottom w:val="single" w:sz="4" w:space="0" w:color="auto"/>
                    <w:right w:val="single" w:sz="4" w:space="0" w:color="auto"/>
                  </w:tcBorders>
                  <w:shd w:val="clear" w:color="auto" w:fill="auto"/>
                  <w:vAlign w:val="center"/>
                  <w:hideMark/>
                </w:tcPr>
                <w:p w14:paraId="1BC6510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GINECO OBTETRICIA</w:t>
                  </w:r>
                </w:p>
              </w:tc>
              <w:tc>
                <w:tcPr>
                  <w:tcW w:w="998" w:type="dxa"/>
                  <w:tcBorders>
                    <w:top w:val="nil"/>
                    <w:left w:val="nil"/>
                    <w:bottom w:val="single" w:sz="4" w:space="0" w:color="auto"/>
                    <w:right w:val="single" w:sz="4" w:space="0" w:color="auto"/>
                  </w:tcBorders>
                  <w:shd w:val="clear" w:color="auto" w:fill="auto"/>
                  <w:vAlign w:val="center"/>
                  <w:hideMark/>
                </w:tcPr>
                <w:p w14:paraId="221FFF5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860004- M18C00030001</w:t>
                  </w:r>
                </w:p>
              </w:tc>
              <w:tc>
                <w:tcPr>
                  <w:tcW w:w="1185" w:type="dxa"/>
                  <w:tcBorders>
                    <w:top w:val="nil"/>
                    <w:left w:val="nil"/>
                    <w:bottom w:val="single" w:sz="4" w:space="0" w:color="auto"/>
                    <w:right w:val="single" w:sz="4" w:space="0" w:color="auto"/>
                  </w:tcBorders>
                  <w:shd w:val="clear" w:color="auto" w:fill="auto"/>
                  <w:vAlign w:val="center"/>
                  <w:hideMark/>
                </w:tcPr>
                <w:p w14:paraId="40939F7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GAMCH04009666</w:t>
                  </w:r>
                </w:p>
              </w:tc>
              <w:tc>
                <w:tcPr>
                  <w:tcW w:w="553" w:type="dxa"/>
                  <w:tcBorders>
                    <w:top w:val="nil"/>
                    <w:left w:val="nil"/>
                    <w:bottom w:val="single" w:sz="4" w:space="0" w:color="auto"/>
                    <w:right w:val="single" w:sz="4" w:space="0" w:color="auto"/>
                  </w:tcBorders>
                  <w:shd w:val="clear" w:color="auto" w:fill="auto"/>
                  <w:vAlign w:val="center"/>
                  <w:hideMark/>
                </w:tcPr>
                <w:p w14:paraId="7A59A9E3"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5CD76DD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NO TIENE COMPUTADORA, NO TIENE CONECTORES y ACCESORIOS</w:t>
                  </w:r>
                </w:p>
              </w:tc>
            </w:tr>
            <w:tr w:rsidR="00891145" w:rsidRPr="004038F4" w14:paraId="1BEA37CC"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0F8CCE3"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lastRenderedPageBreak/>
                    <w:t>143</w:t>
                  </w:r>
                </w:p>
              </w:tc>
              <w:tc>
                <w:tcPr>
                  <w:tcW w:w="1220" w:type="dxa"/>
                  <w:tcBorders>
                    <w:top w:val="nil"/>
                    <w:left w:val="nil"/>
                    <w:bottom w:val="single" w:sz="4" w:space="0" w:color="auto"/>
                    <w:right w:val="single" w:sz="4" w:space="0" w:color="auto"/>
                  </w:tcBorders>
                  <w:shd w:val="clear" w:color="auto" w:fill="auto"/>
                  <w:vAlign w:val="center"/>
                  <w:hideMark/>
                </w:tcPr>
                <w:p w14:paraId="33D8D93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EQUIPAMIENTO PARA REANIMACl6N CARDIOPULMONAR</w:t>
                  </w:r>
                </w:p>
              </w:tc>
              <w:tc>
                <w:tcPr>
                  <w:tcW w:w="1126" w:type="dxa"/>
                  <w:tcBorders>
                    <w:top w:val="nil"/>
                    <w:left w:val="nil"/>
                    <w:bottom w:val="single" w:sz="4" w:space="0" w:color="auto"/>
                    <w:right w:val="single" w:sz="4" w:space="0" w:color="auto"/>
                  </w:tcBorders>
                  <w:shd w:val="clear" w:color="auto" w:fill="auto"/>
                  <w:vAlign w:val="center"/>
                  <w:hideMark/>
                </w:tcPr>
                <w:p w14:paraId="2110CD2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INTERNACION PEDIATRIA</w:t>
                  </w:r>
                </w:p>
              </w:tc>
              <w:tc>
                <w:tcPr>
                  <w:tcW w:w="1142" w:type="dxa"/>
                  <w:tcBorders>
                    <w:top w:val="nil"/>
                    <w:left w:val="nil"/>
                    <w:bottom w:val="single" w:sz="4" w:space="0" w:color="auto"/>
                    <w:right w:val="single" w:sz="4" w:space="0" w:color="auto"/>
                  </w:tcBorders>
                  <w:shd w:val="clear" w:color="auto" w:fill="auto"/>
                  <w:vAlign w:val="center"/>
                  <w:hideMark/>
                </w:tcPr>
                <w:p w14:paraId="1C9BD67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ESTACION DE ENFEMERIA</w:t>
                  </w:r>
                </w:p>
              </w:tc>
              <w:tc>
                <w:tcPr>
                  <w:tcW w:w="998" w:type="dxa"/>
                  <w:tcBorders>
                    <w:top w:val="nil"/>
                    <w:left w:val="nil"/>
                    <w:bottom w:val="single" w:sz="4" w:space="0" w:color="auto"/>
                    <w:right w:val="single" w:sz="4" w:space="0" w:color="auto"/>
                  </w:tcBorders>
                  <w:shd w:val="clear" w:color="auto" w:fill="auto"/>
                  <w:vAlign w:val="center"/>
                  <w:hideMark/>
                </w:tcPr>
                <w:p w14:paraId="217E958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103A314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w:t>
                  </w:r>
                </w:p>
              </w:tc>
              <w:tc>
                <w:tcPr>
                  <w:tcW w:w="553" w:type="dxa"/>
                  <w:tcBorders>
                    <w:top w:val="nil"/>
                    <w:left w:val="nil"/>
                    <w:bottom w:val="single" w:sz="4" w:space="0" w:color="auto"/>
                    <w:right w:val="single" w:sz="4" w:space="0" w:color="auto"/>
                  </w:tcBorders>
                  <w:shd w:val="clear" w:color="auto" w:fill="auto"/>
                  <w:vAlign w:val="center"/>
                  <w:hideMark/>
                </w:tcPr>
                <w:p w14:paraId="23817292"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4" w:type="dxa"/>
                  <w:tcBorders>
                    <w:top w:val="nil"/>
                    <w:left w:val="nil"/>
                    <w:bottom w:val="single" w:sz="4" w:space="0" w:color="auto"/>
                    <w:right w:val="single" w:sz="4" w:space="0" w:color="auto"/>
                  </w:tcBorders>
                  <w:shd w:val="clear" w:color="auto" w:fill="auto"/>
                  <w:vAlign w:val="center"/>
                  <w:hideMark/>
                </w:tcPr>
                <w:p w14:paraId="3815159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INCOMPLETO SEGUN ET</w:t>
                  </w:r>
                </w:p>
              </w:tc>
            </w:tr>
            <w:tr w:rsidR="00891145" w:rsidRPr="004038F4" w14:paraId="6EFE10DE"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36B3CD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149</w:t>
                  </w:r>
                </w:p>
              </w:tc>
              <w:tc>
                <w:tcPr>
                  <w:tcW w:w="1220" w:type="dxa"/>
                  <w:tcBorders>
                    <w:top w:val="nil"/>
                    <w:left w:val="nil"/>
                    <w:bottom w:val="single" w:sz="4" w:space="0" w:color="auto"/>
                    <w:right w:val="single" w:sz="4" w:space="0" w:color="auto"/>
                  </w:tcBorders>
                  <w:shd w:val="clear" w:color="auto" w:fill="auto"/>
                  <w:vAlign w:val="center"/>
                  <w:hideMark/>
                </w:tcPr>
                <w:p w14:paraId="4409D2A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EQUIPO DE APOYO A QUIROFANO</w:t>
                  </w:r>
                </w:p>
              </w:tc>
              <w:tc>
                <w:tcPr>
                  <w:tcW w:w="1126" w:type="dxa"/>
                  <w:tcBorders>
                    <w:top w:val="nil"/>
                    <w:left w:val="nil"/>
                    <w:bottom w:val="single" w:sz="4" w:space="0" w:color="auto"/>
                    <w:right w:val="single" w:sz="4" w:space="0" w:color="auto"/>
                  </w:tcBorders>
                  <w:shd w:val="clear" w:color="auto" w:fill="auto"/>
                  <w:vAlign w:val="center"/>
                  <w:hideMark/>
                </w:tcPr>
                <w:p w14:paraId="47E2521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5075046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PARTOS  ACCESORIOS</w:t>
                  </w:r>
                </w:p>
              </w:tc>
              <w:tc>
                <w:tcPr>
                  <w:tcW w:w="998" w:type="dxa"/>
                  <w:tcBorders>
                    <w:top w:val="nil"/>
                    <w:left w:val="nil"/>
                    <w:bottom w:val="single" w:sz="4" w:space="0" w:color="auto"/>
                    <w:right w:val="single" w:sz="4" w:space="0" w:color="auto"/>
                  </w:tcBorders>
                  <w:shd w:val="clear" w:color="auto" w:fill="auto"/>
                  <w:vAlign w:val="center"/>
                  <w:hideMark/>
                </w:tcPr>
                <w:p w14:paraId="343652B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230FD68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GAMCH04011431</w:t>
                  </w:r>
                </w:p>
              </w:tc>
              <w:tc>
                <w:tcPr>
                  <w:tcW w:w="553" w:type="dxa"/>
                  <w:tcBorders>
                    <w:top w:val="nil"/>
                    <w:left w:val="nil"/>
                    <w:bottom w:val="single" w:sz="4" w:space="0" w:color="auto"/>
                    <w:right w:val="single" w:sz="4" w:space="0" w:color="auto"/>
                  </w:tcBorders>
                  <w:shd w:val="clear" w:color="auto" w:fill="auto"/>
                  <w:vAlign w:val="center"/>
                  <w:hideMark/>
                </w:tcPr>
                <w:p w14:paraId="31A6AF2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629AFD8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CON PORTABALDES, PINZA DE TRASPASO, PINZA ARO,</w:t>
                  </w:r>
                </w:p>
              </w:tc>
            </w:tr>
            <w:tr w:rsidR="00891145" w:rsidRPr="004038F4" w14:paraId="5C6C5A98"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3D9FE2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149</w:t>
                  </w:r>
                </w:p>
              </w:tc>
              <w:tc>
                <w:tcPr>
                  <w:tcW w:w="1220" w:type="dxa"/>
                  <w:tcBorders>
                    <w:top w:val="nil"/>
                    <w:left w:val="nil"/>
                    <w:bottom w:val="single" w:sz="4" w:space="0" w:color="auto"/>
                    <w:right w:val="single" w:sz="4" w:space="0" w:color="auto"/>
                  </w:tcBorders>
                  <w:shd w:val="clear" w:color="auto" w:fill="auto"/>
                  <w:vAlign w:val="center"/>
                  <w:hideMark/>
                </w:tcPr>
                <w:p w14:paraId="7CF7C80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EQUIPO DE APOYOA QUIROFANO</w:t>
                  </w:r>
                </w:p>
              </w:tc>
              <w:tc>
                <w:tcPr>
                  <w:tcW w:w="1126" w:type="dxa"/>
                  <w:tcBorders>
                    <w:top w:val="nil"/>
                    <w:left w:val="nil"/>
                    <w:bottom w:val="single" w:sz="4" w:space="0" w:color="auto"/>
                    <w:right w:val="single" w:sz="4" w:space="0" w:color="auto"/>
                  </w:tcBorders>
                  <w:shd w:val="clear" w:color="auto" w:fill="auto"/>
                  <w:vAlign w:val="center"/>
                  <w:hideMark/>
                </w:tcPr>
                <w:p w14:paraId="48C2892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6A15069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APARATOS y ACCESORIOS</w:t>
                  </w:r>
                </w:p>
              </w:tc>
              <w:tc>
                <w:tcPr>
                  <w:tcW w:w="998" w:type="dxa"/>
                  <w:tcBorders>
                    <w:top w:val="nil"/>
                    <w:left w:val="nil"/>
                    <w:bottom w:val="single" w:sz="4" w:space="0" w:color="auto"/>
                    <w:right w:val="single" w:sz="4" w:space="0" w:color="auto"/>
                  </w:tcBorders>
                  <w:shd w:val="clear" w:color="auto" w:fill="auto"/>
                  <w:vAlign w:val="center"/>
                  <w:hideMark/>
                </w:tcPr>
                <w:p w14:paraId="43A9E19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6740FDF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GAMCH04011432</w:t>
                  </w:r>
                </w:p>
              </w:tc>
              <w:tc>
                <w:tcPr>
                  <w:tcW w:w="553" w:type="dxa"/>
                  <w:tcBorders>
                    <w:top w:val="nil"/>
                    <w:left w:val="nil"/>
                    <w:bottom w:val="single" w:sz="4" w:space="0" w:color="auto"/>
                    <w:right w:val="single" w:sz="4" w:space="0" w:color="auto"/>
                  </w:tcBorders>
                  <w:shd w:val="clear" w:color="auto" w:fill="auto"/>
                  <w:vAlign w:val="center"/>
                  <w:hideMark/>
                </w:tcPr>
                <w:p w14:paraId="435B632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w:t>
                  </w:r>
                </w:p>
              </w:tc>
              <w:tc>
                <w:tcPr>
                  <w:tcW w:w="1184" w:type="dxa"/>
                  <w:tcBorders>
                    <w:top w:val="nil"/>
                    <w:left w:val="nil"/>
                    <w:bottom w:val="single" w:sz="4" w:space="0" w:color="auto"/>
                    <w:right w:val="single" w:sz="4" w:space="0" w:color="auto"/>
                  </w:tcBorders>
                  <w:shd w:val="clear" w:color="auto" w:fill="auto"/>
                  <w:vAlign w:val="center"/>
                  <w:hideMark/>
                </w:tcPr>
                <w:p w14:paraId="23F72C5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CON PORTABALDES, PINZA DE TRASPASO, PINZA ARO, TAMBORES GRANDES, 2 DE 22</w:t>
                  </w:r>
                </w:p>
              </w:tc>
            </w:tr>
            <w:tr w:rsidR="00891145" w:rsidRPr="004038F4" w14:paraId="74783B57"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3DC6F6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153</w:t>
                  </w:r>
                </w:p>
              </w:tc>
              <w:tc>
                <w:tcPr>
                  <w:tcW w:w="1220" w:type="dxa"/>
                  <w:tcBorders>
                    <w:top w:val="nil"/>
                    <w:left w:val="nil"/>
                    <w:bottom w:val="single" w:sz="4" w:space="0" w:color="auto"/>
                    <w:right w:val="single" w:sz="4" w:space="0" w:color="auto"/>
                  </w:tcBorders>
                  <w:shd w:val="clear" w:color="auto" w:fill="auto"/>
                  <w:vAlign w:val="center"/>
                  <w:hideMark/>
                </w:tcPr>
                <w:p w14:paraId="7AA9C73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EQUIPO DE ATENCION DE PARTOS</w:t>
                  </w:r>
                </w:p>
              </w:tc>
              <w:tc>
                <w:tcPr>
                  <w:tcW w:w="1126" w:type="dxa"/>
                  <w:tcBorders>
                    <w:top w:val="nil"/>
                    <w:left w:val="nil"/>
                    <w:bottom w:val="single" w:sz="4" w:space="0" w:color="auto"/>
                    <w:right w:val="single" w:sz="4" w:space="0" w:color="auto"/>
                  </w:tcBorders>
                  <w:shd w:val="clear" w:color="auto" w:fill="auto"/>
                  <w:vAlign w:val="center"/>
                  <w:hideMark/>
                </w:tcPr>
                <w:p w14:paraId="5E4D315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URGENCIAS</w:t>
                  </w:r>
                </w:p>
              </w:tc>
              <w:tc>
                <w:tcPr>
                  <w:tcW w:w="1142" w:type="dxa"/>
                  <w:tcBorders>
                    <w:top w:val="nil"/>
                    <w:left w:val="nil"/>
                    <w:bottom w:val="single" w:sz="4" w:space="0" w:color="auto"/>
                    <w:right w:val="single" w:sz="4" w:space="0" w:color="auto"/>
                  </w:tcBorders>
                  <w:shd w:val="clear" w:color="auto" w:fill="auto"/>
                  <w:vAlign w:val="center"/>
                  <w:hideMark/>
                </w:tcPr>
                <w:p w14:paraId="5269FF9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GINECO OBSTETRICIA</w:t>
                  </w:r>
                </w:p>
              </w:tc>
              <w:tc>
                <w:tcPr>
                  <w:tcW w:w="998" w:type="dxa"/>
                  <w:tcBorders>
                    <w:top w:val="nil"/>
                    <w:left w:val="nil"/>
                    <w:bottom w:val="single" w:sz="4" w:space="0" w:color="auto"/>
                    <w:right w:val="single" w:sz="4" w:space="0" w:color="auto"/>
                  </w:tcBorders>
                  <w:shd w:val="clear" w:color="auto" w:fill="auto"/>
                  <w:vAlign w:val="center"/>
                  <w:hideMark/>
                </w:tcPr>
                <w:p w14:paraId="4780084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15CB126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GAMCH04009923</w:t>
                  </w:r>
                </w:p>
              </w:tc>
              <w:tc>
                <w:tcPr>
                  <w:tcW w:w="553" w:type="dxa"/>
                  <w:tcBorders>
                    <w:top w:val="nil"/>
                    <w:left w:val="nil"/>
                    <w:bottom w:val="single" w:sz="4" w:space="0" w:color="auto"/>
                    <w:right w:val="single" w:sz="4" w:space="0" w:color="auto"/>
                  </w:tcBorders>
                  <w:shd w:val="clear" w:color="auto" w:fill="auto"/>
                  <w:vAlign w:val="center"/>
                  <w:hideMark/>
                </w:tcPr>
                <w:p w14:paraId="2A8E5F4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32EACAF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RINONERA PEQUENA</w:t>
                  </w:r>
                </w:p>
              </w:tc>
            </w:tr>
            <w:tr w:rsidR="00891145" w:rsidRPr="004038F4" w14:paraId="4E9E5D44"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38976D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158</w:t>
                  </w:r>
                </w:p>
              </w:tc>
              <w:tc>
                <w:tcPr>
                  <w:tcW w:w="1220" w:type="dxa"/>
                  <w:tcBorders>
                    <w:top w:val="nil"/>
                    <w:left w:val="nil"/>
                    <w:bottom w:val="single" w:sz="4" w:space="0" w:color="auto"/>
                    <w:right w:val="single" w:sz="4" w:space="0" w:color="auto"/>
                  </w:tcBorders>
                  <w:shd w:val="clear" w:color="auto" w:fill="auto"/>
                  <w:vAlign w:val="center"/>
                  <w:hideMark/>
                </w:tcPr>
                <w:p w14:paraId="0BA1B25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QUIPO DE LAVADO GASTRICO</w:t>
                  </w:r>
                </w:p>
              </w:tc>
              <w:tc>
                <w:tcPr>
                  <w:tcW w:w="1126" w:type="dxa"/>
                  <w:tcBorders>
                    <w:top w:val="nil"/>
                    <w:left w:val="nil"/>
                    <w:bottom w:val="single" w:sz="4" w:space="0" w:color="auto"/>
                    <w:right w:val="single" w:sz="4" w:space="0" w:color="auto"/>
                  </w:tcBorders>
                  <w:shd w:val="clear" w:color="auto" w:fill="auto"/>
                  <w:vAlign w:val="center"/>
                  <w:hideMark/>
                </w:tcPr>
                <w:p w14:paraId="5542591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6D61944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SALA DE DESINTAXICACION </w:t>
                  </w:r>
                </w:p>
              </w:tc>
              <w:tc>
                <w:tcPr>
                  <w:tcW w:w="998" w:type="dxa"/>
                  <w:tcBorders>
                    <w:top w:val="nil"/>
                    <w:left w:val="nil"/>
                    <w:bottom w:val="single" w:sz="4" w:space="0" w:color="auto"/>
                    <w:right w:val="single" w:sz="4" w:space="0" w:color="auto"/>
                  </w:tcBorders>
                  <w:shd w:val="clear" w:color="auto" w:fill="auto"/>
                  <w:vAlign w:val="center"/>
                  <w:hideMark/>
                </w:tcPr>
                <w:p w14:paraId="5381A94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3048DC9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w:t>
                  </w:r>
                </w:p>
              </w:tc>
              <w:tc>
                <w:tcPr>
                  <w:tcW w:w="553" w:type="dxa"/>
                  <w:tcBorders>
                    <w:top w:val="nil"/>
                    <w:left w:val="nil"/>
                    <w:bottom w:val="single" w:sz="4" w:space="0" w:color="auto"/>
                    <w:right w:val="single" w:sz="4" w:space="0" w:color="auto"/>
                  </w:tcBorders>
                  <w:shd w:val="clear" w:color="auto" w:fill="auto"/>
                  <w:vAlign w:val="center"/>
                  <w:hideMark/>
                </w:tcPr>
                <w:p w14:paraId="76438317"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1708FB5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RIÑONERA</w:t>
                  </w:r>
                </w:p>
              </w:tc>
            </w:tr>
            <w:tr w:rsidR="00891145" w:rsidRPr="004038F4" w14:paraId="5518708A" w14:textId="77777777" w:rsidTr="00423F87">
              <w:trPr>
                <w:trHeight w:val="48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C6CE9C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166</w:t>
                  </w:r>
                </w:p>
              </w:tc>
              <w:tc>
                <w:tcPr>
                  <w:tcW w:w="1220" w:type="dxa"/>
                  <w:tcBorders>
                    <w:top w:val="nil"/>
                    <w:left w:val="nil"/>
                    <w:bottom w:val="single" w:sz="4" w:space="0" w:color="auto"/>
                    <w:right w:val="single" w:sz="4" w:space="0" w:color="auto"/>
                  </w:tcBorders>
                  <w:shd w:val="clear" w:color="auto" w:fill="auto"/>
                  <w:vAlign w:val="center"/>
                  <w:hideMark/>
                </w:tcPr>
                <w:p w14:paraId="695206C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EQUIPO DE TRAQUEOTOMIA</w:t>
                  </w:r>
                </w:p>
              </w:tc>
              <w:tc>
                <w:tcPr>
                  <w:tcW w:w="1126" w:type="dxa"/>
                  <w:tcBorders>
                    <w:top w:val="nil"/>
                    <w:left w:val="nil"/>
                    <w:bottom w:val="single" w:sz="4" w:space="0" w:color="auto"/>
                    <w:right w:val="single" w:sz="4" w:space="0" w:color="auto"/>
                  </w:tcBorders>
                  <w:shd w:val="clear" w:color="auto" w:fill="auto"/>
                  <w:vAlign w:val="center"/>
                  <w:hideMark/>
                </w:tcPr>
                <w:p w14:paraId="0ADA1D8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UNIDAD TERAPIA</w:t>
                  </w:r>
                </w:p>
              </w:tc>
              <w:tc>
                <w:tcPr>
                  <w:tcW w:w="1142" w:type="dxa"/>
                  <w:tcBorders>
                    <w:top w:val="nil"/>
                    <w:left w:val="nil"/>
                    <w:bottom w:val="single" w:sz="4" w:space="0" w:color="auto"/>
                    <w:right w:val="single" w:sz="4" w:space="0" w:color="auto"/>
                  </w:tcBorders>
                  <w:shd w:val="clear" w:color="auto" w:fill="auto"/>
                  <w:vAlign w:val="center"/>
                  <w:hideMark/>
                </w:tcPr>
                <w:p w14:paraId="6CAC018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TERAPIA INTENSIVA</w:t>
                  </w:r>
                </w:p>
              </w:tc>
              <w:tc>
                <w:tcPr>
                  <w:tcW w:w="998" w:type="dxa"/>
                  <w:tcBorders>
                    <w:top w:val="nil"/>
                    <w:left w:val="nil"/>
                    <w:bottom w:val="single" w:sz="4" w:space="0" w:color="auto"/>
                    <w:right w:val="single" w:sz="4" w:space="0" w:color="auto"/>
                  </w:tcBorders>
                  <w:shd w:val="clear" w:color="auto" w:fill="auto"/>
                  <w:vAlign w:val="center"/>
                  <w:hideMark/>
                </w:tcPr>
                <w:p w14:paraId="1DC3CCC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7B937FE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w:t>
                  </w:r>
                </w:p>
              </w:tc>
              <w:tc>
                <w:tcPr>
                  <w:tcW w:w="553" w:type="dxa"/>
                  <w:tcBorders>
                    <w:top w:val="nil"/>
                    <w:left w:val="nil"/>
                    <w:bottom w:val="single" w:sz="4" w:space="0" w:color="auto"/>
                    <w:right w:val="single" w:sz="4" w:space="0" w:color="auto"/>
                  </w:tcBorders>
                  <w:shd w:val="clear" w:color="auto" w:fill="auto"/>
                  <w:vAlign w:val="center"/>
                  <w:hideMark/>
                </w:tcPr>
                <w:p w14:paraId="649E8EB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31D50B1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PINZA LITAUER 13 Y SEPARADOR SIMS</w:t>
                  </w:r>
                </w:p>
              </w:tc>
            </w:tr>
            <w:tr w:rsidR="00891145" w:rsidRPr="004038F4" w14:paraId="416B740F" w14:textId="77777777" w:rsidTr="00423F87">
              <w:trPr>
                <w:trHeight w:val="24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5A23487"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167</w:t>
                  </w:r>
                </w:p>
              </w:tc>
              <w:tc>
                <w:tcPr>
                  <w:tcW w:w="1220" w:type="dxa"/>
                  <w:tcBorders>
                    <w:top w:val="nil"/>
                    <w:left w:val="nil"/>
                    <w:bottom w:val="single" w:sz="4" w:space="0" w:color="auto"/>
                    <w:right w:val="single" w:sz="4" w:space="0" w:color="auto"/>
                  </w:tcBorders>
                  <w:shd w:val="clear" w:color="auto" w:fill="auto"/>
                  <w:vAlign w:val="center"/>
                  <w:hideMark/>
                </w:tcPr>
                <w:p w14:paraId="5AC5E31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EQUIPO DE TRASPASO </w:t>
                  </w:r>
                </w:p>
              </w:tc>
              <w:tc>
                <w:tcPr>
                  <w:tcW w:w="1126" w:type="dxa"/>
                  <w:tcBorders>
                    <w:top w:val="nil"/>
                    <w:left w:val="nil"/>
                    <w:bottom w:val="single" w:sz="4" w:space="0" w:color="auto"/>
                    <w:right w:val="single" w:sz="4" w:space="0" w:color="auto"/>
                  </w:tcBorders>
                  <w:shd w:val="clear" w:color="auto" w:fill="auto"/>
                  <w:vAlign w:val="center"/>
                  <w:hideMark/>
                </w:tcPr>
                <w:p w14:paraId="74A54D6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0497722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aparatos y accesorios</w:t>
                  </w:r>
                </w:p>
              </w:tc>
              <w:tc>
                <w:tcPr>
                  <w:tcW w:w="998" w:type="dxa"/>
                  <w:tcBorders>
                    <w:top w:val="nil"/>
                    <w:left w:val="nil"/>
                    <w:bottom w:val="single" w:sz="4" w:space="0" w:color="auto"/>
                    <w:right w:val="single" w:sz="4" w:space="0" w:color="auto"/>
                  </w:tcBorders>
                  <w:shd w:val="clear" w:color="auto" w:fill="auto"/>
                  <w:vAlign w:val="center"/>
                  <w:hideMark/>
                </w:tcPr>
                <w:p w14:paraId="41027D29"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17885C9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GAMCH04011436</w:t>
                  </w:r>
                </w:p>
              </w:tc>
              <w:tc>
                <w:tcPr>
                  <w:tcW w:w="553" w:type="dxa"/>
                  <w:tcBorders>
                    <w:top w:val="nil"/>
                    <w:left w:val="nil"/>
                    <w:bottom w:val="single" w:sz="4" w:space="0" w:color="auto"/>
                    <w:right w:val="single" w:sz="4" w:space="0" w:color="auto"/>
                  </w:tcBorders>
                  <w:shd w:val="clear" w:color="auto" w:fill="auto"/>
                  <w:vAlign w:val="center"/>
                  <w:hideMark/>
                </w:tcPr>
                <w:p w14:paraId="65541C3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6</w:t>
                  </w:r>
                </w:p>
              </w:tc>
              <w:tc>
                <w:tcPr>
                  <w:tcW w:w="1184" w:type="dxa"/>
                  <w:tcBorders>
                    <w:top w:val="nil"/>
                    <w:left w:val="nil"/>
                    <w:bottom w:val="single" w:sz="4" w:space="0" w:color="auto"/>
                    <w:right w:val="single" w:sz="4" w:space="0" w:color="auto"/>
                  </w:tcBorders>
                  <w:shd w:val="clear" w:color="auto" w:fill="auto"/>
                  <w:vAlign w:val="center"/>
                  <w:hideMark/>
                </w:tcPr>
                <w:p w14:paraId="66CC29C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FALTAN LOS DOS TAMBORES</w:t>
                  </w:r>
                </w:p>
              </w:tc>
            </w:tr>
            <w:tr w:rsidR="00891145" w:rsidRPr="004038F4" w14:paraId="3AEAE3B6"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2504933"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167</w:t>
                  </w:r>
                </w:p>
              </w:tc>
              <w:tc>
                <w:tcPr>
                  <w:tcW w:w="1220" w:type="dxa"/>
                  <w:tcBorders>
                    <w:top w:val="nil"/>
                    <w:left w:val="nil"/>
                    <w:bottom w:val="single" w:sz="4" w:space="0" w:color="auto"/>
                    <w:right w:val="single" w:sz="4" w:space="0" w:color="auto"/>
                  </w:tcBorders>
                  <w:shd w:val="clear" w:color="auto" w:fill="auto"/>
                  <w:vAlign w:val="center"/>
                  <w:hideMark/>
                </w:tcPr>
                <w:p w14:paraId="6D151CF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EQUIPO DE TRASPASO </w:t>
                  </w:r>
                </w:p>
              </w:tc>
              <w:tc>
                <w:tcPr>
                  <w:tcW w:w="1126" w:type="dxa"/>
                  <w:tcBorders>
                    <w:top w:val="nil"/>
                    <w:left w:val="nil"/>
                    <w:bottom w:val="single" w:sz="4" w:space="0" w:color="auto"/>
                    <w:right w:val="single" w:sz="4" w:space="0" w:color="auto"/>
                  </w:tcBorders>
                  <w:shd w:val="clear" w:color="auto" w:fill="auto"/>
                  <w:vAlign w:val="center"/>
                  <w:hideMark/>
                </w:tcPr>
                <w:p w14:paraId="5E06129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2A040E4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aparatos y accesorios</w:t>
                  </w:r>
                </w:p>
              </w:tc>
              <w:tc>
                <w:tcPr>
                  <w:tcW w:w="998" w:type="dxa"/>
                  <w:tcBorders>
                    <w:top w:val="nil"/>
                    <w:left w:val="nil"/>
                    <w:bottom w:val="single" w:sz="4" w:space="0" w:color="auto"/>
                    <w:right w:val="single" w:sz="4" w:space="0" w:color="auto"/>
                  </w:tcBorders>
                  <w:shd w:val="clear" w:color="auto" w:fill="auto"/>
                  <w:vAlign w:val="center"/>
                  <w:hideMark/>
                </w:tcPr>
                <w:p w14:paraId="78A4E1C7"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687698A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GAMCH04011435</w:t>
                  </w:r>
                </w:p>
              </w:tc>
              <w:tc>
                <w:tcPr>
                  <w:tcW w:w="553" w:type="dxa"/>
                  <w:tcBorders>
                    <w:top w:val="nil"/>
                    <w:left w:val="nil"/>
                    <w:bottom w:val="single" w:sz="4" w:space="0" w:color="auto"/>
                    <w:right w:val="single" w:sz="4" w:space="0" w:color="auto"/>
                  </w:tcBorders>
                  <w:shd w:val="clear" w:color="auto" w:fill="auto"/>
                  <w:vAlign w:val="center"/>
                  <w:hideMark/>
                </w:tcPr>
                <w:p w14:paraId="28CA7D1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7</w:t>
                  </w:r>
                </w:p>
              </w:tc>
              <w:tc>
                <w:tcPr>
                  <w:tcW w:w="1184" w:type="dxa"/>
                  <w:tcBorders>
                    <w:top w:val="nil"/>
                    <w:left w:val="nil"/>
                    <w:bottom w:val="single" w:sz="4" w:space="0" w:color="auto"/>
                    <w:right w:val="single" w:sz="4" w:space="0" w:color="auto"/>
                  </w:tcBorders>
                  <w:shd w:val="clear" w:color="auto" w:fill="auto"/>
                  <w:vAlign w:val="center"/>
                  <w:hideMark/>
                </w:tcPr>
                <w:p w14:paraId="7B2E511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FALTAN LOS DOS TAMBORES</w:t>
                  </w:r>
                </w:p>
              </w:tc>
            </w:tr>
            <w:tr w:rsidR="00891145" w:rsidRPr="004038F4" w14:paraId="223AC0D5"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02E81A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167</w:t>
                  </w:r>
                </w:p>
              </w:tc>
              <w:tc>
                <w:tcPr>
                  <w:tcW w:w="1220" w:type="dxa"/>
                  <w:tcBorders>
                    <w:top w:val="nil"/>
                    <w:left w:val="nil"/>
                    <w:bottom w:val="single" w:sz="4" w:space="0" w:color="auto"/>
                    <w:right w:val="single" w:sz="4" w:space="0" w:color="auto"/>
                  </w:tcBorders>
                  <w:shd w:val="clear" w:color="auto" w:fill="auto"/>
                  <w:vAlign w:val="center"/>
                  <w:hideMark/>
                </w:tcPr>
                <w:p w14:paraId="7331AB6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EQUIPO DE TRASPASO </w:t>
                  </w:r>
                </w:p>
              </w:tc>
              <w:tc>
                <w:tcPr>
                  <w:tcW w:w="1126" w:type="dxa"/>
                  <w:tcBorders>
                    <w:top w:val="nil"/>
                    <w:left w:val="nil"/>
                    <w:bottom w:val="single" w:sz="4" w:space="0" w:color="auto"/>
                    <w:right w:val="single" w:sz="4" w:space="0" w:color="auto"/>
                  </w:tcBorders>
                  <w:shd w:val="clear" w:color="auto" w:fill="auto"/>
                  <w:vAlign w:val="center"/>
                  <w:hideMark/>
                </w:tcPr>
                <w:p w14:paraId="53897B4A"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HOSPITALIZACION</w:t>
                  </w:r>
                </w:p>
              </w:tc>
              <w:tc>
                <w:tcPr>
                  <w:tcW w:w="1142" w:type="dxa"/>
                  <w:tcBorders>
                    <w:top w:val="nil"/>
                    <w:left w:val="nil"/>
                    <w:bottom w:val="single" w:sz="4" w:space="0" w:color="auto"/>
                    <w:right w:val="single" w:sz="4" w:space="0" w:color="auto"/>
                  </w:tcBorders>
                  <w:shd w:val="clear" w:color="auto" w:fill="auto"/>
                  <w:vAlign w:val="center"/>
                  <w:hideMark/>
                </w:tcPr>
                <w:p w14:paraId="5C4B9CE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ESTACION DE ENFERMERIA</w:t>
                  </w:r>
                </w:p>
              </w:tc>
              <w:tc>
                <w:tcPr>
                  <w:tcW w:w="998" w:type="dxa"/>
                  <w:tcBorders>
                    <w:top w:val="nil"/>
                    <w:left w:val="nil"/>
                    <w:bottom w:val="single" w:sz="4" w:space="0" w:color="auto"/>
                    <w:right w:val="single" w:sz="4" w:space="0" w:color="auto"/>
                  </w:tcBorders>
                  <w:shd w:val="clear" w:color="auto" w:fill="auto"/>
                  <w:vAlign w:val="center"/>
                  <w:hideMark/>
                </w:tcPr>
                <w:p w14:paraId="5BCE12C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0BB3D24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GAMCH04010789</w:t>
                  </w:r>
                </w:p>
              </w:tc>
              <w:tc>
                <w:tcPr>
                  <w:tcW w:w="553" w:type="dxa"/>
                  <w:tcBorders>
                    <w:top w:val="nil"/>
                    <w:left w:val="nil"/>
                    <w:bottom w:val="single" w:sz="4" w:space="0" w:color="auto"/>
                    <w:right w:val="single" w:sz="4" w:space="0" w:color="auto"/>
                  </w:tcBorders>
                  <w:shd w:val="clear" w:color="auto" w:fill="auto"/>
                  <w:vAlign w:val="center"/>
                  <w:hideMark/>
                </w:tcPr>
                <w:p w14:paraId="0C96FA83"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9</w:t>
                  </w:r>
                </w:p>
              </w:tc>
              <w:tc>
                <w:tcPr>
                  <w:tcW w:w="1184" w:type="dxa"/>
                  <w:tcBorders>
                    <w:top w:val="nil"/>
                    <w:left w:val="nil"/>
                    <w:bottom w:val="single" w:sz="4" w:space="0" w:color="auto"/>
                    <w:right w:val="single" w:sz="4" w:space="0" w:color="auto"/>
                  </w:tcBorders>
                  <w:shd w:val="clear" w:color="auto" w:fill="auto"/>
                  <w:vAlign w:val="center"/>
                  <w:hideMark/>
                </w:tcPr>
                <w:p w14:paraId="17152BB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FALTAN LOS DOS TAMBORES</w:t>
                  </w:r>
                </w:p>
              </w:tc>
            </w:tr>
            <w:tr w:rsidR="00891145" w:rsidRPr="004038F4" w14:paraId="3FED0231"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3046B7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167</w:t>
                  </w:r>
                </w:p>
              </w:tc>
              <w:tc>
                <w:tcPr>
                  <w:tcW w:w="1220" w:type="dxa"/>
                  <w:tcBorders>
                    <w:top w:val="nil"/>
                    <w:left w:val="nil"/>
                    <w:bottom w:val="single" w:sz="4" w:space="0" w:color="auto"/>
                    <w:right w:val="single" w:sz="4" w:space="0" w:color="auto"/>
                  </w:tcBorders>
                  <w:shd w:val="clear" w:color="auto" w:fill="auto"/>
                  <w:vAlign w:val="center"/>
                  <w:hideMark/>
                </w:tcPr>
                <w:p w14:paraId="1B9AB38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EQUIPO DE TRASPASO </w:t>
                  </w:r>
                </w:p>
              </w:tc>
              <w:tc>
                <w:tcPr>
                  <w:tcW w:w="1126" w:type="dxa"/>
                  <w:tcBorders>
                    <w:top w:val="nil"/>
                    <w:left w:val="nil"/>
                    <w:bottom w:val="single" w:sz="4" w:space="0" w:color="auto"/>
                    <w:right w:val="single" w:sz="4" w:space="0" w:color="auto"/>
                  </w:tcBorders>
                  <w:shd w:val="clear" w:color="auto" w:fill="auto"/>
                  <w:vAlign w:val="center"/>
                  <w:hideMark/>
                </w:tcPr>
                <w:p w14:paraId="18E5337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HOSPITALIZACION</w:t>
                  </w:r>
                </w:p>
              </w:tc>
              <w:tc>
                <w:tcPr>
                  <w:tcW w:w="1142" w:type="dxa"/>
                  <w:tcBorders>
                    <w:top w:val="nil"/>
                    <w:left w:val="nil"/>
                    <w:bottom w:val="single" w:sz="4" w:space="0" w:color="auto"/>
                    <w:right w:val="single" w:sz="4" w:space="0" w:color="auto"/>
                  </w:tcBorders>
                  <w:shd w:val="clear" w:color="auto" w:fill="auto"/>
                  <w:vAlign w:val="center"/>
                  <w:hideMark/>
                </w:tcPr>
                <w:p w14:paraId="2BF3CFF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ESTACION DE ENFERMERIA</w:t>
                  </w:r>
                </w:p>
              </w:tc>
              <w:tc>
                <w:tcPr>
                  <w:tcW w:w="998" w:type="dxa"/>
                  <w:tcBorders>
                    <w:top w:val="nil"/>
                    <w:left w:val="nil"/>
                    <w:bottom w:val="single" w:sz="4" w:space="0" w:color="auto"/>
                    <w:right w:val="single" w:sz="4" w:space="0" w:color="auto"/>
                  </w:tcBorders>
                  <w:shd w:val="clear" w:color="auto" w:fill="auto"/>
                  <w:vAlign w:val="center"/>
                  <w:hideMark/>
                </w:tcPr>
                <w:p w14:paraId="437D327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3506820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GAMCH04010786</w:t>
                  </w:r>
                </w:p>
              </w:tc>
              <w:tc>
                <w:tcPr>
                  <w:tcW w:w="553" w:type="dxa"/>
                  <w:tcBorders>
                    <w:top w:val="nil"/>
                    <w:left w:val="nil"/>
                    <w:bottom w:val="single" w:sz="4" w:space="0" w:color="auto"/>
                    <w:right w:val="single" w:sz="4" w:space="0" w:color="auto"/>
                  </w:tcBorders>
                  <w:shd w:val="clear" w:color="auto" w:fill="auto"/>
                  <w:vAlign w:val="center"/>
                  <w:hideMark/>
                </w:tcPr>
                <w:p w14:paraId="55B7559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8</w:t>
                  </w:r>
                </w:p>
              </w:tc>
              <w:tc>
                <w:tcPr>
                  <w:tcW w:w="1184" w:type="dxa"/>
                  <w:tcBorders>
                    <w:top w:val="nil"/>
                    <w:left w:val="nil"/>
                    <w:bottom w:val="single" w:sz="4" w:space="0" w:color="auto"/>
                    <w:right w:val="single" w:sz="4" w:space="0" w:color="auto"/>
                  </w:tcBorders>
                  <w:shd w:val="clear" w:color="auto" w:fill="auto"/>
                  <w:vAlign w:val="center"/>
                  <w:hideMark/>
                </w:tcPr>
                <w:p w14:paraId="755B057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FALTAN LOS DOS TAMBORES</w:t>
                  </w:r>
                </w:p>
              </w:tc>
            </w:tr>
            <w:tr w:rsidR="00891145" w:rsidRPr="004038F4" w14:paraId="003E3ABF" w14:textId="77777777" w:rsidTr="00423F87">
              <w:trPr>
                <w:trHeight w:val="586"/>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279DD8F"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170</w:t>
                  </w:r>
                </w:p>
              </w:tc>
              <w:tc>
                <w:tcPr>
                  <w:tcW w:w="1220" w:type="dxa"/>
                  <w:tcBorders>
                    <w:top w:val="nil"/>
                    <w:left w:val="nil"/>
                    <w:bottom w:val="single" w:sz="4" w:space="0" w:color="auto"/>
                    <w:right w:val="single" w:sz="4" w:space="0" w:color="auto"/>
                  </w:tcBorders>
                  <w:shd w:val="clear" w:color="auto" w:fill="auto"/>
                  <w:vAlign w:val="center"/>
                  <w:hideMark/>
                </w:tcPr>
                <w:p w14:paraId="18355C9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EQUIPO DE FAJA ERGONOMETRICA</w:t>
                  </w:r>
                </w:p>
              </w:tc>
              <w:tc>
                <w:tcPr>
                  <w:tcW w:w="1126" w:type="dxa"/>
                  <w:tcBorders>
                    <w:top w:val="nil"/>
                    <w:left w:val="nil"/>
                    <w:bottom w:val="single" w:sz="4" w:space="0" w:color="auto"/>
                    <w:right w:val="single" w:sz="4" w:space="0" w:color="auto"/>
                  </w:tcBorders>
                  <w:shd w:val="clear" w:color="auto" w:fill="auto"/>
                  <w:vAlign w:val="center"/>
                  <w:hideMark/>
                </w:tcPr>
                <w:p w14:paraId="522CE13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REHABILITACION</w:t>
                  </w:r>
                </w:p>
              </w:tc>
              <w:tc>
                <w:tcPr>
                  <w:tcW w:w="1142" w:type="dxa"/>
                  <w:tcBorders>
                    <w:top w:val="nil"/>
                    <w:left w:val="nil"/>
                    <w:bottom w:val="single" w:sz="4" w:space="0" w:color="auto"/>
                    <w:right w:val="single" w:sz="4" w:space="0" w:color="auto"/>
                  </w:tcBorders>
                  <w:shd w:val="clear" w:color="auto" w:fill="auto"/>
                  <w:vAlign w:val="center"/>
                  <w:hideMark/>
                </w:tcPr>
                <w:p w14:paraId="1EC826B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GIMNACIO PARA ADULTOS Y NIÑOS</w:t>
                  </w:r>
                </w:p>
              </w:tc>
              <w:tc>
                <w:tcPr>
                  <w:tcW w:w="998" w:type="dxa"/>
                  <w:tcBorders>
                    <w:top w:val="nil"/>
                    <w:left w:val="nil"/>
                    <w:bottom w:val="single" w:sz="4" w:space="0" w:color="auto"/>
                    <w:right w:val="single" w:sz="4" w:space="0" w:color="auto"/>
                  </w:tcBorders>
                  <w:shd w:val="clear" w:color="auto" w:fill="auto"/>
                  <w:vAlign w:val="center"/>
                  <w:hideMark/>
                </w:tcPr>
                <w:p w14:paraId="7F80FA83"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4"/>
                      <w:w w:val="105"/>
                      <w:sz w:val="16"/>
                      <w:szCs w:val="18"/>
                      <w:lang w:eastAsia="es-BO"/>
                    </w:rPr>
                    <w:t>D1026</w:t>
                  </w:r>
                </w:p>
              </w:tc>
              <w:tc>
                <w:tcPr>
                  <w:tcW w:w="1185" w:type="dxa"/>
                  <w:tcBorders>
                    <w:top w:val="nil"/>
                    <w:left w:val="nil"/>
                    <w:bottom w:val="single" w:sz="4" w:space="0" w:color="auto"/>
                    <w:right w:val="single" w:sz="4" w:space="0" w:color="auto"/>
                  </w:tcBorders>
                  <w:shd w:val="clear" w:color="auto" w:fill="auto"/>
                  <w:vAlign w:val="center"/>
                  <w:hideMark/>
                </w:tcPr>
                <w:p w14:paraId="121765D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GAMCH04009869</w:t>
                  </w:r>
                </w:p>
              </w:tc>
              <w:tc>
                <w:tcPr>
                  <w:tcW w:w="553" w:type="dxa"/>
                  <w:tcBorders>
                    <w:top w:val="nil"/>
                    <w:left w:val="nil"/>
                    <w:bottom w:val="single" w:sz="4" w:space="0" w:color="auto"/>
                    <w:right w:val="single" w:sz="4" w:space="0" w:color="auto"/>
                  </w:tcBorders>
                  <w:shd w:val="clear" w:color="auto" w:fill="auto"/>
                  <w:vAlign w:val="center"/>
                  <w:hideMark/>
                </w:tcPr>
                <w:p w14:paraId="26AB5C8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170A467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OBSERVADO POR SER TECNICAMENTE PARA EGC PRUEBA DE ESFUERZO</w:t>
                  </w:r>
                </w:p>
              </w:tc>
            </w:tr>
            <w:tr w:rsidR="00891145" w:rsidRPr="004038F4" w14:paraId="75C6D7CF"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E6059FF"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171</w:t>
                  </w:r>
                </w:p>
              </w:tc>
              <w:tc>
                <w:tcPr>
                  <w:tcW w:w="1220" w:type="dxa"/>
                  <w:tcBorders>
                    <w:top w:val="nil"/>
                    <w:left w:val="nil"/>
                    <w:bottom w:val="single" w:sz="4" w:space="0" w:color="auto"/>
                    <w:right w:val="single" w:sz="4" w:space="0" w:color="auto"/>
                  </w:tcBorders>
                  <w:shd w:val="clear" w:color="auto" w:fill="auto"/>
                  <w:vAlign w:val="center"/>
                  <w:hideMark/>
                </w:tcPr>
                <w:p w14:paraId="016976B7"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EQUIPO DE CESARE</w:t>
                  </w:r>
                </w:p>
              </w:tc>
              <w:tc>
                <w:tcPr>
                  <w:tcW w:w="1126" w:type="dxa"/>
                  <w:tcBorders>
                    <w:top w:val="nil"/>
                    <w:left w:val="nil"/>
                    <w:bottom w:val="single" w:sz="4" w:space="0" w:color="auto"/>
                    <w:right w:val="single" w:sz="4" w:space="0" w:color="auto"/>
                  </w:tcBorders>
                  <w:shd w:val="clear" w:color="auto" w:fill="auto"/>
                  <w:vAlign w:val="center"/>
                  <w:hideMark/>
                </w:tcPr>
                <w:p w14:paraId="45FBFBB5"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6EF4358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APARATOS ACCESORIOS</w:t>
                  </w:r>
                </w:p>
              </w:tc>
              <w:tc>
                <w:tcPr>
                  <w:tcW w:w="998" w:type="dxa"/>
                  <w:tcBorders>
                    <w:top w:val="nil"/>
                    <w:left w:val="nil"/>
                    <w:bottom w:val="single" w:sz="4" w:space="0" w:color="auto"/>
                    <w:right w:val="single" w:sz="4" w:space="0" w:color="auto"/>
                  </w:tcBorders>
                  <w:shd w:val="clear" w:color="auto" w:fill="auto"/>
                  <w:vAlign w:val="center"/>
                  <w:hideMark/>
                </w:tcPr>
                <w:p w14:paraId="29B775F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w w:val="105"/>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7E35FF8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w:t>
                  </w:r>
                </w:p>
              </w:tc>
              <w:tc>
                <w:tcPr>
                  <w:tcW w:w="553" w:type="dxa"/>
                  <w:tcBorders>
                    <w:top w:val="nil"/>
                    <w:left w:val="nil"/>
                    <w:bottom w:val="single" w:sz="4" w:space="0" w:color="auto"/>
                    <w:right w:val="single" w:sz="4" w:space="0" w:color="auto"/>
                  </w:tcBorders>
                  <w:shd w:val="clear" w:color="auto" w:fill="auto"/>
                  <w:vAlign w:val="center"/>
                  <w:hideMark/>
                </w:tcPr>
                <w:p w14:paraId="789842EA"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044C14CE"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FALTA SEPARADOR BARABAUF DE 13 CM</w:t>
                  </w:r>
                </w:p>
              </w:tc>
            </w:tr>
            <w:tr w:rsidR="00891145" w:rsidRPr="004038F4" w14:paraId="64358CD5"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68520A2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171</w:t>
                  </w:r>
                </w:p>
              </w:tc>
              <w:tc>
                <w:tcPr>
                  <w:tcW w:w="1220" w:type="dxa"/>
                  <w:tcBorders>
                    <w:top w:val="nil"/>
                    <w:left w:val="nil"/>
                    <w:bottom w:val="single" w:sz="4" w:space="0" w:color="auto"/>
                    <w:right w:val="single" w:sz="4" w:space="0" w:color="auto"/>
                  </w:tcBorders>
                  <w:shd w:val="clear" w:color="auto" w:fill="auto"/>
                  <w:vAlign w:val="center"/>
                  <w:hideMark/>
                </w:tcPr>
                <w:p w14:paraId="2E5C27A7"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EQUIPO DE CESARE</w:t>
                  </w:r>
                </w:p>
              </w:tc>
              <w:tc>
                <w:tcPr>
                  <w:tcW w:w="1126" w:type="dxa"/>
                  <w:tcBorders>
                    <w:top w:val="nil"/>
                    <w:left w:val="nil"/>
                    <w:bottom w:val="single" w:sz="4" w:space="0" w:color="auto"/>
                    <w:right w:val="single" w:sz="4" w:space="0" w:color="auto"/>
                  </w:tcBorders>
                  <w:shd w:val="clear" w:color="auto" w:fill="auto"/>
                  <w:vAlign w:val="center"/>
                  <w:hideMark/>
                </w:tcPr>
                <w:p w14:paraId="2069EEF6"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1B011D2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APARATOS ACCESORIOS</w:t>
                  </w:r>
                </w:p>
              </w:tc>
              <w:tc>
                <w:tcPr>
                  <w:tcW w:w="998" w:type="dxa"/>
                  <w:tcBorders>
                    <w:top w:val="nil"/>
                    <w:left w:val="nil"/>
                    <w:bottom w:val="single" w:sz="4" w:space="0" w:color="auto"/>
                    <w:right w:val="single" w:sz="4" w:space="0" w:color="auto"/>
                  </w:tcBorders>
                  <w:shd w:val="clear" w:color="auto" w:fill="auto"/>
                  <w:vAlign w:val="center"/>
                  <w:hideMark/>
                </w:tcPr>
                <w:p w14:paraId="14C8F79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w w:val="105"/>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7CCFA7E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GAMCH04011448</w:t>
                  </w:r>
                </w:p>
              </w:tc>
              <w:tc>
                <w:tcPr>
                  <w:tcW w:w="553" w:type="dxa"/>
                  <w:tcBorders>
                    <w:top w:val="nil"/>
                    <w:left w:val="nil"/>
                    <w:bottom w:val="single" w:sz="4" w:space="0" w:color="auto"/>
                    <w:right w:val="single" w:sz="4" w:space="0" w:color="auto"/>
                  </w:tcBorders>
                  <w:shd w:val="clear" w:color="auto" w:fill="auto"/>
                  <w:vAlign w:val="center"/>
                  <w:hideMark/>
                </w:tcPr>
                <w:p w14:paraId="45687A3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w:t>
                  </w:r>
                </w:p>
              </w:tc>
              <w:tc>
                <w:tcPr>
                  <w:tcW w:w="1184" w:type="dxa"/>
                  <w:tcBorders>
                    <w:top w:val="nil"/>
                    <w:left w:val="nil"/>
                    <w:bottom w:val="single" w:sz="4" w:space="0" w:color="auto"/>
                    <w:right w:val="single" w:sz="4" w:space="0" w:color="auto"/>
                  </w:tcBorders>
                  <w:shd w:val="clear" w:color="auto" w:fill="auto"/>
                  <w:vAlign w:val="center"/>
                  <w:hideMark/>
                </w:tcPr>
                <w:p w14:paraId="54268127"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FALTA SEPARADOR BARABAUF DE 13 CM</w:t>
                  </w:r>
                </w:p>
              </w:tc>
            </w:tr>
            <w:tr w:rsidR="00891145" w:rsidRPr="004038F4" w14:paraId="31E10ED0" w14:textId="77777777" w:rsidTr="00423F87">
              <w:trPr>
                <w:trHeight w:val="63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568B52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5"/>
                      <w:sz w:val="16"/>
                      <w:szCs w:val="18"/>
                      <w:lang w:eastAsia="es-BO"/>
                    </w:rPr>
                    <w:t>228</w:t>
                  </w:r>
                </w:p>
              </w:tc>
              <w:tc>
                <w:tcPr>
                  <w:tcW w:w="1220" w:type="dxa"/>
                  <w:tcBorders>
                    <w:top w:val="nil"/>
                    <w:left w:val="nil"/>
                    <w:bottom w:val="single" w:sz="4" w:space="0" w:color="auto"/>
                    <w:right w:val="single" w:sz="4" w:space="0" w:color="auto"/>
                  </w:tcBorders>
                  <w:shd w:val="clear" w:color="auto" w:fill="auto"/>
                  <w:vAlign w:val="center"/>
                  <w:hideMark/>
                </w:tcPr>
                <w:p w14:paraId="4CFA509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INCUBADORA DE TEMPERATURA ENTRE 30 Y 37 °C</w:t>
                  </w:r>
                </w:p>
              </w:tc>
              <w:tc>
                <w:tcPr>
                  <w:tcW w:w="1126" w:type="dxa"/>
                  <w:tcBorders>
                    <w:top w:val="nil"/>
                    <w:left w:val="nil"/>
                    <w:bottom w:val="single" w:sz="4" w:space="0" w:color="auto"/>
                    <w:right w:val="single" w:sz="4" w:space="0" w:color="auto"/>
                  </w:tcBorders>
                  <w:shd w:val="clear" w:color="auto" w:fill="auto"/>
                  <w:vAlign w:val="center"/>
                  <w:hideMark/>
                </w:tcPr>
                <w:p w14:paraId="39F380C2"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LABORATORIO</w:t>
                  </w:r>
                </w:p>
              </w:tc>
              <w:tc>
                <w:tcPr>
                  <w:tcW w:w="1142" w:type="dxa"/>
                  <w:tcBorders>
                    <w:top w:val="nil"/>
                    <w:left w:val="nil"/>
                    <w:bottom w:val="single" w:sz="4" w:space="0" w:color="auto"/>
                    <w:right w:val="single" w:sz="4" w:space="0" w:color="auto"/>
                  </w:tcBorders>
                  <w:shd w:val="clear" w:color="auto" w:fill="auto"/>
                  <w:vAlign w:val="center"/>
                  <w:hideMark/>
                </w:tcPr>
                <w:p w14:paraId="4D9F77A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BACTERIOLOGIA</w:t>
                  </w:r>
                </w:p>
              </w:tc>
              <w:tc>
                <w:tcPr>
                  <w:tcW w:w="998" w:type="dxa"/>
                  <w:tcBorders>
                    <w:top w:val="nil"/>
                    <w:left w:val="nil"/>
                    <w:bottom w:val="single" w:sz="4" w:space="0" w:color="auto"/>
                    <w:right w:val="single" w:sz="4" w:space="0" w:color="auto"/>
                  </w:tcBorders>
                  <w:shd w:val="clear" w:color="auto" w:fill="auto"/>
                  <w:vAlign w:val="center"/>
                  <w:hideMark/>
                </w:tcPr>
                <w:p w14:paraId="79BD3D9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D219.0830</w:t>
                  </w:r>
                </w:p>
              </w:tc>
              <w:tc>
                <w:tcPr>
                  <w:tcW w:w="1185" w:type="dxa"/>
                  <w:tcBorders>
                    <w:top w:val="nil"/>
                    <w:left w:val="nil"/>
                    <w:bottom w:val="single" w:sz="4" w:space="0" w:color="auto"/>
                    <w:right w:val="single" w:sz="4" w:space="0" w:color="auto"/>
                  </w:tcBorders>
                  <w:shd w:val="clear" w:color="auto" w:fill="auto"/>
                  <w:vAlign w:val="center"/>
                  <w:hideMark/>
                </w:tcPr>
                <w:p w14:paraId="6BEFDAF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GAMCH04010304</w:t>
                  </w:r>
                </w:p>
              </w:tc>
              <w:tc>
                <w:tcPr>
                  <w:tcW w:w="553" w:type="dxa"/>
                  <w:tcBorders>
                    <w:top w:val="nil"/>
                    <w:left w:val="nil"/>
                    <w:bottom w:val="single" w:sz="4" w:space="0" w:color="auto"/>
                    <w:right w:val="single" w:sz="4" w:space="0" w:color="auto"/>
                  </w:tcBorders>
                  <w:shd w:val="clear" w:color="auto" w:fill="auto"/>
                  <w:vAlign w:val="center"/>
                  <w:hideMark/>
                </w:tcPr>
                <w:p w14:paraId="6BAFEFC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w:t>
                  </w:r>
                </w:p>
              </w:tc>
              <w:tc>
                <w:tcPr>
                  <w:tcW w:w="1184" w:type="dxa"/>
                  <w:tcBorders>
                    <w:top w:val="nil"/>
                    <w:left w:val="nil"/>
                    <w:bottom w:val="single" w:sz="4" w:space="0" w:color="auto"/>
                    <w:right w:val="single" w:sz="4" w:space="0" w:color="auto"/>
                  </w:tcBorders>
                  <w:shd w:val="clear" w:color="auto" w:fill="auto"/>
                  <w:vAlign w:val="center"/>
                  <w:hideMark/>
                </w:tcPr>
                <w:p w14:paraId="578F5C9E"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ALINEAR PUERTA O VERIFICAR MEZON</w:t>
                  </w:r>
                </w:p>
              </w:tc>
            </w:tr>
            <w:tr w:rsidR="00891145" w:rsidRPr="004038F4" w14:paraId="1BB6406A"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2020D3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234</w:t>
                  </w:r>
                </w:p>
              </w:tc>
              <w:tc>
                <w:tcPr>
                  <w:tcW w:w="1220" w:type="dxa"/>
                  <w:tcBorders>
                    <w:top w:val="nil"/>
                    <w:left w:val="nil"/>
                    <w:bottom w:val="single" w:sz="4" w:space="0" w:color="auto"/>
                    <w:right w:val="single" w:sz="4" w:space="0" w:color="auto"/>
                  </w:tcBorders>
                  <w:shd w:val="clear" w:color="auto" w:fill="auto"/>
                  <w:vAlign w:val="center"/>
                  <w:hideMark/>
                </w:tcPr>
                <w:p w14:paraId="43C2C88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JUEGO DE RIÑONERAS</w:t>
                  </w:r>
                </w:p>
              </w:tc>
              <w:tc>
                <w:tcPr>
                  <w:tcW w:w="1126" w:type="dxa"/>
                  <w:tcBorders>
                    <w:top w:val="nil"/>
                    <w:left w:val="nil"/>
                    <w:bottom w:val="single" w:sz="4" w:space="0" w:color="auto"/>
                    <w:right w:val="single" w:sz="4" w:space="0" w:color="auto"/>
                  </w:tcBorders>
                  <w:shd w:val="clear" w:color="auto" w:fill="auto"/>
                  <w:vAlign w:val="center"/>
                  <w:hideMark/>
                </w:tcPr>
                <w:p w14:paraId="2293EE69"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URGENCIAS</w:t>
                  </w:r>
                </w:p>
              </w:tc>
              <w:tc>
                <w:tcPr>
                  <w:tcW w:w="1142" w:type="dxa"/>
                  <w:tcBorders>
                    <w:top w:val="nil"/>
                    <w:left w:val="nil"/>
                    <w:bottom w:val="single" w:sz="4" w:space="0" w:color="auto"/>
                    <w:right w:val="single" w:sz="4" w:space="0" w:color="auto"/>
                  </w:tcBorders>
                  <w:shd w:val="clear" w:color="auto" w:fill="auto"/>
                  <w:vAlign w:val="center"/>
                  <w:hideMark/>
                </w:tcPr>
                <w:p w14:paraId="202E064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MEDICINA INTERNA</w:t>
                  </w:r>
                </w:p>
              </w:tc>
              <w:tc>
                <w:tcPr>
                  <w:tcW w:w="998" w:type="dxa"/>
                  <w:tcBorders>
                    <w:top w:val="nil"/>
                    <w:left w:val="nil"/>
                    <w:bottom w:val="single" w:sz="4" w:space="0" w:color="auto"/>
                    <w:right w:val="single" w:sz="4" w:space="0" w:color="auto"/>
                  </w:tcBorders>
                  <w:shd w:val="clear" w:color="auto" w:fill="auto"/>
                  <w:vAlign w:val="center"/>
                  <w:hideMark/>
                </w:tcPr>
                <w:p w14:paraId="20B41E0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w w:val="105"/>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38F1920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GAMCH04009945</w:t>
                  </w:r>
                </w:p>
              </w:tc>
              <w:tc>
                <w:tcPr>
                  <w:tcW w:w="553" w:type="dxa"/>
                  <w:tcBorders>
                    <w:top w:val="nil"/>
                    <w:left w:val="nil"/>
                    <w:bottom w:val="single" w:sz="4" w:space="0" w:color="auto"/>
                    <w:right w:val="single" w:sz="4" w:space="0" w:color="auto"/>
                  </w:tcBorders>
                  <w:shd w:val="clear" w:color="auto" w:fill="auto"/>
                  <w:vAlign w:val="center"/>
                  <w:hideMark/>
                </w:tcPr>
                <w:p w14:paraId="267C881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9</w:t>
                  </w:r>
                </w:p>
              </w:tc>
              <w:tc>
                <w:tcPr>
                  <w:tcW w:w="1184" w:type="dxa"/>
                  <w:tcBorders>
                    <w:top w:val="nil"/>
                    <w:left w:val="nil"/>
                    <w:bottom w:val="single" w:sz="4" w:space="0" w:color="auto"/>
                    <w:right w:val="single" w:sz="4" w:space="0" w:color="auto"/>
                  </w:tcBorders>
                  <w:shd w:val="clear" w:color="auto" w:fill="auto"/>
                  <w:vAlign w:val="center"/>
                  <w:hideMark/>
                </w:tcPr>
                <w:p w14:paraId="127E8B64"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FALTA 1 MEDIANO</w:t>
                  </w:r>
                </w:p>
              </w:tc>
            </w:tr>
            <w:tr w:rsidR="00891145" w:rsidRPr="004038F4" w14:paraId="553DE1B9" w14:textId="77777777" w:rsidTr="00423F87">
              <w:trPr>
                <w:trHeight w:val="556"/>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9D1E81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236</w:t>
                  </w:r>
                </w:p>
              </w:tc>
              <w:tc>
                <w:tcPr>
                  <w:tcW w:w="1220" w:type="dxa"/>
                  <w:tcBorders>
                    <w:top w:val="nil"/>
                    <w:left w:val="nil"/>
                    <w:bottom w:val="single" w:sz="4" w:space="0" w:color="auto"/>
                    <w:right w:val="single" w:sz="4" w:space="0" w:color="auto"/>
                  </w:tcBorders>
                  <w:shd w:val="clear" w:color="auto" w:fill="auto"/>
                  <w:vAlign w:val="center"/>
                  <w:hideMark/>
                </w:tcPr>
                <w:p w14:paraId="44C296EC"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JUEGO DE TAMBORES PARA GASA Y APOSITO</w:t>
                  </w:r>
                </w:p>
              </w:tc>
              <w:tc>
                <w:tcPr>
                  <w:tcW w:w="1126" w:type="dxa"/>
                  <w:tcBorders>
                    <w:top w:val="nil"/>
                    <w:left w:val="nil"/>
                    <w:bottom w:val="single" w:sz="4" w:space="0" w:color="auto"/>
                    <w:right w:val="single" w:sz="4" w:space="0" w:color="auto"/>
                  </w:tcBorders>
                  <w:shd w:val="clear" w:color="auto" w:fill="auto"/>
                  <w:vAlign w:val="center"/>
                  <w:hideMark/>
                </w:tcPr>
                <w:p w14:paraId="7824B545"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334B1A9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POST ANESTESIA</w:t>
                  </w:r>
                </w:p>
              </w:tc>
              <w:tc>
                <w:tcPr>
                  <w:tcW w:w="998" w:type="dxa"/>
                  <w:tcBorders>
                    <w:top w:val="nil"/>
                    <w:left w:val="nil"/>
                    <w:bottom w:val="single" w:sz="4" w:space="0" w:color="auto"/>
                    <w:right w:val="single" w:sz="4" w:space="0" w:color="auto"/>
                  </w:tcBorders>
                  <w:shd w:val="clear" w:color="auto" w:fill="auto"/>
                  <w:vAlign w:val="center"/>
                  <w:hideMark/>
                </w:tcPr>
                <w:p w14:paraId="6347FCE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5BBD1E6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GAMCH04011252</w:t>
                  </w:r>
                </w:p>
              </w:tc>
              <w:tc>
                <w:tcPr>
                  <w:tcW w:w="553" w:type="dxa"/>
                  <w:tcBorders>
                    <w:top w:val="nil"/>
                    <w:left w:val="nil"/>
                    <w:bottom w:val="single" w:sz="4" w:space="0" w:color="auto"/>
                    <w:right w:val="single" w:sz="4" w:space="0" w:color="auto"/>
                  </w:tcBorders>
                  <w:shd w:val="clear" w:color="auto" w:fill="auto"/>
                  <w:vAlign w:val="center"/>
                  <w:hideMark/>
                </w:tcPr>
                <w:p w14:paraId="0144270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17</w:t>
                  </w:r>
                </w:p>
              </w:tc>
              <w:tc>
                <w:tcPr>
                  <w:tcW w:w="1184" w:type="dxa"/>
                  <w:tcBorders>
                    <w:top w:val="nil"/>
                    <w:left w:val="nil"/>
                    <w:bottom w:val="single" w:sz="4" w:space="0" w:color="auto"/>
                    <w:right w:val="single" w:sz="4" w:space="0" w:color="auto"/>
                  </w:tcBorders>
                  <w:shd w:val="clear" w:color="auto" w:fill="auto"/>
                  <w:vAlign w:val="center"/>
                  <w:hideMark/>
                </w:tcPr>
                <w:p w14:paraId="2E9996E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TAMBOR PEQUEÑO</w:t>
                  </w:r>
                </w:p>
              </w:tc>
            </w:tr>
            <w:tr w:rsidR="00891145" w:rsidRPr="004038F4" w14:paraId="33615A56"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2094D1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236</w:t>
                  </w:r>
                </w:p>
              </w:tc>
              <w:tc>
                <w:tcPr>
                  <w:tcW w:w="1220" w:type="dxa"/>
                  <w:tcBorders>
                    <w:top w:val="nil"/>
                    <w:left w:val="nil"/>
                    <w:bottom w:val="single" w:sz="4" w:space="0" w:color="auto"/>
                    <w:right w:val="single" w:sz="4" w:space="0" w:color="auto"/>
                  </w:tcBorders>
                  <w:shd w:val="clear" w:color="auto" w:fill="auto"/>
                  <w:vAlign w:val="center"/>
                  <w:hideMark/>
                </w:tcPr>
                <w:p w14:paraId="79DF2319"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JUEGO DE TAMBORES PARA GASA Y APOSITO</w:t>
                  </w:r>
                </w:p>
              </w:tc>
              <w:tc>
                <w:tcPr>
                  <w:tcW w:w="1126" w:type="dxa"/>
                  <w:tcBorders>
                    <w:top w:val="nil"/>
                    <w:left w:val="nil"/>
                    <w:bottom w:val="single" w:sz="4" w:space="0" w:color="auto"/>
                    <w:right w:val="single" w:sz="4" w:space="0" w:color="auto"/>
                  </w:tcBorders>
                  <w:shd w:val="clear" w:color="auto" w:fill="auto"/>
                  <w:vAlign w:val="center"/>
                  <w:hideMark/>
                </w:tcPr>
                <w:p w14:paraId="00527BAF"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775F96F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POST ANESTESIA</w:t>
                  </w:r>
                </w:p>
              </w:tc>
              <w:tc>
                <w:tcPr>
                  <w:tcW w:w="998" w:type="dxa"/>
                  <w:tcBorders>
                    <w:top w:val="nil"/>
                    <w:left w:val="nil"/>
                    <w:bottom w:val="single" w:sz="4" w:space="0" w:color="auto"/>
                    <w:right w:val="single" w:sz="4" w:space="0" w:color="auto"/>
                  </w:tcBorders>
                  <w:shd w:val="clear" w:color="auto" w:fill="auto"/>
                  <w:vAlign w:val="center"/>
                  <w:hideMark/>
                </w:tcPr>
                <w:p w14:paraId="292EF93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0A1A99E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GAMCH04011253</w:t>
                  </w:r>
                </w:p>
              </w:tc>
              <w:tc>
                <w:tcPr>
                  <w:tcW w:w="553" w:type="dxa"/>
                  <w:tcBorders>
                    <w:top w:val="nil"/>
                    <w:left w:val="nil"/>
                    <w:bottom w:val="single" w:sz="4" w:space="0" w:color="auto"/>
                    <w:right w:val="single" w:sz="4" w:space="0" w:color="auto"/>
                  </w:tcBorders>
                  <w:shd w:val="clear" w:color="auto" w:fill="auto"/>
                  <w:vAlign w:val="center"/>
                  <w:hideMark/>
                </w:tcPr>
                <w:p w14:paraId="398F093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18</w:t>
                  </w:r>
                </w:p>
              </w:tc>
              <w:tc>
                <w:tcPr>
                  <w:tcW w:w="1184" w:type="dxa"/>
                  <w:tcBorders>
                    <w:top w:val="nil"/>
                    <w:left w:val="nil"/>
                    <w:bottom w:val="single" w:sz="4" w:space="0" w:color="auto"/>
                    <w:right w:val="single" w:sz="4" w:space="0" w:color="auto"/>
                  </w:tcBorders>
                  <w:shd w:val="clear" w:color="auto" w:fill="auto"/>
                  <w:vAlign w:val="center"/>
                  <w:hideMark/>
                </w:tcPr>
                <w:p w14:paraId="3F62263A"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TAMBOR PEQUEÑO</w:t>
                  </w:r>
                </w:p>
              </w:tc>
            </w:tr>
            <w:tr w:rsidR="00891145" w:rsidRPr="004038F4" w14:paraId="1C8443A1"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8D351D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247</w:t>
                  </w:r>
                </w:p>
              </w:tc>
              <w:tc>
                <w:tcPr>
                  <w:tcW w:w="1220" w:type="dxa"/>
                  <w:tcBorders>
                    <w:top w:val="nil"/>
                    <w:left w:val="nil"/>
                    <w:bottom w:val="single" w:sz="4" w:space="0" w:color="auto"/>
                    <w:right w:val="single" w:sz="4" w:space="0" w:color="auto"/>
                  </w:tcBorders>
                  <w:shd w:val="clear" w:color="auto" w:fill="auto"/>
                  <w:vAlign w:val="center"/>
                  <w:hideMark/>
                </w:tcPr>
                <w:p w14:paraId="1DF83CB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LARINGOSCOPIO PEDIATRICO</w:t>
                  </w:r>
                </w:p>
              </w:tc>
              <w:tc>
                <w:tcPr>
                  <w:tcW w:w="1126" w:type="dxa"/>
                  <w:tcBorders>
                    <w:top w:val="nil"/>
                    <w:left w:val="nil"/>
                    <w:bottom w:val="single" w:sz="4" w:space="0" w:color="auto"/>
                    <w:right w:val="single" w:sz="4" w:space="0" w:color="auto"/>
                  </w:tcBorders>
                  <w:shd w:val="clear" w:color="auto" w:fill="auto"/>
                  <w:vAlign w:val="center"/>
                  <w:hideMark/>
                </w:tcPr>
                <w:p w14:paraId="573EF40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25239FE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CUBICULO DE OBSERVACION</w:t>
                  </w:r>
                </w:p>
              </w:tc>
              <w:tc>
                <w:tcPr>
                  <w:tcW w:w="998" w:type="dxa"/>
                  <w:tcBorders>
                    <w:top w:val="nil"/>
                    <w:left w:val="nil"/>
                    <w:bottom w:val="single" w:sz="4" w:space="0" w:color="auto"/>
                    <w:right w:val="single" w:sz="4" w:space="0" w:color="auto"/>
                  </w:tcBorders>
                  <w:shd w:val="clear" w:color="auto" w:fill="auto"/>
                  <w:vAlign w:val="center"/>
                  <w:hideMark/>
                </w:tcPr>
                <w:p w14:paraId="62BB57EF"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482949E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GAMCH04010127</w:t>
                  </w:r>
                </w:p>
              </w:tc>
              <w:tc>
                <w:tcPr>
                  <w:tcW w:w="553" w:type="dxa"/>
                  <w:tcBorders>
                    <w:top w:val="nil"/>
                    <w:left w:val="nil"/>
                    <w:bottom w:val="single" w:sz="4" w:space="0" w:color="auto"/>
                    <w:right w:val="single" w:sz="4" w:space="0" w:color="auto"/>
                  </w:tcBorders>
                  <w:shd w:val="clear" w:color="auto" w:fill="auto"/>
                  <w:vAlign w:val="center"/>
                  <w:hideMark/>
                </w:tcPr>
                <w:p w14:paraId="7306350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w:t>
                  </w:r>
                </w:p>
              </w:tc>
              <w:tc>
                <w:tcPr>
                  <w:tcW w:w="1184" w:type="dxa"/>
                  <w:tcBorders>
                    <w:top w:val="nil"/>
                    <w:left w:val="nil"/>
                    <w:bottom w:val="single" w:sz="4" w:space="0" w:color="auto"/>
                    <w:right w:val="single" w:sz="4" w:space="0" w:color="auto"/>
                  </w:tcBorders>
                  <w:shd w:val="clear" w:color="auto" w:fill="auto"/>
                  <w:vAlign w:val="center"/>
                  <w:hideMark/>
                </w:tcPr>
                <w:p w14:paraId="502E551E"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SIN PILAS MEDIANAS</w:t>
                  </w:r>
                </w:p>
              </w:tc>
            </w:tr>
            <w:tr w:rsidR="00891145" w:rsidRPr="004038F4" w14:paraId="66747679"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923484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256</w:t>
                  </w:r>
                </w:p>
              </w:tc>
              <w:tc>
                <w:tcPr>
                  <w:tcW w:w="1220" w:type="dxa"/>
                  <w:tcBorders>
                    <w:top w:val="nil"/>
                    <w:left w:val="nil"/>
                    <w:bottom w:val="single" w:sz="4" w:space="0" w:color="auto"/>
                    <w:right w:val="single" w:sz="4" w:space="0" w:color="auto"/>
                  </w:tcBorders>
                  <w:shd w:val="clear" w:color="auto" w:fill="auto"/>
                  <w:vAlign w:val="center"/>
                  <w:hideMark/>
                </w:tcPr>
                <w:p w14:paraId="799804D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LITERNA PARA EXAMEN CLINICO</w:t>
                  </w:r>
                </w:p>
              </w:tc>
              <w:tc>
                <w:tcPr>
                  <w:tcW w:w="1126" w:type="dxa"/>
                  <w:tcBorders>
                    <w:top w:val="nil"/>
                    <w:left w:val="nil"/>
                    <w:bottom w:val="single" w:sz="4" w:space="0" w:color="auto"/>
                    <w:right w:val="single" w:sz="4" w:space="0" w:color="auto"/>
                  </w:tcBorders>
                  <w:shd w:val="clear" w:color="auto" w:fill="auto"/>
                  <w:vAlign w:val="center"/>
                  <w:hideMark/>
                </w:tcPr>
                <w:p w14:paraId="57FE5F0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URGENCIAS</w:t>
                  </w:r>
                </w:p>
              </w:tc>
              <w:tc>
                <w:tcPr>
                  <w:tcW w:w="1142" w:type="dxa"/>
                  <w:tcBorders>
                    <w:top w:val="nil"/>
                    <w:left w:val="nil"/>
                    <w:bottom w:val="single" w:sz="4" w:space="0" w:color="auto"/>
                    <w:right w:val="single" w:sz="4" w:space="0" w:color="auto"/>
                  </w:tcBorders>
                  <w:shd w:val="clear" w:color="auto" w:fill="auto"/>
                  <w:vAlign w:val="center"/>
                  <w:hideMark/>
                </w:tcPr>
                <w:p w14:paraId="549189B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COSULTA CIRUGIA</w:t>
                  </w:r>
                </w:p>
              </w:tc>
              <w:tc>
                <w:tcPr>
                  <w:tcW w:w="998" w:type="dxa"/>
                  <w:tcBorders>
                    <w:top w:val="nil"/>
                    <w:left w:val="nil"/>
                    <w:bottom w:val="single" w:sz="4" w:space="0" w:color="auto"/>
                    <w:right w:val="single" w:sz="4" w:space="0" w:color="auto"/>
                  </w:tcBorders>
                  <w:shd w:val="clear" w:color="auto" w:fill="auto"/>
                  <w:vAlign w:val="center"/>
                  <w:hideMark/>
                </w:tcPr>
                <w:p w14:paraId="6E5CB4A0"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634782059927</w:t>
                  </w:r>
                </w:p>
              </w:tc>
              <w:tc>
                <w:tcPr>
                  <w:tcW w:w="1185" w:type="dxa"/>
                  <w:tcBorders>
                    <w:top w:val="nil"/>
                    <w:left w:val="nil"/>
                    <w:bottom w:val="single" w:sz="4" w:space="0" w:color="auto"/>
                    <w:right w:val="single" w:sz="4" w:space="0" w:color="auto"/>
                  </w:tcBorders>
                  <w:shd w:val="clear" w:color="auto" w:fill="auto"/>
                  <w:vAlign w:val="center"/>
                  <w:hideMark/>
                </w:tcPr>
                <w:p w14:paraId="758A501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GAMCH04009913</w:t>
                  </w:r>
                </w:p>
              </w:tc>
              <w:tc>
                <w:tcPr>
                  <w:tcW w:w="553" w:type="dxa"/>
                  <w:tcBorders>
                    <w:top w:val="nil"/>
                    <w:left w:val="nil"/>
                    <w:bottom w:val="single" w:sz="4" w:space="0" w:color="auto"/>
                    <w:right w:val="single" w:sz="4" w:space="0" w:color="auto"/>
                  </w:tcBorders>
                  <w:shd w:val="clear" w:color="auto" w:fill="auto"/>
                  <w:vAlign w:val="center"/>
                  <w:hideMark/>
                </w:tcPr>
                <w:p w14:paraId="562F66D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8</w:t>
                  </w:r>
                </w:p>
              </w:tc>
              <w:tc>
                <w:tcPr>
                  <w:tcW w:w="1184" w:type="dxa"/>
                  <w:tcBorders>
                    <w:top w:val="nil"/>
                    <w:left w:val="nil"/>
                    <w:bottom w:val="single" w:sz="4" w:space="0" w:color="auto"/>
                    <w:right w:val="single" w:sz="4" w:space="0" w:color="auto"/>
                  </w:tcBorders>
                  <w:shd w:val="clear" w:color="auto" w:fill="auto"/>
                  <w:vAlign w:val="center"/>
                  <w:hideMark/>
                </w:tcPr>
                <w:p w14:paraId="7388E98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NO FUNCIONA</w:t>
                  </w:r>
                </w:p>
              </w:tc>
            </w:tr>
            <w:tr w:rsidR="00891145" w:rsidRPr="004038F4" w14:paraId="3345BC23"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CF1FF43"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293</w:t>
                  </w:r>
                </w:p>
              </w:tc>
              <w:tc>
                <w:tcPr>
                  <w:tcW w:w="1220" w:type="dxa"/>
                  <w:tcBorders>
                    <w:top w:val="nil"/>
                    <w:left w:val="nil"/>
                    <w:bottom w:val="single" w:sz="4" w:space="0" w:color="auto"/>
                    <w:right w:val="single" w:sz="4" w:space="0" w:color="auto"/>
                  </w:tcBorders>
                  <w:shd w:val="clear" w:color="auto" w:fill="auto"/>
                  <w:vAlign w:val="center"/>
                  <w:hideMark/>
                </w:tcPr>
                <w:p w14:paraId="0ADA781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MESA PARA EXAMENES Y CURACIONES</w:t>
                  </w:r>
                </w:p>
              </w:tc>
              <w:tc>
                <w:tcPr>
                  <w:tcW w:w="1126" w:type="dxa"/>
                  <w:tcBorders>
                    <w:top w:val="nil"/>
                    <w:left w:val="nil"/>
                    <w:bottom w:val="single" w:sz="4" w:space="0" w:color="auto"/>
                    <w:right w:val="single" w:sz="4" w:space="0" w:color="auto"/>
                  </w:tcBorders>
                  <w:shd w:val="clear" w:color="auto" w:fill="auto"/>
                  <w:vAlign w:val="center"/>
                  <w:hideMark/>
                </w:tcPr>
                <w:p w14:paraId="7A3EFB60"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URGENCIAS</w:t>
                  </w:r>
                </w:p>
              </w:tc>
              <w:tc>
                <w:tcPr>
                  <w:tcW w:w="1142" w:type="dxa"/>
                  <w:tcBorders>
                    <w:top w:val="nil"/>
                    <w:left w:val="nil"/>
                    <w:bottom w:val="single" w:sz="4" w:space="0" w:color="auto"/>
                    <w:right w:val="single" w:sz="4" w:space="0" w:color="auto"/>
                  </w:tcBorders>
                  <w:shd w:val="clear" w:color="auto" w:fill="auto"/>
                  <w:vAlign w:val="center"/>
                  <w:hideMark/>
                </w:tcPr>
                <w:p w14:paraId="5D3E81F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CONSULTA CIRUGIA</w:t>
                  </w:r>
                </w:p>
              </w:tc>
              <w:tc>
                <w:tcPr>
                  <w:tcW w:w="998" w:type="dxa"/>
                  <w:tcBorders>
                    <w:top w:val="nil"/>
                    <w:left w:val="nil"/>
                    <w:bottom w:val="single" w:sz="4" w:space="0" w:color="auto"/>
                    <w:right w:val="single" w:sz="4" w:space="0" w:color="auto"/>
                  </w:tcBorders>
                  <w:shd w:val="clear" w:color="auto" w:fill="auto"/>
                  <w:vAlign w:val="center"/>
                  <w:hideMark/>
                </w:tcPr>
                <w:p w14:paraId="420CD6B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0197141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GAMCH04009914</w:t>
                  </w:r>
                </w:p>
              </w:tc>
              <w:tc>
                <w:tcPr>
                  <w:tcW w:w="553" w:type="dxa"/>
                  <w:tcBorders>
                    <w:top w:val="nil"/>
                    <w:left w:val="nil"/>
                    <w:bottom w:val="single" w:sz="4" w:space="0" w:color="auto"/>
                    <w:right w:val="single" w:sz="4" w:space="0" w:color="auto"/>
                  </w:tcBorders>
                  <w:shd w:val="clear" w:color="auto" w:fill="auto"/>
                  <w:vAlign w:val="center"/>
                  <w:hideMark/>
                </w:tcPr>
                <w:p w14:paraId="1BEA5A6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w w:val="105"/>
                      <w:sz w:val="16"/>
                      <w:szCs w:val="18"/>
                      <w:lang w:eastAsia="es-BO"/>
                    </w:rPr>
                    <w:t>17</w:t>
                  </w:r>
                </w:p>
              </w:tc>
              <w:tc>
                <w:tcPr>
                  <w:tcW w:w="1184" w:type="dxa"/>
                  <w:tcBorders>
                    <w:top w:val="nil"/>
                    <w:left w:val="nil"/>
                    <w:bottom w:val="single" w:sz="4" w:space="0" w:color="auto"/>
                    <w:right w:val="single" w:sz="4" w:space="0" w:color="auto"/>
                  </w:tcBorders>
                  <w:shd w:val="clear" w:color="auto" w:fill="auto"/>
                  <w:vAlign w:val="center"/>
                  <w:hideMark/>
                </w:tcPr>
                <w:p w14:paraId="089ABCB2"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PATA SUPERIOR IZQUIERDA TORCIDA</w:t>
                  </w:r>
                </w:p>
              </w:tc>
            </w:tr>
            <w:tr w:rsidR="00891145" w:rsidRPr="004038F4" w14:paraId="75ACC0BB"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54F672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306</w:t>
                  </w:r>
                </w:p>
              </w:tc>
              <w:tc>
                <w:tcPr>
                  <w:tcW w:w="1220" w:type="dxa"/>
                  <w:tcBorders>
                    <w:top w:val="nil"/>
                    <w:left w:val="nil"/>
                    <w:bottom w:val="single" w:sz="4" w:space="0" w:color="auto"/>
                    <w:right w:val="single" w:sz="4" w:space="0" w:color="auto"/>
                  </w:tcBorders>
                  <w:shd w:val="clear" w:color="auto" w:fill="auto"/>
                  <w:vAlign w:val="center"/>
                  <w:hideMark/>
                </w:tcPr>
                <w:p w14:paraId="223498CC"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4"/>
                      <w:w w:val="105"/>
                      <w:sz w:val="16"/>
                      <w:szCs w:val="18"/>
                      <w:lang w:eastAsia="es-BO"/>
                    </w:rPr>
                    <w:t>MONITOR DE FUNCIONES VITALES 5 PARAMETROS</w:t>
                  </w:r>
                </w:p>
              </w:tc>
              <w:tc>
                <w:tcPr>
                  <w:tcW w:w="1126" w:type="dxa"/>
                  <w:tcBorders>
                    <w:top w:val="nil"/>
                    <w:left w:val="nil"/>
                    <w:bottom w:val="single" w:sz="4" w:space="0" w:color="auto"/>
                    <w:right w:val="single" w:sz="4" w:space="0" w:color="auto"/>
                  </w:tcBorders>
                  <w:shd w:val="clear" w:color="auto" w:fill="auto"/>
                  <w:vAlign w:val="center"/>
                  <w:hideMark/>
                </w:tcPr>
                <w:p w14:paraId="56D69B98"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021BF16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CUBICULO DE OBSERVACION</w:t>
                  </w:r>
                </w:p>
              </w:tc>
              <w:tc>
                <w:tcPr>
                  <w:tcW w:w="998" w:type="dxa"/>
                  <w:tcBorders>
                    <w:top w:val="nil"/>
                    <w:left w:val="nil"/>
                    <w:bottom w:val="single" w:sz="4" w:space="0" w:color="auto"/>
                    <w:right w:val="single" w:sz="4" w:space="0" w:color="auto"/>
                  </w:tcBorders>
                  <w:shd w:val="clear" w:color="auto" w:fill="auto"/>
                  <w:vAlign w:val="center"/>
                  <w:hideMark/>
                </w:tcPr>
                <w:p w14:paraId="05078EE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KQ-95023363</w:t>
                  </w:r>
                </w:p>
              </w:tc>
              <w:tc>
                <w:tcPr>
                  <w:tcW w:w="1185" w:type="dxa"/>
                  <w:tcBorders>
                    <w:top w:val="nil"/>
                    <w:left w:val="nil"/>
                    <w:bottom w:val="single" w:sz="4" w:space="0" w:color="auto"/>
                    <w:right w:val="single" w:sz="4" w:space="0" w:color="auto"/>
                  </w:tcBorders>
                  <w:shd w:val="clear" w:color="auto" w:fill="auto"/>
                  <w:vAlign w:val="center"/>
                  <w:hideMark/>
                </w:tcPr>
                <w:p w14:paraId="0E01C8A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GAMCH04010052</w:t>
                  </w:r>
                </w:p>
              </w:tc>
              <w:tc>
                <w:tcPr>
                  <w:tcW w:w="553" w:type="dxa"/>
                  <w:tcBorders>
                    <w:top w:val="nil"/>
                    <w:left w:val="nil"/>
                    <w:bottom w:val="single" w:sz="4" w:space="0" w:color="auto"/>
                    <w:right w:val="single" w:sz="4" w:space="0" w:color="auto"/>
                  </w:tcBorders>
                  <w:shd w:val="clear" w:color="auto" w:fill="auto"/>
                  <w:vAlign w:val="center"/>
                  <w:hideMark/>
                </w:tcPr>
                <w:p w14:paraId="757C6B6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5</w:t>
                  </w:r>
                </w:p>
              </w:tc>
              <w:tc>
                <w:tcPr>
                  <w:tcW w:w="1184" w:type="dxa"/>
                  <w:tcBorders>
                    <w:top w:val="nil"/>
                    <w:left w:val="nil"/>
                    <w:bottom w:val="single" w:sz="4" w:space="0" w:color="auto"/>
                    <w:right w:val="single" w:sz="4" w:space="0" w:color="auto"/>
                  </w:tcBorders>
                  <w:shd w:val="clear" w:color="auto" w:fill="auto"/>
                  <w:vAlign w:val="center"/>
                  <w:hideMark/>
                </w:tcPr>
                <w:p w14:paraId="41305153"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FALTA BRAZALETE PEDIATRICO</w:t>
                  </w:r>
                </w:p>
              </w:tc>
            </w:tr>
            <w:tr w:rsidR="00891145" w:rsidRPr="004038F4" w14:paraId="177BA358"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F6AAF2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lastRenderedPageBreak/>
                    <w:t>306</w:t>
                  </w:r>
                </w:p>
              </w:tc>
              <w:tc>
                <w:tcPr>
                  <w:tcW w:w="1220" w:type="dxa"/>
                  <w:tcBorders>
                    <w:top w:val="nil"/>
                    <w:left w:val="nil"/>
                    <w:bottom w:val="single" w:sz="4" w:space="0" w:color="auto"/>
                    <w:right w:val="single" w:sz="4" w:space="0" w:color="auto"/>
                  </w:tcBorders>
                  <w:shd w:val="clear" w:color="auto" w:fill="auto"/>
                  <w:vAlign w:val="center"/>
                  <w:hideMark/>
                </w:tcPr>
                <w:p w14:paraId="3ACD8617"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4"/>
                      <w:w w:val="105"/>
                      <w:sz w:val="16"/>
                      <w:szCs w:val="18"/>
                      <w:lang w:eastAsia="es-BO"/>
                    </w:rPr>
                    <w:t>MONITOR DE FUNCIONES VITALES 5 PARAMETROS</w:t>
                  </w:r>
                </w:p>
              </w:tc>
              <w:tc>
                <w:tcPr>
                  <w:tcW w:w="1126" w:type="dxa"/>
                  <w:tcBorders>
                    <w:top w:val="nil"/>
                    <w:left w:val="nil"/>
                    <w:bottom w:val="single" w:sz="4" w:space="0" w:color="auto"/>
                    <w:right w:val="single" w:sz="4" w:space="0" w:color="auto"/>
                  </w:tcBorders>
                  <w:shd w:val="clear" w:color="auto" w:fill="auto"/>
                  <w:vAlign w:val="center"/>
                  <w:hideMark/>
                </w:tcPr>
                <w:p w14:paraId="799DF8FE"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3C6623E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ESTACION DE ENFERMERIA</w:t>
                  </w:r>
                </w:p>
              </w:tc>
              <w:tc>
                <w:tcPr>
                  <w:tcW w:w="998" w:type="dxa"/>
                  <w:tcBorders>
                    <w:top w:val="nil"/>
                    <w:left w:val="nil"/>
                    <w:bottom w:val="single" w:sz="4" w:space="0" w:color="auto"/>
                    <w:right w:val="single" w:sz="4" w:space="0" w:color="auto"/>
                  </w:tcBorders>
                  <w:shd w:val="clear" w:color="auto" w:fill="auto"/>
                  <w:vAlign w:val="center"/>
                  <w:hideMark/>
                </w:tcPr>
                <w:p w14:paraId="357C4A0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KQ-95023365</w:t>
                  </w:r>
                </w:p>
              </w:tc>
              <w:tc>
                <w:tcPr>
                  <w:tcW w:w="1185" w:type="dxa"/>
                  <w:tcBorders>
                    <w:top w:val="nil"/>
                    <w:left w:val="nil"/>
                    <w:bottom w:val="single" w:sz="4" w:space="0" w:color="auto"/>
                    <w:right w:val="single" w:sz="4" w:space="0" w:color="auto"/>
                  </w:tcBorders>
                  <w:shd w:val="clear" w:color="auto" w:fill="auto"/>
                  <w:vAlign w:val="center"/>
                  <w:hideMark/>
                </w:tcPr>
                <w:p w14:paraId="7C30EB1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GAMCH04010049</w:t>
                  </w:r>
                </w:p>
              </w:tc>
              <w:tc>
                <w:tcPr>
                  <w:tcW w:w="553" w:type="dxa"/>
                  <w:tcBorders>
                    <w:top w:val="nil"/>
                    <w:left w:val="nil"/>
                    <w:bottom w:val="single" w:sz="4" w:space="0" w:color="auto"/>
                    <w:right w:val="single" w:sz="4" w:space="0" w:color="auto"/>
                  </w:tcBorders>
                  <w:shd w:val="clear" w:color="auto" w:fill="auto"/>
                  <w:vAlign w:val="center"/>
                  <w:hideMark/>
                </w:tcPr>
                <w:p w14:paraId="7BB70D6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w:t>
                  </w:r>
                </w:p>
              </w:tc>
              <w:tc>
                <w:tcPr>
                  <w:tcW w:w="1184" w:type="dxa"/>
                  <w:tcBorders>
                    <w:top w:val="nil"/>
                    <w:left w:val="nil"/>
                    <w:bottom w:val="single" w:sz="4" w:space="0" w:color="auto"/>
                    <w:right w:val="single" w:sz="4" w:space="0" w:color="auto"/>
                  </w:tcBorders>
                  <w:shd w:val="clear" w:color="auto" w:fill="auto"/>
                  <w:vAlign w:val="center"/>
                  <w:hideMark/>
                </w:tcPr>
                <w:p w14:paraId="3889BF46"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FALTA DE SENSOR SPO2 PEDIATRICO</w:t>
                  </w:r>
                </w:p>
              </w:tc>
            </w:tr>
            <w:tr w:rsidR="00891145" w:rsidRPr="004038F4" w14:paraId="4C329732"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D36224F"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306</w:t>
                  </w:r>
                </w:p>
              </w:tc>
              <w:tc>
                <w:tcPr>
                  <w:tcW w:w="1220" w:type="dxa"/>
                  <w:tcBorders>
                    <w:top w:val="nil"/>
                    <w:left w:val="nil"/>
                    <w:bottom w:val="single" w:sz="4" w:space="0" w:color="auto"/>
                    <w:right w:val="single" w:sz="4" w:space="0" w:color="auto"/>
                  </w:tcBorders>
                  <w:shd w:val="clear" w:color="auto" w:fill="auto"/>
                  <w:vAlign w:val="center"/>
                  <w:hideMark/>
                </w:tcPr>
                <w:p w14:paraId="20CF2B82"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4"/>
                      <w:w w:val="105"/>
                      <w:sz w:val="16"/>
                      <w:szCs w:val="18"/>
                      <w:lang w:eastAsia="es-BO"/>
                    </w:rPr>
                    <w:t>MONITOR DE FUNCIONES VITALES 5 PARAMETROS</w:t>
                  </w:r>
                </w:p>
              </w:tc>
              <w:tc>
                <w:tcPr>
                  <w:tcW w:w="1126" w:type="dxa"/>
                  <w:tcBorders>
                    <w:top w:val="nil"/>
                    <w:left w:val="nil"/>
                    <w:bottom w:val="single" w:sz="4" w:space="0" w:color="auto"/>
                    <w:right w:val="single" w:sz="4" w:space="0" w:color="auto"/>
                  </w:tcBorders>
                  <w:shd w:val="clear" w:color="auto" w:fill="auto"/>
                  <w:vAlign w:val="center"/>
                  <w:hideMark/>
                </w:tcPr>
                <w:p w14:paraId="46C4E8FA"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NEONATOLOGIA</w:t>
                  </w:r>
                </w:p>
              </w:tc>
              <w:tc>
                <w:tcPr>
                  <w:tcW w:w="1142" w:type="dxa"/>
                  <w:tcBorders>
                    <w:top w:val="nil"/>
                    <w:left w:val="nil"/>
                    <w:bottom w:val="single" w:sz="4" w:space="0" w:color="auto"/>
                    <w:right w:val="single" w:sz="4" w:space="0" w:color="auto"/>
                  </w:tcBorders>
                  <w:shd w:val="clear" w:color="auto" w:fill="auto"/>
                  <w:vAlign w:val="center"/>
                  <w:hideMark/>
                </w:tcPr>
                <w:p w14:paraId="0B2A94F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NEONATOS</w:t>
                  </w:r>
                </w:p>
              </w:tc>
              <w:tc>
                <w:tcPr>
                  <w:tcW w:w="998" w:type="dxa"/>
                  <w:tcBorders>
                    <w:top w:val="nil"/>
                    <w:left w:val="nil"/>
                    <w:bottom w:val="single" w:sz="4" w:space="0" w:color="auto"/>
                    <w:right w:val="single" w:sz="4" w:space="0" w:color="auto"/>
                  </w:tcBorders>
                  <w:shd w:val="clear" w:color="auto" w:fill="auto"/>
                  <w:vAlign w:val="center"/>
                  <w:hideMark/>
                </w:tcPr>
                <w:p w14:paraId="7BA2836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KQ-95023361</w:t>
                  </w:r>
                </w:p>
              </w:tc>
              <w:tc>
                <w:tcPr>
                  <w:tcW w:w="1185" w:type="dxa"/>
                  <w:tcBorders>
                    <w:top w:val="nil"/>
                    <w:left w:val="nil"/>
                    <w:bottom w:val="single" w:sz="4" w:space="0" w:color="auto"/>
                    <w:right w:val="single" w:sz="4" w:space="0" w:color="auto"/>
                  </w:tcBorders>
                  <w:shd w:val="clear" w:color="auto" w:fill="auto"/>
                  <w:vAlign w:val="center"/>
                  <w:hideMark/>
                </w:tcPr>
                <w:p w14:paraId="2497E9E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GAMCH04010955</w:t>
                  </w:r>
                </w:p>
              </w:tc>
              <w:tc>
                <w:tcPr>
                  <w:tcW w:w="553" w:type="dxa"/>
                  <w:tcBorders>
                    <w:top w:val="nil"/>
                    <w:left w:val="nil"/>
                    <w:bottom w:val="single" w:sz="4" w:space="0" w:color="auto"/>
                    <w:right w:val="single" w:sz="4" w:space="0" w:color="auto"/>
                  </w:tcBorders>
                  <w:shd w:val="clear" w:color="auto" w:fill="auto"/>
                  <w:vAlign w:val="center"/>
                  <w:hideMark/>
                </w:tcPr>
                <w:p w14:paraId="72F5E4F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8</w:t>
                  </w:r>
                </w:p>
              </w:tc>
              <w:tc>
                <w:tcPr>
                  <w:tcW w:w="1184" w:type="dxa"/>
                  <w:tcBorders>
                    <w:top w:val="nil"/>
                    <w:left w:val="nil"/>
                    <w:bottom w:val="single" w:sz="4" w:space="0" w:color="auto"/>
                    <w:right w:val="single" w:sz="4" w:space="0" w:color="auto"/>
                  </w:tcBorders>
                  <w:shd w:val="clear" w:color="auto" w:fill="auto"/>
                  <w:vAlign w:val="center"/>
                  <w:hideMark/>
                </w:tcPr>
                <w:p w14:paraId="5E5DB697"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FALTA BRAZALETE PEDIATRICO</w:t>
                  </w:r>
                </w:p>
              </w:tc>
            </w:tr>
            <w:tr w:rsidR="00891145" w:rsidRPr="004038F4" w14:paraId="57769A15"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BDF38E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306</w:t>
                  </w:r>
                </w:p>
              </w:tc>
              <w:tc>
                <w:tcPr>
                  <w:tcW w:w="1220" w:type="dxa"/>
                  <w:tcBorders>
                    <w:top w:val="nil"/>
                    <w:left w:val="nil"/>
                    <w:bottom w:val="single" w:sz="4" w:space="0" w:color="auto"/>
                    <w:right w:val="single" w:sz="4" w:space="0" w:color="auto"/>
                  </w:tcBorders>
                  <w:shd w:val="clear" w:color="auto" w:fill="auto"/>
                  <w:vAlign w:val="center"/>
                  <w:hideMark/>
                </w:tcPr>
                <w:p w14:paraId="4D9794D1"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4"/>
                      <w:w w:val="105"/>
                      <w:sz w:val="16"/>
                      <w:szCs w:val="18"/>
                      <w:lang w:eastAsia="es-BO"/>
                    </w:rPr>
                    <w:t>MONITOR DE FUNCIONES VITALES 5 PARAMETROS</w:t>
                  </w:r>
                </w:p>
              </w:tc>
              <w:tc>
                <w:tcPr>
                  <w:tcW w:w="1126" w:type="dxa"/>
                  <w:tcBorders>
                    <w:top w:val="nil"/>
                    <w:left w:val="nil"/>
                    <w:bottom w:val="single" w:sz="4" w:space="0" w:color="auto"/>
                    <w:right w:val="single" w:sz="4" w:space="0" w:color="auto"/>
                  </w:tcBorders>
                  <w:shd w:val="clear" w:color="auto" w:fill="auto"/>
                  <w:vAlign w:val="center"/>
                  <w:hideMark/>
                </w:tcPr>
                <w:p w14:paraId="4B350305"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INTERNACION PEDIATRIA</w:t>
                  </w:r>
                </w:p>
              </w:tc>
              <w:tc>
                <w:tcPr>
                  <w:tcW w:w="1142" w:type="dxa"/>
                  <w:tcBorders>
                    <w:top w:val="nil"/>
                    <w:left w:val="nil"/>
                    <w:bottom w:val="single" w:sz="4" w:space="0" w:color="auto"/>
                    <w:right w:val="single" w:sz="4" w:space="0" w:color="auto"/>
                  </w:tcBorders>
                  <w:shd w:val="clear" w:color="auto" w:fill="auto"/>
                  <w:vAlign w:val="center"/>
                  <w:hideMark/>
                </w:tcPr>
                <w:p w14:paraId="4BC1C2A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AISLADOS</w:t>
                  </w:r>
                </w:p>
              </w:tc>
              <w:tc>
                <w:tcPr>
                  <w:tcW w:w="998" w:type="dxa"/>
                  <w:tcBorders>
                    <w:top w:val="nil"/>
                    <w:left w:val="nil"/>
                    <w:bottom w:val="single" w:sz="4" w:space="0" w:color="auto"/>
                    <w:right w:val="single" w:sz="4" w:space="0" w:color="auto"/>
                  </w:tcBorders>
                  <w:shd w:val="clear" w:color="auto" w:fill="auto"/>
                  <w:vAlign w:val="center"/>
                  <w:hideMark/>
                </w:tcPr>
                <w:p w14:paraId="6354CFAA"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KQ-95023368</w:t>
                  </w:r>
                </w:p>
              </w:tc>
              <w:tc>
                <w:tcPr>
                  <w:tcW w:w="1185" w:type="dxa"/>
                  <w:tcBorders>
                    <w:top w:val="nil"/>
                    <w:left w:val="nil"/>
                    <w:bottom w:val="single" w:sz="4" w:space="0" w:color="auto"/>
                    <w:right w:val="single" w:sz="4" w:space="0" w:color="auto"/>
                  </w:tcBorders>
                  <w:shd w:val="clear" w:color="auto" w:fill="auto"/>
                  <w:vAlign w:val="center"/>
                  <w:hideMark/>
                </w:tcPr>
                <w:p w14:paraId="47AF8E8A"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GAMCH04010565</w:t>
                  </w:r>
                </w:p>
              </w:tc>
              <w:tc>
                <w:tcPr>
                  <w:tcW w:w="553" w:type="dxa"/>
                  <w:tcBorders>
                    <w:top w:val="nil"/>
                    <w:left w:val="nil"/>
                    <w:bottom w:val="single" w:sz="4" w:space="0" w:color="auto"/>
                    <w:right w:val="single" w:sz="4" w:space="0" w:color="auto"/>
                  </w:tcBorders>
                  <w:shd w:val="clear" w:color="auto" w:fill="auto"/>
                  <w:vAlign w:val="center"/>
                  <w:hideMark/>
                </w:tcPr>
                <w:p w14:paraId="34FC1F8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11</w:t>
                  </w:r>
                </w:p>
              </w:tc>
              <w:tc>
                <w:tcPr>
                  <w:tcW w:w="1184" w:type="dxa"/>
                  <w:tcBorders>
                    <w:top w:val="nil"/>
                    <w:left w:val="nil"/>
                    <w:bottom w:val="single" w:sz="4" w:space="0" w:color="auto"/>
                    <w:right w:val="single" w:sz="4" w:space="0" w:color="auto"/>
                  </w:tcBorders>
                  <w:shd w:val="clear" w:color="auto" w:fill="auto"/>
                  <w:vAlign w:val="center"/>
                  <w:hideMark/>
                </w:tcPr>
                <w:p w14:paraId="4753086A"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FALTA DE SENSOR SPO2 PEDIATRICO</w:t>
                  </w:r>
                </w:p>
              </w:tc>
            </w:tr>
            <w:tr w:rsidR="00891145" w:rsidRPr="004038F4" w14:paraId="0FFA41E9"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C01EDB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306</w:t>
                  </w:r>
                </w:p>
              </w:tc>
              <w:tc>
                <w:tcPr>
                  <w:tcW w:w="1220" w:type="dxa"/>
                  <w:tcBorders>
                    <w:top w:val="nil"/>
                    <w:left w:val="nil"/>
                    <w:bottom w:val="single" w:sz="4" w:space="0" w:color="auto"/>
                    <w:right w:val="single" w:sz="4" w:space="0" w:color="auto"/>
                  </w:tcBorders>
                  <w:shd w:val="clear" w:color="auto" w:fill="auto"/>
                  <w:vAlign w:val="center"/>
                  <w:hideMark/>
                </w:tcPr>
                <w:p w14:paraId="7109A0BB"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4"/>
                      <w:w w:val="105"/>
                      <w:sz w:val="16"/>
                      <w:szCs w:val="18"/>
                      <w:lang w:eastAsia="es-BO"/>
                    </w:rPr>
                    <w:t>MONITOR DE FUNCIONES VITALES 5 PARAMETROS</w:t>
                  </w:r>
                </w:p>
              </w:tc>
              <w:tc>
                <w:tcPr>
                  <w:tcW w:w="1126" w:type="dxa"/>
                  <w:tcBorders>
                    <w:top w:val="nil"/>
                    <w:left w:val="nil"/>
                    <w:bottom w:val="single" w:sz="4" w:space="0" w:color="auto"/>
                    <w:right w:val="single" w:sz="4" w:space="0" w:color="auto"/>
                  </w:tcBorders>
                  <w:shd w:val="clear" w:color="auto" w:fill="auto"/>
                  <w:vAlign w:val="center"/>
                  <w:hideMark/>
                </w:tcPr>
                <w:p w14:paraId="19680D90"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INTERNACION PEDIATRIA</w:t>
                  </w:r>
                </w:p>
              </w:tc>
              <w:tc>
                <w:tcPr>
                  <w:tcW w:w="1142" w:type="dxa"/>
                  <w:tcBorders>
                    <w:top w:val="nil"/>
                    <w:left w:val="nil"/>
                    <w:bottom w:val="single" w:sz="4" w:space="0" w:color="auto"/>
                    <w:right w:val="single" w:sz="4" w:space="0" w:color="auto"/>
                  </w:tcBorders>
                  <w:shd w:val="clear" w:color="auto" w:fill="auto"/>
                  <w:vAlign w:val="center"/>
                  <w:hideMark/>
                </w:tcPr>
                <w:p w14:paraId="47DD08E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DESNUTRICION SEVERA</w:t>
                  </w:r>
                </w:p>
              </w:tc>
              <w:tc>
                <w:tcPr>
                  <w:tcW w:w="998" w:type="dxa"/>
                  <w:tcBorders>
                    <w:top w:val="nil"/>
                    <w:left w:val="nil"/>
                    <w:bottom w:val="single" w:sz="4" w:space="0" w:color="auto"/>
                    <w:right w:val="single" w:sz="4" w:space="0" w:color="auto"/>
                  </w:tcBorders>
                  <w:shd w:val="clear" w:color="auto" w:fill="auto"/>
                  <w:vAlign w:val="center"/>
                  <w:hideMark/>
                </w:tcPr>
                <w:p w14:paraId="05AA8917"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KQ-95023366</w:t>
                  </w:r>
                </w:p>
              </w:tc>
              <w:tc>
                <w:tcPr>
                  <w:tcW w:w="1185" w:type="dxa"/>
                  <w:tcBorders>
                    <w:top w:val="nil"/>
                    <w:left w:val="nil"/>
                    <w:bottom w:val="single" w:sz="4" w:space="0" w:color="auto"/>
                    <w:right w:val="single" w:sz="4" w:space="0" w:color="auto"/>
                  </w:tcBorders>
                  <w:shd w:val="clear" w:color="auto" w:fill="auto"/>
                  <w:vAlign w:val="center"/>
                  <w:hideMark/>
                </w:tcPr>
                <w:p w14:paraId="7A59F9AA"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GAMCH04010575</w:t>
                  </w:r>
                </w:p>
              </w:tc>
              <w:tc>
                <w:tcPr>
                  <w:tcW w:w="553" w:type="dxa"/>
                  <w:tcBorders>
                    <w:top w:val="nil"/>
                    <w:left w:val="nil"/>
                    <w:bottom w:val="single" w:sz="4" w:space="0" w:color="auto"/>
                    <w:right w:val="single" w:sz="4" w:space="0" w:color="auto"/>
                  </w:tcBorders>
                  <w:shd w:val="clear" w:color="auto" w:fill="auto"/>
                  <w:vAlign w:val="center"/>
                  <w:hideMark/>
                </w:tcPr>
                <w:p w14:paraId="68CBE57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13</w:t>
                  </w:r>
                </w:p>
              </w:tc>
              <w:tc>
                <w:tcPr>
                  <w:tcW w:w="1184" w:type="dxa"/>
                  <w:tcBorders>
                    <w:top w:val="nil"/>
                    <w:left w:val="nil"/>
                    <w:bottom w:val="single" w:sz="4" w:space="0" w:color="auto"/>
                    <w:right w:val="single" w:sz="4" w:space="0" w:color="auto"/>
                  </w:tcBorders>
                  <w:shd w:val="clear" w:color="auto" w:fill="auto"/>
                  <w:vAlign w:val="center"/>
                  <w:hideMark/>
                </w:tcPr>
                <w:p w14:paraId="712E1576"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FALTA DE SENSOR SPO2 PEDIATRICO</w:t>
                  </w:r>
                </w:p>
              </w:tc>
            </w:tr>
            <w:tr w:rsidR="00891145" w:rsidRPr="004038F4" w14:paraId="529BF335"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EBF4CCF"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306</w:t>
                  </w:r>
                </w:p>
              </w:tc>
              <w:tc>
                <w:tcPr>
                  <w:tcW w:w="1220" w:type="dxa"/>
                  <w:tcBorders>
                    <w:top w:val="nil"/>
                    <w:left w:val="nil"/>
                    <w:bottom w:val="single" w:sz="4" w:space="0" w:color="auto"/>
                    <w:right w:val="single" w:sz="4" w:space="0" w:color="auto"/>
                  </w:tcBorders>
                  <w:shd w:val="clear" w:color="auto" w:fill="auto"/>
                  <w:vAlign w:val="center"/>
                  <w:hideMark/>
                </w:tcPr>
                <w:p w14:paraId="5BF24769"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4"/>
                      <w:w w:val="105"/>
                      <w:sz w:val="16"/>
                      <w:szCs w:val="18"/>
                      <w:lang w:eastAsia="es-BO"/>
                    </w:rPr>
                    <w:t>MONITOR DE FUNCIONES VITALES 5 PARAMETROS</w:t>
                  </w:r>
                </w:p>
              </w:tc>
              <w:tc>
                <w:tcPr>
                  <w:tcW w:w="1126" w:type="dxa"/>
                  <w:tcBorders>
                    <w:top w:val="nil"/>
                    <w:left w:val="nil"/>
                    <w:bottom w:val="single" w:sz="4" w:space="0" w:color="auto"/>
                    <w:right w:val="single" w:sz="4" w:space="0" w:color="auto"/>
                  </w:tcBorders>
                  <w:shd w:val="clear" w:color="auto" w:fill="auto"/>
                  <w:vAlign w:val="center"/>
                  <w:hideMark/>
                </w:tcPr>
                <w:p w14:paraId="78AA7968"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INTERNACION PEDIATRIA</w:t>
                  </w:r>
                </w:p>
              </w:tc>
              <w:tc>
                <w:tcPr>
                  <w:tcW w:w="1142" w:type="dxa"/>
                  <w:tcBorders>
                    <w:top w:val="nil"/>
                    <w:left w:val="nil"/>
                    <w:bottom w:val="single" w:sz="4" w:space="0" w:color="auto"/>
                    <w:right w:val="single" w:sz="4" w:space="0" w:color="auto"/>
                  </w:tcBorders>
                  <w:shd w:val="clear" w:color="auto" w:fill="auto"/>
                  <w:vAlign w:val="center"/>
                  <w:hideMark/>
                </w:tcPr>
                <w:p w14:paraId="3F008B0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DESNUTRICION SEVERA</w:t>
                  </w:r>
                </w:p>
              </w:tc>
              <w:tc>
                <w:tcPr>
                  <w:tcW w:w="998" w:type="dxa"/>
                  <w:tcBorders>
                    <w:top w:val="nil"/>
                    <w:left w:val="nil"/>
                    <w:bottom w:val="single" w:sz="4" w:space="0" w:color="auto"/>
                    <w:right w:val="single" w:sz="4" w:space="0" w:color="auto"/>
                  </w:tcBorders>
                  <w:shd w:val="clear" w:color="auto" w:fill="auto"/>
                  <w:vAlign w:val="center"/>
                  <w:hideMark/>
                </w:tcPr>
                <w:p w14:paraId="12E3971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KQ-95023373</w:t>
                  </w:r>
                </w:p>
              </w:tc>
              <w:tc>
                <w:tcPr>
                  <w:tcW w:w="1185" w:type="dxa"/>
                  <w:tcBorders>
                    <w:top w:val="nil"/>
                    <w:left w:val="nil"/>
                    <w:bottom w:val="single" w:sz="4" w:space="0" w:color="auto"/>
                    <w:right w:val="single" w:sz="4" w:space="0" w:color="auto"/>
                  </w:tcBorders>
                  <w:shd w:val="clear" w:color="auto" w:fill="auto"/>
                  <w:vAlign w:val="center"/>
                  <w:hideMark/>
                </w:tcPr>
                <w:p w14:paraId="402822A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GAMCH04010576</w:t>
                  </w:r>
                </w:p>
              </w:tc>
              <w:tc>
                <w:tcPr>
                  <w:tcW w:w="553" w:type="dxa"/>
                  <w:tcBorders>
                    <w:top w:val="nil"/>
                    <w:left w:val="nil"/>
                    <w:bottom w:val="single" w:sz="4" w:space="0" w:color="auto"/>
                    <w:right w:val="single" w:sz="4" w:space="0" w:color="auto"/>
                  </w:tcBorders>
                  <w:shd w:val="clear" w:color="auto" w:fill="auto"/>
                  <w:vAlign w:val="center"/>
                  <w:hideMark/>
                </w:tcPr>
                <w:p w14:paraId="5EC522B9"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12</w:t>
                  </w:r>
                </w:p>
              </w:tc>
              <w:tc>
                <w:tcPr>
                  <w:tcW w:w="1184" w:type="dxa"/>
                  <w:tcBorders>
                    <w:top w:val="nil"/>
                    <w:left w:val="nil"/>
                    <w:bottom w:val="single" w:sz="4" w:space="0" w:color="auto"/>
                    <w:right w:val="single" w:sz="4" w:space="0" w:color="auto"/>
                  </w:tcBorders>
                  <w:shd w:val="clear" w:color="auto" w:fill="auto"/>
                  <w:vAlign w:val="center"/>
                  <w:hideMark/>
                </w:tcPr>
                <w:p w14:paraId="4BD201CD"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FALTA BRAZALETE PEDIATRICO</w:t>
                  </w:r>
                </w:p>
              </w:tc>
            </w:tr>
            <w:tr w:rsidR="00891145" w:rsidRPr="004038F4" w14:paraId="7E100ED3"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3CE1B02"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307</w:t>
                  </w:r>
                </w:p>
              </w:tc>
              <w:tc>
                <w:tcPr>
                  <w:tcW w:w="1220" w:type="dxa"/>
                  <w:tcBorders>
                    <w:top w:val="nil"/>
                    <w:left w:val="nil"/>
                    <w:bottom w:val="single" w:sz="4" w:space="0" w:color="auto"/>
                    <w:right w:val="single" w:sz="4" w:space="0" w:color="auto"/>
                  </w:tcBorders>
                  <w:shd w:val="clear" w:color="auto" w:fill="auto"/>
                  <w:vAlign w:val="center"/>
                  <w:hideMark/>
                </w:tcPr>
                <w:p w14:paraId="54EF0500"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4"/>
                      <w:w w:val="105"/>
                      <w:sz w:val="16"/>
                      <w:szCs w:val="18"/>
                      <w:lang w:eastAsia="es-BO"/>
                    </w:rPr>
                    <w:t>MONITOR DE FUNCIONES VITALES 7 PARAMETROS</w:t>
                  </w:r>
                </w:p>
              </w:tc>
              <w:tc>
                <w:tcPr>
                  <w:tcW w:w="1126" w:type="dxa"/>
                  <w:tcBorders>
                    <w:top w:val="nil"/>
                    <w:left w:val="nil"/>
                    <w:bottom w:val="single" w:sz="4" w:space="0" w:color="auto"/>
                    <w:right w:val="single" w:sz="4" w:space="0" w:color="auto"/>
                  </w:tcBorders>
                  <w:shd w:val="clear" w:color="auto" w:fill="auto"/>
                  <w:vAlign w:val="center"/>
                  <w:hideMark/>
                </w:tcPr>
                <w:p w14:paraId="709FB2B4"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 xml:space="preserve">UNIDAD DE TERAPIA </w:t>
                  </w:r>
                </w:p>
              </w:tc>
              <w:tc>
                <w:tcPr>
                  <w:tcW w:w="1142" w:type="dxa"/>
                  <w:tcBorders>
                    <w:top w:val="nil"/>
                    <w:left w:val="nil"/>
                    <w:bottom w:val="single" w:sz="4" w:space="0" w:color="auto"/>
                    <w:right w:val="single" w:sz="4" w:space="0" w:color="auto"/>
                  </w:tcBorders>
                  <w:shd w:val="clear" w:color="auto" w:fill="auto"/>
                  <w:vAlign w:val="center"/>
                  <w:hideMark/>
                </w:tcPr>
                <w:p w14:paraId="39979E3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CUIDADOS INTENSIVOS</w:t>
                  </w:r>
                </w:p>
              </w:tc>
              <w:tc>
                <w:tcPr>
                  <w:tcW w:w="998" w:type="dxa"/>
                  <w:tcBorders>
                    <w:top w:val="nil"/>
                    <w:left w:val="nil"/>
                    <w:bottom w:val="single" w:sz="4" w:space="0" w:color="auto"/>
                    <w:right w:val="single" w:sz="4" w:space="0" w:color="auto"/>
                  </w:tcBorders>
                  <w:shd w:val="clear" w:color="auto" w:fill="auto"/>
                  <w:vAlign w:val="center"/>
                  <w:hideMark/>
                </w:tcPr>
                <w:p w14:paraId="089CD94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KQ-98027017</w:t>
                  </w:r>
                </w:p>
              </w:tc>
              <w:tc>
                <w:tcPr>
                  <w:tcW w:w="1185" w:type="dxa"/>
                  <w:tcBorders>
                    <w:top w:val="nil"/>
                    <w:left w:val="nil"/>
                    <w:bottom w:val="single" w:sz="4" w:space="0" w:color="auto"/>
                    <w:right w:val="single" w:sz="4" w:space="0" w:color="auto"/>
                  </w:tcBorders>
                  <w:shd w:val="clear" w:color="auto" w:fill="auto"/>
                  <w:vAlign w:val="center"/>
                  <w:hideMark/>
                </w:tcPr>
                <w:p w14:paraId="04484EF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GAMCH04011223</w:t>
                  </w:r>
                </w:p>
              </w:tc>
              <w:tc>
                <w:tcPr>
                  <w:tcW w:w="553" w:type="dxa"/>
                  <w:tcBorders>
                    <w:top w:val="nil"/>
                    <w:left w:val="nil"/>
                    <w:bottom w:val="single" w:sz="4" w:space="0" w:color="auto"/>
                    <w:right w:val="single" w:sz="4" w:space="0" w:color="auto"/>
                  </w:tcBorders>
                  <w:shd w:val="clear" w:color="auto" w:fill="auto"/>
                  <w:vAlign w:val="center"/>
                  <w:hideMark/>
                </w:tcPr>
                <w:p w14:paraId="650A08D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4" w:type="dxa"/>
                  <w:tcBorders>
                    <w:top w:val="nil"/>
                    <w:left w:val="nil"/>
                    <w:bottom w:val="single" w:sz="4" w:space="0" w:color="auto"/>
                    <w:right w:val="single" w:sz="4" w:space="0" w:color="auto"/>
                  </w:tcBorders>
                  <w:shd w:val="clear" w:color="auto" w:fill="auto"/>
                  <w:vAlign w:val="center"/>
                  <w:hideMark/>
                </w:tcPr>
                <w:p w14:paraId="4D02C36D"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FALTA DE SENSOR SPO2 PEDIATRICO</w:t>
                  </w:r>
                </w:p>
              </w:tc>
            </w:tr>
            <w:tr w:rsidR="00891145" w:rsidRPr="004038F4" w14:paraId="10E28833"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915B9E0"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323</w:t>
                  </w:r>
                </w:p>
              </w:tc>
              <w:tc>
                <w:tcPr>
                  <w:tcW w:w="1220" w:type="dxa"/>
                  <w:tcBorders>
                    <w:top w:val="nil"/>
                    <w:left w:val="nil"/>
                    <w:bottom w:val="single" w:sz="4" w:space="0" w:color="auto"/>
                    <w:right w:val="single" w:sz="4" w:space="0" w:color="auto"/>
                  </w:tcBorders>
                  <w:shd w:val="clear" w:color="auto" w:fill="auto"/>
                  <w:vAlign w:val="center"/>
                  <w:hideMark/>
                </w:tcPr>
                <w:p w14:paraId="61889EB7" w14:textId="77777777" w:rsidR="00891145" w:rsidRPr="00C77CE9" w:rsidRDefault="00891145" w:rsidP="00891145">
                  <w:pPr>
                    <w:rPr>
                      <w:rFonts w:ascii="Calibri" w:hAnsi="Calibri" w:cs="Calibri"/>
                      <w:sz w:val="16"/>
                      <w:szCs w:val="18"/>
                      <w:lang w:eastAsia="es-BO"/>
                    </w:rPr>
                  </w:pPr>
                  <w:r w:rsidRPr="00C77CE9">
                    <w:rPr>
                      <w:rFonts w:ascii="Calibri" w:hAnsi="Calibri" w:cs="Calibri"/>
                      <w:w w:val="105"/>
                      <w:sz w:val="16"/>
                      <w:szCs w:val="18"/>
                      <w:lang w:eastAsia="es-BO"/>
                    </w:rPr>
                    <w:t>PANEL DE CABECERA MODULAR</w:t>
                  </w:r>
                </w:p>
              </w:tc>
              <w:tc>
                <w:tcPr>
                  <w:tcW w:w="1126" w:type="dxa"/>
                  <w:tcBorders>
                    <w:top w:val="nil"/>
                    <w:left w:val="nil"/>
                    <w:bottom w:val="single" w:sz="4" w:space="0" w:color="auto"/>
                    <w:right w:val="single" w:sz="4" w:space="0" w:color="auto"/>
                  </w:tcBorders>
                  <w:shd w:val="clear" w:color="auto" w:fill="auto"/>
                  <w:vAlign w:val="center"/>
                  <w:hideMark/>
                </w:tcPr>
                <w:p w14:paraId="513DB23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46EBAD3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CUBICULO DE OBSERVACION</w:t>
                  </w:r>
                </w:p>
              </w:tc>
              <w:tc>
                <w:tcPr>
                  <w:tcW w:w="998" w:type="dxa"/>
                  <w:tcBorders>
                    <w:top w:val="nil"/>
                    <w:left w:val="nil"/>
                    <w:bottom w:val="single" w:sz="4" w:space="0" w:color="auto"/>
                    <w:right w:val="single" w:sz="4" w:space="0" w:color="auto"/>
                  </w:tcBorders>
                  <w:shd w:val="clear" w:color="auto" w:fill="auto"/>
                  <w:vAlign w:val="center"/>
                  <w:hideMark/>
                </w:tcPr>
                <w:p w14:paraId="5A62109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7F24693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GAMCH04010003</w:t>
                  </w:r>
                </w:p>
              </w:tc>
              <w:tc>
                <w:tcPr>
                  <w:tcW w:w="553" w:type="dxa"/>
                  <w:tcBorders>
                    <w:top w:val="nil"/>
                    <w:left w:val="nil"/>
                    <w:bottom w:val="single" w:sz="4" w:space="0" w:color="auto"/>
                    <w:right w:val="single" w:sz="4" w:space="0" w:color="auto"/>
                  </w:tcBorders>
                  <w:shd w:val="clear" w:color="auto" w:fill="auto"/>
                  <w:vAlign w:val="center"/>
                  <w:hideMark/>
                </w:tcPr>
                <w:p w14:paraId="32E571C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274B5AA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ACCESORIOS Y TOMAS FALTANTES</w:t>
                  </w:r>
                </w:p>
              </w:tc>
            </w:tr>
            <w:tr w:rsidR="00891145" w:rsidRPr="004038F4" w14:paraId="15AD334D" w14:textId="77777777" w:rsidTr="00423F87">
              <w:trPr>
                <w:trHeight w:val="586"/>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D8FCED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5"/>
                      <w:sz w:val="16"/>
                      <w:szCs w:val="18"/>
                      <w:lang w:eastAsia="es-BO"/>
                    </w:rPr>
                    <w:t>363</w:t>
                  </w:r>
                </w:p>
              </w:tc>
              <w:tc>
                <w:tcPr>
                  <w:tcW w:w="1220" w:type="dxa"/>
                  <w:tcBorders>
                    <w:top w:val="nil"/>
                    <w:left w:val="nil"/>
                    <w:bottom w:val="single" w:sz="4" w:space="0" w:color="auto"/>
                    <w:right w:val="single" w:sz="4" w:space="0" w:color="auto"/>
                  </w:tcBorders>
                  <w:shd w:val="clear" w:color="auto" w:fill="auto"/>
                  <w:vAlign w:val="center"/>
                  <w:hideMark/>
                </w:tcPr>
                <w:p w14:paraId="70FEDE6D"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RAYOS X DIGITAL COMPLETO</w:t>
                  </w:r>
                </w:p>
              </w:tc>
              <w:tc>
                <w:tcPr>
                  <w:tcW w:w="1126" w:type="dxa"/>
                  <w:tcBorders>
                    <w:top w:val="nil"/>
                    <w:left w:val="nil"/>
                    <w:bottom w:val="single" w:sz="4" w:space="0" w:color="auto"/>
                    <w:right w:val="single" w:sz="4" w:space="0" w:color="auto"/>
                  </w:tcBorders>
                  <w:shd w:val="clear" w:color="auto" w:fill="auto"/>
                  <w:vAlign w:val="center"/>
                  <w:hideMark/>
                </w:tcPr>
                <w:p w14:paraId="7CA7F102"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IMAGENOLOGIA</w:t>
                  </w:r>
                </w:p>
              </w:tc>
              <w:tc>
                <w:tcPr>
                  <w:tcW w:w="1142" w:type="dxa"/>
                  <w:tcBorders>
                    <w:top w:val="nil"/>
                    <w:left w:val="nil"/>
                    <w:bottom w:val="single" w:sz="4" w:space="0" w:color="auto"/>
                    <w:right w:val="single" w:sz="4" w:space="0" w:color="auto"/>
                  </w:tcBorders>
                  <w:shd w:val="clear" w:color="auto" w:fill="auto"/>
                  <w:vAlign w:val="center"/>
                  <w:hideMark/>
                </w:tcPr>
                <w:p w14:paraId="51D5CBD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RADIOLOGIA</w:t>
                  </w:r>
                </w:p>
              </w:tc>
              <w:tc>
                <w:tcPr>
                  <w:tcW w:w="998" w:type="dxa"/>
                  <w:tcBorders>
                    <w:top w:val="nil"/>
                    <w:left w:val="nil"/>
                    <w:bottom w:val="single" w:sz="4" w:space="0" w:color="auto"/>
                    <w:right w:val="single" w:sz="4" w:space="0" w:color="auto"/>
                  </w:tcBorders>
                  <w:shd w:val="clear" w:color="auto" w:fill="auto"/>
                  <w:vAlign w:val="center"/>
                  <w:hideMark/>
                </w:tcPr>
                <w:p w14:paraId="11F9E98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E-SXG-40R3X-1908D01</w:t>
                  </w:r>
                </w:p>
              </w:tc>
              <w:tc>
                <w:tcPr>
                  <w:tcW w:w="1185" w:type="dxa"/>
                  <w:tcBorders>
                    <w:top w:val="nil"/>
                    <w:left w:val="nil"/>
                    <w:bottom w:val="single" w:sz="4" w:space="0" w:color="auto"/>
                    <w:right w:val="single" w:sz="4" w:space="0" w:color="auto"/>
                  </w:tcBorders>
                  <w:shd w:val="clear" w:color="auto" w:fill="auto"/>
                  <w:vAlign w:val="center"/>
                  <w:hideMark/>
                </w:tcPr>
                <w:p w14:paraId="3B807B2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GAMCH04010260</w:t>
                  </w:r>
                </w:p>
              </w:tc>
              <w:tc>
                <w:tcPr>
                  <w:tcW w:w="553" w:type="dxa"/>
                  <w:tcBorders>
                    <w:top w:val="nil"/>
                    <w:left w:val="nil"/>
                    <w:bottom w:val="single" w:sz="4" w:space="0" w:color="auto"/>
                    <w:right w:val="single" w:sz="4" w:space="0" w:color="auto"/>
                  </w:tcBorders>
                  <w:shd w:val="clear" w:color="auto" w:fill="auto"/>
                  <w:vAlign w:val="center"/>
                  <w:hideMark/>
                </w:tcPr>
                <w:p w14:paraId="4B01F10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248822D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EQUIPO SIN FUNCIONAMIENTO POR DONGLE DEL DIGITALIZADOR</w:t>
                  </w:r>
                </w:p>
              </w:tc>
            </w:tr>
            <w:tr w:rsidR="00891145" w:rsidRPr="004038F4" w14:paraId="51B1E26E"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095D65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5"/>
                      <w:sz w:val="16"/>
                      <w:szCs w:val="18"/>
                      <w:lang w:eastAsia="es-BO"/>
                    </w:rPr>
                    <w:t>383</w:t>
                  </w:r>
                </w:p>
              </w:tc>
              <w:tc>
                <w:tcPr>
                  <w:tcW w:w="1220" w:type="dxa"/>
                  <w:tcBorders>
                    <w:top w:val="nil"/>
                    <w:left w:val="nil"/>
                    <w:bottom w:val="single" w:sz="4" w:space="0" w:color="auto"/>
                    <w:right w:val="single" w:sz="4" w:space="0" w:color="auto"/>
                  </w:tcBorders>
                  <w:shd w:val="clear" w:color="auto" w:fill="auto"/>
                  <w:vAlign w:val="center"/>
                  <w:hideMark/>
                </w:tcPr>
                <w:p w14:paraId="7F4D4289"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SECADOR DE ELECTRICO DE MANOS</w:t>
                  </w:r>
                </w:p>
              </w:tc>
              <w:tc>
                <w:tcPr>
                  <w:tcW w:w="1126" w:type="dxa"/>
                  <w:tcBorders>
                    <w:top w:val="nil"/>
                    <w:left w:val="nil"/>
                    <w:bottom w:val="single" w:sz="4" w:space="0" w:color="auto"/>
                    <w:right w:val="single" w:sz="4" w:space="0" w:color="auto"/>
                  </w:tcBorders>
                  <w:shd w:val="clear" w:color="auto" w:fill="auto"/>
                  <w:vAlign w:val="center"/>
                  <w:hideMark/>
                </w:tcPr>
                <w:p w14:paraId="51FE8E09"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2D9BCA4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PROCEDIMIENTOS MEDICO QUIRURGICOS</w:t>
                  </w:r>
                </w:p>
              </w:tc>
              <w:tc>
                <w:tcPr>
                  <w:tcW w:w="998" w:type="dxa"/>
                  <w:tcBorders>
                    <w:top w:val="nil"/>
                    <w:left w:val="nil"/>
                    <w:bottom w:val="single" w:sz="4" w:space="0" w:color="auto"/>
                    <w:right w:val="single" w:sz="4" w:space="0" w:color="auto"/>
                  </w:tcBorders>
                  <w:shd w:val="clear" w:color="auto" w:fill="auto"/>
                  <w:vAlign w:val="center"/>
                  <w:hideMark/>
                </w:tcPr>
                <w:p w14:paraId="4CAD06C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24E9BE1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GAMCH04010221</w:t>
                  </w:r>
                </w:p>
              </w:tc>
              <w:tc>
                <w:tcPr>
                  <w:tcW w:w="553" w:type="dxa"/>
                  <w:tcBorders>
                    <w:top w:val="nil"/>
                    <w:left w:val="nil"/>
                    <w:bottom w:val="single" w:sz="4" w:space="0" w:color="auto"/>
                    <w:right w:val="single" w:sz="4" w:space="0" w:color="auto"/>
                  </w:tcBorders>
                  <w:shd w:val="clear" w:color="auto" w:fill="auto"/>
                  <w:vAlign w:val="center"/>
                  <w:hideMark/>
                </w:tcPr>
                <w:p w14:paraId="362F0C6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45FB3876"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NO INSTALADO</w:t>
                  </w:r>
                </w:p>
              </w:tc>
            </w:tr>
            <w:tr w:rsidR="00891145" w:rsidRPr="004038F4" w14:paraId="64AAE3FD"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30486E7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391</w:t>
                  </w:r>
                </w:p>
              </w:tc>
              <w:tc>
                <w:tcPr>
                  <w:tcW w:w="1220" w:type="dxa"/>
                  <w:tcBorders>
                    <w:top w:val="nil"/>
                    <w:left w:val="nil"/>
                    <w:bottom w:val="single" w:sz="4" w:space="0" w:color="auto"/>
                    <w:right w:val="single" w:sz="4" w:space="0" w:color="auto"/>
                  </w:tcBorders>
                  <w:shd w:val="clear" w:color="auto" w:fill="auto"/>
                  <w:vAlign w:val="center"/>
                  <w:hideMark/>
                </w:tcPr>
                <w:p w14:paraId="65C21F7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SET DE TOMA DE MUESTRAS GINECO OBSTETRICOS</w:t>
                  </w:r>
                </w:p>
              </w:tc>
              <w:tc>
                <w:tcPr>
                  <w:tcW w:w="1126" w:type="dxa"/>
                  <w:tcBorders>
                    <w:top w:val="nil"/>
                    <w:left w:val="nil"/>
                    <w:bottom w:val="single" w:sz="4" w:space="0" w:color="auto"/>
                    <w:right w:val="single" w:sz="4" w:space="0" w:color="auto"/>
                  </w:tcBorders>
                  <w:shd w:val="clear" w:color="auto" w:fill="auto"/>
                  <w:vAlign w:val="center"/>
                  <w:hideMark/>
                </w:tcPr>
                <w:p w14:paraId="633E3BC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URGENCIAS</w:t>
                  </w:r>
                </w:p>
              </w:tc>
              <w:tc>
                <w:tcPr>
                  <w:tcW w:w="1142" w:type="dxa"/>
                  <w:tcBorders>
                    <w:top w:val="nil"/>
                    <w:left w:val="nil"/>
                    <w:bottom w:val="single" w:sz="4" w:space="0" w:color="auto"/>
                    <w:right w:val="single" w:sz="4" w:space="0" w:color="auto"/>
                  </w:tcBorders>
                  <w:shd w:val="clear" w:color="auto" w:fill="auto"/>
                  <w:vAlign w:val="center"/>
                  <w:hideMark/>
                </w:tcPr>
                <w:p w14:paraId="6588EEF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GINECO OBSTETRICIA</w:t>
                  </w:r>
                </w:p>
              </w:tc>
              <w:tc>
                <w:tcPr>
                  <w:tcW w:w="998" w:type="dxa"/>
                  <w:tcBorders>
                    <w:top w:val="nil"/>
                    <w:left w:val="nil"/>
                    <w:bottom w:val="single" w:sz="4" w:space="0" w:color="auto"/>
                    <w:right w:val="single" w:sz="4" w:space="0" w:color="auto"/>
                  </w:tcBorders>
                  <w:shd w:val="clear" w:color="auto" w:fill="auto"/>
                  <w:vAlign w:val="center"/>
                  <w:hideMark/>
                </w:tcPr>
                <w:p w14:paraId="5143EB6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N/A</w:t>
                  </w:r>
                </w:p>
              </w:tc>
              <w:tc>
                <w:tcPr>
                  <w:tcW w:w="1185" w:type="dxa"/>
                  <w:tcBorders>
                    <w:top w:val="nil"/>
                    <w:left w:val="nil"/>
                    <w:bottom w:val="single" w:sz="4" w:space="0" w:color="auto"/>
                    <w:right w:val="single" w:sz="4" w:space="0" w:color="auto"/>
                  </w:tcBorders>
                  <w:shd w:val="clear" w:color="auto" w:fill="auto"/>
                  <w:vAlign w:val="center"/>
                  <w:hideMark/>
                </w:tcPr>
                <w:p w14:paraId="35AB4D7A"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N/A</w:t>
                  </w:r>
                </w:p>
              </w:tc>
              <w:tc>
                <w:tcPr>
                  <w:tcW w:w="553" w:type="dxa"/>
                  <w:tcBorders>
                    <w:top w:val="nil"/>
                    <w:left w:val="nil"/>
                    <w:bottom w:val="single" w:sz="4" w:space="0" w:color="auto"/>
                    <w:right w:val="single" w:sz="4" w:space="0" w:color="auto"/>
                  </w:tcBorders>
                  <w:shd w:val="clear" w:color="auto" w:fill="auto"/>
                  <w:vAlign w:val="center"/>
                  <w:hideMark/>
                </w:tcPr>
                <w:p w14:paraId="07C8007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N/A</w:t>
                  </w:r>
                </w:p>
              </w:tc>
              <w:tc>
                <w:tcPr>
                  <w:tcW w:w="1184" w:type="dxa"/>
                  <w:tcBorders>
                    <w:top w:val="nil"/>
                    <w:left w:val="nil"/>
                    <w:bottom w:val="single" w:sz="4" w:space="0" w:color="auto"/>
                    <w:right w:val="single" w:sz="4" w:space="0" w:color="auto"/>
                  </w:tcBorders>
                  <w:shd w:val="clear" w:color="auto" w:fill="auto"/>
                  <w:vAlign w:val="center"/>
                  <w:hideMark/>
                </w:tcPr>
                <w:p w14:paraId="1EC7739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CEPILLO PARA ESTUDIO CITOLOGICO</w:t>
                  </w:r>
                </w:p>
              </w:tc>
            </w:tr>
            <w:tr w:rsidR="00891145" w:rsidRPr="004038F4" w14:paraId="0DD5627B"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AF9433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393</w:t>
                  </w:r>
                </w:p>
              </w:tc>
              <w:tc>
                <w:tcPr>
                  <w:tcW w:w="1220" w:type="dxa"/>
                  <w:tcBorders>
                    <w:top w:val="nil"/>
                    <w:left w:val="nil"/>
                    <w:bottom w:val="single" w:sz="4" w:space="0" w:color="auto"/>
                    <w:right w:val="single" w:sz="4" w:space="0" w:color="auto"/>
                  </w:tcBorders>
                  <w:shd w:val="clear" w:color="auto" w:fill="auto"/>
                  <w:vAlign w:val="center"/>
                  <w:hideMark/>
                </w:tcPr>
                <w:p w14:paraId="17947AD0"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SET INSTRUMENTAL PARA EXAMEN GINECOLOGICO I</w:t>
                  </w:r>
                </w:p>
              </w:tc>
              <w:tc>
                <w:tcPr>
                  <w:tcW w:w="1126" w:type="dxa"/>
                  <w:tcBorders>
                    <w:top w:val="nil"/>
                    <w:left w:val="nil"/>
                    <w:bottom w:val="single" w:sz="4" w:space="0" w:color="auto"/>
                    <w:right w:val="single" w:sz="4" w:space="0" w:color="auto"/>
                  </w:tcBorders>
                  <w:shd w:val="clear" w:color="auto" w:fill="auto"/>
                  <w:vAlign w:val="center"/>
                  <w:hideMark/>
                </w:tcPr>
                <w:p w14:paraId="36382B45"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URGENCIAS</w:t>
                  </w:r>
                </w:p>
              </w:tc>
              <w:tc>
                <w:tcPr>
                  <w:tcW w:w="1142" w:type="dxa"/>
                  <w:tcBorders>
                    <w:top w:val="nil"/>
                    <w:left w:val="nil"/>
                    <w:bottom w:val="single" w:sz="4" w:space="0" w:color="auto"/>
                    <w:right w:val="single" w:sz="4" w:space="0" w:color="auto"/>
                  </w:tcBorders>
                  <w:shd w:val="clear" w:color="auto" w:fill="auto"/>
                  <w:vAlign w:val="center"/>
                  <w:hideMark/>
                </w:tcPr>
                <w:p w14:paraId="23E0C84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GINECO OBSTETRICIA</w:t>
                  </w:r>
                </w:p>
              </w:tc>
              <w:tc>
                <w:tcPr>
                  <w:tcW w:w="998" w:type="dxa"/>
                  <w:tcBorders>
                    <w:top w:val="nil"/>
                    <w:left w:val="nil"/>
                    <w:bottom w:val="single" w:sz="4" w:space="0" w:color="auto"/>
                    <w:right w:val="single" w:sz="4" w:space="0" w:color="auto"/>
                  </w:tcBorders>
                  <w:shd w:val="clear" w:color="auto" w:fill="auto"/>
                  <w:vAlign w:val="center"/>
                  <w:hideMark/>
                </w:tcPr>
                <w:p w14:paraId="016F962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N/A</w:t>
                  </w:r>
                </w:p>
              </w:tc>
              <w:tc>
                <w:tcPr>
                  <w:tcW w:w="1185" w:type="dxa"/>
                  <w:tcBorders>
                    <w:top w:val="nil"/>
                    <w:left w:val="nil"/>
                    <w:bottom w:val="single" w:sz="4" w:space="0" w:color="auto"/>
                    <w:right w:val="single" w:sz="4" w:space="0" w:color="auto"/>
                  </w:tcBorders>
                  <w:shd w:val="clear" w:color="auto" w:fill="auto"/>
                  <w:vAlign w:val="center"/>
                  <w:hideMark/>
                </w:tcPr>
                <w:p w14:paraId="30DFE12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GAMCH04009937</w:t>
                  </w:r>
                </w:p>
              </w:tc>
              <w:tc>
                <w:tcPr>
                  <w:tcW w:w="553" w:type="dxa"/>
                  <w:tcBorders>
                    <w:top w:val="nil"/>
                    <w:left w:val="nil"/>
                    <w:bottom w:val="single" w:sz="4" w:space="0" w:color="auto"/>
                    <w:right w:val="single" w:sz="4" w:space="0" w:color="auto"/>
                  </w:tcBorders>
                  <w:shd w:val="clear" w:color="auto" w:fill="auto"/>
                  <w:vAlign w:val="center"/>
                  <w:hideMark/>
                </w:tcPr>
                <w:p w14:paraId="17CE967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6B6E9EF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6 ESPECULOS GRANDES, FALTA LOS 2 ESPECULOS PEQUEÑOS</w:t>
                  </w:r>
                </w:p>
              </w:tc>
            </w:tr>
            <w:tr w:rsidR="00891145" w:rsidRPr="004038F4" w14:paraId="39FE6FF9"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4E2FC467"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404</w:t>
                  </w:r>
                </w:p>
              </w:tc>
              <w:tc>
                <w:tcPr>
                  <w:tcW w:w="1220" w:type="dxa"/>
                  <w:tcBorders>
                    <w:top w:val="nil"/>
                    <w:left w:val="nil"/>
                    <w:bottom w:val="single" w:sz="4" w:space="0" w:color="auto"/>
                    <w:right w:val="single" w:sz="4" w:space="0" w:color="auto"/>
                  </w:tcBorders>
                  <w:shd w:val="clear" w:color="auto" w:fill="auto"/>
                  <w:vAlign w:val="center"/>
                  <w:hideMark/>
                </w:tcPr>
                <w:p w14:paraId="198E7458"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SILLON GIRATORIO</w:t>
                  </w:r>
                </w:p>
              </w:tc>
              <w:tc>
                <w:tcPr>
                  <w:tcW w:w="1126" w:type="dxa"/>
                  <w:tcBorders>
                    <w:top w:val="nil"/>
                    <w:left w:val="nil"/>
                    <w:bottom w:val="single" w:sz="4" w:space="0" w:color="auto"/>
                    <w:right w:val="single" w:sz="4" w:space="0" w:color="auto"/>
                  </w:tcBorders>
                  <w:shd w:val="clear" w:color="auto" w:fill="auto"/>
                  <w:vAlign w:val="center"/>
                  <w:hideMark/>
                </w:tcPr>
                <w:p w14:paraId="09120E0B"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14B166B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POST ANESTESIA</w:t>
                  </w:r>
                </w:p>
              </w:tc>
              <w:tc>
                <w:tcPr>
                  <w:tcW w:w="998" w:type="dxa"/>
                  <w:tcBorders>
                    <w:top w:val="nil"/>
                    <w:left w:val="nil"/>
                    <w:bottom w:val="single" w:sz="4" w:space="0" w:color="auto"/>
                    <w:right w:val="single" w:sz="4" w:space="0" w:color="auto"/>
                  </w:tcBorders>
                  <w:shd w:val="clear" w:color="auto" w:fill="auto"/>
                  <w:vAlign w:val="center"/>
                  <w:hideMark/>
                </w:tcPr>
                <w:p w14:paraId="74BDF5C2"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368A02A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GAMCH02006632</w:t>
                  </w:r>
                </w:p>
              </w:tc>
              <w:tc>
                <w:tcPr>
                  <w:tcW w:w="553" w:type="dxa"/>
                  <w:tcBorders>
                    <w:top w:val="nil"/>
                    <w:left w:val="nil"/>
                    <w:bottom w:val="single" w:sz="4" w:space="0" w:color="auto"/>
                    <w:right w:val="single" w:sz="4" w:space="0" w:color="auto"/>
                  </w:tcBorders>
                  <w:shd w:val="clear" w:color="auto" w:fill="auto"/>
                  <w:vAlign w:val="center"/>
                  <w:hideMark/>
                </w:tcPr>
                <w:p w14:paraId="6795493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21</w:t>
                  </w:r>
                </w:p>
              </w:tc>
              <w:tc>
                <w:tcPr>
                  <w:tcW w:w="1184" w:type="dxa"/>
                  <w:tcBorders>
                    <w:top w:val="nil"/>
                    <w:left w:val="nil"/>
                    <w:bottom w:val="single" w:sz="4" w:space="0" w:color="auto"/>
                    <w:right w:val="single" w:sz="4" w:space="0" w:color="auto"/>
                  </w:tcBorders>
                  <w:shd w:val="clear" w:color="auto" w:fill="auto"/>
                  <w:vAlign w:val="center"/>
                  <w:hideMark/>
                </w:tcPr>
                <w:p w14:paraId="6527914F"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FALTAN DOS RUEDAS</w:t>
                  </w:r>
                </w:p>
              </w:tc>
            </w:tr>
            <w:tr w:rsidR="00891145" w:rsidRPr="004038F4" w14:paraId="4763B0D5"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711A68F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428</w:t>
                  </w:r>
                </w:p>
              </w:tc>
              <w:tc>
                <w:tcPr>
                  <w:tcW w:w="1220" w:type="dxa"/>
                  <w:tcBorders>
                    <w:top w:val="nil"/>
                    <w:left w:val="nil"/>
                    <w:bottom w:val="single" w:sz="4" w:space="0" w:color="auto"/>
                    <w:right w:val="single" w:sz="4" w:space="0" w:color="auto"/>
                  </w:tcBorders>
                  <w:shd w:val="clear" w:color="auto" w:fill="auto"/>
                  <w:vAlign w:val="center"/>
                  <w:hideMark/>
                </w:tcPr>
                <w:p w14:paraId="1D3AA15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TENSIOMETRO ANEROIDE RODABLE ADULTO</w:t>
                  </w:r>
                </w:p>
              </w:tc>
              <w:tc>
                <w:tcPr>
                  <w:tcW w:w="1126" w:type="dxa"/>
                  <w:tcBorders>
                    <w:top w:val="nil"/>
                    <w:left w:val="nil"/>
                    <w:bottom w:val="single" w:sz="4" w:space="0" w:color="auto"/>
                    <w:right w:val="single" w:sz="4" w:space="0" w:color="auto"/>
                  </w:tcBorders>
                  <w:shd w:val="clear" w:color="auto" w:fill="auto"/>
                  <w:vAlign w:val="center"/>
                  <w:hideMark/>
                </w:tcPr>
                <w:p w14:paraId="6D4BF140"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 xml:space="preserve">UNIDAD DE TERAPIA </w:t>
                  </w:r>
                </w:p>
              </w:tc>
              <w:tc>
                <w:tcPr>
                  <w:tcW w:w="1142" w:type="dxa"/>
                  <w:tcBorders>
                    <w:top w:val="nil"/>
                    <w:left w:val="nil"/>
                    <w:bottom w:val="single" w:sz="4" w:space="0" w:color="auto"/>
                    <w:right w:val="single" w:sz="4" w:space="0" w:color="auto"/>
                  </w:tcBorders>
                  <w:shd w:val="clear" w:color="auto" w:fill="auto"/>
                  <w:vAlign w:val="center"/>
                  <w:hideMark/>
                </w:tcPr>
                <w:p w14:paraId="1573070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CUIDADOS INTENSIVOS</w:t>
                  </w:r>
                </w:p>
              </w:tc>
              <w:tc>
                <w:tcPr>
                  <w:tcW w:w="998" w:type="dxa"/>
                  <w:tcBorders>
                    <w:top w:val="nil"/>
                    <w:left w:val="nil"/>
                    <w:bottom w:val="single" w:sz="4" w:space="0" w:color="auto"/>
                    <w:right w:val="single" w:sz="4" w:space="0" w:color="auto"/>
                  </w:tcBorders>
                  <w:shd w:val="clear" w:color="auto" w:fill="auto"/>
                  <w:vAlign w:val="center"/>
                  <w:hideMark/>
                </w:tcPr>
                <w:p w14:paraId="78E09AC9"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180825042615</w:t>
                  </w:r>
                </w:p>
              </w:tc>
              <w:tc>
                <w:tcPr>
                  <w:tcW w:w="1185" w:type="dxa"/>
                  <w:tcBorders>
                    <w:top w:val="nil"/>
                    <w:left w:val="nil"/>
                    <w:bottom w:val="single" w:sz="4" w:space="0" w:color="auto"/>
                    <w:right w:val="single" w:sz="4" w:space="0" w:color="auto"/>
                  </w:tcBorders>
                  <w:shd w:val="clear" w:color="auto" w:fill="auto"/>
                  <w:vAlign w:val="center"/>
                  <w:hideMark/>
                </w:tcPr>
                <w:p w14:paraId="5B9F00A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w:t>
                  </w:r>
                </w:p>
              </w:tc>
              <w:tc>
                <w:tcPr>
                  <w:tcW w:w="553" w:type="dxa"/>
                  <w:tcBorders>
                    <w:top w:val="nil"/>
                    <w:left w:val="nil"/>
                    <w:bottom w:val="single" w:sz="4" w:space="0" w:color="auto"/>
                    <w:right w:val="single" w:sz="4" w:space="0" w:color="auto"/>
                  </w:tcBorders>
                  <w:shd w:val="clear" w:color="auto" w:fill="auto"/>
                  <w:vAlign w:val="center"/>
                  <w:hideMark/>
                </w:tcPr>
                <w:p w14:paraId="7DE9461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13</w:t>
                  </w:r>
                </w:p>
              </w:tc>
              <w:tc>
                <w:tcPr>
                  <w:tcW w:w="1184" w:type="dxa"/>
                  <w:tcBorders>
                    <w:top w:val="nil"/>
                    <w:left w:val="nil"/>
                    <w:bottom w:val="single" w:sz="4" w:space="0" w:color="auto"/>
                    <w:right w:val="single" w:sz="4" w:space="0" w:color="auto"/>
                  </w:tcBorders>
                  <w:shd w:val="clear" w:color="auto" w:fill="auto"/>
                  <w:vAlign w:val="center"/>
                  <w:hideMark/>
                </w:tcPr>
                <w:p w14:paraId="79337D88"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CAMBIAR BRAZALETE PEDIATRICO</w:t>
                  </w:r>
                </w:p>
              </w:tc>
            </w:tr>
            <w:tr w:rsidR="00891145" w:rsidRPr="004038F4" w14:paraId="1C27554F"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683C0E8"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442</w:t>
                  </w:r>
                </w:p>
              </w:tc>
              <w:tc>
                <w:tcPr>
                  <w:tcW w:w="1220" w:type="dxa"/>
                  <w:tcBorders>
                    <w:top w:val="nil"/>
                    <w:left w:val="nil"/>
                    <w:bottom w:val="single" w:sz="4" w:space="0" w:color="auto"/>
                    <w:right w:val="single" w:sz="4" w:space="0" w:color="auto"/>
                  </w:tcBorders>
                  <w:shd w:val="clear" w:color="auto" w:fill="auto"/>
                  <w:vAlign w:val="center"/>
                  <w:hideMark/>
                </w:tcPr>
                <w:p w14:paraId="178C62D8"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TUBO DE OXIGENO CON CARRO TRANSPORTADOR</w:t>
                  </w:r>
                </w:p>
              </w:tc>
              <w:tc>
                <w:tcPr>
                  <w:tcW w:w="1126" w:type="dxa"/>
                  <w:tcBorders>
                    <w:top w:val="nil"/>
                    <w:left w:val="nil"/>
                    <w:bottom w:val="single" w:sz="4" w:space="0" w:color="auto"/>
                    <w:right w:val="single" w:sz="4" w:space="0" w:color="auto"/>
                  </w:tcBorders>
                  <w:shd w:val="clear" w:color="auto" w:fill="auto"/>
                  <w:vAlign w:val="center"/>
                  <w:hideMark/>
                </w:tcPr>
                <w:p w14:paraId="7FB8B4C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6BFC655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CUBICULO DE OBSERVACION</w:t>
                  </w:r>
                </w:p>
              </w:tc>
              <w:tc>
                <w:tcPr>
                  <w:tcW w:w="998" w:type="dxa"/>
                  <w:tcBorders>
                    <w:top w:val="nil"/>
                    <w:left w:val="nil"/>
                    <w:bottom w:val="single" w:sz="4" w:space="0" w:color="auto"/>
                    <w:right w:val="single" w:sz="4" w:space="0" w:color="auto"/>
                  </w:tcBorders>
                  <w:shd w:val="clear" w:color="auto" w:fill="auto"/>
                  <w:vAlign w:val="center"/>
                  <w:hideMark/>
                </w:tcPr>
                <w:p w14:paraId="4CC806FB"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30C09F54"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GAMCH04010075</w:t>
                  </w:r>
                </w:p>
              </w:tc>
              <w:tc>
                <w:tcPr>
                  <w:tcW w:w="553" w:type="dxa"/>
                  <w:tcBorders>
                    <w:top w:val="nil"/>
                    <w:left w:val="nil"/>
                    <w:bottom w:val="single" w:sz="4" w:space="0" w:color="auto"/>
                    <w:right w:val="single" w:sz="4" w:space="0" w:color="auto"/>
                  </w:tcBorders>
                  <w:shd w:val="clear" w:color="auto" w:fill="auto"/>
                  <w:vAlign w:val="center"/>
                  <w:hideMark/>
                </w:tcPr>
                <w:p w14:paraId="68AD32A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2</w:t>
                  </w:r>
                </w:p>
              </w:tc>
              <w:tc>
                <w:tcPr>
                  <w:tcW w:w="1184" w:type="dxa"/>
                  <w:tcBorders>
                    <w:top w:val="nil"/>
                    <w:left w:val="nil"/>
                    <w:bottom w:val="single" w:sz="4" w:space="0" w:color="auto"/>
                    <w:right w:val="single" w:sz="4" w:space="0" w:color="auto"/>
                  </w:tcBorders>
                  <w:shd w:val="clear" w:color="auto" w:fill="auto"/>
                  <w:vAlign w:val="center"/>
                  <w:hideMark/>
                </w:tcPr>
                <w:p w14:paraId="577E1CE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SOLO CON CARRO SIN FLUJOMETRO</w:t>
                  </w:r>
                </w:p>
              </w:tc>
            </w:tr>
            <w:tr w:rsidR="00891145" w:rsidRPr="004038F4" w14:paraId="4D2BEEBE"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C00828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442</w:t>
                  </w:r>
                </w:p>
              </w:tc>
              <w:tc>
                <w:tcPr>
                  <w:tcW w:w="1220" w:type="dxa"/>
                  <w:tcBorders>
                    <w:top w:val="nil"/>
                    <w:left w:val="nil"/>
                    <w:bottom w:val="single" w:sz="4" w:space="0" w:color="auto"/>
                    <w:right w:val="single" w:sz="4" w:space="0" w:color="auto"/>
                  </w:tcBorders>
                  <w:shd w:val="clear" w:color="auto" w:fill="auto"/>
                  <w:vAlign w:val="center"/>
                  <w:hideMark/>
                </w:tcPr>
                <w:p w14:paraId="2A9D46AC"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TUBO DE OXIGENO CON CARRO TRANSPORTADOR</w:t>
                  </w:r>
                </w:p>
              </w:tc>
              <w:tc>
                <w:tcPr>
                  <w:tcW w:w="1126" w:type="dxa"/>
                  <w:tcBorders>
                    <w:top w:val="nil"/>
                    <w:left w:val="nil"/>
                    <w:bottom w:val="single" w:sz="4" w:space="0" w:color="auto"/>
                    <w:right w:val="single" w:sz="4" w:space="0" w:color="auto"/>
                  </w:tcBorders>
                  <w:shd w:val="clear" w:color="auto" w:fill="auto"/>
                  <w:vAlign w:val="center"/>
                  <w:hideMark/>
                </w:tcPr>
                <w:p w14:paraId="6EACFA1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7D033AB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ESTACION DE ENFERMERIA</w:t>
                  </w:r>
                </w:p>
              </w:tc>
              <w:tc>
                <w:tcPr>
                  <w:tcW w:w="998" w:type="dxa"/>
                  <w:tcBorders>
                    <w:top w:val="nil"/>
                    <w:left w:val="nil"/>
                    <w:bottom w:val="single" w:sz="4" w:space="0" w:color="auto"/>
                    <w:right w:val="single" w:sz="4" w:space="0" w:color="auto"/>
                  </w:tcBorders>
                  <w:shd w:val="clear" w:color="auto" w:fill="auto"/>
                  <w:vAlign w:val="center"/>
                  <w:hideMark/>
                </w:tcPr>
                <w:p w14:paraId="7FF1648F"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6AABC48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GAMCH04010155</w:t>
                  </w:r>
                </w:p>
              </w:tc>
              <w:tc>
                <w:tcPr>
                  <w:tcW w:w="553" w:type="dxa"/>
                  <w:tcBorders>
                    <w:top w:val="nil"/>
                    <w:left w:val="nil"/>
                    <w:bottom w:val="single" w:sz="4" w:space="0" w:color="auto"/>
                    <w:right w:val="single" w:sz="4" w:space="0" w:color="auto"/>
                  </w:tcBorders>
                  <w:shd w:val="clear" w:color="auto" w:fill="auto"/>
                  <w:vAlign w:val="center"/>
                  <w:hideMark/>
                </w:tcPr>
                <w:p w14:paraId="5AA01FC6"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w:t>
                  </w:r>
                </w:p>
              </w:tc>
              <w:tc>
                <w:tcPr>
                  <w:tcW w:w="1184" w:type="dxa"/>
                  <w:tcBorders>
                    <w:top w:val="nil"/>
                    <w:left w:val="nil"/>
                    <w:bottom w:val="single" w:sz="4" w:space="0" w:color="auto"/>
                    <w:right w:val="single" w:sz="4" w:space="0" w:color="auto"/>
                  </w:tcBorders>
                  <w:shd w:val="clear" w:color="auto" w:fill="auto"/>
                  <w:vAlign w:val="center"/>
                  <w:hideMark/>
                </w:tcPr>
                <w:p w14:paraId="4BEFE4D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FALTAN ACOPLES DE CARGA</w:t>
                  </w:r>
                </w:p>
              </w:tc>
            </w:tr>
            <w:tr w:rsidR="00891145" w:rsidRPr="004038F4" w14:paraId="00084DB5"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972BD8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442</w:t>
                  </w:r>
                </w:p>
              </w:tc>
              <w:tc>
                <w:tcPr>
                  <w:tcW w:w="1220" w:type="dxa"/>
                  <w:tcBorders>
                    <w:top w:val="nil"/>
                    <w:left w:val="nil"/>
                    <w:bottom w:val="single" w:sz="4" w:space="0" w:color="auto"/>
                    <w:right w:val="single" w:sz="4" w:space="0" w:color="auto"/>
                  </w:tcBorders>
                  <w:shd w:val="clear" w:color="auto" w:fill="auto"/>
                  <w:vAlign w:val="center"/>
                  <w:hideMark/>
                </w:tcPr>
                <w:p w14:paraId="31DE8B7D"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TUBO DE OXIGENO CON CARRO TRANSPORTADOR</w:t>
                  </w:r>
                </w:p>
              </w:tc>
              <w:tc>
                <w:tcPr>
                  <w:tcW w:w="1126" w:type="dxa"/>
                  <w:tcBorders>
                    <w:top w:val="nil"/>
                    <w:left w:val="nil"/>
                    <w:bottom w:val="single" w:sz="4" w:space="0" w:color="auto"/>
                    <w:right w:val="single" w:sz="4" w:space="0" w:color="auto"/>
                  </w:tcBorders>
                  <w:shd w:val="clear" w:color="auto" w:fill="auto"/>
                  <w:vAlign w:val="center"/>
                  <w:hideMark/>
                </w:tcPr>
                <w:p w14:paraId="4199F5E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CONSULTA EXTERNA</w:t>
                  </w:r>
                </w:p>
              </w:tc>
              <w:tc>
                <w:tcPr>
                  <w:tcW w:w="1142" w:type="dxa"/>
                  <w:tcBorders>
                    <w:top w:val="nil"/>
                    <w:left w:val="nil"/>
                    <w:bottom w:val="single" w:sz="4" w:space="0" w:color="auto"/>
                    <w:right w:val="single" w:sz="4" w:space="0" w:color="auto"/>
                  </w:tcBorders>
                  <w:shd w:val="clear" w:color="auto" w:fill="auto"/>
                  <w:vAlign w:val="center"/>
                  <w:hideMark/>
                </w:tcPr>
                <w:p w14:paraId="4A7B814C"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CIRUGIA BUCAL</w:t>
                  </w:r>
                </w:p>
              </w:tc>
              <w:tc>
                <w:tcPr>
                  <w:tcW w:w="998" w:type="dxa"/>
                  <w:tcBorders>
                    <w:top w:val="nil"/>
                    <w:left w:val="nil"/>
                    <w:bottom w:val="single" w:sz="4" w:space="0" w:color="auto"/>
                    <w:right w:val="single" w:sz="4" w:space="0" w:color="auto"/>
                  </w:tcBorders>
                  <w:shd w:val="clear" w:color="auto" w:fill="auto"/>
                  <w:vAlign w:val="center"/>
                  <w:hideMark/>
                </w:tcPr>
                <w:p w14:paraId="7F1C2D67"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7706BEBA"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N/A</w:t>
                  </w:r>
                </w:p>
              </w:tc>
              <w:tc>
                <w:tcPr>
                  <w:tcW w:w="553" w:type="dxa"/>
                  <w:tcBorders>
                    <w:top w:val="nil"/>
                    <w:left w:val="nil"/>
                    <w:bottom w:val="single" w:sz="4" w:space="0" w:color="auto"/>
                    <w:right w:val="single" w:sz="4" w:space="0" w:color="auto"/>
                  </w:tcBorders>
                  <w:shd w:val="clear" w:color="auto" w:fill="auto"/>
                  <w:vAlign w:val="center"/>
                  <w:hideMark/>
                </w:tcPr>
                <w:p w14:paraId="58CFDE9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4" w:type="dxa"/>
                  <w:tcBorders>
                    <w:top w:val="nil"/>
                    <w:left w:val="nil"/>
                    <w:bottom w:val="single" w:sz="4" w:space="0" w:color="auto"/>
                    <w:right w:val="single" w:sz="4" w:space="0" w:color="auto"/>
                  </w:tcBorders>
                  <w:shd w:val="clear" w:color="auto" w:fill="auto"/>
                  <w:vAlign w:val="center"/>
                  <w:hideMark/>
                </w:tcPr>
                <w:p w14:paraId="399ABB18"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SOLO CON CARRO SIN FLUJOMETRO</w:t>
                  </w:r>
                </w:p>
              </w:tc>
            </w:tr>
            <w:tr w:rsidR="00891145" w:rsidRPr="004038F4" w14:paraId="0A2DD447"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5999BEE4"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450</w:t>
                  </w:r>
                </w:p>
              </w:tc>
              <w:tc>
                <w:tcPr>
                  <w:tcW w:w="1220" w:type="dxa"/>
                  <w:tcBorders>
                    <w:top w:val="nil"/>
                    <w:left w:val="nil"/>
                    <w:bottom w:val="single" w:sz="4" w:space="0" w:color="auto"/>
                    <w:right w:val="single" w:sz="4" w:space="0" w:color="auto"/>
                  </w:tcBorders>
                  <w:shd w:val="clear" w:color="auto" w:fill="auto"/>
                  <w:vAlign w:val="center"/>
                  <w:hideMark/>
                </w:tcPr>
                <w:p w14:paraId="7A3D1C20"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VENTILADOR MECANICO ADULTO PEDIATRICO </w:t>
                  </w:r>
                </w:p>
              </w:tc>
              <w:tc>
                <w:tcPr>
                  <w:tcW w:w="1126" w:type="dxa"/>
                  <w:tcBorders>
                    <w:top w:val="nil"/>
                    <w:left w:val="nil"/>
                    <w:bottom w:val="single" w:sz="4" w:space="0" w:color="auto"/>
                    <w:right w:val="single" w:sz="4" w:space="0" w:color="auto"/>
                  </w:tcBorders>
                  <w:shd w:val="clear" w:color="auto" w:fill="auto"/>
                  <w:vAlign w:val="center"/>
                  <w:hideMark/>
                </w:tcPr>
                <w:p w14:paraId="156CE34D"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UNIDAD DE TERAPIA</w:t>
                  </w:r>
                </w:p>
              </w:tc>
              <w:tc>
                <w:tcPr>
                  <w:tcW w:w="1142" w:type="dxa"/>
                  <w:tcBorders>
                    <w:top w:val="nil"/>
                    <w:left w:val="nil"/>
                    <w:bottom w:val="single" w:sz="4" w:space="0" w:color="auto"/>
                    <w:right w:val="single" w:sz="4" w:space="0" w:color="auto"/>
                  </w:tcBorders>
                  <w:shd w:val="clear" w:color="auto" w:fill="auto"/>
                  <w:vAlign w:val="center"/>
                  <w:hideMark/>
                </w:tcPr>
                <w:p w14:paraId="0D58B533"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SALA DE CUIDADOS INTENSIVOS</w:t>
                  </w:r>
                </w:p>
              </w:tc>
              <w:tc>
                <w:tcPr>
                  <w:tcW w:w="998" w:type="dxa"/>
                  <w:tcBorders>
                    <w:top w:val="nil"/>
                    <w:left w:val="nil"/>
                    <w:bottom w:val="single" w:sz="4" w:space="0" w:color="auto"/>
                    <w:right w:val="single" w:sz="4" w:space="0" w:color="auto"/>
                  </w:tcBorders>
                  <w:shd w:val="clear" w:color="auto" w:fill="auto"/>
                  <w:vAlign w:val="center"/>
                  <w:hideMark/>
                </w:tcPr>
                <w:p w14:paraId="1F2C3029"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GB-89006165</w:t>
                  </w:r>
                </w:p>
              </w:tc>
              <w:tc>
                <w:tcPr>
                  <w:tcW w:w="1185" w:type="dxa"/>
                  <w:tcBorders>
                    <w:top w:val="nil"/>
                    <w:left w:val="nil"/>
                    <w:bottom w:val="single" w:sz="4" w:space="0" w:color="auto"/>
                    <w:right w:val="single" w:sz="4" w:space="0" w:color="auto"/>
                  </w:tcBorders>
                  <w:shd w:val="clear" w:color="auto" w:fill="auto"/>
                  <w:vAlign w:val="center"/>
                  <w:hideMark/>
                </w:tcPr>
                <w:p w14:paraId="7D404512"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GAMCH04011230</w:t>
                  </w:r>
                </w:p>
              </w:tc>
              <w:tc>
                <w:tcPr>
                  <w:tcW w:w="553" w:type="dxa"/>
                  <w:tcBorders>
                    <w:top w:val="nil"/>
                    <w:left w:val="nil"/>
                    <w:bottom w:val="single" w:sz="4" w:space="0" w:color="auto"/>
                    <w:right w:val="single" w:sz="4" w:space="0" w:color="auto"/>
                  </w:tcBorders>
                  <w:shd w:val="clear" w:color="auto" w:fill="auto"/>
                  <w:vAlign w:val="center"/>
                  <w:hideMark/>
                </w:tcPr>
                <w:p w14:paraId="25A6BBE0"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4"/>
                      <w:sz w:val="16"/>
                      <w:szCs w:val="18"/>
                      <w:lang w:eastAsia="es-BO"/>
                    </w:rPr>
                    <w:t>3</w:t>
                  </w:r>
                </w:p>
              </w:tc>
              <w:tc>
                <w:tcPr>
                  <w:tcW w:w="1184" w:type="dxa"/>
                  <w:tcBorders>
                    <w:top w:val="nil"/>
                    <w:left w:val="nil"/>
                    <w:bottom w:val="single" w:sz="4" w:space="0" w:color="auto"/>
                    <w:right w:val="single" w:sz="4" w:space="0" w:color="auto"/>
                  </w:tcBorders>
                  <w:shd w:val="clear" w:color="auto" w:fill="auto"/>
                  <w:vAlign w:val="center"/>
                  <w:hideMark/>
                </w:tcPr>
                <w:p w14:paraId="08824F6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FALTA MANGUERA DE O2</w:t>
                  </w:r>
                </w:p>
              </w:tc>
            </w:tr>
            <w:tr w:rsidR="00891145" w:rsidRPr="004038F4" w14:paraId="32E8B26B" w14:textId="77777777" w:rsidTr="00423F87">
              <w:trPr>
                <w:trHeight w:val="300"/>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1B356CC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451</w:t>
                  </w:r>
                </w:p>
              </w:tc>
              <w:tc>
                <w:tcPr>
                  <w:tcW w:w="1220" w:type="dxa"/>
                  <w:tcBorders>
                    <w:top w:val="nil"/>
                    <w:left w:val="nil"/>
                    <w:bottom w:val="single" w:sz="4" w:space="0" w:color="auto"/>
                    <w:right w:val="single" w:sz="4" w:space="0" w:color="auto"/>
                  </w:tcBorders>
                  <w:shd w:val="clear" w:color="auto" w:fill="auto"/>
                  <w:vAlign w:val="center"/>
                  <w:hideMark/>
                </w:tcPr>
                <w:p w14:paraId="6B9BD97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VITRINA DE DOS CUERPOS</w:t>
                  </w:r>
                </w:p>
              </w:tc>
              <w:tc>
                <w:tcPr>
                  <w:tcW w:w="1126" w:type="dxa"/>
                  <w:tcBorders>
                    <w:top w:val="nil"/>
                    <w:left w:val="nil"/>
                    <w:bottom w:val="single" w:sz="4" w:space="0" w:color="auto"/>
                    <w:right w:val="single" w:sz="4" w:space="0" w:color="auto"/>
                  </w:tcBorders>
                  <w:shd w:val="clear" w:color="auto" w:fill="auto"/>
                  <w:vAlign w:val="center"/>
                  <w:hideMark/>
                </w:tcPr>
                <w:p w14:paraId="54F2F177"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QUIRURGICA</w:t>
                  </w:r>
                </w:p>
              </w:tc>
              <w:tc>
                <w:tcPr>
                  <w:tcW w:w="1142" w:type="dxa"/>
                  <w:tcBorders>
                    <w:top w:val="nil"/>
                    <w:left w:val="nil"/>
                    <w:bottom w:val="single" w:sz="4" w:space="0" w:color="auto"/>
                    <w:right w:val="single" w:sz="4" w:space="0" w:color="auto"/>
                  </w:tcBorders>
                  <w:shd w:val="clear" w:color="auto" w:fill="auto"/>
                  <w:vAlign w:val="center"/>
                  <w:hideMark/>
                </w:tcPr>
                <w:p w14:paraId="07263B7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QUIROFANO 1</w:t>
                  </w:r>
                </w:p>
              </w:tc>
              <w:tc>
                <w:tcPr>
                  <w:tcW w:w="998" w:type="dxa"/>
                  <w:tcBorders>
                    <w:top w:val="nil"/>
                    <w:left w:val="nil"/>
                    <w:bottom w:val="single" w:sz="4" w:space="0" w:color="auto"/>
                    <w:right w:val="single" w:sz="4" w:space="0" w:color="auto"/>
                  </w:tcBorders>
                  <w:shd w:val="clear" w:color="auto" w:fill="auto"/>
                  <w:vAlign w:val="center"/>
                  <w:hideMark/>
                </w:tcPr>
                <w:p w14:paraId="60C4513E"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666DB1E1"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GAMCH02006637</w:t>
                  </w:r>
                </w:p>
              </w:tc>
              <w:tc>
                <w:tcPr>
                  <w:tcW w:w="553" w:type="dxa"/>
                  <w:tcBorders>
                    <w:top w:val="nil"/>
                    <w:left w:val="nil"/>
                    <w:bottom w:val="single" w:sz="4" w:space="0" w:color="auto"/>
                    <w:right w:val="single" w:sz="4" w:space="0" w:color="auto"/>
                  </w:tcBorders>
                  <w:shd w:val="clear" w:color="auto" w:fill="auto"/>
                  <w:vAlign w:val="center"/>
                  <w:hideMark/>
                </w:tcPr>
                <w:p w14:paraId="194DF65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38</w:t>
                  </w:r>
                </w:p>
              </w:tc>
              <w:tc>
                <w:tcPr>
                  <w:tcW w:w="1184" w:type="dxa"/>
                  <w:tcBorders>
                    <w:top w:val="nil"/>
                    <w:left w:val="nil"/>
                    <w:bottom w:val="single" w:sz="4" w:space="0" w:color="auto"/>
                    <w:right w:val="single" w:sz="4" w:space="0" w:color="auto"/>
                  </w:tcBorders>
                  <w:shd w:val="clear" w:color="auto" w:fill="auto"/>
                  <w:vAlign w:val="center"/>
                  <w:hideMark/>
                </w:tcPr>
                <w:p w14:paraId="5EEFDC71"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PUERTA FUERA SIN CHAPA</w:t>
                  </w:r>
                </w:p>
              </w:tc>
            </w:tr>
            <w:tr w:rsidR="00891145" w:rsidRPr="004038F4" w14:paraId="57DE5B0D" w14:textId="77777777" w:rsidTr="00423F87">
              <w:trPr>
                <w:trHeight w:val="87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241184C5"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lastRenderedPageBreak/>
                    <w:t>462</w:t>
                  </w:r>
                </w:p>
              </w:tc>
              <w:tc>
                <w:tcPr>
                  <w:tcW w:w="1220" w:type="dxa"/>
                  <w:tcBorders>
                    <w:top w:val="nil"/>
                    <w:left w:val="nil"/>
                    <w:bottom w:val="single" w:sz="4" w:space="0" w:color="auto"/>
                    <w:right w:val="single" w:sz="4" w:space="0" w:color="auto"/>
                  </w:tcBorders>
                  <w:shd w:val="clear" w:color="auto" w:fill="auto"/>
                  <w:vAlign w:val="center"/>
                  <w:hideMark/>
                </w:tcPr>
                <w:p w14:paraId="4F1F417F"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EQUIPO PARA DETERMINACION DE COMPLEMENTO Y MARCADORES LEUCOCITARIOS Y ERITROCITARIOS</w:t>
                  </w:r>
                </w:p>
              </w:tc>
              <w:tc>
                <w:tcPr>
                  <w:tcW w:w="1126" w:type="dxa"/>
                  <w:tcBorders>
                    <w:top w:val="nil"/>
                    <w:left w:val="nil"/>
                    <w:bottom w:val="single" w:sz="4" w:space="0" w:color="auto"/>
                    <w:right w:val="single" w:sz="4" w:space="0" w:color="auto"/>
                  </w:tcBorders>
                  <w:shd w:val="clear" w:color="auto" w:fill="auto"/>
                  <w:vAlign w:val="center"/>
                  <w:hideMark/>
                </w:tcPr>
                <w:p w14:paraId="7D208D5C" w14:textId="77777777" w:rsidR="00891145" w:rsidRPr="00C77CE9" w:rsidRDefault="00891145" w:rsidP="00891145">
                  <w:pPr>
                    <w:rPr>
                      <w:rFonts w:ascii="Calibri" w:hAnsi="Calibri" w:cs="Calibri"/>
                      <w:sz w:val="16"/>
                      <w:szCs w:val="18"/>
                      <w:lang w:eastAsia="es-BO"/>
                    </w:rPr>
                  </w:pPr>
                  <w:r w:rsidRPr="00C77CE9">
                    <w:rPr>
                      <w:rFonts w:ascii="Calibri" w:hAnsi="Calibri" w:cs="Calibri"/>
                      <w:spacing w:val="-2"/>
                      <w:sz w:val="16"/>
                      <w:szCs w:val="18"/>
                      <w:lang w:eastAsia="es-BO"/>
                    </w:rPr>
                    <w:t>LABORATORIO</w:t>
                  </w:r>
                </w:p>
              </w:tc>
              <w:tc>
                <w:tcPr>
                  <w:tcW w:w="1142" w:type="dxa"/>
                  <w:tcBorders>
                    <w:top w:val="nil"/>
                    <w:left w:val="nil"/>
                    <w:bottom w:val="single" w:sz="4" w:space="0" w:color="auto"/>
                    <w:right w:val="single" w:sz="4" w:space="0" w:color="auto"/>
                  </w:tcBorders>
                  <w:shd w:val="clear" w:color="auto" w:fill="auto"/>
                  <w:vAlign w:val="center"/>
                  <w:hideMark/>
                </w:tcPr>
                <w:p w14:paraId="64DBF5A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HEMATOLOGIA</w:t>
                  </w:r>
                </w:p>
              </w:tc>
              <w:tc>
                <w:tcPr>
                  <w:tcW w:w="998" w:type="dxa"/>
                  <w:tcBorders>
                    <w:top w:val="nil"/>
                    <w:left w:val="nil"/>
                    <w:bottom w:val="single" w:sz="4" w:space="0" w:color="auto"/>
                    <w:right w:val="single" w:sz="4" w:space="0" w:color="auto"/>
                  </w:tcBorders>
                  <w:shd w:val="clear" w:color="auto" w:fill="auto"/>
                  <w:vAlign w:val="center"/>
                  <w:hideMark/>
                </w:tcPr>
                <w:p w14:paraId="656C3C51"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TW-19001787</w:t>
                  </w:r>
                </w:p>
              </w:tc>
              <w:tc>
                <w:tcPr>
                  <w:tcW w:w="1185" w:type="dxa"/>
                  <w:tcBorders>
                    <w:top w:val="nil"/>
                    <w:left w:val="nil"/>
                    <w:bottom w:val="single" w:sz="4" w:space="0" w:color="auto"/>
                    <w:right w:val="single" w:sz="4" w:space="0" w:color="auto"/>
                  </w:tcBorders>
                  <w:shd w:val="clear" w:color="auto" w:fill="auto"/>
                  <w:vAlign w:val="center"/>
                  <w:hideMark/>
                </w:tcPr>
                <w:p w14:paraId="0452ED29"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GAMCH0401371</w:t>
                  </w:r>
                </w:p>
              </w:tc>
              <w:tc>
                <w:tcPr>
                  <w:tcW w:w="553" w:type="dxa"/>
                  <w:tcBorders>
                    <w:top w:val="nil"/>
                    <w:left w:val="nil"/>
                    <w:bottom w:val="single" w:sz="4" w:space="0" w:color="auto"/>
                    <w:right w:val="single" w:sz="4" w:space="0" w:color="auto"/>
                  </w:tcBorders>
                  <w:shd w:val="clear" w:color="auto" w:fill="auto"/>
                  <w:vAlign w:val="center"/>
                  <w:hideMark/>
                </w:tcPr>
                <w:p w14:paraId="7C60E96D"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2CE7E8E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SE CONFUNDIO CON LA FUENTE DE ALIMENTACION DE ELECTROFERESIS SE DEBE ENTREGAR EQUIPO</w:t>
                  </w:r>
                </w:p>
              </w:tc>
            </w:tr>
            <w:tr w:rsidR="00891145" w:rsidRPr="004038F4" w14:paraId="56A1A773" w14:textId="77777777" w:rsidTr="00423F87">
              <w:trPr>
                <w:trHeight w:val="601"/>
                <w:jc w:val="center"/>
              </w:trPr>
              <w:tc>
                <w:tcPr>
                  <w:tcW w:w="373" w:type="dxa"/>
                  <w:tcBorders>
                    <w:top w:val="nil"/>
                    <w:left w:val="single" w:sz="4" w:space="0" w:color="auto"/>
                    <w:bottom w:val="single" w:sz="4" w:space="0" w:color="auto"/>
                    <w:right w:val="single" w:sz="4" w:space="0" w:color="auto"/>
                  </w:tcBorders>
                  <w:shd w:val="clear" w:color="auto" w:fill="auto"/>
                  <w:vAlign w:val="center"/>
                  <w:hideMark/>
                </w:tcPr>
                <w:p w14:paraId="0857F4F7"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463</w:t>
                  </w:r>
                </w:p>
              </w:tc>
              <w:tc>
                <w:tcPr>
                  <w:tcW w:w="1220" w:type="dxa"/>
                  <w:tcBorders>
                    <w:top w:val="nil"/>
                    <w:left w:val="nil"/>
                    <w:bottom w:val="single" w:sz="4" w:space="0" w:color="auto"/>
                    <w:right w:val="single" w:sz="4" w:space="0" w:color="auto"/>
                  </w:tcBorders>
                  <w:shd w:val="clear" w:color="auto" w:fill="auto"/>
                  <w:vAlign w:val="center"/>
                  <w:hideMark/>
                </w:tcPr>
                <w:p w14:paraId="315D6925"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FIBROSCOPIOS (ESOFAGOSCOPIO Y BRONCOSCOPIO)</w:t>
                  </w:r>
                </w:p>
              </w:tc>
              <w:tc>
                <w:tcPr>
                  <w:tcW w:w="1126" w:type="dxa"/>
                  <w:tcBorders>
                    <w:top w:val="nil"/>
                    <w:left w:val="nil"/>
                    <w:bottom w:val="single" w:sz="4" w:space="0" w:color="auto"/>
                    <w:right w:val="single" w:sz="4" w:space="0" w:color="auto"/>
                  </w:tcBorders>
                  <w:shd w:val="clear" w:color="auto" w:fill="auto"/>
                  <w:vAlign w:val="center"/>
                  <w:hideMark/>
                </w:tcPr>
                <w:p w14:paraId="679779DE"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EMERGENCIAS</w:t>
                  </w:r>
                </w:p>
              </w:tc>
              <w:tc>
                <w:tcPr>
                  <w:tcW w:w="1142" w:type="dxa"/>
                  <w:tcBorders>
                    <w:top w:val="nil"/>
                    <w:left w:val="nil"/>
                    <w:bottom w:val="single" w:sz="4" w:space="0" w:color="auto"/>
                    <w:right w:val="single" w:sz="4" w:space="0" w:color="auto"/>
                  </w:tcBorders>
                  <w:shd w:val="clear" w:color="auto" w:fill="auto"/>
                  <w:vAlign w:val="center"/>
                  <w:hideMark/>
                </w:tcPr>
                <w:p w14:paraId="392B3A27"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xml:space="preserve">SALA DE DESINTAXICACION </w:t>
                  </w:r>
                </w:p>
              </w:tc>
              <w:tc>
                <w:tcPr>
                  <w:tcW w:w="998" w:type="dxa"/>
                  <w:tcBorders>
                    <w:top w:val="nil"/>
                    <w:left w:val="nil"/>
                    <w:bottom w:val="single" w:sz="4" w:space="0" w:color="auto"/>
                    <w:right w:val="single" w:sz="4" w:space="0" w:color="auto"/>
                  </w:tcBorders>
                  <w:shd w:val="clear" w:color="auto" w:fill="auto"/>
                  <w:vAlign w:val="center"/>
                  <w:hideMark/>
                </w:tcPr>
                <w:p w14:paraId="4A62B159"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z w:val="16"/>
                      <w:szCs w:val="18"/>
                      <w:lang w:eastAsia="es-BO"/>
                    </w:rPr>
                    <w:t> </w:t>
                  </w:r>
                </w:p>
              </w:tc>
              <w:tc>
                <w:tcPr>
                  <w:tcW w:w="1185" w:type="dxa"/>
                  <w:tcBorders>
                    <w:top w:val="nil"/>
                    <w:left w:val="nil"/>
                    <w:bottom w:val="single" w:sz="4" w:space="0" w:color="auto"/>
                    <w:right w:val="single" w:sz="4" w:space="0" w:color="auto"/>
                  </w:tcBorders>
                  <w:shd w:val="clear" w:color="auto" w:fill="auto"/>
                  <w:vAlign w:val="center"/>
                  <w:hideMark/>
                </w:tcPr>
                <w:p w14:paraId="473A929A"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 </w:t>
                  </w:r>
                </w:p>
              </w:tc>
              <w:tc>
                <w:tcPr>
                  <w:tcW w:w="553" w:type="dxa"/>
                  <w:tcBorders>
                    <w:top w:val="nil"/>
                    <w:left w:val="nil"/>
                    <w:bottom w:val="single" w:sz="4" w:space="0" w:color="auto"/>
                    <w:right w:val="single" w:sz="4" w:space="0" w:color="auto"/>
                  </w:tcBorders>
                  <w:shd w:val="clear" w:color="auto" w:fill="auto"/>
                  <w:vAlign w:val="center"/>
                  <w:hideMark/>
                </w:tcPr>
                <w:p w14:paraId="2D16EDAC" w14:textId="77777777" w:rsidR="00891145" w:rsidRPr="00C77CE9" w:rsidRDefault="00891145" w:rsidP="00891145">
                  <w:pPr>
                    <w:jc w:val="center"/>
                    <w:rPr>
                      <w:rFonts w:ascii="Calibri" w:hAnsi="Calibri" w:cs="Calibri"/>
                      <w:sz w:val="16"/>
                      <w:szCs w:val="18"/>
                      <w:lang w:eastAsia="es-BO"/>
                    </w:rPr>
                  </w:pPr>
                  <w:r w:rsidRPr="00C77CE9">
                    <w:rPr>
                      <w:rFonts w:ascii="Calibri" w:hAnsi="Calibri" w:cs="Calibri"/>
                      <w:spacing w:val="-2"/>
                      <w:sz w:val="16"/>
                      <w:szCs w:val="18"/>
                      <w:lang w:eastAsia="es-BO"/>
                    </w:rPr>
                    <w:t>1</w:t>
                  </w:r>
                </w:p>
              </w:tc>
              <w:tc>
                <w:tcPr>
                  <w:tcW w:w="1184" w:type="dxa"/>
                  <w:tcBorders>
                    <w:top w:val="nil"/>
                    <w:left w:val="nil"/>
                    <w:bottom w:val="single" w:sz="4" w:space="0" w:color="auto"/>
                    <w:right w:val="single" w:sz="4" w:space="0" w:color="auto"/>
                  </w:tcBorders>
                  <w:shd w:val="clear" w:color="auto" w:fill="auto"/>
                  <w:vAlign w:val="center"/>
                  <w:hideMark/>
                </w:tcPr>
                <w:p w14:paraId="63A89D26" w14:textId="77777777" w:rsidR="00891145" w:rsidRPr="00C77CE9" w:rsidRDefault="00891145" w:rsidP="00891145">
                  <w:pPr>
                    <w:rPr>
                      <w:rFonts w:ascii="Calibri" w:hAnsi="Calibri" w:cs="Calibri"/>
                      <w:sz w:val="16"/>
                      <w:szCs w:val="18"/>
                      <w:lang w:eastAsia="es-BO"/>
                    </w:rPr>
                  </w:pPr>
                  <w:r w:rsidRPr="00C77CE9">
                    <w:rPr>
                      <w:rFonts w:ascii="Calibri" w:hAnsi="Calibri" w:cs="Calibri"/>
                      <w:sz w:val="16"/>
                      <w:szCs w:val="18"/>
                      <w:lang w:eastAsia="es-BO"/>
                    </w:rPr>
                    <w:t>REVISION FIBROSCOPIOS</w:t>
                  </w:r>
                </w:p>
              </w:tc>
            </w:tr>
          </w:tbl>
          <w:p w14:paraId="12A1CF28" w14:textId="77777777" w:rsidR="00891145" w:rsidRPr="004038F4" w:rsidRDefault="00891145" w:rsidP="00891145">
            <w:pPr>
              <w:tabs>
                <w:tab w:val="left" w:pos="0"/>
                <w:tab w:val="left" w:pos="3513"/>
              </w:tabs>
              <w:snapToGrid w:val="0"/>
              <w:spacing w:before="100" w:beforeAutospacing="1" w:after="100" w:afterAutospacing="1" w:line="276" w:lineRule="auto"/>
              <w:ind w:right="73"/>
              <w:jc w:val="both"/>
              <w:rPr>
                <w:rFonts w:ascii="Century Gothic" w:hAnsi="Century Gothic" w:cs="Tahoma"/>
                <w:b/>
                <w:sz w:val="18"/>
                <w:szCs w:val="18"/>
                <w:lang w:val="es-ES_tradnl"/>
              </w:rPr>
            </w:pPr>
            <w:r w:rsidRPr="004038F4">
              <w:rPr>
                <w:rFonts w:ascii="Century Gothic" w:eastAsia="Batang" w:hAnsi="Century Gothic" w:cs="Tahoma"/>
                <w:b/>
                <w:sz w:val="18"/>
                <w:szCs w:val="18"/>
                <w:lang w:val="es-ES_tradnl"/>
              </w:rPr>
              <w:t>TODOS LOS PLAZOS ESTABLECIDOS EN DIAS CALENDARIO, QUE CONCLUYAN EN DÍA DOMINGO O FERIADO SERÁN TRASLADADOS AL PRIMER DÍA SIGUIENTE HÁBIL.</w:t>
            </w:r>
          </w:p>
          <w:p w14:paraId="6494E5FB" w14:textId="77777777" w:rsidR="00891145" w:rsidRPr="004038F4" w:rsidRDefault="00891145" w:rsidP="00891145">
            <w:pPr>
              <w:tabs>
                <w:tab w:val="left" w:pos="0"/>
                <w:tab w:val="left" w:pos="3513"/>
              </w:tabs>
              <w:snapToGrid w:val="0"/>
              <w:spacing w:before="100" w:beforeAutospacing="1" w:after="100" w:afterAutospacing="1" w:line="276" w:lineRule="auto"/>
              <w:ind w:right="73"/>
              <w:jc w:val="both"/>
              <w:rPr>
                <w:rFonts w:ascii="Century Gothic" w:hAnsi="Century Gothic" w:cs="Tahoma"/>
                <w:b/>
                <w:sz w:val="18"/>
                <w:szCs w:val="18"/>
                <w:lang w:val="es-ES_tradnl"/>
              </w:rPr>
            </w:pPr>
            <w:r w:rsidRPr="004038F4">
              <w:rPr>
                <w:rFonts w:ascii="Century Gothic" w:hAnsi="Century Gothic" w:cs="Tahoma"/>
                <w:b/>
                <w:sz w:val="18"/>
                <w:szCs w:val="18"/>
                <w:lang w:val="es-ES_tradnl"/>
              </w:rPr>
              <w:t>ESTAS ESPECIFICACIONES TECNICAS, SON ENUNCIATIVAS Y DE ORIENTACIÓN, NO SON LIMITATIVOS, POR LO QUE EL PROPONENTE, SI ASÍ LO DESEA Y A OBJETO DE DEMOSTRAR SU HABILIDAD EN LA PRESTACIÓN DEL SERVICIO, PUEDE MEJORARLO OPTIMIZANDO EL USO DE LOS RECURSOS.</w:t>
            </w:r>
          </w:p>
          <w:p w14:paraId="3F47ADB8" w14:textId="77777777" w:rsidR="00891145" w:rsidRPr="004038F4" w:rsidRDefault="00891145" w:rsidP="00891145">
            <w:pPr>
              <w:tabs>
                <w:tab w:val="left" w:pos="0"/>
                <w:tab w:val="left" w:pos="3513"/>
              </w:tabs>
              <w:snapToGrid w:val="0"/>
              <w:spacing w:before="100" w:beforeAutospacing="1" w:after="100" w:afterAutospacing="1" w:line="276" w:lineRule="auto"/>
              <w:ind w:right="73"/>
              <w:jc w:val="both"/>
              <w:rPr>
                <w:rFonts w:ascii="Century Gothic" w:hAnsi="Century Gothic" w:cs="Tahoma"/>
                <w:b/>
                <w:sz w:val="18"/>
                <w:szCs w:val="18"/>
                <w:lang w:val="es-ES_tradnl"/>
              </w:rPr>
            </w:pPr>
            <w:r w:rsidRPr="004038F4">
              <w:rPr>
                <w:rFonts w:ascii="Century Gothic" w:hAnsi="Century Gothic" w:cs="Tahoma"/>
                <w:b/>
                <w:sz w:val="18"/>
                <w:szCs w:val="18"/>
                <w:lang w:val="es-ES_tradnl"/>
              </w:rPr>
              <w:t>DE IGUAL FORMA LA PROPUESTA DEBERÁ SER PRESENTADA EN IDIOMA ESPAÑOL, UTILIZAR MONEDA BOLIVIANA (BOLIVIANO), SISTEMA DECIMAL, Y DEBERÁN INCLUIR TODOS LOS IMPUESTOS DE LA LEY BOLIVIANA.</w:t>
            </w:r>
          </w:p>
          <w:p w14:paraId="3BE03606" w14:textId="77777777" w:rsidR="00891145" w:rsidRPr="004038F4" w:rsidRDefault="00891145" w:rsidP="00891145">
            <w:pPr>
              <w:tabs>
                <w:tab w:val="left" w:pos="0"/>
                <w:tab w:val="left" w:pos="3513"/>
              </w:tabs>
              <w:snapToGrid w:val="0"/>
              <w:spacing w:before="100" w:beforeAutospacing="1" w:after="100" w:afterAutospacing="1" w:line="276" w:lineRule="auto"/>
              <w:ind w:right="73"/>
              <w:jc w:val="both"/>
              <w:rPr>
                <w:rFonts w:ascii="Century Gothic" w:hAnsi="Century Gothic" w:cs="Tahoma"/>
                <w:b/>
                <w:sz w:val="18"/>
                <w:szCs w:val="18"/>
                <w:lang w:val="es-ES_tradnl"/>
              </w:rPr>
            </w:pPr>
            <w:r w:rsidRPr="004038F4">
              <w:rPr>
                <w:rFonts w:ascii="Century Gothic" w:hAnsi="Century Gothic" w:cs="Tahoma"/>
                <w:b/>
                <w:sz w:val="18"/>
                <w:szCs w:val="18"/>
                <w:lang w:val="es-ES_tradnl"/>
              </w:rPr>
              <w:t>ASIMISMO, EN CASO DE QUE EL PERSONAL PROPUESTO SEA EXTRANJERO LA DOCUMENTACIÓN DE RESPALDO PODRÁ PRESENTARSE EN IDIOMA NATIVO CON UNA TRADUCCIÓN AL ESPAÑOL. LA TRADUCCIÓN OFICIAL DEBERÁ SER PRESENTADA HASTA 10 DÍAS HÁBILES POSTERIORES A LA FIRMA DEL CONTRATO.</w:t>
            </w:r>
          </w:p>
          <w:p w14:paraId="6F640EA0" w14:textId="7A0CB692" w:rsidR="002C09D7" w:rsidRPr="004038F4" w:rsidRDefault="00891145" w:rsidP="00891145">
            <w:pPr>
              <w:spacing w:line="276" w:lineRule="auto"/>
              <w:jc w:val="both"/>
              <w:rPr>
                <w:rFonts w:ascii="Century Gothic" w:eastAsia="Adobe Gothic Std B" w:hAnsi="Century Gothic" w:cs="Arial"/>
                <w:b/>
                <w:iCs/>
                <w:sz w:val="18"/>
                <w:szCs w:val="18"/>
                <w:lang w:val="es-ES_tradnl"/>
              </w:rPr>
            </w:pPr>
            <w:r w:rsidRPr="004038F4">
              <w:rPr>
                <w:rFonts w:ascii="Century Gothic" w:eastAsia="Adobe Gothic Std B" w:hAnsi="Century Gothic" w:cs="Arial"/>
                <w:b/>
                <w:iCs/>
                <w:sz w:val="18"/>
                <w:szCs w:val="18"/>
                <w:lang w:val="es-ES_tradnl"/>
              </w:rPr>
              <w:t>SERAN SUJETAS A DESCALIFICACIÓN AQUELLAS EMPRESAS QUE HAYAN SIDO DESCALIFICADAS POR INCUMPLIMIENTO A LA PRESENTACIÓN DE DOCUMENTOS PARA SUSCRIPCIÓN DE CONTRATOS Y/O HAYAN DESISTIDO PARA LA FORMALIZACIÓN DE LA CONTRATACIÓN.</w:t>
            </w:r>
          </w:p>
        </w:tc>
      </w:tr>
    </w:tbl>
    <w:p w14:paraId="369285FE" w14:textId="77777777" w:rsidR="002C09D7" w:rsidRPr="008D67D2" w:rsidRDefault="002C09D7" w:rsidP="002C09D7">
      <w:pPr>
        <w:ind w:left="720"/>
        <w:jc w:val="both"/>
        <w:rPr>
          <w:rFonts w:ascii="Verdana" w:hAnsi="Verdana" w:cs="Arial"/>
          <w:sz w:val="16"/>
          <w:szCs w:val="16"/>
          <w:lang w:val="es-BO"/>
        </w:rPr>
      </w:pPr>
    </w:p>
    <w:p w14:paraId="3773CD81" w14:textId="77777777" w:rsidR="000540F6" w:rsidRPr="008D67D2" w:rsidRDefault="000540F6" w:rsidP="002C09D7">
      <w:pPr>
        <w:jc w:val="center"/>
        <w:rPr>
          <w:rFonts w:ascii="Verdana" w:hAnsi="Verdana"/>
          <w:sz w:val="16"/>
          <w:szCs w:val="16"/>
          <w:lang w:val="es-BO"/>
        </w:rPr>
      </w:pPr>
    </w:p>
    <w:p w14:paraId="709F9C3C" w14:textId="77777777" w:rsidR="002C09D7" w:rsidRPr="008D67D2" w:rsidRDefault="002C09D7" w:rsidP="002C09D7">
      <w:pPr>
        <w:rPr>
          <w:rFonts w:ascii="Verdana" w:hAnsi="Verdana"/>
          <w:sz w:val="16"/>
          <w:szCs w:val="16"/>
          <w:lang w:val="es-BO"/>
        </w:rPr>
      </w:pPr>
    </w:p>
    <w:p w14:paraId="3639A9DA" w14:textId="31A1FB3D" w:rsidR="0076734B" w:rsidRDefault="0076734B" w:rsidP="00117093">
      <w:pPr>
        <w:jc w:val="center"/>
        <w:rPr>
          <w:rFonts w:ascii="Verdana" w:hAnsi="Verdana" w:cs="Arial"/>
          <w:b/>
          <w:sz w:val="18"/>
          <w:lang w:val="es-BO"/>
        </w:rPr>
      </w:pPr>
    </w:p>
    <w:p w14:paraId="2E30207D" w14:textId="20F9EA49" w:rsidR="0076734B" w:rsidRDefault="0076734B" w:rsidP="00117093">
      <w:pPr>
        <w:jc w:val="center"/>
        <w:rPr>
          <w:rFonts w:ascii="Verdana" w:hAnsi="Verdana" w:cs="Arial"/>
          <w:sz w:val="18"/>
          <w:lang w:val="es-BO"/>
        </w:rPr>
      </w:pPr>
    </w:p>
    <w:p w14:paraId="2E9DAFD0" w14:textId="541051B8" w:rsidR="0076734B" w:rsidRDefault="0076734B" w:rsidP="00117093">
      <w:pPr>
        <w:jc w:val="center"/>
        <w:rPr>
          <w:rFonts w:ascii="Verdana" w:hAnsi="Verdana" w:cs="Arial"/>
          <w:sz w:val="18"/>
          <w:lang w:val="es-BO"/>
        </w:rPr>
      </w:pPr>
    </w:p>
    <w:p w14:paraId="111BED8B" w14:textId="48B14007" w:rsidR="0076734B" w:rsidRDefault="0076734B" w:rsidP="00117093">
      <w:pPr>
        <w:jc w:val="center"/>
        <w:rPr>
          <w:rFonts w:ascii="Verdana" w:hAnsi="Verdana" w:cs="Arial"/>
          <w:sz w:val="18"/>
          <w:lang w:val="es-BO"/>
        </w:rPr>
      </w:pPr>
    </w:p>
    <w:p w14:paraId="52F21CCA" w14:textId="77777777" w:rsidR="0076734B" w:rsidRPr="0076734B" w:rsidRDefault="0076734B" w:rsidP="00117093">
      <w:pPr>
        <w:jc w:val="center"/>
        <w:rPr>
          <w:rFonts w:ascii="Verdana" w:hAnsi="Verdana" w:cs="Arial"/>
          <w:sz w:val="18"/>
        </w:rPr>
      </w:pPr>
    </w:p>
    <w:p w14:paraId="078BF93C" w14:textId="77777777" w:rsidR="00117093" w:rsidRPr="008D67D2" w:rsidRDefault="002C09D7" w:rsidP="00117093">
      <w:pPr>
        <w:jc w:val="center"/>
        <w:rPr>
          <w:rFonts w:ascii="Verdana" w:hAnsi="Verdana" w:cs="Arial"/>
          <w:b/>
          <w:sz w:val="18"/>
          <w:szCs w:val="16"/>
          <w:lang w:val="es-BO"/>
        </w:rPr>
      </w:pPr>
      <w:r w:rsidRPr="0076734B">
        <w:rPr>
          <w:rFonts w:ascii="Verdana" w:hAnsi="Verdana" w:cs="Arial"/>
          <w:sz w:val="18"/>
          <w:lang w:val="es-BO"/>
        </w:rPr>
        <w:br w:type="page"/>
      </w:r>
      <w:r w:rsidR="00117093" w:rsidRPr="008D67D2">
        <w:rPr>
          <w:rFonts w:ascii="Verdana" w:hAnsi="Verdana" w:cs="Arial"/>
          <w:b/>
          <w:sz w:val="18"/>
          <w:szCs w:val="16"/>
          <w:lang w:val="es-BO"/>
        </w:rPr>
        <w:lastRenderedPageBreak/>
        <w:t>ANEXO 2</w:t>
      </w:r>
    </w:p>
    <w:p w14:paraId="5D35D401" w14:textId="77777777" w:rsidR="00117093" w:rsidRPr="008D67D2" w:rsidRDefault="00117093" w:rsidP="00117093">
      <w:pPr>
        <w:jc w:val="center"/>
        <w:rPr>
          <w:rFonts w:ascii="Verdana" w:hAnsi="Verdana" w:cs="Arial"/>
          <w:sz w:val="18"/>
          <w:szCs w:val="16"/>
          <w:lang w:val="es-BO"/>
        </w:rPr>
      </w:pPr>
      <w:r w:rsidRPr="008D67D2">
        <w:rPr>
          <w:rFonts w:ascii="Verdana" w:hAnsi="Verdana" w:cs="Arial"/>
          <w:b/>
          <w:sz w:val="18"/>
          <w:szCs w:val="16"/>
          <w:lang w:val="es-BO"/>
        </w:rPr>
        <w:t>FORMULARIOS PARA LA PRESENTACIÓN DE PROPUESTAS</w:t>
      </w:r>
      <w:r w:rsidR="00C739B8" w:rsidRPr="008D67D2">
        <w:rPr>
          <w:rFonts w:ascii="Verdana" w:hAnsi="Verdana" w:cs="Arial"/>
          <w:b/>
          <w:sz w:val="18"/>
          <w:szCs w:val="16"/>
          <w:lang w:val="es-BO"/>
        </w:rPr>
        <w:t xml:space="preserve"> </w:t>
      </w:r>
    </w:p>
    <w:p w14:paraId="751312F6" w14:textId="77777777" w:rsidR="002C09D7" w:rsidRPr="008D67D2" w:rsidRDefault="002C09D7" w:rsidP="002C09D7">
      <w:pPr>
        <w:rPr>
          <w:rFonts w:ascii="Verdana" w:hAnsi="Verdana" w:cs="Arial"/>
          <w:sz w:val="18"/>
          <w:szCs w:val="16"/>
          <w:lang w:val="es-BO"/>
        </w:rPr>
      </w:pPr>
    </w:p>
    <w:p w14:paraId="77CB5715" w14:textId="77777777" w:rsidR="00F3281F"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Documentos Legales y Administrativos</w:t>
      </w:r>
    </w:p>
    <w:p w14:paraId="4ED8BA3D" w14:textId="77777777" w:rsidR="00117093"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 xml:space="preserve"> </w:t>
      </w:r>
    </w:p>
    <w:p w14:paraId="6B6D8881" w14:textId="77777777" w:rsidR="00117093" w:rsidRPr="008D67D2" w:rsidRDefault="00117093" w:rsidP="00117093">
      <w:pPr>
        <w:ind w:left="2124" w:hanging="2124"/>
        <w:jc w:val="both"/>
        <w:rPr>
          <w:rFonts w:ascii="Verdana" w:hAnsi="Verdana" w:cs="Arial"/>
          <w:sz w:val="18"/>
          <w:szCs w:val="18"/>
          <w:lang w:val="es-BO"/>
        </w:rPr>
      </w:pPr>
      <w:r w:rsidRPr="008D67D2">
        <w:rPr>
          <w:rFonts w:ascii="Verdana" w:hAnsi="Verdana" w:cs="Arial"/>
          <w:sz w:val="18"/>
          <w:szCs w:val="18"/>
          <w:lang w:val="es-BO"/>
        </w:rPr>
        <w:t>Formulario A-1</w:t>
      </w:r>
      <w:r w:rsidRPr="008D67D2">
        <w:rPr>
          <w:rFonts w:ascii="Verdana" w:hAnsi="Verdana" w:cs="Arial"/>
          <w:sz w:val="18"/>
          <w:szCs w:val="18"/>
          <w:lang w:val="es-BO"/>
        </w:rPr>
        <w:tab/>
        <w:t>Presentación de Propuesta</w:t>
      </w:r>
    </w:p>
    <w:p w14:paraId="641AAE9A" w14:textId="77777777" w:rsidR="0084180F" w:rsidRPr="008D67D2" w:rsidRDefault="00117093"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84180F" w:rsidRPr="008D67D2">
        <w:rPr>
          <w:rFonts w:ascii="Verdana" w:hAnsi="Verdana" w:cs="Arial"/>
          <w:sz w:val="18"/>
          <w:szCs w:val="18"/>
          <w:lang w:val="es-BO"/>
        </w:rPr>
        <w:t>a</w:t>
      </w:r>
      <w:r w:rsidRPr="008D67D2">
        <w:rPr>
          <w:rFonts w:ascii="Verdana" w:hAnsi="Verdana" w:cs="Arial"/>
          <w:sz w:val="18"/>
          <w:szCs w:val="18"/>
          <w:lang w:val="es-BO"/>
        </w:rPr>
        <w:tab/>
      </w:r>
      <w:r w:rsidR="0084180F" w:rsidRPr="008D67D2">
        <w:rPr>
          <w:rFonts w:ascii="Verdana" w:hAnsi="Verdana" w:cs="Arial"/>
          <w:sz w:val="18"/>
          <w:szCs w:val="18"/>
          <w:lang w:val="es-BO"/>
        </w:rPr>
        <w:t xml:space="preserve">Identificación del Proponente para Empresas </w:t>
      </w:r>
    </w:p>
    <w:p w14:paraId="6EA93FF4" w14:textId="77777777" w:rsidR="009C0166" w:rsidRPr="008D67D2" w:rsidRDefault="009C0166" w:rsidP="009C0166">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110397" w:rsidRPr="008D67D2">
        <w:rPr>
          <w:rFonts w:ascii="Verdana" w:hAnsi="Verdana" w:cs="Arial"/>
          <w:sz w:val="18"/>
          <w:szCs w:val="18"/>
          <w:lang w:val="es-BO"/>
        </w:rPr>
        <w:t>b</w:t>
      </w:r>
      <w:r w:rsidRPr="008D67D2">
        <w:rPr>
          <w:rFonts w:ascii="Verdana" w:hAnsi="Verdana" w:cs="Arial"/>
          <w:sz w:val="18"/>
          <w:szCs w:val="18"/>
          <w:lang w:val="es-BO"/>
        </w:rPr>
        <w:tab/>
        <w:t>Identificación del Proponente para Asociaci</w:t>
      </w:r>
      <w:r w:rsidR="00110397" w:rsidRPr="008D67D2">
        <w:rPr>
          <w:rFonts w:ascii="Verdana" w:hAnsi="Verdana" w:cs="Arial"/>
          <w:sz w:val="18"/>
          <w:szCs w:val="18"/>
          <w:lang w:val="es-BO"/>
        </w:rPr>
        <w:t xml:space="preserve">ones </w:t>
      </w:r>
      <w:r w:rsidRPr="008D67D2">
        <w:rPr>
          <w:rFonts w:ascii="Verdana" w:hAnsi="Verdana" w:cs="Arial"/>
          <w:sz w:val="18"/>
          <w:szCs w:val="18"/>
          <w:lang w:val="es-BO"/>
        </w:rPr>
        <w:t>Accidental</w:t>
      </w:r>
      <w:r w:rsidR="00110397" w:rsidRPr="008D67D2">
        <w:rPr>
          <w:rFonts w:ascii="Verdana" w:hAnsi="Verdana" w:cs="Arial"/>
          <w:sz w:val="18"/>
          <w:szCs w:val="18"/>
          <w:lang w:val="es-BO"/>
        </w:rPr>
        <w:t>es</w:t>
      </w:r>
      <w:r w:rsidR="00EE20D2" w:rsidRPr="008D67D2">
        <w:rPr>
          <w:rFonts w:ascii="Verdana" w:hAnsi="Verdana" w:cs="Arial"/>
          <w:sz w:val="18"/>
          <w:szCs w:val="18"/>
          <w:lang w:val="es-BO"/>
        </w:rPr>
        <w:t xml:space="preserve"> </w:t>
      </w:r>
    </w:p>
    <w:p w14:paraId="6E077710" w14:textId="77777777" w:rsidR="00D02DD0" w:rsidRPr="008D67D2" w:rsidRDefault="00D02DD0" w:rsidP="00E52B4D">
      <w:pPr>
        <w:ind w:left="2124" w:hanging="2124"/>
        <w:jc w:val="both"/>
        <w:rPr>
          <w:rFonts w:ascii="Verdana" w:hAnsi="Verdana" w:cs="Arial"/>
          <w:sz w:val="18"/>
          <w:szCs w:val="18"/>
          <w:lang w:val="es-BO"/>
        </w:rPr>
      </w:pPr>
      <w:r w:rsidRPr="008D67D2">
        <w:rPr>
          <w:rFonts w:ascii="Verdana" w:hAnsi="Verdana" w:cs="Arial"/>
          <w:sz w:val="18"/>
          <w:szCs w:val="18"/>
          <w:lang w:val="es-BO"/>
        </w:rPr>
        <w:t>Formulario A-2c</w:t>
      </w:r>
      <w:r w:rsidRPr="008D67D2">
        <w:rPr>
          <w:rFonts w:ascii="Verdana" w:hAnsi="Verdana" w:cs="Arial"/>
          <w:sz w:val="18"/>
          <w:szCs w:val="18"/>
          <w:lang w:val="es-BO"/>
        </w:rPr>
        <w:tab/>
        <w:t xml:space="preserve">Identificación de integrantes de la Asociación Accidental </w:t>
      </w:r>
    </w:p>
    <w:p w14:paraId="66368295" w14:textId="77777777" w:rsidR="00117093" w:rsidRPr="008D67D2" w:rsidRDefault="00117093" w:rsidP="00117093">
      <w:pPr>
        <w:pStyle w:val="Normal2"/>
        <w:rPr>
          <w:rFonts w:ascii="Verdana" w:hAnsi="Verdana" w:cs="Arial"/>
          <w:b/>
          <w:sz w:val="18"/>
          <w:szCs w:val="18"/>
          <w:lang w:val="es-BO"/>
        </w:rPr>
      </w:pPr>
    </w:p>
    <w:p w14:paraId="543C6B30" w14:textId="77777777" w:rsidR="00117093" w:rsidRPr="008D67D2" w:rsidRDefault="00117093" w:rsidP="00117093">
      <w:pPr>
        <w:pStyle w:val="Normal2"/>
        <w:rPr>
          <w:rFonts w:ascii="Verdana" w:hAnsi="Verdana" w:cs="Arial"/>
          <w:b/>
          <w:sz w:val="18"/>
          <w:szCs w:val="18"/>
          <w:lang w:val="es-BO"/>
        </w:rPr>
      </w:pPr>
      <w:r w:rsidRPr="008D67D2">
        <w:rPr>
          <w:rFonts w:ascii="Verdana" w:hAnsi="Verdana" w:cs="Arial"/>
          <w:b/>
          <w:sz w:val="18"/>
          <w:szCs w:val="18"/>
          <w:lang w:val="es-BO"/>
        </w:rPr>
        <w:t>Documentos de la Propuesta Económica</w:t>
      </w:r>
    </w:p>
    <w:p w14:paraId="2CE90135" w14:textId="77777777" w:rsidR="00117093" w:rsidRPr="008D67D2" w:rsidRDefault="00117093" w:rsidP="00117093">
      <w:pPr>
        <w:pStyle w:val="Normal2"/>
        <w:rPr>
          <w:rFonts w:ascii="Verdana" w:hAnsi="Verdana" w:cs="Arial"/>
          <w:sz w:val="18"/>
          <w:szCs w:val="18"/>
          <w:lang w:val="es-BO"/>
        </w:rPr>
      </w:pPr>
    </w:p>
    <w:p w14:paraId="01E00FE5" w14:textId="77777777" w:rsidR="00117093" w:rsidRPr="008D67D2" w:rsidRDefault="00117093" w:rsidP="00117093">
      <w:pPr>
        <w:pStyle w:val="Normal2"/>
        <w:rPr>
          <w:rFonts w:ascii="Verdana" w:hAnsi="Verdana" w:cs="Arial"/>
          <w:sz w:val="18"/>
          <w:szCs w:val="18"/>
          <w:lang w:val="es-BO"/>
        </w:rPr>
      </w:pPr>
      <w:r w:rsidRPr="008D67D2">
        <w:rPr>
          <w:rFonts w:ascii="Verdana" w:hAnsi="Verdana" w:cs="Arial"/>
          <w:sz w:val="18"/>
          <w:szCs w:val="18"/>
          <w:lang w:val="es-BO"/>
        </w:rPr>
        <w:t>Formulario B-1</w:t>
      </w:r>
      <w:r w:rsidRPr="008D67D2">
        <w:rPr>
          <w:rFonts w:ascii="Verdana" w:hAnsi="Verdana" w:cs="Arial"/>
          <w:sz w:val="18"/>
          <w:szCs w:val="18"/>
          <w:lang w:val="es-BO"/>
        </w:rPr>
        <w:tab/>
      </w:r>
      <w:r w:rsidRPr="008D67D2">
        <w:rPr>
          <w:rFonts w:ascii="Verdana" w:hAnsi="Verdana" w:cs="Arial"/>
          <w:sz w:val="18"/>
          <w:szCs w:val="18"/>
          <w:lang w:val="es-BO"/>
        </w:rPr>
        <w:tab/>
      </w:r>
      <w:r w:rsidR="00EB0A27" w:rsidRPr="008D67D2">
        <w:rPr>
          <w:rFonts w:ascii="Verdana" w:hAnsi="Verdana" w:cs="Arial"/>
          <w:sz w:val="18"/>
          <w:szCs w:val="18"/>
          <w:lang w:val="es-BO"/>
        </w:rPr>
        <w:t xml:space="preserve">Propuesta </w:t>
      </w:r>
      <w:r w:rsidR="0084180F" w:rsidRPr="008D67D2">
        <w:rPr>
          <w:rFonts w:ascii="Verdana" w:hAnsi="Verdana" w:cs="Arial"/>
          <w:sz w:val="18"/>
          <w:szCs w:val="18"/>
          <w:lang w:val="es-BO"/>
        </w:rPr>
        <w:t>Económica</w:t>
      </w:r>
    </w:p>
    <w:p w14:paraId="0BCE7C2B" w14:textId="77777777" w:rsidR="002422D5" w:rsidRPr="008D67D2" w:rsidRDefault="002422D5" w:rsidP="002422D5">
      <w:pPr>
        <w:ind w:left="2124" w:hanging="2124"/>
        <w:jc w:val="both"/>
        <w:rPr>
          <w:rFonts w:ascii="Verdana" w:hAnsi="Verdana" w:cs="Arial"/>
          <w:sz w:val="18"/>
          <w:szCs w:val="16"/>
          <w:lang w:val="es-BO"/>
        </w:rPr>
      </w:pPr>
      <w:r w:rsidRPr="008D67D2">
        <w:rPr>
          <w:rFonts w:ascii="Verdana" w:hAnsi="Verdana" w:cs="Arial"/>
          <w:sz w:val="18"/>
          <w:szCs w:val="16"/>
          <w:lang w:val="es-BO"/>
        </w:rPr>
        <w:t>Formulario B-2</w:t>
      </w:r>
      <w:r w:rsidRPr="008D67D2">
        <w:rPr>
          <w:rFonts w:ascii="Verdana" w:hAnsi="Verdana" w:cs="Arial"/>
          <w:sz w:val="18"/>
          <w:szCs w:val="16"/>
          <w:lang w:val="es-BO"/>
        </w:rPr>
        <w:tab/>
        <w:t>Presupuesto Total del Costo de los Servicios de Consultoría</w:t>
      </w:r>
    </w:p>
    <w:p w14:paraId="0B7E250A" w14:textId="77777777"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Formulario B-3</w:t>
      </w:r>
      <w:r w:rsidRPr="008D67D2">
        <w:rPr>
          <w:rFonts w:ascii="Verdana" w:hAnsi="Verdana" w:cs="Arial"/>
          <w:sz w:val="18"/>
          <w:szCs w:val="16"/>
          <w:lang w:val="es-BO"/>
        </w:rPr>
        <w:tab/>
      </w:r>
      <w:r w:rsidRPr="008D67D2">
        <w:rPr>
          <w:rFonts w:ascii="Verdana" w:hAnsi="Verdana" w:cs="Arial"/>
          <w:sz w:val="18"/>
          <w:szCs w:val="16"/>
          <w:lang w:val="es-BO"/>
        </w:rPr>
        <w:tab/>
        <w:t>Honorarios Mensuales del Personal Asignado</w:t>
      </w:r>
    </w:p>
    <w:p w14:paraId="015FA993" w14:textId="34CE4AE7"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 xml:space="preserve">Formulario B-4 </w:t>
      </w:r>
      <w:r w:rsidR="00E600CF">
        <w:rPr>
          <w:rFonts w:ascii="Verdana" w:hAnsi="Verdana" w:cs="Arial"/>
          <w:sz w:val="18"/>
          <w:szCs w:val="16"/>
          <w:lang w:val="es-BO"/>
        </w:rPr>
        <w:tab/>
      </w:r>
      <w:r w:rsidRPr="008D67D2">
        <w:rPr>
          <w:rFonts w:ascii="Verdana" w:hAnsi="Verdana" w:cs="Arial"/>
          <w:sz w:val="18"/>
          <w:szCs w:val="16"/>
          <w:lang w:val="es-BO"/>
        </w:rPr>
        <w:tab/>
      </w:r>
      <w:r w:rsidR="00D15140" w:rsidRPr="00D15140">
        <w:rPr>
          <w:rFonts w:ascii="Verdana" w:hAnsi="Verdana" w:cs="Arial"/>
          <w:sz w:val="18"/>
          <w:szCs w:val="16"/>
          <w:lang w:val="es-BO"/>
        </w:rPr>
        <w:t>Alquileres y Misceláneos</w:t>
      </w:r>
    </w:p>
    <w:p w14:paraId="4DF9126B" w14:textId="77777777" w:rsidR="002422D5" w:rsidRPr="008D67D2" w:rsidRDefault="002422D5" w:rsidP="002422D5">
      <w:pPr>
        <w:ind w:left="2124" w:hanging="2124"/>
        <w:jc w:val="both"/>
        <w:rPr>
          <w:rFonts w:ascii="Verdana" w:hAnsi="Verdana" w:cs="Arial"/>
          <w:sz w:val="18"/>
          <w:szCs w:val="16"/>
          <w:lang w:val="es-BO"/>
        </w:rPr>
      </w:pPr>
    </w:p>
    <w:p w14:paraId="674477A4" w14:textId="77777777" w:rsidR="00117093" w:rsidRPr="008D67D2" w:rsidRDefault="00117093" w:rsidP="00117093">
      <w:pPr>
        <w:jc w:val="both"/>
        <w:rPr>
          <w:rFonts w:ascii="Verdana" w:hAnsi="Verdana" w:cs="Arial"/>
          <w:b/>
          <w:sz w:val="18"/>
          <w:szCs w:val="18"/>
          <w:lang w:val="es-BO"/>
        </w:rPr>
      </w:pPr>
      <w:r w:rsidRPr="008D67D2">
        <w:rPr>
          <w:rFonts w:ascii="Verdana" w:hAnsi="Verdana" w:cs="Arial"/>
          <w:b/>
          <w:sz w:val="18"/>
          <w:szCs w:val="18"/>
          <w:lang w:val="es-BO"/>
        </w:rPr>
        <w:t>Documento</w:t>
      </w:r>
      <w:r w:rsidR="00DC3823" w:rsidRPr="008D67D2">
        <w:rPr>
          <w:rFonts w:ascii="Verdana" w:hAnsi="Verdana" w:cs="Arial"/>
          <w:b/>
          <w:sz w:val="18"/>
          <w:szCs w:val="18"/>
          <w:lang w:val="es-BO"/>
        </w:rPr>
        <w:t xml:space="preserve">s de la </w:t>
      </w:r>
      <w:r w:rsidRPr="008D67D2">
        <w:rPr>
          <w:rFonts w:ascii="Verdana" w:hAnsi="Verdana" w:cs="Arial"/>
          <w:b/>
          <w:sz w:val="18"/>
          <w:szCs w:val="18"/>
          <w:lang w:val="es-BO"/>
        </w:rPr>
        <w:t>Propuesta</w:t>
      </w:r>
      <w:r w:rsidR="00DC3823" w:rsidRPr="008D67D2">
        <w:rPr>
          <w:rFonts w:ascii="Verdana" w:hAnsi="Verdana" w:cs="Arial"/>
          <w:b/>
          <w:sz w:val="18"/>
          <w:szCs w:val="18"/>
          <w:lang w:val="es-BO"/>
        </w:rPr>
        <w:t xml:space="preserve"> Técnica</w:t>
      </w:r>
    </w:p>
    <w:p w14:paraId="48AEB06F" w14:textId="77777777" w:rsidR="00117093" w:rsidRPr="008D67D2" w:rsidRDefault="00117093" w:rsidP="00117093">
      <w:pPr>
        <w:jc w:val="both"/>
        <w:rPr>
          <w:rFonts w:ascii="Verdana" w:hAnsi="Verdana" w:cs="Arial"/>
          <w:sz w:val="18"/>
          <w:szCs w:val="18"/>
          <w:lang w:val="es-BO"/>
        </w:rPr>
      </w:pPr>
    </w:p>
    <w:p w14:paraId="687A2719" w14:textId="77777777" w:rsidR="00D15140" w:rsidRPr="00D15140" w:rsidRDefault="00D15140" w:rsidP="00D15140">
      <w:pPr>
        <w:ind w:left="2124" w:hanging="2124"/>
        <w:jc w:val="both"/>
        <w:rPr>
          <w:rFonts w:ascii="Verdana" w:hAnsi="Verdana" w:cs="Arial"/>
          <w:sz w:val="18"/>
          <w:szCs w:val="18"/>
          <w:lang w:val="es-BO"/>
        </w:rPr>
      </w:pPr>
      <w:r w:rsidRPr="00D15140">
        <w:rPr>
          <w:rFonts w:ascii="Verdana" w:hAnsi="Verdana" w:cs="Arial"/>
          <w:sz w:val="18"/>
          <w:szCs w:val="18"/>
          <w:lang w:val="es-BO"/>
        </w:rPr>
        <w:t>Formulario C-1</w:t>
      </w:r>
      <w:r w:rsidRPr="00D15140">
        <w:rPr>
          <w:rFonts w:ascii="Verdana" w:hAnsi="Verdana" w:cs="Arial"/>
          <w:sz w:val="18"/>
          <w:szCs w:val="18"/>
          <w:lang w:val="es-BO"/>
        </w:rPr>
        <w:tab/>
        <w:t>Propuesta Técnica.</w:t>
      </w:r>
    </w:p>
    <w:p w14:paraId="4D3DFD2E" w14:textId="313AD083" w:rsidR="00D15140" w:rsidRDefault="00D15140" w:rsidP="00D15140">
      <w:pPr>
        <w:ind w:left="2124" w:hanging="2124"/>
        <w:jc w:val="both"/>
        <w:rPr>
          <w:rFonts w:ascii="Verdana" w:hAnsi="Verdana" w:cs="Arial"/>
          <w:sz w:val="18"/>
          <w:szCs w:val="18"/>
          <w:lang w:val="es-BO"/>
        </w:rPr>
      </w:pPr>
      <w:r w:rsidRPr="00D15140">
        <w:rPr>
          <w:rFonts w:ascii="Verdana" w:hAnsi="Verdana" w:cs="Arial"/>
          <w:sz w:val="18"/>
          <w:szCs w:val="18"/>
          <w:lang w:val="es-BO"/>
        </w:rPr>
        <w:t>Formulario C-2</w:t>
      </w:r>
      <w:r w:rsidRPr="00D15140">
        <w:rPr>
          <w:rFonts w:ascii="Verdana" w:hAnsi="Verdana" w:cs="Arial"/>
          <w:sz w:val="18"/>
          <w:szCs w:val="18"/>
          <w:lang w:val="es-BO"/>
        </w:rPr>
        <w:tab/>
      </w:r>
      <w:r w:rsidRPr="00D15140">
        <w:rPr>
          <w:rFonts w:ascii="Verdana" w:hAnsi="Verdana" w:cs="Arial"/>
          <w:sz w:val="18"/>
          <w:szCs w:val="18"/>
          <w:lang w:val="es-BO"/>
        </w:rPr>
        <w:tab/>
        <w:t>Condiciones Adicionales</w:t>
      </w:r>
    </w:p>
    <w:p w14:paraId="70B374B4" w14:textId="34D79363"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A-3</w:t>
      </w:r>
      <w:r w:rsidRPr="008D67D2">
        <w:rPr>
          <w:rFonts w:ascii="Verdana" w:hAnsi="Verdana" w:cs="Arial"/>
          <w:sz w:val="18"/>
          <w:szCs w:val="18"/>
          <w:lang w:val="es-BO"/>
        </w:rPr>
        <w:tab/>
        <w:t xml:space="preserve">Experiencia General y Específica del Proponente </w:t>
      </w:r>
    </w:p>
    <w:p w14:paraId="2F910A30"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A-4</w:t>
      </w:r>
      <w:r w:rsidRPr="008D67D2">
        <w:rPr>
          <w:rFonts w:ascii="Verdana" w:hAnsi="Verdana" w:cs="Arial"/>
          <w:sz w:val="18"/>
          <w:szCs w:val="18"/>
          <w:lang w:val="es-BO"/>
        </w:rPr>
        <w:tab/>
        <w:t>Hoja de Vida del Gerente</w:t>
      </w:r>
    </w:p>
    <w:p w14:paraId="6A40A362"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A-5</w:t>
      </w:r>
      <w:r w:rsidRPr="008D67D2">
        <w:rPr>
          <w:rFonts w:ascii="Verdana" w:hAnsi="Verdana" w:cs="Arial"/>
          <w:sz w:val="18"/>
          <w:szCs w:val="18"/>
          <w:lang w:val="es-BO"/>
        </w:rPr>
        <w:tab/>
        <w:t>Hoja de Vida del Personal Clave</w:t>
      </w:r>
    </w:p>
    <w:p w14:paraId="4CC8DF89"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A-6</w:t>
      </w:r>
      <w:r w:rsidRPr="008D67D2">
        <w:rPr>
          <w:rFonts w:ascii="Verdana" w:hAnsi="Verdana" w:cs="Arial"/>
          <w:sz w:val="18"/>
          <w:szCs w:val="18"/>
          <w:lang w:val="es-BO"/>
        </w:rPr>
        <w:tab/>
        <w:t>Relación de Instalaciones y Equipamiento</w:t>
      </w:r>
    </w:p>
    <w:p w14:paraId="62FBBB38" w14:textId="06E71ACE" w:rsidR="00117093" w:rsidRPr="008D67D2" w:rsidRDefault="00117093" w:rsidP="00117093">
      <w:pPr>
        <w:jc w:val="both"/>
        <w:rPr>
          <w:rFonts w:ascii="Verdana" w:hAnsi="Verdana" w:cs="Arial"/>
          <w:sz w:val="18"/>
          <w:szCs w:val="18"/>
          <w:lang w:val="es-BO"/>
        </w:rPr>
      </w:pPr>
    </w:p>
    <w:p w14:paraId="6E4A49F4" w14:textId="77777777" w:rsidR="00117093" w:rsidRPr="008D67D2" w:rsidRDefault="00117093" w:rsidP="002C09D7">
      <w:pPr>
        <w:rPr>
          <w:rFonts w:ascii="Verdana" w:hAnsi="Verdana" w:cs="Arial"/>
          <w:sz w:val="18"/>
          <w:szCs w:val="16"/>
          <w:lang w:val="es-BO"/>
        </w:rPr>
      </w:pPr>
    </w:p>
    <w:p w14:paraId="33040416" w14:textId="77777777" w:rsidR="002422D5" w:rsidRPr="008D67D2" w:rsidRDefault="002422D5" w:rsidP="00117093">
      <w:pPr>
        <w:jc w:val="both"/>
        <w:rPr>
          <w:rFonts w:ascii="Verdana" w:hAnsi="Verdana" w:cs="Arial"/>
          <w:sz w:val="18"/>
          <w:szCs w:val="18"/>
          <w:lang w:val="es-BO"/>
        </w:rPr>
      </w:pPr>
    </w:p>
    <w:p w14:paraId="3C1D8FF1" w14:textId="77777777" w:rsidR="002422D5" w:rsidRPr="008D67D2" w:rsidRDefault="002422D5" w:rsidP="00117093">
      <w:pPr>
        <w:jc w:val="both"/>
        <w:rPr>
          <w:rFonts w:ascii="Verdana" w:hAnsi="Verdana" w:cs="Arial"/>
          <w:sz w:val="18"/>
          <w:szCs w:val="18"/>
          <w:lang w:val="es-BO"/>
        </w:rPr>
      </w:pPr>
    </w:p>
    <w:p w14:paraId="5527E31F" w14:textId="77777777" w:rsidR="002422D5" w:rsidRPr="008D67D2" w:rsidRDefault="002422D5" w:rsidP="00117093">
      <w:pPr>
        <w:jc w:val="both"/>
        <w:rPr>
          <w:rFonts w:ascii="Verdana" w:hAnsi="Verdana" w:cs="Arial"/>
          <w:sz w:val="18"/>
          <w:szCs w:val="18"/>
          <w:lang w:val="es-BO"/>
        </w:rPr>
      </w:pPr>
    </w:p>
    <w:p w14:paraId="7640FC8B" w14:textId="77777777" w:rsidR="002422D5" w:rsidRPr="008D67D2" w:rsidRDefault="002422D5" w:rsidP="00117093">
      <w:pPr>
        <w:jc w:val="both"/>
        <w:rPr>
          <w:rFonts w:ascii="Verdana" w:hAnsi="Verdana" w:cs="Arial"/>
          <w:sz w:val="18"/>
          <w:szCs w:val="18"/>
          <w:lang w:val="es-BO"/>
        </w:rPr>
      </w:pPr>
    </w:p>
    <w:p w14:paraId="362549FF"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 xml:space="preserve"> </w:t>
      </w:r>
    </w:p>
    <w:p w14:paraId="4F948BE2" w14:textId="77777777" w:rsidR="00117093" w:rsidRPr="008D67D2" w:rsidRDefault="00117093" w:rsidP="00117093">
      <w:pPr>
        <w:rPr>
          <w:rFonts w:ascii="Verdana" w:hAnsi="Verdana" w:cs="Arial"/>
          <w:sz w:val="18"/>
          <w:szCs w:val="16"/>
          <w:lang w:val="es-BO"/>
        </w:rPr>
      </w:pPr>
    </w:p>
    <w:p w14:paraId="10C74B8D" w14:textId="77777777" w:rsidR="00117093" w:rsidRPr="008D67D2" w:rsidRDefault="00117093" w:rsidP="00117093">
      <w:pPr>
        <w:rPr>
          <w:rFonts w:ascii="Verdana" w:hAnsi="Verdana" w:cs="Arial"/>
          <w:sz w:val="18"/>
          <w:szCs w:val="16"/>
          <w:lang w:val="es-BO"/>
        </w:rPr>
      </w:pPr>
    </w:p>
    <w:p w14:paraId="48AA09A8" w14:textId="77777777" w:rsidR="00015CF4" w:rsidRPr="008D67D2" w:rsidRDefault="00015CF4" w:rsidP="002C09D7">
      <w:pPr>
        <w:jc w:val="center"/>
        <w:rPr>
          <w:rFonts w:ascii="Verdana" w:hAnsi="Verdana" w:cs="Arial"/>
          <w:b/>
          <w:sz w:val="18"/>
          <w:szCs w:val="16"/>
          <w:lang w:val="es-BO"/>
        </w:rPr>
      </w:pPr>
    </w:p>
    <w:p w14:paraId="3E415D07" w14:textId="77777777" w:rsidR="00015CF4" w:rsidRPr="008D67D2" w:rsidRDefault="00015CF4" w:rsidP="002C09D7">
      <w:pPr>
        <w:jc w:val="center"/>
        <w:rPr>
          <w:rFonts w:ascii="Verdana" w:hAnsi="Verdana" w:cs="Arial"/>
          <w:b/>
          <w:sz w:val="18"/>
          <w:szCs w:val="16"/>
          <w:lang w:val="es-BO"/>
        </w:rPr>
      </w:pPr>
    </w:p>
    <w:p w14:paraId="6C9ABE11" w14:textId="77777777" w:rsidR="00015CF4" w:rsidRPr="008D67D2" w:rsidRDefault="00015CF4" w:rsidP="002C09D7">
      <w:pPr>
        <w:jc w:val="center"/>
        <w:rPr>
          <w:rFonts w:ascii="Verdana" w:hAnsi="Verdana" w:cs="Arial"/>
          <w:b/>
          <w:sz w:val="18"/>
          <w:szCs w:val="16"/>
          <w:lang w:val="es-BO"/>
        </w:rPr>
      </w:pPr>
    </w:p>
    <w:p w14:paraId="077A7AEE" w14:textId="77777777" w:rsidR="00015CF4" w:rsidRPr="008D67D2" w:rsidRDefault="00015CF4" w:rsidP="002C09D7">
      <w:pPr>
        <w:jc w:val="center"/>
        <w:rPr>
          <w:rFonts w:ascii="Verdana" w:hAnsi="Verdana" w:cs="Arial"/>
          <w:b/>
          <w:sz w:val="18"/>
          <w:szCs w:val="16"/>
          <w:lang w:val="es-BO"/>
        </w:rPr>
      </w:pPr>
    </w:p>
    <w:p w14:paraId="00CAAD8B" w14:textId="77777777" w:rsidR="00015CF4" w:rsidRPr="008D67D2" w:rsidRDefault="00015CF4" w:rsidP="002C09D7">
      <w:pPr>
        <w:jc w:val="center"/>
        <w:rPr>
          <w:rFonts w:ascii="Verdana" w:hAnsi="Verdana" w:cs="Arial"/>
          <w:b/>
          <w:sz w:val="18"/>
          <w:szCs w:val="16"/>
          <w:lang w:val="es-BO"/>
        </w:rPr>
      </w:pPr>
    </w:p>
    <w:p w14:paraId="7A705FFF" w14:textId="77777777" w:rsidR="00015CF4" w:rsidRPr="008D67D2" w:rsidRDefault="00015CF4" w:rsidP="002C09D7">
      <w:pPr>
        <w:jc w:val="center"/>
        <w:rPr>
          <w:rFonts w:ascii="Verdana" w:hAnsi="Verdana" w:cs="Arial"/>
          <w:b/>
          <w:sz w:val="18"/>
          <w:szCs w:val="16"/>
          <w:lang w:val="es-BO"/>
        </w:rPr>
      </w:pPr>
    </w:p>
    <w:p w14:paraId="441FA3D0" w14:textId="77777777" w:rsidR="002422D5" w:rsidRPr="008D67D2" w:rsidRDefault="002422D5" w:rsidP="002C09D7">
      <w:pPr>
        <w:jc w:val="center"/>
        <w:rPr>
          <w:rFonts w:ascii="Verdana" w:hAnsi="Verdana" w:cs="Arial"/>
          <w:b/>
          <w:sz w:val="18"/>
          <w:szCs w:val="16"/>
          <w:lang w:val="es-BO"/>
        </w:rPr>
      </w:pPr>
    </w:p>
    <w:p w14:paraId="0CDC306B" w14:textId="77777777" w:rsidR="002422D5" w:rsidRPr="008D67D2" w:rsidRDefault="002422D5" w:rsidP="002C09D7">
      <w:pPr>
        <w:jc w:val="center"/>
        <w:rPr>
          <w:rFonts w:ascii="Verdana" w:hAnsi="Verdana" w:cs="Arial"/>
          <w:b/>
          <w:sz w:val="18"/>
          <w:szCs w:val="16"/>
          <w:lang w:val="es-BO"/>
        </w:rPr>
      </w:pPr>
    </w:p>
    <w:p w14:paraId="763A21C7" w14:textId="77777777" w:rsidR="002422D5" w:rsidRPr="008D67D2" w:rsidRDefault="002422D5" w:rsidP="002C09D7">
      <w:pPr>
        <w:jc w:val="center"/>
        <w:rPr>
          <w:rFonts w:ascii="Verdana" w:hAnsi="Verdana" w:cs="Arial"/>
          <w:b/>
          <w:sz w:val="18"/>
          <w:szCs w:val="16"/>
          <w:lang w:val="es-BO"/>
        </w:rPr>
      </w:pPr>
    </w:p>
    <w:p w14:paraId="2F2ED63D" w14:textId="77777777" w:rsidR="002422D5" w:rsidRPr="008D67D2" w:rsidRDefault="002422D5" w:rsidP="002C09D7">
      <w:pPr>
        <w:jc w:val="center"/>
        <w:rPr>
          <w:rFonts w:ascii="Verdana" w:hAnsi="Verdana" w:cs="Arial"/>
          <w:b/>
          <w:sz w:val="18"/>
          <w:szCs w:val="16"/>
          <w:lang w:val="es-BO"/>
        </w:rPr>
      </w:pPr>
    </w:p>
    <w:p w14:paraId="32DDC13F" w14:textId="77777777" w:rsidR="002422D5" w:rsidRPr="008D67D2" w:rsidRDefault="002422D5" w:rsidP="002C09D7">
      <w:pPr>
        <w:jc w:val="center"/>
        <w:rPr>
          <w:rFonts w:ascii="Verdana" w:hAnsi="Verdana" w:cs="Arial"/>
          <w:b/>
          <w:sz w:val="18"/>
          <w:szCs w:val="16"/>
          <w:lang w:val="es-BO"/>
        </w:rPr>
      </w:pPr>
    </w:p>
    <w:p w14:paraId="004B54A0" w14:textId="77777777" w:rsidR="002422D5" w:rsidRPr="008D67D2" w:rsidRDefault="002422D5" w:rsidP="002C09D7">
      <w:pPr>
        <w:jc w:val="center"/>
        <w:rPr>
          <w:rFonts w:ascii="Verdana" w:hAnsi="Verdana" w:cs="Arial"/>
          <w:b/>
          <w:sz w:val="18"/>
          <w:szCs w:val="16"/>
          <w:lang w:val="es-BO"/>
        </w:rPr>
      </w:pPr>
    </w:p>
    <w:p w14:paraId="64FA1D38" w14:textId="77777777" w:rsidR="002422D5" w:rsidRPr="008D67D2" w:rsidRDefault="002422D5" w:rsidP="002C09D7">
      <w:pPr>
        <w:jc w:val="center"/>
        <w:rPr>
          <w:rFonts w:ascii="Verdana" w:hAnsi="Verdana" w:cs="Arial"/>
          <w:b/>
          <w:sz w:val="18"/>
          <w:szCs w:val="16"/>
          <w:lang w:val="es-BO"/>
        </w:rPr>
      </w:pPr>
    </w:p>
    <w:p w14:paraId="6A3FD5CB" w14:textId="77777777" w:rsidR="002422D5" w:rsidRPr="008D67D2" w:rsidRDefault="002422D5" w:rsidP="002C09D7">
      <w:pPr>
        <w:jc w:val="center"/>
        <w:rPr>
          <w:rFonts w:ascii="Verdana" w:hAnsi="Verdana" w:cs="Arial"/>
          <w:b/>
          <w:sz w:val="18"/>
          <w:szCs w:val="16"/>
          <w:lang w:val="es-BO"/>
        </w:rPr>
      </w:pPr>
    </w:p>
    <w:p w14:paraId="2DF9BCEA" w14:textId="77777777" w:rsidR="002422D5" w:rsidRPr="008D67D2" w:rsidRDefault="002422D5" w:rsidP="002C09D7">
      <w:pPr>
        <w:jc w:val="center"/>
        <w:rPr>
          <w:rFonts w:ascii="Verdana" w:hAnsi="Verdana" w:cs="Arial"/>
          <w:b/>
          <w:sz w:val="18"/>
          <w:szCs w:val="16"/>
          <w:lang w:val="es-BO"/>
        </w:rPr>
      </w:pPr>
    </w:p>
    <w:p w14:paraId="60D133A0" w14:textId="77777777" w:rsidR="00E851B3" w:rsidRPr="008D67D2" w:rsidRDefault="00E851B3" w:rsidP="002C09D7">
      <w:pPr>
        <w:jc w:val="center"/>
        <w:rPr>
          <w:rFonts w:ascii="Verdana" w:hAnsi="Verdana" w:cs="Arial"/>
          <w:b/>
          <w:sz w:val="18"/>
          <w:szCs w:val="16"/>
          <w:lang w:val="es-BO"/>
        </w:rPr>
      </w:pPr>
    </w:p>
    <w:p w14:paraId="54B65A10" w14:textId="77777777" w:rsidR="00E851B3" w:rsidRPr="008D67D2" w:rsidRDefault="00E851B3" w:rsidP="002C09D7">
      <w:pPr>
        <w:jc w:val="center"/>
        <w:rPr>
          <w:rFonts w:ascii="Verdana" w:hAnsi="Verdana" w:cs="Arial"/>
          <w:b/>
          <w:sz w:val="18"/>
          <w:szCs w:val="16"/>
          <w:lang w:val="es-BO"/>
        </w:rPr>
      </w:pPr>
    </w:p>
    <w:p w14:paraId="72AA08F4" w14:textId="77777777" w:rsidR="00015CF4" w:rsidRPr="008D67D2" w:rsidRDefault="00015CF4" w:rsidP="002C09D7">
      <w:pPr>
        <w:jc w:val="center"/>
        <w:rPr>
          <w:rFonts w:ascii="Verdana" w:hAnsi="Verdana" w:cs="Arial"/>
          <w:b/>
          <w:sz w:val="18"/>
          <w:szCs w:val="16"/>
          <w:lang w:val="es-BO"/>
        </w:rPr>
      </w:pPr>
    </w:p>
    <w:p w14:paraId="00265D20" w14:textId="77777777" w:rsidR="00D30542" w:rsidRPr="008D67D2" w:rsidRDefault="00D30542" w:rsidP="002C09D7">
      <w:pPr>
        <w:jc w:val="center"/>
        <w:rPr>
          <w:rFonts w:ascii="Verdana" w:hAnsi="Verdana" w:cs="Arial"/>
          <w:b/>
          <w:sz w:val="18"/>
          <w:szCs w:val="16"/>
          <w:lang w:val="es-BO"/>
        </w:rPr>
      </w:pPr>
    </w:p>
    <w:p w14:paraId="5ACF3811" w14:textId="77777777" w:rsidR="00BB0A34" w:rsidRPr="008D67D2" w:rsidRDefault="00BB0A34" w:rsidP="002C09D7">
      <w:pPr>
        <w:jc w:val="center"/>
        <w:rPr>
          <w:rFonts w:ascii="Verdana" w:hAnsi="Verdana" w:cs="Arial"/>
          <w:b/>
          <w:sz w:val="18"/>
          <w:szCs w:val="16"/>
          <w:lang w:val="es-BO"/>
        </w:rPr>
      </w:pPr>
    </w:p>
    <w:p w14:paraId="5AA6BACB" w14:textId="77777777" w:rsidR="00BB0A34" w:rsidRPr="008D67D2" w:rsidRDefault="00BB0A34" w:rsidP="002C09D7">
      <w:pPr>
        <w:jc w:val="center"/>
        <w:rPr>
          <w:rFonts w:ascii="Verdana" w:hAnsi="Verdana" w:cs="Arial"/>
          <w:b/>
          <w:sz w:val="18"/>
          <w:szCs w:val="16"/>
          <w:lang w:val="es-BO"/>
        </w:rPr>
      </w:pPr>
    </w:p>
    <w:p w14:paraId="4958E512" w14:textId="77777777" w:rsidR="00BB0A34" w:rsidRPr="008D67D2" w:rsidRDefault="00BB0A34" w:rsidP="002C09D7">
      <w:pPr>
        <w:jc w:val="center"/>
        <w:rPr>
          <w:rFonts w:ascii="Verdana" w:hAnsi="Verdana" w:cs="Arial"/>
          <w:b/>
          <w:sz w:val="18"/>
          <w:szCs w:val="16"/>
          <w:lang w:val="es-BO"/>
        </w:rPr>
      </w:pPr>
    </w:p>
    <w:p w14:paraId="7258CFE2" w14:textId="77777777" w:rsidR="001B0C31" w:rsidRPr="008D67D2" w:rsidRDefault="001B0C31" w:rsidP="002C09D7">
      <w:pPr>
        <w:jc w:val="center"/>
        <w:rPr>
          <w:rFonts w:ascii="Verdana" w:hAnsi="Verdana" w:cs="Arial"/>
          <w:b/>
          <w:sz w:val="18"/>
          <w:szCs w:val="16"/>
          <w:lang w:val="es-BO"/>
        </w:rPr>
      </w:pPr>
    </w:p>
    <w:p w14:paraId="542C03F7" w14:textId="77777777" w:rsidR="00BB0A34" w:rsidRPr="008D67D2" w:rsidRDefault="00BB0A34" w:rsidP="002C09D7">
      <w:pPr>
        <w:jc w:val="center"/>
        <w:rPr>
          <w:rFonts w:ascii="Verdana" w:hAnsi="Verdana" w:cs="Arial"/>
          <w:b/>
          <w:sz w:val="18"/>
          <w:szCs w:val="16"/>
          <w:lang w:val="es-BO"/>
        </w:rPr>
      </w:pPr>
    </w:p>
    <w:p w14:paraId="37A1061B" w14:textId="77777777" w:rsidR="00B61028" w:rsidRPr="008D67D2" w:rsidRDefault="00B61028" w:rsidP="003166DC">
      <w:pPr>
        <w:rPr>
          <w:rFonts w:ascii="Verdana" w:hAnsi="Verdana" w:cs="Arial"/>
          <w:b/>
          <w:sz w:val="18"/>
          <w:szCs w:val="16"/>
          <w:lang w:val="es-BO"/>
        </w:rPr>
      </w:pPr>
    </w:p>
    <w:p w14:paraId="3773F873"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lastRenderedPageBreak/>
        <w:t>FORMULARIO A-1</w:t>
      </w:r>
    </w:p>
    <w:p w14:paraId="770F27EB"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 xml:space="preserve">PRESENTACIÓN DE PROPUESTA </w:t>
      </w:r>
    </w:p>
    <w:p w14:paraId="1B7B61E7" w14:textId="75FA107C" w:rsidR="00A96A9F" w:rsidRPr="008D67D2" w:rsidRDefault="00A96A9F" w:rsidP="00A96A9F">
      <w:pPr>
        <w:jc w:val="center"/>
        <w:rPr>
          <w:rFonts w:ascii="Verdana" w:hAnsi="Verdana" w:cs="Arial"/>
          <w:b/>
          <w:sz w:val="18"/>
          <w:szCs w:val="18"/>
          <w:lang w:val="es-BO"/>
        </w:rPr>
      </w:pPr>
      <w:r w:rsidRPr="008D67D2">
        <w:rPr>
          <w:rFonts w:ascii="Verdana" w:hAnsi="Verdana" w:cs="Arial"/>
          <w:b/>
          <w:sz w:val="18"/>
          <w:szCs w:val="16"/>
          <w:lang w:val="es-BO"/>
        </w:rPr>
        <w:t>(Para Empresas</w:t>
      </w:r>
      <w:r w:rsidR="00731E9D" w:rsidRPr="008D67D2">
        <w:rPr>
          <w:rFonts w:ascii="Verdana" w:hAnsi="Verdana" w:cs="Arial"/>
          <w:b/>
          <w:sz w:val="18"/>
          <w:szCs w:val="16"/>
          <w:lang w:val="es-BO"/>
        </w:rPr>
        <w:t xml:space="preserve"> Nacionales</w:t>
      </w:r>
      <w:r w:rsidRPr="008D67D2">
        <w:rPr>
          <w:rFonts w:ascii="Verdana" w:hAnsi="Verdana" w:cs="Arial"/>
          <w:b/>
          <w:sz w:val="18"/>
          <w:szCs w:val="16"/>
          <w:lang w:val="es-BO"/>
        </w:rPr>
        <w:t>, Asociaciones Accidentales</w:t>
      </w:r>
      <w:r w:rsidRPr="008D67D2">
        <w:rPr>
          <w:rFonts w:ascii="Verdana" w:hAnsi="Verdana" w:cs="Arial"/>
          <w:b/>
          <w:sz w:val="18"/>
          <w:szCs w:val="18"/>
          <w:lang w:val="es-BO"/>
        </w:rPr>
        <w:t>)</w:t>
      </w:r>
    </w:p>
    <w:p w14:paraId="7452B0FB" w14:textId="111A0307" w:rsidR="00A96A9F" w:rsidRDefault="00A96A9F" w:rsidP="00A96A9F">
      <w:pPr>
        <w:suppressAutoHyphens/>
        <w:jc w:val="both"/>
        <w:rPr>
          <w:rFonts w:ascii="Verdana" w:hAnsi="Verdana" w:cs="Arial"/>
          <w:b/>
          <w:sz w:val="18"/>
          <w:szCs w:val="18"/>
          <w:lang w:val="es-BO"/>
        </w:rPr>
      </w:pPr>
    </w:p>
    <w:tbl>
      <w:tblPr>
        <w:tblW w:w="9940" w:type="dxa"/>
        <w:tblLayout w:type="fixed"/>
        <w:tblLook w:val="04A0" w:firstRow="1" w:lastRow="0" w:firstColumn="1" w:lastColumn="0" w:noHBand="0" w:noVBand="1"/>
      </w:tblPr>
      <w:tblGrid>
        <w:gridCol w:w="1828"/>
        <w:gridCol w:w="1711"/>
        <w:gridCol w:w="6064"/>
        <w:gridCol w:w="337"/>
      </w:tblGrid>
      <w:tr w:rsidR="00D15140" w:rsidRPr="00D15140" w14:paraId="1553191D" w14:textId="77777777" w:rsidTr="00D15140">
        <w:trPr>
          <w:trHeight w:val="306"/>
        </w:trPr>
        <w:tc>
          <w:tcPr>
            <w:tcW w:w="9940" w:type="dxa"/>
            <w:gridSpan w:val="4"/>
            <w:tcBorders>
              <w:top w:val="single" w:sz="12" w:space="0" w:color="244061"/>
              <w:left w:val="single" w:sz="12" w:space="0" w:color="244061"/>
              <w:bottom w:val="single" w:sz="12" w:space="0" w:color="244061"/>
              <w:right w:val="single" w:sz="12" w:space="0" w:color="244061"/>
            </w:tcBorders>
            <w:shd w:val="clear" w:color="000000" w:fill="0F253F"/>
            <w:vAlign w:val="center"/>
            <w:hideMark/>
          </w:tcPr>
          <w:p w14:paraId="5CA08675" w14:textId="77777777" w:rsidR="00D15140" w:rsidRPr="00D15140" w:rsidRDefault="00D15140" w:rsidP="00D15140">
            <w:pPr>
              <w:ind w:left="299"/>
              <w:rPr>
                <w:rFonts w:ascii="Arial" w:hAnsi="Arial" w:cs="Arial"/>
                <w:b/>
                <w:bCs/>
                <w:sz w:val="16"/>
                <w:szCs w:val="16"/>
                <w:lang w:val="es-419"/>
              </w:rPr>
            </w:pPr>
            <w:bookmarkStart w:id="75" w:name="_Hlk178586228"/>
            <w:r w:rsidRPr="00D15140">
              <w:rPr>
                <w:rFonts w:ascii="Arial" w:hAnsi="Arial" w:cs="Arial"/>
                <w:b/>
                <w:bCs/>
                <w:sz w:val="16"/>
                <w:szCs w:val="16"/>
                <w:lang w:val="es-419"/>
              </w:rPr>
              <w:t>DATOS DEL OBJETO DE LA CONTRATACIÓN</w:t>
            </w:r>
          </w:p>
        </w:tc>
      </w:tr>
      <w:tr w:rsidR="00D15140" w:rsidRPr="00D15140" w14:paraId="36F3BF2D" w14:textId="77777777" w:rsidTr="00D15140">
        <w:trPr>
          <w:trHeight w:val="35"/>
        </w:trPr>
        <w:tc>
          <w:tcPr>
            <w:tcW w:w="9940" w:type="dxa"/>
            <w:gridSpan w:val="4"/>
            <w:tcBorders>
              <w:top w:val="single" w:sz="12" w:space="0" w:color="244061"/>
              <w:left w:val="single" w:sz="12" w:space="0" w:color="244061"/>
              <w:bottom w:val="nil"/>
              <w:right w:val="single" w:sz="12" w:space="0" w:color="244061"/>
            </w:tcBorders>
            <w:shd w:val="clear" w:color="auto" w:fill="auto"/>
            <w:noWrap/>
            <w:vAlign w:val="center"/>
            <w:hideMark/>
          </w:tcPr>
          <w:p w14:paraId="2FF72283" w14:textId="77777777" w:rsidR="00D15140" w:rsidRPr="00D15140" w:rsidRDefault="00D15140" w:rsidP="00D15140">
            <w:pPr>
              <w:rPr>
                <w:sz w:val="8"/>
                <w:szCs w:val="16"/>
                <w:lang w:val="es-419"/>
              </w:rPr>
            </w:pPr>
            <w:r w:rsidRPr="00D15140">
              <w:rPr>
                <w:rFonts w:ascii="Calibri" w:hAnsi="Calibri" w:cs="Calibri"/>
                <w:sz w:val="8"/>
                <w:szCs w:val="16"/>
                <w:lang w:val="es-419"/>
              </w:rPr>
              <w:t> </w:t>
            </w:r>
            <w:r w:rsidRPr="00D15140">
              <w:rPr>
                <w:sz w:val="8"/>
                <w:szCs w:val="16"/>
                <w:lang w:val="es-419"/>
              </w:rPr>
              <w:t> </w:t>
            </w:r>
          </w:p>
        </w:tc>
      </w:tr>
      <w:tr w:rsidR="00D15140" w:rsidRPr="00D15140" w14:paraId="1C6AF2FD" w14:textId="77777777" w:rsidTr="00D15140">
        <w:trPr>
          <w:trHeight w:val="350"/>
        </w:trPr>
        <w:tc>
          <w:tcPr>
            <w:tcW w:w="1828" w:type="dxa"/>
            <w:tcBorders>
              <w:top w:val="nil"/>
              <w:left w:val="single" w:sz="12" w:space="0" w:color="244061"/>
              <w:bottom w:val="nil"/>
              <w:right w:val="single" w:sz="8" w:space="0" w:color="auto"/>
            </w:tcBorders>
            <w:shd w:val="clear" w:color="auto" w:fill="auto"/>
            <w:vAlign w:val="center"/>
            <w:hideMark/>
          </w:tcPr>
          <w:p w14:paraId="3FF9F50B" w14:textId="77777777" w:rsidR="00D15140" w:rsidRPr="00D15140" w:rsidRDefault="00D15140" w:rsidP="00D15140">
            <w:pPr>
              <w:jc w:val="both"/>
              <w:rPr>
                <w:rFonts w:ascii="Arial" w:hAnsi="Arial" w:cs="Arial"/>
                <w:sz w:val="16"/>
                <w:szCs w:val="16"/>
                <w:lang w:val="es-419"/>
              </w:rPr>
            </w:pPr>
            <w:r w:rsidRPr="00D15140">
              <w:rPr>
                <w:rFonts w:ascii="Arial" w:hAnsi="Arial" w:cs="Arial"/>
                <w:b/>
                <w:bCs/>
                <w:sz w:val="16"/>
                <w:szCs w:val="16"/>
                <w:lang w:val="es-419"/>
              </w:rPr>
              <w:t>SEÑALAR EL OBJETO DE LA CONTRATACIÓN:</w:t>
            </w:r>
          </w:p>
        </w:tc>
        <w:tc>
          <w:tcPr>
            <w:tcW w:w="777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33A7CB6" w14:textId="13203860" w:rsidR="00D15140" w:rsidRPr="00D15140" w:rsidRDefault="00E17AEF" w:rsidP="00D15140">
            <w:pPr>
              <w:jc w:val="center"/>
              <w:rPr>
                <w:rFonts w:ascii="Arial" w:hAnsi="Arial" w:cs="Arial"/>
                <w:b/>
                <w:sz w:val="16"/>
                <w:szCs w:val="16"/>
                <w:lang w:val="es-419"/>
              </w:rPr>
            </w:pPr>
            <w:r w:rsidRPr="00E17AEF">
              <w:rPr>
                <w:rFonts w:ascii="Arial" w:hAnsi="Arial" w:cs="Arial"/>
                <w:b/>
                <w:sz w:val="16"/>
                <w:szCs w:val="16"/>
                <w:lang w:val="es-419"/>
              </w:rPr>
              <w:t>SERVICIO DE CONSULTORÍA POR PRODUCTO PARA LA “CONCLUSIÓN DE LOS HITOS 8,9,10 Y 11 DE LA FASE III: PUESTA EN MARCHA DEL HOSPITAL DE SEGUNDO NIVEL UBICADO EN EL MUNICIPIO DE CHALLAPATA DEL DEPARTAMENTO DE ORURO”</w:t>
            </w:r>
          </w:p>
        </w:tc>
        <w:tc>
          <w:tcPr>
            <w:tcW w:w="337" w:type="dxa"/>
            <w:tcBorders>
              <w:top w:val="nil"/>
              <w:left w:val="single" w:sz="8" w:space="0" w:color="auto"/>
              <w:bottom w:val="nil"/>
              <w:right w:val="single" w:sz="12" w:space="0" w:color="244061"/>
            </w:tcBorders>
            <w:shd w:val="clear" w:color="auto" w:fill="auto"/>
            <w:vAlign w:val="center"/>
          </w:tcPr>
          <w:p w14:paraId="25CF4A87" w14:textId="77777777" w:rsidR="00D15140" w:rsidRPr="00D15140" w:rsidRDefault="00D15140" w:rsidP="00D15140">
            <w:pPr>
              <w:rPr>
                <w:rFonts w:ascii="Arial" w:hAnsi="Arial" w:cs="Arial"/>
                <w:sz w:val="16"/>
                <w:szCs w:val="16"/>
                <w:lang w:val="es-419"/>
              </w:rPr>
            </w:pPr>
          </w:p>
        </w:tc>
      </w:tr>
      <w:tr w:rsidR="00D15140" w:rsidRPr="00D15140" w14:paraId="5DEA5378" w14:textId="77777777" w:rsidTr="00D15140">
        <w:trPr>
          <w:trHeight w:val="159"/>
        </w:trPr>
        <w:tc>
          <w:tcPr>
            <w:tcW w:w="9603" w:type="dxa"/>
            <w:gridSpan w:val="3"/>
            <w:tcBorders>
              <w:top w:val="nil"/>
              <w:left w:val="single" w:sz="12" w:space="0" w:color="244061"/>
              <w:bottom w:val="nil"/>
              <w:right w:val="nil"/>
            </w:tcBorders>
            <w:shd w:val="clear" w:color="auto" w:fill="auto"/>
            <w:noWrap/>
            <w:vAlign w:val="center"/>
            <w:hideMark/>
          </w:tcPr>
          <w:p w14:paraId="4DF8947F" w14:textId="77777777" w:rsidR="00D15140" w:rsidRPr="00D15140" w:rsidRDefault="00D15140" w:rsidP="00D15140">
            <w:pPr>
              <w:rPr>
                <w:sz w:val="8"/>
                <w:szCs w:val="16"/>
                <w:lang w:val="es-419"/>
              </w:rPr>
            </w:pPr>
            <w:r w:rsidRPr="00D15140">
              <w:rPr>
                <w:rFonts w:ascii="Calibri" w:hAnsi="Calibri" w:cs="Calibri"/>
                <w:sz w:val="8"/>
                <w:szCs w:val="16"/>
                <w:lang w:val="es-419"/>
              </w:rPr>
              <w:t> </w:t>
            </w:r>
          </w:p>
        </w:tc>
        <w:tc>
          <w:tcPr>
            <w:tcW w:w="337" w:type="dxa"/>
            <w:tcBorders>
              <w:top w:val="nil"/>
              <w:left w:val="nil"/>
              <w:bottom w:val="nil"/>
              <w:right w:val="single" w:sz="12" w:space="0" w:color="244061"/>
            </w:tcBorders>
            <w:shd w:val="clear" w:color="auto" w:fill="auto"/>
            <w:vAlign w:val="center"/>
            <w:hideMark/>
          </w:tcPr>
          <w:p w14:paraId="5465BC01" w14:textId="77777777" w:rsidR="00D15140" w:rsidRPr="00D15140" w:rsidRDefault="00D15140" w:rsidP="00D15140">
            <w:pPr>
              <w:rPr>
                <w:sz w:val="8"/>
                <w:szCs w:val="16"/>
                <w:lang w:val="es-419"/>
              </w:rPr>
            </w:pPr>
            <w:r w:rsidRPr="00D15140">
              <w:rPr>
                <w:sz w:val="8"/>
                <w:szCs w:val="16"/>
                <w:lang w:val="es-419"/>
              </w:rPr>
              <w:t> </w:t>
            </w:r>
          </w:p>
        </w:tc>
      </w:tr>
      <w:tr w:rsidR="00D15140" w:rsidRPr="00D15140" w14:paraId="14B71773" w14:textId="77777777" w:rsidTr="00D15140">
        <w:trPr>
          <w:trHeight w:val="306"/>
        </w:trPr>
        <w:tc>
          <w:tcPr>
            <w:tcW w:w="3539" w:type="dxa"/>
            <w:gridSpan w:val="2"/>
            <w:tcBorders>
              <w:top w:val="nil"/>
              <w:left w:val="single" w:sz="12" w:space="0" w:color="244061"/>
              <w:bottom w:val="nil"/>
              <w:right w:val="single" w:sz="8" w:space="0" w:color="000000"/>
            </w:tcBorders>
            <w:shd w:val="clear" w:color="auto" w:fill="auto"/>
            <w:vAlign w:val="center"/>
            <w:hideMark/>
          </w:tcPr>
          <w:p w14:paraId="01910C06" w14:textId="77777777" w:rsidR="00D15140" w:rsidRPr="00D15140" w:rsidRDefault="00D15140" w:rsidP="00D15140">
            <w:pPr>
              <w:rPr>
                <w:rFonts w:ascii="Arial" w:hAnsi="Arial" w:cs="Arial"/>
                <w:b/>
                <w:bCs/>
                <w:sz w:val="16"/>
                <w:szCs w:val="16"/>
                <w:lang w:val="es-419"/>
              </w:rPr>
            </w:pPr>
            <w:r w:rsidRPr="00D15140">
              <w:rPr>
                <w:rFonts w:ascii="Arial" w:hAnsi="Arial" w:cs="Arial"/>
                <w:b/>
                <w:bCs/>
                <w:sz w:val="16"/>
                <w:szCs w:val="16"/>
                <w:lang w:val="es-419"/>
              </w:rPr>
              <w:t>CÓDIGO DEL PROCESO:</w:t>
            </w:r>
          </w:p>
        </w:tc>
        <w:tc>
          <w:tcPr>
            <w:tcW w:w="6064"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486E519" w14:textId="1FCE5EB7" w:rsidR="00D15140" w:rsidRPr="00D15140" w:rsidRDefault="00D15140" w:rsidP="00D15140">
            <w:pPr>
              <w:jc w:val="center"/>
              <w:rPr>
                <w:rFonts w:ascii="Arial" w:hAnsi="Arial" w:cs="Arial"/>
                <w:b/>
                <w:sz w:val="16"/>
                <w:szCs w:val="16"/>
                <w:lang w:val="es-419"/>
              </w:rPr>
            </w:pPr>
            <w:r w:rsidRPr="00D15140">
              <w:rPr>
                <w:rFonts w:ascii="Arial" w:hAnsi="Arial" w:cs="Arial"/>
                <w:b/>
                <w:sz w:val="16"/>
                <w:szCs w:val="16"/>
                <w:lang w:val="es-419"/>
              </w:rPr>
              <w:t>AISEM/CD/DS/</w:t>
            </w:r>
            <w:r w:rsidR="00E17AEF">
              <w:rPr>
                <w:rFonts w:ascii="Arial" w:hAnsi="Arial" w:cs="Arial"/>
                <w:b/>
                <w:sz w:val="16"/>
                <w:szCs w:val="16"/>
                <w:lang w:val="es-419"/>
              </w:rPr>
              <w:t>007</w:t>
            </w:r>
            <w:r w:rsidRPr="00D15140">
              <w:rPr>
                <w:rFonts w:ascii="Arial" w:hAnsi="Arial" w:cs="Arial"/>
                <w:b/>
                <w:sz w:val="16"/>
                <w:szCs w:val="16"/>
                <w:lang w:val="es-419"/>
              </w:rPr>
              <w:t>/202</w:t>
            </w:r>
            <w:r w:rsidR="00E17AEF">
              <w:rPr>
                <w:rFonts w:ascii="Arial" w:hAnsi="Arial" w:cs="Arial"/>
                <w:b/>
                <w:sz w:val="16"/>
                <w:szCs w:val="16"/>
                <w:lang w:val="es-419"/>
              </w:rPr>
              <w:t>5</w:t>
            </w:r>
          </w:p>
        </w:tc>
        <w:tc>
          <w:tcPr>
            <w:tcW w:w="337" w:type="dxa"/>
            <w:tcBorders>
              <w:top w:val="nil"/>
              <w:left w:val="nil"/>
              <w:bottom w:val="nil"/>
              <w:right w:val="single" w:sz="12" w:space="0" w:color="244061"/>
            </w:tcBorders>
            <w:shd w:val="clear" w:color="auto" w:fill="auto"/>
            <w:vAlign w:val="center"/>
            <w:hideMark/>
          </w:tcPr>
          <w:p w14:paraId="360FBC49" w14:textId="77777777" w:rsidR="00D15140" w:rsidRPr="00D15140" w:rsidRDefault="00D15140" w:rsidP="00D15140">
            <w:pPr>
              <w:rPr>
                <w:rFonts w:ascii="Arial" w:hAnsi="Arial" w:cs="Arial"/>
                <w:b/>
                <w:bCs/>
                <w:sz w:val="16"/>
                <w:szCs w:val="16"/>
                <w:lang w:val="es-419"/>
              </w:rPr>
            </w:pPr>
            <w:r w:rsidRPr="00D15140">
              <w:rPr>
                <w:rFonts w:ascii="Arial" w:hAnsi="Arial" w:cs="Arial"/>
                <w:b/>
                <w:bCs/>
                <w:sz w:val="16"/>
                <w:szCs w:val="16"/>
                <w:lang w:val="es-419"/>
              </w:rPr>
              <w:t> </w:t>
            </w:r>
          </w:p>
        </w:tc>
      </w:tr>
      <w:tr w:rsidR="00D15140" w:rsidRPr="00D15140" w14:paraId="7EB69695" w14:textId="77777777" w:rsidTr="00D15140">
        <w:trPr>
          <w:trHeight w:val="198"/>
        </w:trPr>
        <w:tc>
          <w:tcPr>
            <w:tcW w:w="9940" w:type="dxa"/>
            <w:gridSpan w:val="4"/>
            <w:tcBorders>
              <w:top w:val="nil"/>
              <w:left w:val="single" w:sz="12" w:space="0" w:color="244061"/>
              <w:bottom w:val="single" w:sz="12" w:space="0" w:color="auto"/>
              <w:right w:val="single" w:sz="12" w:space="0" w:color="244061"/>
            </w:tcBorders>
            <w:shd w:val="clear" w:color="auto" w:fill="auto"/>
            <w:noWrap/>
            <w:vAlign w:val="center"/>
            <w:hideMark/>
          </w:tcPr>
          <w:p w14:paraId="4F0B472E" w14:textId="77777777" w:rsidR="00D15140" w:rsidRPr="00D15140" w:rsidRDefault="00D15140" w:rsidP="00D15140">
            <w:pPr>
              <w:rPr>
                <w:rFonts w:ascii="Arial" w:hAnsi="Arial" w:cs="Arial"/>
                <w:sz w:val="8"/>
                <w:szCs w:val="16"/>
                <w:lang w:val="es-419"/>
              </w:rPr>
            </w:pPr>
          </w:p>
        </w:tc>
      </w:tr>
    </w:tbl>
    <w:bookmarkEnd w:id="75"/>
    <w:p w14:paraId="5CC3B98E" w14:textId="77777777" w:rsidR="00D15140" w:rsidRPr="00D15140" w:rsidRDefault="00D15140" w:rsidP="00D15140">
      <w:pPr>
        <w:widowControl w:val="0"/>
        <w:jc w:val="both"/>
        <w:rPr>
          <w:rFonts w:ascii="Verdana" w:hAnsi="Verdana"/>
          <w:sz w:val="18"/>
          <w:szCs w:val="16"/>
          <w:lang w:val="es-419"/>
        </w:rPr>
      </w:pPr>
      <w:r w:rsidRPr="00D15140">
        <w:rPr>
          <w:rFonts w:ascii="Verdana" w:hAnsi="Verdana"/>
          <w:sz w:val="18"/>
          <w:szCs w:val="16"/>
          <w:lang w:val="es-419"/>
        </w:rPr>
        <w:t xml:space="preserve">A nombre de </w:t>
      </w:r>
      <w:r w:rsidRPr="00D15140">
        <w:rPr>
          <w:rFonts w:ascii="Verdana" w:hAnsi="Verdana"/>
          <w:b/>
          <w:i/>
          <w:sz w:val="18"/>
          <w:szCs w:val="16"/>
          <w:lang w:val="es-419"/>
        </w:rPr>
        <w:t>(Nombre del proponente)</w:t>
      </w:r>
      <w:r w:rsidRPr="00D15140">
        <w:rPr>
          <w:rFonts w:ascii="Verdana" w:hAnsi="Verdana"/>
          <w:sz w:val="18"/>
          <w:szCs w:val="16"/>
          <w:lang w:val="es-419"/>
        </w:rPr>
        <w:t xml:space="preserve"> a la cual represento, remito la presente propuesta, declarando expresamente mi conformidad y compromiso de cumplimiento, conforme con los siguientes puntos:</w:t>
      </w:r>
    </w:p>
    <w:p w14:paraId="5BB27478" w14:textId="77777777" w:rsidR="00D15140" w:rsidRPr="00D15140" w:rsidRDefault="00D15140" w:rsidP="00D15140">
      <w:pPr>
        <w:widowControl w:val="0"/>
        <w:rPr>
          <w:rFonts w:ascii="Verdana" w:hAnsi="Verdana"/>
          <w:sz w:val="16"/>
          <w:szCs w:val="16"/>
          <w:lang w:val="es-419"/>
        </w:rPr>
      </w:pPr>
    </w:p>
    <w:p w14:paraId="682B1168" w14:textId="77777777" w:rsidR="00D15140" w:rsidRPr="00D15140" w:rsidRDefault="00D15140" w:rsidP="00D15140">
      <w:pPr>
        <w:widowControl w:val="0"/>
        <w:jc w:val="both"/>
        <w:rPr>
          <w:rFonts w:ascii="Verdana" w:hAnsi="Verdana" w:cs="Arial"/>
          <w:b/>
          <w:sz w:val="18"/>
          <w:szCs w:val="18"/>
          <w:lang w:val="es-419"/>
        </w:rPr>
      </w:pPr>
      <w:r w:rsidRPr="00D15140">
        <w:rPr>
          <w:rFonts w:ascii="Verdana" w:hAnsi="Verdana" w:cs="Arial"/>
          <w:b/>
          <w:sz w:val="18"/>
          <w:szCs w:val="18"/>
          <w:lang w:val="es-419"/>
        </w:rPr>
        <w:t>I.- De las Condiciones del Proceso</w:t>
      </w:r>
    </w:p>
    <w:p w14:paraId="5747BF9C" w14:textId="77777777" w:rsidR="00D15140" w:rsidRPr="00D15140" w:rsidRDefault="00D15140" w:rsidP="00D15140">
      <w:pPr>
        <w:widowControl w:val="0"/>
        <w:jc w:val="both"/>
        <w:rPr>
          <w:rFonts w:ascii="Verdana" w:hAnsi="Verdana" w:cs="Arial"/>
          <w:b/>
          <w:sz w:val="18"/>
          <w:szCs w:val="18"/>
          <w:lang w:val="es-419"/>
        </w:rPr>
      </w:pPr>
    </w:p>
    <w:p w14:paraId="768EB509" w14:textId="1EC32A33" w:rsidR="00D15140" w:rsidRPr="00D15140" w:rsidRDefault="00D15140" w:rsidP="00D15140">
      <w:pPr>
        <w:widowControl w:val="0"/>
        <w:numPr>
          <w:ilvl w:val="0"/>
          <w:numId w:val="2"/>
        </w:numPr>
        <w:tabs>
          <w:tab w:val="clear" w:pos="360"/>
          <w:tab w:val="num" w:pos="709"/>
        </w:tabs>
        <w:ind w:left="709"/>
        <w:jc w:val="both"/>
        <w:rPr>
          <w:rFonts w:ascii="Verdana" w:hAnsi="Verdana" w:cs="Arial"/>
          <w:sz w:val="18"/>
          <w:szCs w:val="18"/>
          <w:lang w:val="es-419"/>
        </w:rPr>
      </w:pPr>
      <w:r w:rsidRPr="00D15140">
        <w:rPr>
          <w:rFonts w:ascii="Verdana" w:hAnsi="Verdana" w:cs="Arial"/>
          <w:sz w:val="18"/>
          <w:szCs w:val="18"/>
          <w:lang w:val="es-419"/>
        </w:rPr>
        <w:t xml:space="preserve">Declaro cumplir estrictamente la normativa de la Ley N° 1178, de Administración y Control Gubernamentales, lo establecido en el </w:t>
      </w:r>
      <w:r w:rsidR="006A2D45" w:rsidRPr="006A2D45">
        <w:rPr>
          <w:rFonts w:ascii="Verdana" w:hAnsi="Verdana" w:cs="Arial"/>
          <w:sz w:val="18"/>
          <w:szCs w:val="18"/>
          <w:lang w:val="es-419"/>
        </w:rPr>
        <w:t>Reglamento y Procedimiento de Contratación Directa de Obras, Servicios o Llave en Mano para los Proyectos de Salud Hospitalarios, aprobados a través de la Resolución Administrativa N°103/2024 de 27 de diciembre de 2024</w:t>
      </w:r>
      <w:r w:rsidR="006A2D45">
        <w:rPr>
          <w:rFonts w:ascii="Verdana" w:hAnsi="Verdana" w:cs="Arial"/>
          <w:sz w:val="18"/>
          <w:szCs w:val="18"/>
          <w:lang w:val="es-419"/>
        </w:rPr>
        <w:t xml:space="preserve"> </w:t>
      </w:r>
      <w:r w:rsidRPr="00D15140">
        <w:rPr>
          <w:rFonts w:ascii="Verdana" w:hAnsi="Verdana" w:cs="Arial"/>
          <w:sz w:val="18"/>
          <w:szCs w:val="18"/>
          <w:lang w:val="es-419"/>
        </w:rPr>
        <w:t>y el presente DBCD.</w:t>
      </w:r>
    </w:p>
    <w:p w14:paraId="4A9DC5C8" w14:textId="65C28359" w:rsidR="006A2D45" w:rsidRPr="00E17AEF" w:rsidRDefault="00D15140" w:rsidP="00E17AEF">
      <w:pPr>
        <w:widowControl w:val="0"/>
        <w:numPr>
          <w:ilvl w:val="0"/>
          <w:numId w:val="2"/>
        </w:numPr>
        <w:tabs>
          <w:tab w:val="clear" w:pos="360"/>
          <w:tab w:val="num" w:pos="709"/>
        </w:tabs>
        <w:ind w:left="709"/>
        <w:jc w:val="both"/>
        <w:rPr>
          <w:rFonts w:ascii="Verdana" w:hAnsi="Verdana" w:cs="Arial"/>
          <w:sz w:val="18"/>
          <w:szCs w:val="18"/>
          <w:lang w:val="es-419"/>
        </w:rPr>
      </w:pPr>
      <w:r w:rsidRPr="00D15140">
        <w:rPr>
          <w:rFonts w:ascii="Verdana" w:hAnsi="Verdana" w:cs="Arial"/>
          <w:sz w:val="18"/>
          <w:szCs w:val="18"/>
          <w:lang w:val="es-419"/>
        </w:rPr>
        <w:t>Declaro no tener conflicto de intereses para el presente proceso de contratación.</w:t>
      </w:r>
    </w:p>
    <w:p w14:paraId="0C32D167" w14:textId="4036B667" w:rsidR="00D15140" w:rsidRPr="00D15140" w:rsidRDefault="00D15140" w:rsidP="00D15140">
      <w:pPr>
        <w:widowControl w:val="0"/>
        <w:numPr>
          <w:ilvl w:val="0"/>
          <w:numId w:val="2"/>
        </w:numPr>
        <w:tabs>
          <w:tab w:val="clear" w:pos="360"/>
          <w:tab w:val="num" w:pos="709"/>
        </w:tabs>
        <w:ind w:left="709"/>
        <w:jc w:val="both"/>
        <w:rPr>
          <w:rFonts w:ascii="Verdana" w:hAnsi="Verdana" w:cs="Arial"/>
          <w:b/>
          <w:bCs/>
          <w:sz w:val="18"/>
          <w:szCs w:val="18"/>
          <w:lang w:val="es-419"/>
        </w:rPr>
      </w:pPr>
      <w:r w:rsidRPr="00D15140">
        <w:rPr>
          <w:rFonts w:ascii="Verdana" w:hAnsi="Verdana" w:cs="Arial"/>
          <w:sz w:val="18"/>
          <w:szCs w:val="18"/>
          <w:lang w:val="es-419"/>
        </w:rPr>
        <w:t xml:space="preserve">Declaro que como proponente no me encuentro en las causales de impedimento establecidas en el Artículo 31 del </w:t>
      </w:r>
      <w:r w:rsidR="00E17AEF" w:rsidRPr="00E17AEF">
        <w:rPr>
          <w:rFonts w:ascii="Verdana" w:hAnsi="Verdana" w:cs="Arial"/>
          <w:sz w:val="18"/>
          <w:szCs w:val="18"/>
          <w:lang w:val="es-419"/>
        </w:rPr>
        <w:t>Reglamento y Procedimiento de Contratación Directa de Obras, Servicios o Llave en Mano para los Proyectos de Salud Hospitalarios, aprobados a través de la Resolución Administrativa N°103/2024 de 27 de diciembre de 2024</w:t>
      </w:r>
      <w:r w:rsidRPr="00D15140">
        <w:rPr>
          <w:rFonts w:ascii="Verdana" w:hAnsi="Verdana" w:cs="Arial"/>
          <w:sz w:val="18"/>
          <w:szCs w:val="18"/>
          <w:shd w:val="clear" w:color="auto" w:fill="FFFFFF"/>
          <w:lang w:val="es-419"/>
        </w:rPr>
        <w:t>.</w:t>
      </w:r>
    </w:p>
    <w:p w14:paraId="149806D5" w14:textId="66281F29" w:rsidR="00D15140" w:rsidRPr="00D15140" w:rsidRDefault="00D15140" w:rsidP="00D15140">
      <w:pPr>
        <w:widowControl w:val="0"/>
        <w:numPr>
          <w:ilvl w:val="0"/>
          <w:numId w:val="2"/>
        </w:numPr>
        <w:tabs>
          <w:tab w:val="clear" w:pos="360"/>
          <w:tab w:val="num" w:pos="709"/>
        </w:tabs>
        <w:ind w:left="709"/>
        <w:jc w:val="both"/>
        <w:rPr>
          <w:rFonts w:ascii="Verdana" w:hAnsi="Verdana" w:cs="Arial"/>
          <w:b/>
          <w:sz w:val="18"/>
          <w:szCs w:val="18"/>
          <w:lang w:val="es-419"/>
        </w:rPr>
      </w:pPr>
      <w:r w:rsidRPr="00D15140">
        <w:rPr>
          <w:rFonts w:ascii="Verdana" w:hAnsi="Verdana" w:cs="Arial"/>
          <w:b/>
          <w:sz w:val="18"/>
          <w:szCs w:val="18"/>
          <w:lang w:val="es-419"/>
        </w:rPr>
        <w:t xml:space="preserve">Declaro y garantizo haber examinado el DBCD, </w:t>
      </w:r>
      <w:bookmarkStart w:id="76" w:name="_Hlk202454540"/>
      <w:r w:rsidR="00894E41" w:rsidRPr="00894E41">
        <w:rPr>
          <w:rFonts w:ascii="Verdana" w:hAnsi="Verdana" w:cs="Arial"/>
          <w:b/>
          <w:sz w:val="18"/>
          <w:szCs w:val="18"/>
          <w:lang w:val="es-419"/>
        </w:rPr>
        <w:t>y sus enmiendas</w:t>
      </w:r>
      <w:r w:rsidR="00894E41">
        <w:rPr>
          <w:rFonts w:ascii="Verdana" w:hAnsi="Verdana" w:cs="Arial"/>
          <w:b/>
          <w:sz w:val="18"/>
          <w:szCs w:val="18"/>
          <w:lang w:val="es-419"/>
        </w:rPr>
        <w:t>,</w:t>
      </w:r>
      <w:r w:rsidR="00894E41" w:rsidRPr="00894E41">
        <w:rPr>
          <w:rFonts w:ascii="Verdana" w:hAnsi="Verdana" w:cs="Arial"/>
          <w:b/>
          <w:sz w:val="18"/>
          <w:szCs w:val="18"/>
          <w:lang w:val="es-419"/>
        </w:rPr>
        <w:t xml:space="preserve"> </w:t>
      </w:r>
      <w:r w:rsidRPr="00D15140">
        <w:rPr>
          <w:rFonts w:ascii="Verdana" w:hAnsi="Verdana" w:cs="Arial"/>
          <w:b/>
          <w:sz w:val="18"/>
          <w:szCs w:val="18"/>
          <w:lang w:val="es-419"/>
        </w:rPr>
        <w:t>si existieran</w:t>
      </w:r>
      <w:bookmarkEnd w:id="76"/>
      <w:r w:rsidRPr="00D15140">
        <w:rPr>
          <w:rFonts w:ascii="Verdana" w:hAnsi="Verdana" w:cs="Arial"/>
          <w:b/>
          <w:sz w:val="18"/>
          <w:szCs w:val="18"/>
          <w:lang w:val="es-419"/>
        </w:rPr>
        <w:t>, así como los Formularios para la presentación de la propuesta, aceptando sin reservas todas las estipulaciones en dichos documentos y la adhesión al texto del contrato.</w:t>
      </w:r>
    </w:p>
    <w:p w14:paraId="274AC583" w14:textId="77777777" w:rsidR="00D15140" w:rsidRPr="00D15140" w:rsidRDefault="00D15140" w:rsidP="00D15140">
      <w:pPr>
        <w:widowControl w:val="0"/>
        <w:numPr>
          <w:ilvl w:val="0"/>
          <w:numId w:val="2"/>
        </w:numPr>
        <w:tabs>
          <w:tab w:val="clear" w:pos="360"/>
          <w:tab w:val="num" w:pos="709"/>
        </w:tabs>
        <w:ind w:left="709"/>
        <w:jc w:val="both"/>
        <w:rPr>
          <w:rFonts w:ascii="Verdana" w:hAnsi="Verdana" w:cs="Arial"/>
          <w:sz w:val="18"/>
          <w:szCs w:val="18"/>
          <w:lang w:val="es-419"/>
        </w:rPr>
      </w:pPr>
      <w:r w:rsidRPr="00D15140">
        <w:rPr>
          <w:rFonts w:ascii="Verdana" w:hAnsi="Verdana" w:cs="Arial"/>
          <w:sz w:val="18"/>
          <w:szCs w:val="18"/>
          <w:lang w:val="es-419"/>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A880BE7" w14:textId="77777777" w:rsidR="00D15140" w:rsidRPr="00D15140" w:rsidRDefault="00D15140" w:rsidP="00D15140">
      <w:pPr>
        <w:widowControl w:val="0"/>
        <w:numPr>
          <w:ilvl w:val="0"/>
          <w:numId w:val="2"/>
        </w:numPr>
        <w:tabs>
          <w:tab w:val="clear" w:pos="360"/>
          <w:tab w:val="num" w:pos="709"/>
        </w:tabs>
        <w:ind w:left="709"/>
        <w:jc w:val="both"/>
        <w:rPr>
          <w:rFonts w:ascii="Verdana" w:hAnsi="Verdana" w:cs="Arial"/>
          <w:sz w:val="18"/>
          <w:szCs w:val="18"/>
          <w:lang w:val="es-419"/>
        </w:rPr>
      </w:pPr>
      <w:r w:rsidRPr="00D15140">
        <w:rPr>
          <w:rFonts w:ascii="Verdana" w:hAnsi="Verdana" w:cs="Arial"/>
          <w:sz w:val="18"/>
          <w:szCs w:val="18"/>
          <w:lang w:val="es-419"/>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sin perjuicio de lo dispuesto en normativa específica.</w:t>
      </w:r>
    </w:p>
    <w:p w14:paraId="503D8A8A" w14:textId="77777777" w:rsidR="00D15140" w:rsidRPr="00D15140" w:rsidRDefault="00D15140" w:rsidP="00D15140">
      <w:pPr>
        <w:widowControl w:val="0"/>
        <w:numPr>
          <w:ilvl w:val="0"/>
          <w:numId w:val="2"/>
        </w:numPr>
        <w:tabs>
          <w:tab w:val="clear" w:pos="360"/>
          <w:tab w:val="num" w:pos="709"/>
        </w:tabs>
        <w:ind w:left="709"/>
        <w:jc w:val="both"/>
        <w:rPr>
          <w:rFonts w:ascii="Verdana" w:hAnsi="Verdana" w:cs="Arial"/>
          <w:sz w:val="18"/>
          <w:szCs w:val="18"/>
          <w:lang w:val="es-419"/>
        </w:rPr>
      </w:pPr>
      <w:r w:rsidRPr="00D15140">
        <w:rPr>
          <w:rFonts w:ascii="Verdana" w:hAnsi="Verdana" w:cs="Arial"/>
          <w:sz w:val="18"/>
          <w:szCs w:val="18"/>
          <w:lang w:val="es-419"/>
        </w:rPr>
        <w:t>Declaro la autenticidad de las garantías presentadas en el proceso de contratación, autorizando su verificación en las instancias correspondientes.</w:t>
      </w:r>
    </w:p>
    <w:p w14:paraId="63F8A014" w14:textId="77777777" w:rsidR="00D15140" w:rsidRPr="00D15140" w:rsidRDefault="00D15140" w:rsidP="00D15140">
      <w:pPr>
        <w:widowControl w:val="0"/>
        <w:numPr>
          <w:ilvl w:val="0"/>
          <w:numId w:val="2"/>
        </w:numPr>
        <w:tabs>
          <w:tab w:val="clear" w:pos="360"/>
          <w:tab w:val="num" w:pos="709"/>
        </w:tabs>
        <w:ind w:left="709"/>
        <w:jc w:val="both"/>
        <w:rPr>
          <w:rFonts w:ascii="Verdana" w:hAnsi="Verdana" w:cs="Arial"/>
          <w:sz w:val="18"/>
          <w:szCs w:val="18"/>
          <w:lang w:val="es-419"/>
        </w:rPr>
      </w:pPr>
      <w:r w:rsidRPr="00D15140">
        <w:rPr>
          <w:rFonts w:ascii="Verdana" w:hAnsi="Verdana" w:cs="Arial"/>
          <w:sz w:val="18"/>
          <w:szCs w:val="18"/>
          <w:lang w:val="es-419"/>
        </w:rPr>
        <w:t>Me comprometo a denunciar, posibles actos de corrupción en el presente proceso de contratación, en el marco de lo dispuesto por la Ley N° 974 de Unidades de Transparencia.</w:t>
      </w:r>
    </w:p>
    <w:p w14:paraId="4FC28D41" w14:textId="77777777" w:rsidR="00894E41" w:rsidRDefault="00D15140" w:rsidP="00894E41">
      <w:pPr>
        <w:widowControl w:val="0"/>
        <w:numPr>
          <w:ilvl w:val="0"/>
          <w:numId w:val="2"/>
        </w:numPr>
        <w:tabs>
          <w:tab w:val="clear" w:pos="360"/>
          <w:tab w:val="num" w:pos="709"/>
        </w:tabs>
        <w:ind w:left="709"/>
        <w:jc w:val="both"/>
        <w:rPr>
          <w:rFonts w:ascii="Verdana" w:hAnsi="Verdana" w:cs="Arial"/>
          <w:sz w:val="18"/>
          <w:szCs w:val="18"/>
          <w:lang w:val="es-419"/>
        </w:rPr>
      </w:pPr>
      <w:r w:rsidRPr="00D15140">
        <w:rPr>
          <w:rFonts w:ascii="Verdana" w:hAnsi="Verdana" w:cs="Arial"/>
          <w:sz w:val="18"/>
          <w:szCs w:val="18"/>
          <w:lang w:val="es-419"/>
        </w:rPr>
        <w:t>Acepto a sola firma de este documento, que todos los Formularios presentados se tienen por suscritos, excepto los formularios A-4 y A-5 que deberán ser suscritos por el personal propuesto.</w:t>
      </w:r>
    </w:p>
    <w:p w14:paraId="2DF2CB1B" w14:textId="51E816E1" w:rsidR="00D15140" w:rsidRPr="00894E41" w:rsidRDefault="00D15140" w:rsidP="00894E41">
      <w:pPr>
        <w:widowControl w:val="0"/>
        <w:numPr>
          <w:ilvl w:val="0"/>
          <w:numId w:val="2"/>
        </w:numPr>
        <w:tabs>
          <w:tab w:val="clear" w:pos="360"/>
          <w:tab w:val="num" w:pos="709"/>
        </w:tabs>
        <w:ind w:left="709"/>
        <w:jc w:val="both"/>
        <w:rPr>
          <w:rFonts w:ascii="Verdana" w:hAnsi="Verdana" w:cs="Arial"/>
          <w:sz w:val="18"/>
          <w:szCs w:val="18"/>
          <w:lang w:val="es-419"/>
        </w:rPr>
      </w:pPr>
      <w:r w:rsidRPr="00894E41">
        <w:rPr>
          <w:rFonts w:ascii="Verdana" w:hAnsi="Verdana" w:cs="Arial"/>
          <w:sz w:val="18"/>
          <w:szCs w:val="18"/>
          <w:lang w:val="es-419"/>
        </w:rPr>
        <w:t>Declaro que el Gerente y el Personal Clave propuesto, se encuentra inscrito en los registros que prevé la normativa vigente, cuando corresponda, y que éste no está considerado como personal clave en otras propuestas</w:t>
      </w:r>
    </w:p>
    <w:p w14:paraId="2C84D21E" w14:textId="77777777" w:rsidR="000B4248" w:rsidRPr="008D67D2" w:rsidRDefault="000B4248" w:rsidP="00034344">
      <w:pPr>
        <w:jc w:val="both"/>
        <w:rPr>
          <w:rFonts w:ascii="Verdana" w:hAnsi="Verdana" w:cs="Arial"/>
          <w:sz w:val="18"/>
          <w:szCs w:val="18"/>
          <w:lang w:val="es-BO"/>
        </w:rPr>
      </w:pPr>
    </w:p>
    <w:p w14:paraId="0C1331BC" w14:textId="77777777" w:rsidR="00E40B64" w:rsidRPr="008D67D2" w:rsidRDefault="00E40B64" w:rsidP="00815B9F">
      <w:pPr>
        <w:tabs>
          <w:tab w:val="left" w:pos="708"/>
          <w:tab w:val="left" w:pos="1416"/>
          <w:tab w:val="left" w:pos="2124"/>
          <w:tab w:val="left" w:pos="2832"/>
          <w:tab w:val="left" w:pos="3540"/>
          <w:tab w:val="left" w:pos="4248"/>
          <w:tab w:val="left" w:pos="5985"/>
        </w:tabs>
        <w:jc w:val="both"/>
        <w:rPr>
          <w:rFonts w:ascii="Verdana" w:hAnsi="Verdana" w:cs="Arial"/>
          <w:b/>
          <w:sz w:val="18"/>
          <w:szCs w:val="18"/>
          <w:lang w:val="es-BO"/>
        </w:rPr>
      </w:pPr>
      <w:r w:rsidRPr="008D67D2">
        <w:rPr>
          <w:rFonts w:ascii="Verdana" w:hAnsi="Verdana" w:cs="Arial"/>
          <w:b/>
          <w:sz w:val="18"/>
          <w:szCs w:val="18"/>
          <w:lang w:val="es-BO"/>
        </w:rPr>
        <w:t>II.- De la Presentación de Documentos</w:t>
      </w:r>
      <w:r w:rsidR="00752DB2" w:rsidRPr="008D67D2">
        <w:rPr>
          <w:rFonts w:ascii="Verdana" w:hAnsi="Verdana" w:cs="Arial"/>
          <w:b/>
          <w:sz w:val="18"/>
          <w:szCs w:val="18"/>
          <w:lang w:val="es-BO"/>
        </w:rPr>
        <w:tab/>
      </w:r>
      <w:r w:rsidR="00815B9F" w:rsidRPr="008D67D2">
        <w:rPr>
          <w:rFonts w:ascii="Verdana" w:hAnsi="Verdana" w:cs="Arial"/>
          <w:b/>
          <w:sz w:val="18"/>
          <w:szCs w:val="18"/>
          <w:lang w:val="es-BO"/>
        </w:rPr>
        <w:tab/>
      </w:r>
    </w:p>
    <w:p w14:paraId="5767A188" w14:textId="77777777" w:rsidR="00E40B64" w:rsidRPr="008D67D2" w:rsidRDefault="00E40B64" w:rsidP="00E40B64">
      <w:pPr>
        <w:jc w:val="both"/>
        <w:rPr>
          <w:rFonts w:ascii="Verdana" w:hAnsi="Verdana" w:cs="Arial"/>
          <w:b/>
          <w:sz w:val="18"/>
          <w:szCs w:val="18"/>
          <w:lang w:val="es-BO"/>
        </w:rPr>
      </w:pPr>
    </w:p>
    <w:p w14:paraId="2011ABAC" w14:textId="77777777" w:rsidR="00E40B64" w:rsidRPr="008D67D2" w:rsidRDefault="00E40B64" w:rsidP="00E40B64">
      <w:pPr>
        <w:ind w:left="360"/>
        <w:jc w:val="both"/>
        <w:rPr>
          <w:rFonts w:ascii="Verdana" w:hAnsi="Verdana" w:cs="Arial"/>
          <w:sz w:val="18"/>
          <w:szCs w:val="18"/>
          <w:lang w:val="es-BO"/>
        </w:rPr>
      </w:pPr>
    </w:p>
    <w:p w14:paraId="4ACD792D" w14:textId="77777777" w:rsidR="00D15140" w:rsidRPr="00D15140" w:rsidRDefault="00D15140" w:rsidP="00D15140">
      <w:pPr>
        <w:widowControl w:val="0"/>
        <w:jc w:val="both"/>
        <w:rPr>
          <w:rFonts w:ascii="Verdana" w:hAnsi="Verdana" w:cs="Arial"/>
          <w:sz w:val="18"/>
          <w:szCs w:val="18"/>
          <w:lang w:val="es-419"/>
        </w:rPr>
      </w:pPr>
      <w:r w:rsidRPr="00D15140">
        <w:rPr>
          <w:rFonts w:ascii="Verdana" w:hAnsi="Verdana" w:cs="Arial"/>
          <w:sz w:val="18"/>
          <w:szCs w:val="18"/>
          <w:lang w:val="es-419"/>
        </w:rPr>
        <w:t>En caso de ser adjudicado, para la suscripción de contrato, me comprometo a presentar la siguiente documentación en original o fotocopia legalizada, salvo aquella documentación cuya información se encuentre consignada en el Certificado RUPE, aceptando que el incumplimiento es causal de descalificación de la propuesta. En caso de Asociaciones Accidentales, la documentación conjunta a presentar es la señalada en los incisos: a), e), j), k) y m).</w:t>
      </w:r>
    </w:p>
    <w:p w14:paraId="47AE961A" w14:textId="77777777" w:rsidR="00D15140" w:rsidRPr="00D15140" w:rsidRDefault="00D15140" w:rsidP="00D15140">
      <w:pPr>
        <w:widowControl w:val="0"/>
        <w:jc w:val="both"/>
        <w:rPr>
          <w:rFonts w:ascii="Verdana" w:hAnsi="Verdana" w:cs="Arial"/>
          <w:sz w:val="18"/>
          <w:szCs w:val="18"/>
          <w:lang w:val="es-419"/>
        </w:rPr>
      </w:pPr>
    </w:p>
    <w:p w14:paraId="0FC14CB9"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 xml:space="preserve">Certificado RUPE que respalde la información declarada en la propuesta. (En caso de Asociación Accidental, deberá presentar el certificado de RUPE correspondiente a la Asociación Accidental y de cada una de las empresas que componen la misma). </w:t>
      </w:r>
    </w:p>
    <w:p w14:paraId="05A9108E"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 xml:space="preserve">Fotocopia Simple de la Cedula de Identidad del Representante Legal </w:t>
      </w:r>
    </w:p>
    <w:p w14:paraId="41ECC5AB"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 xml:space="preserve">Documentos de Constitución de la empresa. </w:t>
      </w:r>
    </w:p>
    <w:p w14:paraId="3367FFCC"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Matricula de Comercio actualizada, excepto para proponentes cuya normativa legal inherente a su constitución así lo prevea.</w:t>
      </w:r>
    </w:p>
    <w:p w14:paraId="37CD044F" w14:textId="77777777" w:rsidR="00D15140" w:rsidRPr="00D15140" w:rsidRDefault="00D15140" w:rsidP="00BC27C8">
      <w:pPr>
        <w:widowControl w:val="0"/>
        <w:numPr>
          <w:ilvl w:val="0"/>
          <w:numId w:val="53"/>
        </w:numPr>
        <w:jc w:val="both"/>
        <w:rPr>
          <w:rFonts w:ascii="Verdana" w:hAnsi="Verdana" w:cs="Arial"/>
          <w:sz w:val="18"/>
          <w:szCs w:val="18"/>
          <w:lang w:val="es-419"/>
        </w:rPr>
      </w:pPr>
      <w:r w:rsidRPr="00D15140">
        <w:rPr>
          <w:rFonts w:ascii="Verdana" w:hAnsi="Verdana" w:cs="Arial"/>
          <w:sz w:val="18"/>
          <w:szCs w:val="18"/>
          <w:lang w:val="es-419"/>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(En caso de Asociación Accidental deberá presentar el poder del representante legal de la Asociación Accidental y poder representante legal de cada empresa componente de la misma).</w:t>
      </w:r>
    </w:p>
    <w:p w14:paraId="4F2B2450"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Certificado de Inscripción en el Padrón Nacional de Contribuyentes (NIT) valido y activo.</w:t>
      </w:r>
    </w:p>
    <w:p w14:paraId="451CF431"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Declaración Jurada de Pago de Impuestos a las Utilidades de las Empresas, excepto las empresas de reciente creación.</w:t>
      </w:r>
    </w:p>
    <w:p w14:paraId="02D0E18F"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Certificado de Solvencia Fiscal, emitido por la Contraloría General del Estado (CGE).</w:t>
      </w:r>
    </w:p>
    <w:p w14:paraId="2269D1B0"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 xml:space="preserve">Certificado de No Adeudo por Contribuciones al Seguro Social Obligatorio de Largo Plazo y al Sistema Integral de Pensiones. </w:t>
      </w:r>
    </w:p>
    <w:p w14:paraId="509E2342"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Boleta o Póliza de Garantía de Cumplimiento de Contrato equivalente al siete por ciento (7%) del monto del contrato. En el caso de Asociaciones Accidentales esta garantía deberá ser presentada por la Asociación Accidental, siempre y cuando cumpla con las características de renovable, irrevocable y de ejecución inmediata; emitida a nombre de la entidad convocante.</w:t>
      </w:r>
    </w:p>
    <w:p w14:paraId="5DBB6F0B"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Testimonio de Contrato de Asociación Accidental.</w:t>
      </w:r>
    </w:p>
    <w:p w14:paraId="7A9FF18D"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 xml:space="preserve">Documentación que respalde la Experiencia General y Específica del proponente. </w:t>
      </w:r>
    </w:p>
    <w:p w14:paraId="6502B863" w14:textId="77777777" w:rsidR="00D15140" w:rsidRPr="00D15140" w:rsidRDefault="00D15140" w:rsidP="00BC27C8">
      <w:pPr>
        <w:widowControl w:val="0"/>
        <w:numPr>
          <w:ilvl w:val="0"/>
          <w:numId w:val="53"/>
        </w:numPr>
        <w:tabs>
          <w:tab w:val="num" w:pos="709"/>
        </w:tabs>
        <w:ind w:left="709"/>
        <w:jc w:val="both"/>
        <w:rPr>
          <w:rFonts w:ascii="Verdana" w:hAnsi="Verdana" w:cs="Arial"/>
          <w:sz w:val="18"/>
          <w:szCs w:val="18"/>
          <w:lang w:val="es-419"/>
        </w:rPr>
      </w:pPr>
      <w:r w:rsidRPr="00D15140">
        <w:rPr>
          <w:rFonts w:ascii="Verdana" w:hAnsi="Verdana" w:cs="Arial"/>
          <w:sz w:val="18"/>
          <w:szCs w:val="18"/>
          <w:lang w:val="es-419"/>
        </w:rPr>
        <w:t>Documentación que respalde la Experiencia General y Específica, y Formación del personal propuesto.</w:t>
      </w:r>
    </w:p>
    <w:p w14:paraId="60F3B49B" w14:textId="77777777" w:rsidR="00752DB2" w:rsidRPr="008D67D2" w:rsidRDefault="00752DB2" w:rsidP="00752DB2">
      <w:pPr>
        <w:pStyle w:val="Prrafodelista"/>
        <w:rPr>
          <w:rFonts w:cs="Tahoma"/>
          <w:sz w:val="18"/>
          <w:szCs w:val="18"/>
          <w:lang w:val="es-BO"/>
        </w:rPr>
      </w:pPr>
    </w:p>
    <w:p w14:paraId="00649752" w14:textId="77777777" w:rsidR="00E40B64" w:rsidRPr="008D67D2" w:rsidRDefault="00E40B64" w:rsidP="00E40B64">
      <w:pPr>
        <w:ind w:left="360"/>
        <w:jc w:val="both"/>
        <w:rPr>
          <w:rFonts w:ascii="Verdana" w:hAnsi="Verdana" w:cs="Arial"/>
          <w:sz w:val="18"/>
          <w:szCs w:val="18"/>
          <w:lang w:val="es-BO"/>
        </w:rPr>
      </w:pPr>
    </w:p>
    <w:p w14:paraId="2E0DE5AE" w14:textId="77777777" w:rsidR="00951A09" w:rsidRPr="008D67D2" w:rsidRDefault="00951A09" w:rsidP="00E40B64">
      <w:pPr>
        <w:rPr>
          <w:rFonts w:ascii="Verdana" w:hAnsi="Verdana" w:cs="Arial"/>
          <w:b/>
          <w:sz w:val="18"/>
          <w:szCs w:val="18"/>
          <w:lang w:val="es-BO"/>
        </w:rPr>
      </w:pPr>
    </w:p>
    <w:p w14:paraId="6631033A" w14:textId="77777777" w:rsidR="00916D0E" w:rsidRPr="008D67D2" w:rsidRDefault="00916D0E" w:rsidP="00E40B64">
      <w:pPr>
        <w:rPr>
          <w:rFonts w:ascii="Verdana" w:hAnsi="Verdana" w:cs="Arial"/>
          <w:b/>
          <w:sz w:val="18"/>
          <w:szCs w:val="18"/>
          <w:lang w:val="es-BO"/>
        </w:rPr>
      </w:pPr>
    </w:p>
    <w:p w14:paraId="0155A715" w14:textId="77777777" w:rsidR="0048733C" w:rsidRPr="008D67D2" w:rsidRDefault="0048733C" w:rsidP="0048733C">
      <w:pPr>
        <w:jc w:val="center"/>
        <w:rPr>
          <w:rFonts w:ascii="Verdana" w:hAnsi="Verdana" w:cs="Arial"/>
          <w:b/>
          <w:i/>
          <w:sz w:val="18"/>
          <w:szCs w:val="18"/>
          <w:lang w:val="es-BO"/>
        </w:rPr>
      </w:pPr>
      <w:r w:rsidRPr="008D67D2">
        <w:rPr>
          <w:rFonts w:ascii="Verdana" w:hAnsi="Verdana" w:cs="Arial"/>
          <w:b/>
          <w:i/>
          <w:sz w:val="18"/>
          <w:szCs w:val="18"/>
          <w:lang w:val="es-BO"/>
        </w:rPr>
        <w:t>(Firma del propietario o representante legal del proponente)</w:t>
      </w:r>
    </w:p>
    <w:p w14:paraId="4DF79064" w14:textId="77777777" w:rsidR="0048733C" w:rsidRPr="008D67D2" w:rsidRDefault="0048733C" w:rsidP="0048733C">
      <w:pPr>
        <w:jc w:val="center"/>
        <w:rPr>
          <w:rFonts w:ascii="Verdana" w:hAnsi="Verdana" w:cs="Arial"/>
          <w:b/>
          <w:bCs/>
          <w:i/>
          <w:iCs/>
          <w:sz w:val="18"/>
          <w:szCs w:val="18"/>
          <w:lang w:val="es-BO"/>
        </w:rPr>
      </w:pPr>
      <w:r w:rsidRPr="008D67D2">
        <w:rPr>
          <w:rFonts w:ascii="Verdana" w:hAnsi="Verdana" w:cs="Arial"/>
          <w:b/>
          <w:bCs/>
          <w:i/>
          <w:iCs/>
          <w:sz w:val="18"/>
          <w:szCs w:val="18"/>
          <w:lang w:val="es-BO"/>
        </w:rPr>
        <w:t xml:space="preserve"> (Nombre completo)</w:t>
      </w:r>
    </w:p>
    <w:p w14:paraId="2D6B3C46" w14:textId="77777777" w:rsidR="00AE0805" w:rsidRPr="008D67D2" w:rsidRDefault="0048733C" w:rsidP="005934C0">
      <w:pPr>
        <w:tabs>
          <w:tab w:val="right" w:pos="6663"/>
        </w:tabs>
        <w:jc w:val="center"/>
        <w:rPr>
          <w:rFonts w:ascii="Verdana" w:hAnsi="Verdana" w:cs="Arial"/>
          <w:b/>
          <w:bCs/>
          <w:i/>
          <w:iCs/>
          <w:sz w:val="18"/>
          <w:szCs w:val="18"/>
          <w:lang w:val="es-BO"/>
        </w:rPr>
      </w:pPr>
      <w:r w:rsidRPr="008D67D2" w:rsidDel="0048733C">
        <w:rPr>
          <w:rFonts w:ascii="Verdana" w:hAnsi="Verdana" w:cs="Arial"/>
          <w:b/>
          <w:bCs/>
          <w:i/>
          <w:iCs/>
          <w:sz w:val="18"/>
          <w:szCs w:val="18"/>
          <w:lang w:val="es-BO"/>
        </w:rPr>
        <w:t xml:space="preserve"> </w:t>
      </w:r>
    </w:p>
    <w:p w14:paraId="05F4169C" w14:textId="77777777" w:rsidR="00AE0805" w:rsidRPr="008D67D2" w:rsidRDefault="00AE0805" w:rsidP="005934C0">
      <w:pPr>
        <w:tabs>
          <w:tab w:val="right" w:pos="6663"/>
        </w:tabs>
        <w:jc w:val="center"/>
        <w:rPr>
          <w:rFonts w:ascii="Verdana" w:hAnsi="Verdana" w:cs="Arial"/>
          <w:b/>
          <w:bCs/>
          <w:i/>
          <w:iCs/>
          <w:sz w:val="18"/>
          <w:szCs w:val="18"/>
          <w:lang w:val="es-BO"/>
        </w:rPr>
      </w:pPr>
    </w:p>
    <w:p w14:paraId="00141599" w14:textId="77777777" w:rsidR="00D307B8" w:rsidRPr="008D67D2" w:rsidRDefault="00D307B8" w:rsidP="005934C0">
      <w:pPr>
        <w:tabs>
          <w:tab w:val="right" w:pos="6663"/>
        </w:tabs>
        <w:jc w:val="center"/>
        <w:rPr>
          <w:rFonts w:ascii="Verdana" w:hAnsi="Verdana" w:cs="Arial"/>
          <w:b/>
          <w:bCs/>
          <w:i/>
          <w:iCs/>
          <w:sz w:val="18"/>
          <w:szCs w:val="18"/>
          <w:lang w:val="es-BO"/>
        </w:rPr>
      </w:pPr>
    </w:p>
    <w:p w14:paraId="1D8D4788" w14:textId="77777777" w:rsidR="00D307B8" w:rsidRPr="008D67D2" w:rsidRDefault="00D307B8" w:rsidP="005934C0">
      <w:pPr>
        <w:tabs>
          <w:tab w:val="right" w:pos="6663"/>
        </w:tabs>
        <w:jc w:val="center"/>
        <w:rPr>
          <w:rFonts w:ascii="Verdana" w:hAnsi="Verdana" w:cs="Arial"/>
          <w:b/>
          <w:bCs/>
          <w:i/>
          <w:iCs/>
          <w:sz w:val="18"/>
          <w:szCs w:val="18"/>
          <w:lang w:val="es-BO"/>
        </w:rPr>
      </w:pPr>
    </w:p>
    <w:p w14:paraId="4FFDE1AE" w14:textId="77777777" w:rsidR="00D307B8" w:rsidRPr="008D67D2" w:rsidRDefault="00D307B8" w:rsidP="005934C0">
      <w:pPr>
        <w:tabs>
          <w:tab w:val="right" w:pos="6663"/>
        </w:tabs>
        <w:jc w:val="center"/>
        <w:rPr>
          <w:rFonts w:ascii="Verdana" w:hAnsi="Verdana" w:cs="Arial"/>
          <w:b/>
          <w:bCs/>
          <w:i/>
          <w:iCs/>
          <w:sz w:val="18"/>
          <w:szCs w:val="18"/>
          <w:lang w:val="es-BO"/>
        </w:rPr>
      </w:pPr>
    </w:p>
    <w:p w14:paraId="59C7BD4E" w14:textId="77777777" w:rsidR="00E851B3" w:rsidRPr="008D67D2" w:rsidRDefault="00E851B3" w:rsidP="005934C0">
      <w:pPr>
        <w:tabs>
          <w:tab w:val="right" w:pos="6663"/>
        </w:tabs>
        <w:jc w:val="center"/>
        <w:rPr>
          <w:rFonts w:ascii="Verdana" w:hAnsi="Verdana" w:cs="Arial"/>
          <w:b/>
          <w:bCs/>
          <w:i/>
          <w:iCs/>
          <w:sz w:val="18"/>
          <w:szCs w:val="18"/>
          <w:lang w:val="es-BO"/>
        </w:rPr>
      </w:pPr>
    </w:p>
    <w:p w14:paraId="5EB64528" w14:textId="77777777" w:rsidR="00E851B3" w:rsidRPr="008D67D2" w:rsidRDefault="00E851B3" w:rsidP="005934C0">
      <w:pPr>
        <w:tabs>
          <w:tab w:val="right" w:pos="6663"/>
        </w:tabs>
        <w:jc w:val="center"/>
        <w:rPr>
          <w:rFonts w:ascii="Verdana" w:hAnsi="Verdana" w:cs="Arial"/>
          <w:b/>
          <w:bCs/>
          <w:i/>
          <w:iCs/>
          <w:sz w:val="18"/>
          <w:szCs w:val="18"/>
          <w:lang w:val="es-BO"/>
        </w:rPr>
      </w:pPr>
    </w:p>
    <w:p w14:paraId="1187F7FC" w14:textId="77777777" w:rsidR="00AF054B" w:rsidRPr="008D67D2" w:rsidRDefault="00AF054B" w:rsidP="005934C0">
      <w:pPr>
        <w:tabs>
          <w:tab w:val="right" w:pos="6663"/>
        </w:tabs>
        <w:jc w:val="center"/>
        <w:rPr>
          <w:rFonts w:ascii="Verdana" w:hAnsi="Verdana" w:cs="Arial"/>
          <w:b/>
          <w:bCs/>
          <w:i/>
          <w:iCs/>
          <w:sz w:val="18"/>
          <w:szCs w:val="18"/>
          <w:lang w:val="es-BO"/>
        </w:rPr>
      </w:pPr>
    </w:p>
    <w:p w14:paraId="284139F7" w14:textId="77777777" w:rsidR="00AF054B" w:rsidRPr="008D67D2" w:rsidRDefault="00AF054B" w:rsidP="005934C0">
      <w:pPr>
        <w:tabs>
          <w:tab w:val="right" w:pos="6663"/>
        </w:tabs>
        <w:jc w:val="center"/>
        <w:rPr>
          <w:rFonts w:ascii="Verdana" w:hAnsi="Verdana" w:cs="Arial"/>
          <w:b/>
          <w:bCs/>
          <w:i/>
          <w:iCs/>
          <w:sz w:val="18"/>
          <w:szCs w:val="18"/>
          <w:lang w:val="es-BO"/>
        </w:rPr>
      </w:pPr>
    </w:p>
    <w:p w14:paraId="69599424" w14:textId="77777777" w:rsidR="00D307B8" w:rsidRPr="008D67D2" w:rsidRDefault="00D307B8" w:rsidP="005934C0">
      <w:pPr>
        <w:tabs>
          <w:tab w:val="right" w:pos="6663"/>
        </w:tabs>
        <w:jc w:val="center"/>
        <w:rPr>
          <w:rFonts w:ascii="Verdana" w:hAnsi="Verdana" w:cs="Arial"/>
          <w:b/>
          <w:bCs/>
          <w:i/>
          <w:iCs/>
          <w:sz w:val="18"/>
          <w:szCs w:val="18"/>
          <w:lang w:val="es-BO"/>
        </w:rPr>
      </w:pPr>
    </w:p>
    <w:p w14:paraId="2C9519FF" w14:textId="77777777" w:rsidR="0065323B" w:rsidRPr="008D67D2" w:rsidRDefault="0065323B" w:rsidP="005934C0">
      <w:pPr>
        <w:tabs>
          <w:tab w:val="right" w:pos="6663"/>
        </w:tabs>
        <w:jc w:val="center"/>
        <w:rPr>
          <w:rFonts w:ascii="Verdana" w:hAnsi="Verdana" w:cs="Arial"/>
          <w:b/>
          <w:bCs/>
          <w:i/>
          <w:iCs/>
          <w:sz w:val="18"/>
          <w:szCs w:val="18"/>
          <w:lang w:val="es-BO"/>
        </w:rPr>
      </w:pPr>
    </w:p>
    <w:p w14:paraId="6F131B35" w14:textId="77777777" w:rsidR="0065323B" w:rsidRPr="008D67D2" w:rsidRDefault="0065323B" w:rsidP="005934C0">
      <w:pPr>
        <w:tabs>
          <w:tab w:val="right" w:pos="6663"/>
        </w:tabs>
        <w:jc w:val="center"/>
        <w:rPr>
          <w:rFonts w:ascii="Verdana" w:hAnsi="Verdana" w:cs="Arial"/>
          <w:b/>
          <w:bCs/>
          <w:i/>
          <w:iCs/>
          <w:sz w:val="18"/>
          <w:szCs w:val="18"/>
          <w:lang w:val="es-BO"/>
        </w:rPr>
      </w:pPr>
    </w:p>
    <w:p w14:paraId="4B07BCB6" w14:textId="77777777" w:rsidR="00D307B8" w:rsidRPr="008D67D2" w:rsidRDefault="00D307B8" w:rsidP="005934C0">
      <w:pPr>
        <w:tabs>
          <w:tab w:val="right" w:pos="6663"/>
        </w:tabs>
        <w:jc w:val="center"/>
        <w:rPr>
          <w:rFonts w:ascii="Verdana" w:hAnsi="Verdana" w:cs="Arial"/>
          <w:b/>
          <w:bCs/>
          <w:i/>
          <w:iCs/>
          <w:sz w:val="18"/>
          <w:szCs w:val="18"/>
          <w:lang w:val="es-BO"/>
        </w:rPr>
      </w:pPr>
    </w:p>
    <w:p w14:paraId="02DF60B9" w14:textId="77777777" w:rsidR="0048733C" w:rsidRPr="008D67D2" w:rsidRDefault="0048733C" w:rsidP="005934C0">
      <w:pPr>
        <w:tabs>
          <w:tab w:val="right" w:pos="6663"/>
        </w:tabs>
        <w:jc w:val="center"/>
        <w:rPr>
          <w:rFonts w:ascii="Verdana" w:hAnsi="Verdana" w:cs="Arial"/>
          <w:b/>
          <w:bCs/>
          <w:i/>
          <w:iCs/>
          <w:sz w:val="18"/>
          <w:szCs w:val="18"/>
          <w:lang w:val="es-BO"/>
        </w:rPr>
      </w:pPr>
    </w:p>
    <w:p w14:paraId="4E8E3B13" w14:textId="77777777" w:rsidR="0048733C" w:rsidRPr="008D67D2" w:rsidRDefault="0048733C" w:rsidP="005934C0">
      <w:pPr>
        <w:tabs>
          <w:tab w:val="right" w:pos="6663"/>
        </w:tabs>
        <w:jc w:val="center"/>
        <w:rPr>
          <w:rFonts w:ascii="Verdana" w:hAnsi="Verdana" w:cs="Arial"/>
          <w:b/>
          <w:bCs/>
          <w:i/>
          <w:iCs/>
          <w:sz w:val="18"/>
          <w:szCs w:val="18"/>
          <w:lang w:val="es-BO"/>
        </w:rPr>
      </w:pPr>
    </w:p>
    <w:p w14:paraId="417D25A4" w14:textId="77777777" w:rsidR="0048733C" w:rsidRPr="008D67D2" w:rsidRDefault="0048733C" w:rsidP="005934C0">
      <w:pPr>
        <w:tabs>
          <w:tab w:val="right" w:pos="6663"/>
        </w:tabs>
        <w:jc w:val="center"/>
        <w:rPr>
          <w:rFonts w:ascii="Verdana" w:hAnsi="Verdana" w:cs="Arial"/>
          <w:b/>
          <w:bCs/>
          <w:i/>
          <w:iCs/>
          <w:sz w:val="18"/>
          <w:szCs w:val="18"/>
          <w:lang w:val="es-BO"/>
        </w:rPr>
      </w:pPr>
    </w:p>
    <w:p w14:paraId="7919D7F8" w14:textId="77777777" w:rsidR="0048733C" w:rsidRPr="008D67D2" w:rsidRDefault="0048733C" w:rsidP="005934C0">
      <w:pPr>
        <w:tabs>
          <w:tab w:val="right" w:pos="6663"/>
        </w:tabs>
        <w:jc w:val="center"/>
        <w:rPr>
          <w:rFonts w:ascii="Verdana" w:hAnsi="Verdana" w:cs="Arial"/>
          <w:b/>
          <w:bCs/>
          <w:i/>
          <w:iCs/>
          <w:sz w:val="18"/>
          <w:szCs w:val="18"/>
          <w:lang w:val="es-BO"/>
        </w:rPr>
      </w:pPr>
    </w:p>
    <w:p w14:paraId="6F7F4BAA" w14:textId="77777777" w:rsidR="0048733C" w:rsidRPr="008D67D2" w:rsidRDefault="0048733C" w:rsidP="005934C0">
      <w:pPr>
        <w:tabs>
          <w:tab w:val="right" w:pos="6663"/>
        </w:tabs>
        <w:jc w:val="center"/>
        <w:rPr>
          <w:rFonts w:ascii="Verdana" w:hAnsi="Verdana" w:cs="Arial"/>
          <w:b/>
          <w:bCs/>
          <w:i/>
          <w:iCs/>
          <w:sz w:val="18"/>
          <w:szCs w:val="18"/>
          <w:lang w:val="es-BO"/>
        </w:rPr>
      </w:pPr>
    </w:p>
    <w:p w14:paraId="01869B4B" w14:textId="323CD019" w:rsidR="0048733C" w:rsidRDefault="0048733C" w:rsidP="005934C0">
      <w:pPr>
        <w:tabs>
          <w:tab w:val="right" w:pos="6663"/>
        </w:tabs>
        <w:jc w:val="center"/>
        <w:rPr>
          <w:rFonts w:ascii="Verdana" w:hAnsi="Verdana" w:cs="Arial"/>
          <w:b/>
          <w:bCs/>
          <w:i/>
          <w:iCs/>
          <w:sz w:val="18"/>
          <w:szCs w:val="18"/>
          <w:lang w:val="es-BO"/>
        </w:rPr>
      </w:pPr>
    </w:p>
    <w:p w14:paraId="62082120" w14:textId="77777777" w:rsidR="006A689D" w:rsidRPr="008D67D2" w:rsidRDefault="006A689D" w:rsidP="005934C0">
      <w:pPr>
        <w:tabs>
          <w:tab w:val="right" w:pos="6663"/>
        </w:tabs>
        <w:jc w:val="center"/>
        <w:rPr>
          <w:rFonts w:ascii="Verdana" w:hAnsi="Verdana" w:cs="Arial"/>
          <w:b/>
          <w:bCs/>
          <w:i/>
          <w:iCs/>
          <w:sz w:val="18"/>
          <w:szCs w:val="18"/>
          <w:lang w:val="es-BO"/>
        </w:rPr>
      </w:pPr>
    </w:p>
    <w:p w14:paraId="24003A54" w14:textId="77777777" w:rsidR="0048733C" w:rsidRPr="008D67D2" w:rsidRDefault="0048733C" w:rsidP="005934C0">
      <w:pPr>
        <w:tabs>
          <w:tab w:val="right" w:pos="6663"/>
        </w:tabs>
        <w:jc w:val="center"/>
        <w:rPr>
          <w:rFonts w:ascii="Verdana" w:hAnsi="Verdana" w:cs="Arial"/>
          <w:b/>
          <w:bCs/>
          <w:i/>
          <w:iCs/>
          <w:sz w:val="18"/>
          <w:szCs w:val="18"/>
          <w:lang w:val="es-BO"/>
        </w:rPr>
      </w:pPr>
    </w:p>
    <w:p w14:paraId="37CA7731" w14:textId="6FB22215" w:rsidR="0048733C" w:rsidRPr="008D67D2" w:rsidRDefault="0048733C" w:rsidP="005934C0">
      <w:pPr>
        <w:tabs>
          <w:tab w:val="right" w:pos="6663"/>
        </w:tabs>
        <w:jc w:val="center"/>
        <w:rPr>
          <w:rFonts w:ascii="Verdana" w:hAnsi="Verdana" w:cs="Arial"/>
          <w:b/>
          <w:bCs/>
          <w:i/>
          <w:iCs/>
          <w:sz w:val="18"/>
          <w:szCs w:val="18"/>
          <w:lang w:val="es-BO"/>
        </w:rPr>
      </w:pPr>
    </w:p>
    <w:p w14:paraId="1FD264A2" w14:textId="656B6EFE" w:rsidR="00234DD4" w:rsidRPr="008D67D2" w:rsidRDefault="00234DD4" w:rsidP="005934C0">
      <w:pPr>
        <w:tabs>
          <w:tab w:val="right" w:pos="6663"/>
        </w:tabs>
        <w:jc w:val="center"/>
        <w:rPr>
          <w:rFonts w:ascii="Verdana" w:hAnsi="Verdana" w:cs="Arial"/>
          <w:b/>
          <w:bCs/>
          <w:i/>
          <w:iCs/>
          <w:sz w:val="18"/>
          <w:szCs w:val="18"/>
          <w:lang w:val="es-BO"/>
        </w:rPr>
      </w:pPr>
    </w:p>
    <w:p w14:paraId="658E05CD" w14:textId="14816929" w:rsidR="00234DD4" w:rsidRPr="008D67D2" w:rsidRDefault="00234DD4" w:rsidP="005934C0">
      <w:pPr>
        <w:tabs>
          <w:tab w:val="right" w:pos="6663"/>
        </w:tabs>
        <w:jc w:val="center"/>
        <w:rPr>
          <w:rFonts w:ascii="Verdana" w:hAnsi="Verdana" w:cs="Arial"/>
          <w:b/>
          <w:bCs/>
          <w:i/>
          <w:iCs/>
          <w:sz w:val="18"/>
          <w:szCs w:val="18"/>
          <w:lang w:val="es-BO"/>
        </w:rPr>
      </w:pPr>
    </w:p>
    <w:p w14:paraId="6D4B6D80"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lastRenderedPageBreak/>
        <w:t>FORMULARIO A-2a</w:t>
      </w:r>
    </w:p>
    <w:p w14:paraId="01B4AFCE"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0BC91F52" w14:textId="221DA4EC"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(Para Empresas)</w:t>
      </w:r>
    </w:p>
    <w:p w14:paraId="3DC34A15" w14:textId="77777777" w:rsidR="00DE417F" w:rsidRPr="008D67D2" w:rsidRDefault="00DE417F" w:rsidP="00DE417F">
      <w:pPr>
        <w:jc w:val="center"/>
        <w:rPr>
          <w:rFonts w:ascii="Verdana" w:hAnsi="Verdana" w:cs="Arial"/>
          <w:b/>
          <w:sz w:val="18"/>
          <w:szCs w:val="16"/>
          <w:lang w:val="es-BO"/>
        </w:rPr>
      </w:pPr>
    </w:p>
    <w:p w14:paraId="12B7DCBB" w14:textId="77777777" w:rsidR="00DE417F" w:rsidRPr="008D67D2" w:rsidRDefault="00DE417F" w:rsidP="00DE417F">
      <w:pPr>
        <w:suppressAutoHyphens/>
        <w:jc w:val="both"/>
        <w:rPr>
          <w:rFonts w:ascii="Verdana" w:hAnsi="Verdana" w:cs="Arial"/>
          <w:b/>
          <w:sz w:val="18"/>
          <w:szCs w:val="18"/>
          <w:lang w:val="es-BO"/>
        </w:rPr>
      </w:pPr>
    </w:p>
    <w:tbl>
      <w:tblPr>
        <w:tblW w:w="9942"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74"/>
        <w:gridCol w:w="363"/>
        <w:gridCol w:w="372"/>
        <w:gridCol w:w="319"/>
        <w:gridCol w:w="372"/>
        <w:gridCol w:w="372"/>
        <w:gridCol w:w="319"/>
        <w:gridCol w:w="372"/>
        <w:gridCol w:w="372"/>
        <w:gridCol w:w="372"/>
        <w:gridCol w:w="508"/>
        <w:gridCol w:w="508"/>
        <w:gridCol w:w="372"/>
        <w:gridCol w:w="319"/>
        <w:gridCol w:w="372"/>
        <w:gridCol w:w="319"/>
        <w:gridCol w:w="372"/>
        <w:gridCol w:w="266"/>
      </w:tblGrid>
      <w:tr w:rsidR="00D15140" w:rsidRPr="00D15140" w14:paraId="6E2BAD2D" w14:textId="77777777" w:rsidTr="00D15140">
        <w:trPr>
          <w:trHeight w:val="298"/>
          <w:jc w:val="center"/>
        </w:trPr>
        <w:tc>
          <w:tcPr>
            <w:tcW w:w="9942"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26177D39" w14:textId="77777777" w:rsidR="00D15140" w:rsidRPr="00D15140" w:rsidRDefault="00D15140" w:rsidP="00BC27C8">
            <w:pPr>
              <w:widowControl w:val="0"/>
              <w:numPr>
                <w:ilvl w:val="0"/>
                <w:numId w:val="54"/>
              </w:numPr>
              <w:ind w:left="284" w:hanging="284"/>
              <w:rPr>
                <w:rFonts w:ascii="Arial" w:hAnsi="Arial" w:cs="Arial"/>
                <w:b/>
                <w:bCs/>
                <w:sz w:val="16"/>
                <w:szCs w:val="16"/>
                <w:lang w:val="es-419"/>
              </w:rPr>
            </w:pPr>
            <w:r w:rsidRPr="00D15140">
              <w:rPr>
                <w:rFonts w:ascii="Arial" w:hAnsi="Arial" w:cs="Arial"/>
                <w:b/>
                <w:bCs/>
                <w:sz w:val="18"/>
                <w:szCs w:val="16"/>
                <w:lang w:val="es-419"/>
              </w:rPr>
              <w:t>DATOS</w:t>
            </w:r>
            <w:r w:rsidRPr="00D15140">
              <w:rPr>
                <w:rFonts w:ascii="Arial" w:hAnsi="Arial" w:cs="Arial"/>
                <w:b/>
                <w:bCs/>
                <w:sz w:val="16"/>
                <w:szCs w:val="16"/>
                <w:lang w:val="es-419"/>
              </w:rPr>
              <w:t xml:space="preserve"> GENERALES DEL PROPONENTE </w:t>
            </w:r>
          </w:p>
        </w:tc>
      </w:tr>
      <w:tr w:rsidR="00D15140" w:rsidRPr="00D15140" w14:paraId="44507D46" w14:textId="77777777" w:rsidTr="00D15140">
        <w:trPr>
          <w:trHeight w:val="114"/>
          <w:jc w:val="center"/>
        </w:trPr>
        <w:tc>
          <w:tcPr>
            <w:tcW w:w="354" w:type="dxa"/>
            <w:tcBorders>
              <w:top w:val="nil"/>
              <w:left w:val="single" w:sz="12" w:space="0" w:color="auto"/>
              <w:bottom w:val="nil"/>
              <w:right w:val="nil"/>
            </w:tcBorders>
            <w:shd w:val="clear" w:color="auto" w:fill="auto"/>
            <w:noWrap/>
            <w:vAlign w:val="center"/>
            <w:hideMark/>
          </w:tcPr>
          <w:p w14:paraId="1C9F7D67" w14:textId="77777777" w:rsidR="00D15140" w:rsidRPr="00D15140" w:rsidRDefault="00D15140" w:rsidP="00D15140">
            <w:pPr>
              <w:widowControl w:val="0"/>
              <w:rPr>
                <w:rFonts w:ascii="Calibri" w:hAnsi="Calibri" w:cs="Calibri"/>
                <w:sz w:val="2"/>
                <w:szCs w:val="2"/>
                <w:lang w:val="es-419"/>
              </w:rPr>
            </w:pPr>
            <w:r w:rsidRPr="00D15140">
              <w:rPr>
                <w:rFonts w:ascii="Calibri" w:hAnsi="Calibri" w:cs="Calibri"/>
                <w:sz w:val="2"/>
                <w:szCs w:val="2"/>
                <w:lang w:val="es-419"/>
              </w:rPr>
              <w:t> </w:t>
            </w:r>
          </w:p>
        </w:tc>
        <w:tc>
          <w:tcPr>
            <w:tcW w:w="301" w:type="dxa"/>
            <w:tcBorders>
              <w:top w:val="nil"/>
              <w:left w:val="nil"/>
              <w:bottom w:val="nil"/>
              <w:right w:val="nil"/>
            </w:tcBorders>
            <w:shd w:val="clear" w:color="auto" w:fill="auto"/>
            <w:noWrap/>
            <w:vAlign w:val="center"/>
            <w:hideMark/>
          </w:tcPr>
          <w:p w14:paraId="2D9A9B2E"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noWrap/>
            <w:vAlign w:val="center"/>
            <w:hideMark/>
          </w:tcPr>
          <w:p w14:paraId="1F40077C"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noWrap/>
            <w:vAlign w:val="center"/>
            <w:hideMark/>
          </w:tcPr>
          <w:p w14:paraId="766BD65E"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vAlign w:val="center"/>
            <w:hideMark/>
          </w:tcPr>
          <w:p w14:paraId="220BC870"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391546EE"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004EF4ED"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7016E11E" w14:textId="77777777" w:rsidR="00D15140" w:rsidRPr="00D15140" w:rsidRDefault="00D15140" w:rsidP="00D15140">
            <w:pPr>
              <w:widowControl w:val="0"/>
              <w:rPr>
                <w:sz w:val="2"/>
                <w:szCs w:val="2"/>
                <w:lang w:val="es-419"/>
              </w:rPr>
            </w:pPr>
          </w:p>
        </w:tc>
        <w:tc>
          <w:tcPr>
            <w:tcW w:w="335" w:type="dxa"/>
            <w:tcBorders>
              <w:top w:val="nil"/>
              <w:left w:val="nil"/>
              <w:bottom w:val="nil"/>
              <w:right w:val="nil"/>
            </w:tcBorders>
            <w:shd w:val="clear" w:color="auto" w:fill="auto"/>
            <w:vAlign w:val="center"/>
            <w:hideMark/>
          </w:tcPr>
          <w:p w14:paraId="38C71E82" w14:textId="77777777" w:rsidR="00D15140" w:rsidRPr="00D15140" w:rsidRDefault="00D15140" w:rsidP="00D15140">
            <w:pPr>
              <w:widowControl w:val="0"/>
              <w:rPr>
                <w:sz w:val="2"/>
                <w:szCs w:val="2"/>
                <w:lang w:val="es-419"/>
              </w:rPr>
            </w:pPr>
          </w:p>
        </w:tc>
        <w:tc>
          <w:tcPr>
            <w:tcW w:w="390" w:type="dxa"/>
            <w:tcBorders>
              <w:top w:val="nil"/>
              <w:left w:val="nil"/>
              <w:bottom w:val="nil"/>
              <w:right w:val="nil"/>
            </w:tcBorders>
            <w:shd w:val="clear" w:color="auto" w:fill="auto"/>
            <w:vAlign w:val="center"/>
            <w:hideMark/>
          </w:tcPr>
          <w:p w14:paraId="49EA2496" w14:textId="77777777" w:rsidR="00D15140" w:rsidRPr="00D15140" w:rsidRDefault="00D15140" w:rsidP="00D15140">
            <w:pPr>
              <w:widowControl w:val="0"/>
              <w:rPr>
                <w:sz w:val="2"/>
                <w:szCs w:val="2"/>
                <w:lang w:val="es-419"/>
              </w:rPr>
            </w:pPr>
          </w:p>
        </w:tc>
        <w:tc>
          <w:tcPr>
            <w:tcW w:w="274" w:type="dxa"/>
            <w:tcBorders>
              <w:top w:val="nil"/>
              <w:left w:val="nil"/>
              <w:bottom w:val="nil"/>
              <w:right w:val="nil"/>
            </w:tcBorders>
            <w:shd w:val="clear" w:color="auto" w:fill="auto"/>
            <w:vAlign w:val="center"/>
            <w:hideMark/>
          </w:tcPr>
          <w:p w14:paraId="368A73A5" w14:textId="77777777" w:rsidR="00D15140" w:rsidRPr="00D15140" w:rsidRDefault="00D15140" w:rsidP="00D15140">
            <w:pPr>
              <w:widowControl w:val="0"/>
              <w:rPr>
                <w:sz w:val="2"/>
                <w:szCs w:val="2"/>
                <w:lang w:val="es-419"/>
              </w:rPr>
            </w:pPr>
          </w:p>
        </w:tc>
        <w:tc>
          <w:tcPr>
            <w:tcW w:w="363" w:type="dxa"/>
            <w:tcBorders>
              <w:top w:val="nil"/>
              <w:left w:val="nil"/>
              <w:bottom w:val="nil"/>
              <w:right w:val="nil"/>
            </w:tcBorders>
            <w:shd w:val="clear" w:color="auto" w:fill="auto"/>
            <w:vAlign w:val="center"/>
            <w:hideMark/>
          </w:tcPr>
          <w:p w14:paraId="78836305"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637AAE1A"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7475FBE0"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6D4CB7CF"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33346EB8"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7D885FAF"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73CBAA6B"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6755AFCC"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5D4618B9" w14:textId="77777777" w:rsidR="00D15140" w:rsidRPr="00D15140" w:rsidRDefault="00D15140" w:rsidP="00D15140">
            <w:pPr>
              <w:widowControl w:val="0"/>
              <w:rPr>
                <w:sz w:val="2"/>
                <w:szCs w:val="2"/>
                <w:lang w:val="es-419"/>
              </w:rPr>
            </w:pPr>
          </w:p>
        </w:tc>
        <w:tc>
          <w:tcPr>
            <w:tcW w:w="508" w:type="dxa"/>
            <w:tcBorders>
              <w:top w:val="nil"/>
              <w:left w:val="nil"/>
              <w:bottom w:val="nil"/>
              <w:right w:val="nil"/>
            </w:tcBorders>
            <w:shd w:val="clear" w:color="auto" w:fill="auto"/>
            <w:vAlign w:val="center"/>
            <w:hideMark/>
          </w:tcPr>
          <w:p w14:paraId="652F5576" w14:textId="77777777" w:rsidR="00D15140" w:rsidRPr="00D15140" w:rsidRDefault="00D15140" w:rsidP="00D15140">
            <w:pPr>
              <w:widowControl w:val="0"/>
              <w:rPr>
                <w:sz w:val="2"/>
                <w:szCs w:val="2"/>
                <w:lang w:val="es-419"/>
              </w:rPr>
            </w:pPr>
          </w:p>
        </w:tc>
        <w:tc>
          <w:tcPr>
            <w:tcW w:w="508" w:type="dxa"/>
            <w:tcBorders>
              <w:top w:val="nil"/>
              <w:left w:val="nil"/>
              <w:bottom w:val="nil"/>
              <w:right w:val="nil"/>
            </w:tcBorders>
            <w:shd w:val="clear" w:color="auto" w:fill="auto"/>
            <w:vAlign w:val="center"/>
            <w:hideMark/>
          </w:tcPr>
          <w:p w14:paraId="63EE6B0E"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4C8DD419"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780E9F04"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63F757C9"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22EF9343"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5BF131A0" w14:textId="77777777" w:rsidR="00D15140" w:rsidRPr="00D15140" w:rsidRDefault="00D15140" w:rsidP="00D15140">
            <w:pPr>
              <w:widowControl w:val="0"/>
              <w:rPr>
                <w:sz w:val="2"/>
                <w:szCs w:val="2"/>
                <w:lang w:val="es-419"/>
              </w:rPr>
            </w:pPr>
          </w:p>
        </w:tc>
        <w:tc>
          <w:tcPr>
            <w:tcW w:w="266" w:type="dxa"/>
            <w:tcBorders>
              <w:top w:val="nil"/>
              <w:left w:val="nil"/>
              <w:bottom w:val="nil"/>
              <w:right w:val="single" w:sz="12" w:space="0" w:color="auto"/>
            </w:tcBorders>
            <w:shd w:val="clear" w:color="auto" w:fill="auto"/>
            <w:vAlign w:val="center"/>
            <w:hideMark/>
          </w:tcPr>
          <w:p w14:paraId="4F09C17B" w14:textId="77777777" w:rsidR="00D15140" w:rsidRPr="00D15140" w:rsidRDefault="00D15140" w:rsidP="00D15140">
            <w:pPr>
              <w:widowControl w:val="0"/>
              <w:rPr>
                <w:sz w:val="2"/>
                <w:szCs w:val="2"/>
                <w:lang w:val="es-419"/>
              </w:rPr>
            </w:pPr>
            <w:r w:rsidRPr="00D15140">
              <w:rPr>
                <w:sz w:val="2"/>
                <w:szCs w:val="2"/>
                <w:lang w:val="es-419"/>
              </w:rPr>
              <w:t> </w:t>
            </w:r>
          </w:p>
        </w:tc>
      </w:tr>
      <w:tr w:rsidR="00D15140" w:rsidRPr="00D15140" w14:paraId="77BACB11" w14:textId="77777777" w:rsidTr="00D15140">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EE2CE5B"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Nombre del proponente o Razón Social:</w:t>
            </w:r>
          </w:p>
        </w:tc>
        <w:tc>
          <w:tcPr>
            <w:tcW w:w="6667" w:type="dxa"/>
            <w:gridSpan w:val="18"/>
            <w:tcBorders>
              <w:top w:val="single" w:sz="8" w:space="0" w:color="auto"/>
              <w:left w:val="nil"/>
              <w:bottom w:val="single" w:sz="8" w:space="0" w:color="auto"/>
              <w:right w:val="single" w:sz="8" w:space="0" w:color="000000"/>
            </w:tcBorders>
            <w:shd w:val="clear" w:color="000000" w:fill="DBE5F1"/>
            <w:vAlign w:val="center"/>
            <w:hideMark/>
          </w:tcPr>
          <w:p w14:paraId="3E13506D"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 </w:t>
            </w:r>
          </w:p>
        </w:tc>
        <w:tc>
          <w:tcPr>
            <w:tcW w:w="266" w:type="dxa"/>
            <w:tcBorders>
              <w:top w:val="nil"/>
              <w:left w:val="nil"/>
              <w:bottom w:val="nil"/>
              <w:right w:val="single" w:sz="12" w:space="0" w:color="auto"/>
            </w:tcBorders>
            <w:shd w:val="clear" w:color="auto" w:fill="auto"/>
            <w:vAlign w:val="center"/>
            <w:hideMark/>
          </w:tcPr>
          <w:p w14:paraId="06013780"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26B4B7DE" w14:textId="77777777" w:rsidTr="00D15140">
        <w:trPr>
          <w:trHeight w:val="114"/>
          <w:jc w:val="center"/>
        </w:trPr>
        <w:tc>
          <w:tcPr>
            <w:tcW w:w="354" w:type="dxa"/>
            <w:tcBorders>
              <w:top w:val="nil"/>
              <w:left w:val="single" w:sz="12" w:space="0" w:color="auto"/>
              <w:bottom w:val="nil"/>
              <w:right w:val="nil"/>
            </w:tcBorders>
            <w:shd w:val="clear" w:color="auto" w:fill="auto"/>
            <w:noWrap/>
            <w:vAlign w:val="center"/>
            <w:hideMark/>
          </w:tcPr>
          <w:p w14:paraId="540D3366" w14:textId="77777777" w:rsidR="00D15140" w:rsidRPr="00D15140" w:rsidRDefault="00D15140" w:rsidP="00D15140">
            <w:pPr>
              <w:widowControl w:val="0"/>
              <w:rPr>
                <w:rFonts w:ascii="Calibri" w:hAnsi="Calibri" w:cs="Calibri"/>
                <w:sz w:val="2"/>
                <w:szCs w:val="2"/>
                <w:lang w:val="es-419"/>
              </w:rPr>
            </w:pPr>
            <w:r w:rsidRPr="00D15140">
              <w:rPr>
                <w:rFonts w:ascii="Calibri" w:hAnsi="Calibri" w:cs="Calibri"/>
                <w:sz w:val="2"/>
                <w:szCs w:val="2"/>
                <w:lang w:val="es-419"/>
              </w:rPr>
              <w:t> </w:t>
            </w:r>
          </w:p>
        </w:tc>
        <w:tc>
          <w:tcPr>
            <w:tcW w:w="301" w:type="dxa"/>
            <w:tcBorders>
              <w:top w:val="nil"/>
              <w:left w:val="nil"/>
              <w:bottom w:val="nil"/>
              <w:right w:val="nil"/>
            </w:tcBorders>
            <w:shd w:val="clear" w:color="auto" w:fill="auto"/>
            <w:noWrap/>
            <w:vAlign w:val="center"/>
            <w:hideMark/>
          </w:tcPr>
          <w:p w14:paraId="1979C35F"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noWrap/>
            <w:vAlign w:val="center"/>
            <w:hideMark/>
          </w:tcPr>
          <w:p w14:paraId="6F48DBE4"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noWrap/>
            <w:vAlign w:val="center"/>
            <w:hideMark/>
          </w:tcPr>
          <w:p w14:paraId="5928A580"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vAlign w:val="center"/>
            <w:hideMark/>
          </w:tcPr>
          <w:p w14:paraId="0761FA18"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54C40EFC"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007FB018"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3D933454" w14:textId="77777777" w:rsidR="00D15140" w:rsidRPr="00D15140" w:rsidRDefault="00D15140" w:rsidP="00D15140">
            <w:pPr>
              <w:widowControl w:val="0"/>
              <w:rPr>
                <w:sz w:val="2"/>
                <w:szCs w:val="2"/>
                <w:lang w:val="es-419"/>
              </w:rPr>
            </w:pPr>
          </w:p>
        </w:tc>
        <w:tc>
          <w:tcPr>
            <w:tcW w:w="335" w:type="dxa"/>
            <w:tcBorders>
              <w:top w:val="nil"/>
              <w:left w:val="nil"/>
              <w:bottom w:val="nil"/>
              <w:right w:val="nil"/>
            </w:tcBorders>
            <w:shd w:val="clear" w:color="auto" w:fill="auto"/>
            <w:vAlign w:val="center"/>
            <w:hideMark/>
          </w:tcPr>
          <w:p w14:paraId="534B496A" w14:textId="77777777" w:rsidR="00D15140" w:rsidRPr="00D15140" w:rsidRDefault="00D15140" w:rsidP="00D15140">
            <w:pPr>
              <w:widowControl w:val="0"/>
              <w:rPr>
                <w:sz w:val="2"/>
                <w:szCs w:val="2"/>
                <w:lang w:val="es-419"/>
              </w:rPr>
            </w:pPr>
          </w:p>
        </w:tc>
        <w:tc>
          <w:tcPr>
            <w:tcW w:w="390" w:type="dxa"/>
            <w:tcBorders>
              <w:top w:val="nil"/>
              <w:left w:val="nil"/>
              <w:bottom w:val="nil"/>
              <w:right w:val="nil"/>
            </w:tcBorders>
            <w:shd w:val="clear" w:color="auto" w:fill="auto"/>
            <w:vAlign w:val="center"/>
            <w:hideMark/>
          </w:tcPr>
          <w:p w14:paraId="0A4C5714" w14:textId="77777777" w:rsidR="00D15140" w:rsidRPr="00D15140" w:rsidRDefault="00D15140" w:rsidP="00D15140">
            <w:pPr>
              <w:widowControl w:val="0"/>
              <w:rPr>
                <w:sz w:val="2"/>
                <w:szCs w:val="2"/>
                <w:lang w:val="es-419"/>
              </w:rPr>
            </w:pPr>
          </w:p>
        </w:tc>
        <w:tc>
          <w:tcPr>
            <w:tcW w:w="274" w:type="dxa"/>
            <w:tcBorders>
              <w:top w:val="nil"/>
              <w:left w:val="nil"/>
              <w:bottom w:val="nil"/>
              <w:right w:val="nil"/>
            </w:tcBorders>
            <w:shd w:val="clear" w:color="auto" w:fill="auto"/>
            <w:vAlign w:val="center"/>
            <w:hideMark/>
          </w:tcPr>
          <w:p w14:paraId="2DB55F80" w14:textId="77777777" w:rsidR="00D15140" w:rsidRPr="00D15140" w:rsidRDefault="00D15140" w:rsidP="00D15140">
            <w:pPr>
              <w:widowControl w:val="0"/>
              <w:rPr>
                <w:sz w:val="2"/>
                <w:szCs w:val="2"/>
                <w:lang w:val="es-419"/>
              </w:rPr>
            </w:pPr>
          </w:p>
        </w:tc>
        <w:tc>
          <w:tcPr>
            <w:tcW w:w="363" w:type="dxa"/>
            <w:tcBorders>
              <w:top w:val="nil"/>
              <w:left w:val="nil"/>
              <w:bottom w:val="nil"/>
              <w:right w:val="nil"/>
            </w:tcBorders>
            <w:shd w:val="clear" w:color="auto" w:fill="auto"/>
            <w:vAlign w:val="center"/>
            <w:hideMark/>
          </w:tcPr>
          <w:p w14:paraId="221D850C"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6185E524" w14:textId="77777777" w:rsidR="00D15140" w:rsidRPr="00D15140" w:rsidRDefault="00D15140" w:rsidP="00D15140">
            <w:pPr>
              <w:widowControl w:val="0"/>
              <w:rPr>
                <w:sz w:val="2"/>
                <w:szCs w:val="2"/>
                <w:lang w:val="es-419"/>
              </w:rPr>
            </w:pPr>
          </w:p>
        </w:tc>
        <w:tc>
          <w:tcPr>
            <w:tcW w:w="319" w:type="dxa"/>
            <w:tcBorders>
              <w:top w:val="nil"/>
              <w:left w:val="nil"/>
              <w:right w:val="nil"/>
            </w:tcBorders>
            <w:shd w:val="clear" w:color="auto" w:fill="auto"/>
            <w:vAlign w:val="center"/>
            <w:hideMark/>
          </w:tcPr>
          <w:p w14:paraId="68B4705D"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6D479B44"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6F1C66BA"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2F9DE47C"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575326B6"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2C0100C4" w14:textId="77777777" w:rsidR="00D15140" w:rsidRPr="00D15140" w:rsidRDefault="00D15140" w:rsidP="00D15140">
            <w:pPr>
              <w:widowControl w:val="0"/>
              <w:rPr>
                <w:sz w:val="2"/>
                <w:szCs w:val="2"/>
                <w:lang w:val="es-419"/>
              </w:rPr>
            </w:pPr>
          </w:p>
        </w:tc>
        <w:tc>
          <w:tcPr>
            <w:tcW w:w="372" w:type="dxa"/>
            <w:tcBorders>
              <w:top w:val="nil"/>
              <w:left w:val="nil"/>
              <w:right w:val="nil"/>
            </w:tcBorders>
            <w:shd w:val="clear" w:color="auto" w:fill="auto"/>
            <w:vAlign w:val="center"/>
            <w:hideMark/>
          </w:tcPr>
          <w:p w14:paraId="3D872137" w14:textId="77777777" w:rsidR="00D15140" w:rsidRPr="00D15140" w:rsidRDefault="00D15140" w:rsidP="00D15140">
            <w:pPr>
              <w:widowControl w:val="0"/>
              <w:rPr>
                <w:sz w:val="2"/>
                <w:szCs w:val="2"/>
                <w:lang w:val="es-419"/>
              </w:rPr>
            </w:pPr>
          </w:p>
        </w:tc>
        <w:tc>
          <w:tcPr>
            <w:tcW w:w="508" w:type="dxa"/>
            <w:tcBorders>
              <w:top w:val="nil"/>
              <w:left w:val="nil"/>
              <w:bottom w:val="nil"/>
              <w:right w:val="nil"/>
            </w:tcBorders>
            <w:shd w:val="clear" w:color="auto" w:fill="auto"/>
            <w:vAlign w:val="center"/>
            <w:hideMark/>
          </w:tcPr>
          <w:p w14:paraId="041215CC" w14:textId="77777777" w:rsidR="00D15140" w:rsidRPr="00D15140" w:rsidRDefault="00D15140" w:rsidP="00D15140">
            <w:pPr>
              <w:widowControl w:val="0"/>
              <w:rPr>
                <w:sz w:val="2"/>
                <w:szCs w:val="2"/>
                <w:lang w:val="es-419"/>
              </w:rPr>
            </w:pPr>
          </w:p>
        </w:tc>
        <w:tc>
          <w:tcPr>
            <w:tcW w:w="508" w:type="dxa"/>
            <w:tcBorders>
              <w:top w:val="nil"/>
              <w:left w:val="nil"/>
              <w:bottom w:val="nil"/>
              <w:right w:val="nil"/>
            </w:tcBorders>
            <w:shd w:val="clear" w:color="auto" w:fill="auto"/>
            <w:vAlign w:val="center"/>
            <w:hideMark/>
          </w:tcPr>
          <w:p w14:paraId="44DAEC48" w14:textId="77777777" w:rsidR="00D15140" w:rsidRPr="00D15140" w:rsidRDefault="00D15140" w:rsidP="00D15140">
            <w:pPr>
              <w:widowControl w:val="0"/>
              <w:rPr>
                <w:sz w:val="2"/>
                <w:szCs w:val="2"/>
                <w:lang w:val="es-419"/>
              </w:rPr>
            </w:pPr>
          </w:p>
        </w:tc>
        <w:tc>
          <w:tcPr>
            <w:tcW w:w="372" w:type="dxa"/>
            <w:tcBorders>
              <w:top w:val="nil"/>
              <w:left w:val="nil"/>
              <w:right w:val="nil"/>
            </w:tcBorders>
            <w:shd w:val="clear" w:color="auto" w:fill="auto"/>
            <w:vAlign w:val="center"/>
            <w:hideMark/>
          </w:tcPr>
          <w:p w14:paraId="1DA75056"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36C1C657"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42E2BBF1"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0F50D935"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2BA972C3" w14:textId="77777777" w:rsidR="00D15140" w:rsidRPr="00D15140" w:rsidRDefault="00D15140" w:rsidP="00D15140">
            <w:pPr>
              <w:widowControl w:val="0"/>
              <w:rPr>
                <w:sz w:val="2"/>
                <w:szCs w:val="2"/>
                <w:lang w:val="es-419"/>
              </w:rPr>
            </w:pPr>
          </w:p>
        </w:tc>
        <w:tc>
          <w:tcPr>
            <w:tcW w:w="266" w:type="dxa"/>
            <w:tcBorders>
              <w:top w:val="nil"/>
              <w:left w:val="nil"/>
              <w:bottom w:val="nil"/>
              <w:right w:val="single" w:sz="12" w:space="0" w:color="auto"/>
            </w:tcBorders>
            <w:shd w:val="clear" w:color="auto" w:fill="auto"/>
            <w:vAlign w:val="center"/>
            <w:hideMark/>
          </w:tcPr>
          <w:p w14:paraId="1EA478A3" w14:textId="77777777" w:rsidR="00D15140" w:rsidRPr="00D15140" w:rsidRDefault="00D15140" w:rsidP="00D15140">
            <w:pPr>
              <w:widowControl w:val="0"/>
              <w:rPr>
                <w:sz w:val="2"/>
                <w:szCs w:val="2"/>
                <w:lang w:val="es-419"/>
              </w:rPr>
            </w:pPr>
            <w:r w:rsidRPr="00D15140">
              <w:rPr>
                <w:sz w:val="2"/>
                <w:szCs w:val="2"/>
                <w:lang w:val="es-419"/>
              </w:rPr>
              <w:t> </w:t>
            </w:r>
          </w:p>
        </w:tc>
      </w:tr>
      <w:tr w:rsidR="00D15140" w:rsidRPr="00D15140" w14:paraId="0CFE8437" w14:textId="77777777" w:rsidTr="00D15140">
        <w:trPr>
          <w:trHeight w:val="59"/>
          <w:jc w:val="center"/>
        </w:trPr>
        <w:tc>
          <w:tcPr>
            <w:tcW w:w="354" w:type="dxa"/>
            <w:tcBorders>
              <w:top w:val="nil"/>
              <w:left w:val="single" w:sz="12" w:space="0" w:color="auto"/>
              <w:bottom w:val="nil"/>
              <w:right w:val="nil"/>
            </w:tcBorders>
            <w:shd w:val="clear" w:color="auto" w:fill="auto"/>
            <w:noWrap/>
            <w:vAlign w:val="center"/>
            <w:hideMark/>
          </w:tcPr>
          <w:p w14:paraId="7DFE9164" w14:textId="77777777" w:rsidR="00D15140" w:rsidRPr="00D15140" w:rsidRDefault="00D15140" w:rsidP="00D15140">
            <w:pPr>
              <w:widowControl w:val="0"/>
              <w:rPr>
                <w:rFonts w:ascii="Calibri" w:hAnsi="Calibri" w:cs="Calibri"/>
                <w:sz w:val="2"/>
                <w:szCs w:val="2"/>
                <w:lang w:val="es-419"/>
              </w:rPr>
            </w:pPr>
            <w:r w:rsidRPr="00D15140">
              <w:rPr>
                <w:rFonts w:ascii="Calibri" w:hAnsi="Calibri" w:cs="Calibri"/>
                <w:sz w:val="2"/>
                <w:szCs w:val="2"/>
                <w:lang w:val="es-419"/>
              </w:rPr>
              <w:t> </w:t>
            </w:r>
          </w:p>
        </w:tc>
        <w:tc>
          <w:tcPr>
            <w:tcW w:w="301" w:type="dxa"/>
            <w:tcBorders>
              <w:top w:val="nil"/>
              <w:left w:val="nil"/>
              <w:bottom w:val="nil"/>
              <w:right w:val="nil"/>
            </w:tcBorders>
            <w:shd w:val="clear" w:color="auto" w:fill="auto"/>
            <w:noWrap/>
            <w:vAlign w:val="center"/>
            <w:hideMark/>
          </w:tcPr>
          <w:p w14:paraId="2A1CB00D"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noWrap/>
            <w:vAlign w:val="center"/>
            <w:hideMark/>
          </w:tcPr>
          <w:p w14:paraId="299AACFA"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noWrap/>
            <w:vAlign w:val="center"/>
            <w:hideMark/>
          </w:tcPr>
          <w:p w14:paraId="2DEACCE3"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vAlign w:val="center"/>
            <w:hideMark/>
          </w:tcPr>
          <w:p w14:paraId="23C2E0AE"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0632403E"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50D73382"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6ADFE9C6" w14:textId="77777777" w:rsidR="00D15140" w:rsidRPr="00D15140" w:rsidRDefault="00D15140" w:rsidP="00D15140">
            <w:pPr>
              <w:widowControl w:val="0"/>
              <w:rPr>
                <w:rFonts w:ascii="Arial" w:hAnsi="Arial" w:cs="Arial"/>
                <w:sz w:val="2"/>
                <w:szCs w:val="2"/>
                <w:lang w:val="es-419"/>
              </w:rPr>
            </w:pPr>
          </w:p>
        </w:tc>
        <w:tc>
          <w:tcPr>
            <w:tcW w:w="335" w:type="dxa"/>
            <w:tcBorders>
              <w:top w:val="nil"/>
              <w:left w:val="nil"/>
              <w:bottom w:val="nil"/>
              <w:right w:val="nil"/>
            </w:tcBorders>
            <w:shd w:val="clear" w:color="auto" w:fill="auto"/>
            <w:vAlign w:val="center"/>
            <w:hideMark/>
          </w:tcPr>
          <w:p w14:paraId="2B18522F" w14:textId="77777777" w:rsidR="00D15140" w:rsidRPr="00D15140" w:rsidRDefault="00D15140" w:rsidP="00D15140">
            <w:pPr>
              <w:widowControl w:val="0"/>
              <w:rPr>
                <w:rFonts w:ascii="Arial" w:hAnsi="Arial" w:cs="Arial"/>
                <w:b/>
                <w:bCs/>
                <w:sz w:val="2"/>
                <w:szCs w:val="2"/>
                <w:lang w:val="es-419"/>
              </w:rPr>
            </w:pPr>
          </w:p>
        </w:tc>
        <w:tc>
          <w:tcPr>
            <w:tcW w:w="390" w:type="dxa"/>
            <w:tcBorders>
              <w:top w:val="nil"/>
              <w:left w:val="nil"/>
              <w:bottom w:val="nil"/>
              <w:right w:val="nil"/>
            </w:tcBorders>
            <w:shd w:val="clear" w:color="auto" w:fill="auto"/>
            <w:vAlign w:val="center"/>
            <w:hideMark/>
          </w:tcPr>
          <w:p w14:paraId="5F159549" w14:textId="77777777" w:rsidR="00D15140" w:rsidRPr="00D15140" w:rsidRDefault="00D15140" w:rsidP="00D15140">
            <w:pPr>
              <w:widowControl w:val="0"/>
              <w:rPr>
                <w:rFonts w:ascii="Arial" w:hAnsi="Arial" w:cs="Arial"/>
                <w:b/>
                <w:bCs/>
                <w:sz w:val="2"/>
                <w:szCs w:val="2"/>
                <w:lang w:val="es-419"/>
              </w:rPr>
            </w:pPr>
          </w:p>
        </w:tc>
        <w:tc>
          <w:tcPr>
            <w:tcW w:w="274" w:type="dxa"/>
            <w:tcBorders>
              <w:top w:val="nil"/>
              <w:left w:val="nil"/>
              <w:bottom w:val="nil"/>
              <w:right w:val="nil"/>
            </w:tcBorders>
            <w:shd w:val="clear" w:color="auto" w:fill="auto"/>
            <w:vAlign w:val="center"/>
            <w:hideMark/>
          </w:tcPr>
          <w:p w14:paraId="5A0D04E8" w14:textId="77777777" w:rsidR="00D15140" w:rsidRPr="00D15140" w:rsidRDefault="00D15140" w:rsidP="00D15140">
            <w:pPr>
              <w:widowControl w:val="0"/>
              <w:rPr>
                <w:rFonts w:ascii="Arial" w:hAnsi="Arial" w:cs="Arial"/>
                <w:b/>
                <w:bCs/>
                <w:sz w:val="2"/>
                <w:szCs w:val="2"/>
                <w:lang w:val="es-419"/>
              </w:rPr>
            </w:pPr>
          </w:p>
        </w:tc>
        <w:tc>
          <w:tcPr>
            <w:tcW w:w="363" w:type="dxa"/>
            <w:tcBorders>
              <w:top w:val="nil"/>
              <w:left w:val="nil"/>
              <w:bottom w:val="nil"/>
              <w:right w:val="nil"/>
            </w:tcBorders>
            <w:shd w:val="clear" w:color="auto" w:fill="auto"/>
            <w:vAlign w:val="center"/>
            <w:hideMark/>
          </w:tcPr>
          <w:p w14:paraId="40822DFE"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D2B50D3"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61C8898A"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55159A2"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CE88845"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7FC0B8E5"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F8236E2"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1804228"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076F25E"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3E3CC0F6"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3BC37BC7"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5705609"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51A181D1"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BFE1401"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1D52457B"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8402E5C" w14:textId="77777777" w:rsidR="00D15140" w:rsidRPr="00D15140" w:rsidRDefault="00D15140" w:rsidP="00D15140">
            <w:pPr>
              <w:widowControl w:val="0"/>
              <w:rPr>
                <w:rFonts w:ascii="Arial" w:hAnsi="Arial" w:cs="Arial"/>
                <w:b/>
                <w:bCs/>
                <w:sz w:val="2"/>
                <w:szCs w:val="2"/>
                <w:lang w:val="es-419"/>
              </w:rPr>
            </w:pPr>
          </w:p>
        </w:tc>
        <w:tc>
          <w:tcPr>
            <w:tcW w:w="266" w:type="dxa"/>
            <w:tcBorders>
              <w:top w:val="nil"/>
              <w:left w:val="nil"/>
              <w:bottom w:val="nil"/>
              <w:right w:val="single" w:sz="12" w:space="0" w:color="auto"/>
            </w:tcBorders>
            <w:shd w:val="clear" w:color="auto" w:fill="auto"/>
            <w:vAlign w:val="center"/>
            <w:hideMark/>
          </w:tcPr>
          <w:p w14:paraId="513F85D8"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r>
      <w:tr w:rsidR="00D15140" w:rsidRPr="00D15140" w14:paraId="237F226E" w14:textId="77777777" w:rsidTr="00D15140">
        <w:trPr>
          <w:trHeight w:val="154"/>
          <w:jc w:val="center"/>
        </w:trPr>
        <w:tc>
          <w:tcPr>
            <w:tcW w:w="354" w:type="dxa"/>
            <w:tcBorders>
              <w:top w:val="nil"/>
              <w:left w:val="single" w:sz="12" w:space="0" w:color="auto"/>
              <w:bottom w:val="nil"/>
              <w:right w:val="nil"/>
            </w:tcBorders>
            <w:shd w:val="clear" w:color="auto" w:fill="auto"/>
            <w:vAlign w:val="center"/>
            <w:hideMark/>
          </w:tcPr>
          <w:p w14:paraId="1B22F62B" w14:textId="77777777" w:rsidR="00D15140" w:rsidRPr="00D15140" w:rsidRDefault="00D15140" w:rsidP="00D15140">
            <w:pPr>
              <w:widowControl w:val="0"/>
              <w:jc w:val="right"/>
              <w:rPr>
                <w:rFonts w:ascii="Arial" w:hAnsi="Arial" w:cs="Arial"/>
                <w:b/>
                <w:bCs/>
                <w:sz w:val="14"/>
                <w:szCs w:val="14"/>
                <w:lang w:val="es-419"/>
              </w:rPr>
            </w:pPr>
            <w:r w:rsidRPr="00D15140">
              <w:rPr>
                <w:rFonts w:ascii="Arial" w:hAnsi="Arial" w:cs="Arial"/>
                <w:b/>
                <w:bCs/>
                <w:sz w:val="14"/>
                <w:szCs w:val="14"/>
                <w:lang w:val="es-419"/>
              </w:rPr>
              <w:t> </w:t>
            </w:r>
          </w:p>
        </w:tc>
        <w:tc>
          <w:tcPr>
            <w:tcW w:w="301" w:type="dxa"/>
            <w:tcBorders>
              <w:top w:val="nil"/>
              <w:left w:val="nil"/>
              <w:bottom w:val="nil"/>
              <w:right w:val="nil"/>
            </w:tcBorders>
            <w:shd w:val="clear" w:color="auto" w:fill="auto"/>
            <w:vAlign w:val="center"/>
            <w:hideMark/>
          </w:tcPr>
          <w:p w14:paraId="274A8E57" w14:textId="77777777" w:rsidR="00D15140" w:rsidRPr="00D15140" w:rsidRDefault="00D15140" w:rsidP="00D15140">
            <w:pPr>
              <w:widowControl w:val="0"/>
              <w:jc w:val="center"/>
              <w:rPr>
                <w:rFonts w:ascii="Arial" w:hAnsi="Arial" w:cs="Arial"/>
                <w:b/>
                <w:bCs/>
                <w:sz w:val="14"/>
                <w:szCs w:val="14"/>
                <w:lang w:val="es-419"/>
              </w:rPr>
            </w:pPr>
          </w:p>
        </w:tc>
        <w:tc>
          <w:tcPr>
            <w:tcW w:w="301" w:type="dxa"/>
            <w:tcBorders>
              <w:top w:val="nil"/>
              <w:left w:val="nil"/>
              <w:bottom w:val="nil"/>
              <w:right w:val="nil"/>
            </w:tcBorders>
            <w:shd w:val="clear" w:color="auto" w:fill="auto"/>
            <w:vAlign w:val="center"/>
            <w:hideMark/>
          </w:tcPr>
          <w:p w14:paraId="7243545A" w14:textId="77777777" w:rsidR="00D15140" w:rsidRPr="00D15140" w:rsidRDefault="00D15140" w:rsidP="00D15140">
            <w:pPr>
              <w:widowControl w:val="0"/>
              <w:rPr>
                <w:rFonts w:ascii="Arial" w:hAnsi="Arial" w:cs="Arial"/>
                <w:sz w:val="14"/>
                <w:szCs w:val="14"/>
                <w:lang w:val="es-419"/>
              </w:rPr>
            </w:pPr>
          </w:p>
        </w:tc>
        <w:tc>
          <w:tcPr>
            <w:tcW w:w="301" w:type="dxa"/>
            <w:tcBorders>
              <w:top w:val="nil"/>
              <w:left w:val="nil"/>
              <w:bottom w:val="nil"/>
              <w:right w:val="nil"/>
            </w:tcBorders>
            <w:shd w:val="clear" w:color="auto" w:fill="auto"/>
            <w:noWrap/>
            <w:vAlign w:val="center"/>
            <w:hideMark/>
          </w:tcPr>
          <w:p w14:paraId="1C07FC1B" w14:textId="77777777" w:rsidR="00D15140" w:rsidRPr="00D15140" w:rsidRDefault="00D15140" w:rsidP="00D15140">
            <w:pPr>
              <w:widowControl w:val="0"/>
              <w:rPr>
                <w:rFonts w:ascii="Arial" w:hAnsi="Arial" w:cs="Arial"/>
                <w:sz w:val="16"/>
                <w:szCs w:val="16"/>
                <w:lang w:val="es-419"/>
              </w:rPr>
            </w:pPr>
          </w:p>
        </w:tc>
        <w:tc>
          <w:tcPr>
            <w:tcW w:w="301" w:type="dxa"/>
            <w:tcBorders>
              <w:top w:val="nil"/>
              <w:left w:val="nil"/>
              <w:bottom w:val="nil"/>
              <w:right w:val="nil"/>
            </w:tcBorders>
            <w:shd w:val="clear" w:color="auto" w:fill="auto"/>
            <w:noWrap/>
            <w:vAlign w:val="center"/>
            <w:hideMark/>
          </w:tcPr>
          <w:p w14:paraId="795F5193"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center"/>
            <w:hideMark/>
          </w:tcPr>
          <w:p w14:paraId="58C97654"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center"/>
            <w:hideMark/>
          </w:tcPr>
          <w:p w14:paraId="43CD4D28"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center"/>
            <w:hideMark/>
          </w:tcPr>
          <w:p w14:paraId="3615CCCD" w14:textId="77777777" w:rsidR="00D15140" w:rsidRPr="00D15140" w:rsidRDefault="00D15140" w:rsidP="00D15140">
            <w:pPr>
              <w:widowControl w:val="0"/>
              <w:rPr>
                <w:rFonts w:ascii="Arial" w:hAnsi="Arial" w:cs="Arial"/>
                <w:sz w:val="16"/>
                <w:szCs w:val="16"/>
                <w:lang w:val="es-419"/>
              </w:rPr>
            </w:pPr>
          </w:p>
        </w:tc>
        <w:tc>
          <w:tcPr>
            <w:tcW w:w="999" w:type="dxa"/>
            <w:gridSpan w:val="3"/>
            <w:tcBorders>
              <w:top w:val="nil"/>
              <w:left w:val="nil"/>
              <w:bottom w:val="nil"/>
              <w:right w:val="nil"/>
            </w:tcBorders>
            <w:shd w:val="clear" w:color="auto" w:fill="auto"/>
            <w:vAlign w:val="center"/>
            <w:hideMark/>
          </w:tcPr>
          <w:p w14:paraId="7D5EA312"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País</w:t>
            </w:r>
          </w:p>
        </w:tc>
        <w:tc>
          <w:tcPr>
            <w:tcW w:w="363" w:type="dxa"/>
            <w:tcBorders>
              <w:top w:val="nil"/>
              <w:left w:val="nil"/>
              <w:bottom w:val="nil"/>
              <w:right w:val="nil"/>
            </w:tcBorders>
            <w:shd w:val="clear" w:color="auto" w:fill="auto"/>
            <w:noWrap/>
            <w:vAlign w:val="center"/>
            <w:hideMark/>
          </w:tcPr>
          <w:p w14:paraId="32A2D822" w14:textId="77777777" w:rsidR="00D15140" w:rsidRPr="00D15140" w:rsidRDefault="00D15140" w:rsidP="00D15140">
            <w:pPr>
              <w:widowControl w:val="0"/>
              <w:rPr>
                <w:rFonts w:ascii="Arial" w:hAnsi="Arial" w:cs="Arial"/>
                <w:sz w:val="16"/>
                <w:szCs w:val="16"/>
                <w:lang w:val="es-419"/>
              </w:rPr>
            </w:pPr>
          </w:p>
        </w:tc>
        <w:tc>
          <w:tcPr>
            <w:tcW w:w="1435" w:type="dxa"/>
            <w:gridSpan w:val="4"/>
            <w:tcBorders>
              <w:top w:val="nil"/>
              <w:left w:val="nil"/>
              <w:bottom w:val="nil"/>
              <w:right w:val="nil"/>
            </w:tcBorders>
            <w:shd w:val="clear" w:color="auto" w:fill="auto"/>
            <w:vAlign w:val="center"/>
            <w:hideMark/>
          </w:tcPr>
          <w:p w14:paraId="2C4A6E17"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Ciudad</w:t>
            </w:r>
          </w:p>
        </w:tc>
        <w:tc>
          <w:tcPr>
            <w:tcW w:w="319" w:type="dxa"/>
            <w:tcBorders>
              <w:top w:val="nil"/>
              <w:left w:val="nil"/>
              <w:bottom w:val="nil"/>
              <w:right w:val="nil"/>
            </w:tcBorders>
            <w:shd w:val="clear" w:color="auto" w:fill="auto"/>
            <w:vAlign w:val="center"/>
            <w:hideMark/>
          </w:tcPr>
          <w:p w14:paraId="3E6E24C0" w14:textId="77777777" w:rsidR="00D15140" w:rsidRPr="00D15140" w:rsidRDefault="00D15140" w:rsidP="00D15140">
            <w:pPr>
              <w:widowControl w:val="0"/>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22849CAA" w14:textId="77777777" w:rsidR="00D15140" w:rsidRPr="00D15140" w:rsidRDefault="00D15140" w:rsidP="00D15140">
            <w:pPr>
              <w:widowControl w:val="0"/>
              <w:rPr>
                <w:rFonts w:ascii="Arial" w:hAnsi="Arial" w:cs="Arial"/>
                <w:b/>
                <w:bCs/>
                <w:sz w:val="16"/>
                <w:szCs w:val="16"/>
                <w:lang w:val="es-419"/>
              </w:rPr>
            </w:pPr>
          </w:p>
        </w:tc>
        <w:tc>
          <w:tcPr>
            <w:tcW w:w="2823" w:type="dxa"/>
            <w:gridSpan w:val="7"/>
            <w:tcBorders>
              <w:top w:val="nil"/>
              <w:left w:val="nil"/>
              <w:bottom w:val="nil"/>
              <w:right w:val="nil"/>
            </w:tcBorders>
            <w:shd w:val="clear" w:color="auto" w:fill="auto"/>
            <w:vAlign w:val="center"/>
            <w:hideMark/>
          </w:tcPr>
          <w:p w14:paraId="547AE11A"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Dirección</w:t>
            </w:r>
          </w:p>
        </w:tc>
        <w:tc>
          <w:tcPr>
            <w:tcW w:w="319" w:type="dxa"/>
            <w:tcBorders>
              <w:top w:val="nil"/>
              <w:left w:val="nil"/>
              <w:bottom w:val="nil"/>
              <w:right w:val="nil"/>
            </w:tcBorders>
            <w:shd w:val="clear" w:color="auto" w:fill="auto"/>
            <w:vAlign w:val="center"/>
            <w:hideMark/>
          </w:tcPr>
          <w:p w14:paraId="091A76E5" w14:textId="77777777" w:rsidR="00D15140" w:rsidRPr="00D15140" w:rsidRDefault="00D15140" w:rsidP="00D15140">
            <w:pPr>
              <w:widowControl w:val="0"/>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574FD780" w14:textId="77777777" w:rsidR="00D15140" w:rsidRPr="00D15140" w:rsidRDefault="00D15140" w:rsidP="00D15140">
            <w:pPr>
              <w:widowControl w:val="0"/>
              <w:rPr>
                <w:rFonts w:ascii="Arial" w:hAnsi="Arial" w:cs="Arial"/>
                <w:b/>
                <w:bCs/>
                <w:sz w:val="16"/>
                <w:szCs w:val="16"/>
                <w:lang w:val="es-419"/>
              </w:rPr>
            </w:pPr>
          </w:p>
        </w:tc>
        <w:tc>
          <w:tcPr>
            <w:tcW w:w="266" w:type="dxa"/>
            <w:tcBorders>
              <w:top w:val="nil"/>
              <w:left w:val="nil"/>
              <w:bottom w:val="nil"/>
              <w:right w:val="single" w:sz="12" w:space="0" w:color="auto"/>
            </w:tcBorders>
            <w:shd w:val="clear" w:color="auto" w:fill="auto"/>
            <w:vAlign w:val="center"/>
            <w:hideMark/>
          </w:tcPr>
          <w:p w14:paraId="2D0B3F10" w14:textId="77777777" w:rsidR="00D15140" w:rsidRPr="00D15140" w:rsidRDefault="00D15140" w:rsidP="00D15140">
            <w:pPr>
              <w:widowControl w:val="0"/>
              <w:rPr>
                <w:rFonts w:ascii="Arial" w:hAnsi="Arial" w:cs="Arial"/>
                <w:b/>
                <w:bCs/>
                <w:sz w:val="16"/>
                <w:szCs w:val="16"/>
                <w:lang w:val="es-419"/>
              </w:rPr>
            </w:pPr>
            <w:r w:rsidRPr="00D15140">
              <w:rPr>
                <w:rFonts w:ascii="Arial" w:hAnsi="Arial" w:cs="Arial"/>
                <w:b/>
                <w:bCs/>
                <w:sz w:val="16"/>
                <w:szCs w:val="16"/>
                <w:lang w:val="es-419"/>
              </w:rPr>
              <w:t> </w:t>
            </w:r>
          </w:p>
        </w:tc>
      </w:tr>
      <w:tr w:rsidR="00D15140" w:rsidRPr="00D15140" w14:paraId="722E5970" w14:textId="77777777" w:rsidTr="00D15140">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F5892BA"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6401CF52"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63" w:type="dxa"/>
            <w:tcBorders>
              <w:top w:val="nil"/>
              <w:left w:val="nil"/>
              <w:bottom w:val="nil"/>
              <w:right w:val="nil"/>
            </w:tcBorders>
            <w:shd w:val="clear" w:color="auto" w:fill="auto"/>
            <w:noWrap/>
            <w:vAlign w:val="bottom"/>
            <w:hideMark/>
          </w:tcPr>
          <w:p w14:paraId="347B7041" w14:textId="77777777" w:rsidR="00D15140" w:rsidRPr="00D15140" w:rsidRDefault="00D15140" w:rsidP="00D15140">
            <w:pPr>
              <w:widowControl w:val="0"/>
              <w:rPr>
                <w:rFonts w:ascii="Arial" w:hAnsi="Arial" w:cs="Arial"/>
                <w:sz w:val="16"/>
                <w:szCs w:val="16"/>
                <w:lang w:val="es-419"/>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7E8E43ED"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19" w:type="dxa"/>
            <w:tcBorders>
              <w:top w:val="nil"/>
              <w:left w:val="nil"/>
              <w:bottom w:val="nil"/>
              <w:right w:val="nil"/>
            </w:tcBorders>
            <w:shd w:val="clear" w:color="auto" w:fill="auto"/>
            <w:vAlign w:val="center"/>
            <w:hideMark/>
          </w:tcPr>
          <w:p w14:paraId="32D0E4E4" w14:textId="77777777" w:rsidR="00D15140" w:rsidRPr="00D15140" w:rsidRDefault="00D15140" w:rsidP="00D15140">
            <w:pPr>
              <w:widowControl w:val="0"/>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12E9DA2B" w14:textId="77777777" w:rsidR="00D15140" w:rsidRPr="00D15140" w:rsidRDefault="00D15140" w:rsidP="00D15140">
            <w:pPr>
              <w:widowControl w:val="0"/>
              <w:rPr>
                <w:rFonts w:ascii="Arial" w:hAnsi="Arial" w:cs="Arial"/>
                <w:b/>
                <w:bCs/>
                <w:sz w:val="16"/>
                <w:szCs w:val="16"/>
                <w:lang w:val="es-419"/>
              </w:rPr>
            </w:pPr>
          </w:p>
        </w:tc>
        <w:tc>
          <w:tcPr>
            <w:tcW w:w="282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30636735"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19" w:type="dxa"/>
            <w:tcBorders>
              <w:top w:val="nil"/>
              <w:left w:val="nil"/>
              <w:bottom w:val="nil"/>
              <w:right w:val="nil"/>
            </w:tcBorders>
            <w:shd w:val="clear" w:color="auto" w:fill="auto"/>
            <w:vAlign w:val="center"/>
            <w:hideMark/>
          </w:tcPr>
          <w:p w14:paraId="707B2FF2" w14:textId="77777777" w:rsidR="00D15140" w:rsidRPr="00D15140" w:rsidRDefault="00D15140" w:rsidP="00D15140">
            <w:pPr>
              <w:widowControl w:val="0"/>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40EB52FF" w14:textId="77777777" w:rsidR="00D15140" w:rsidRPr="00D15140" w:rsidRDefault="00D15140" w:rsidP="00D15140">
            <w:pPr>
              <w:widowControl w:val="0"/>
              <w:rPr>
                <w:rFonts w:ascii="Arial" w:hAnsi="Arial" w:cs="Arial"/>
                <w:b/>
                <w:bCs/>
                <w:sz w:val="16"/>
                <w:szCs w:val="16"/>
                <w:lang w:val="es-419"/>
              </w:rPr>
            </w:pPr>
          </w:p>
        </w:tc>
        <w:tc>
          <w:tcPr>
            <w:tcW w:w="266" w:type="dxa"/>
            <w:tcBorders>
              <w:top w:val="nil"/>
              <w:left w:val="nil"/>
              <w:bottom w:val="nil"/>
              <w:right w:val="single" w:sz="12" w:space="0" w:color="auto"/>
            </w:tcBorders>
            <w:shd w:val="clear" w:color="auto" w:fill="auto"/>
            <w:vAlign w:val="center"/>
            <w:hideMark/>
          </w:tcPr>
          <w:p w14:paraId="1EDBD2B0" w14:textId="77777777" w:rsidR="00D15140" w:rsidRPr="00D15140" w:rsidRDefault="00D15140" w:rsidP="00D15140">
            <w:pPr>
              <w:widowControl w:val="0"/>
              <w:rPr>
                <w:rFonts w:ascii="Arial" w:hAnsi="Arial" w:cs="Arial"/>
                <w:b/>
                <w:bCs/>
                <w:sz w:val="16"/>
                <w:szCs w:val="16"/>
                <w:lang w:val="es-419"/>
              </w:rPr>
            </w:pPr>
            <w:r w:rsidRPr="00D15140">
              <w:rPr>
                <w:rFonts w:ascii="Arial" w:hAnsi="Arial" w:cs="Arial"/>
                <w:b/>
                <w:bCs/>
                <w:sz w:val="16"/>
                <w:szCs w:val="16"/>
                <w:lang w:val="es-419"/>
              </w:rPr>
              <w:t> </w:t>
            </w:r>
          </w:p>
        </w:tc>
      </w:tr>
      <w:tr w:rsidR="00D15140" w:rsidRPr="00D15140" w14:paraId="4DD27B5A" w14:textId="77777777" w:rsidTr="00D15140">
        <w:trPr>
          <w:trHeight w:val="70"/>
          <w:jc w:val="center"/>
        </w:trPr>
        <w:tc>
          <w:tcPr>
            <w:tcW w:w="354" w:type="dxa"/>
            <w:tcBorders>
              <w:top w:val="nil"/>
              <w:left w:val="single" w:sz="12" w:space="0" w:color="auto"/>
              <w:bottom w:val="nil"/>
              <w:right w:val="nil"/>
            </w:tcBorders>
            <w:shd w:val="clear" w:color="auto" w:fill="auto"/>
            <w:noWrap/>
            <w:vAlign w:val="center"/>
            <w:hideMark/>
          </w:tcPr>
          <w:p w14:paraId="772A2408" w14:textId="77777777" w:rsidR="00D15140" w:rsidRPr="00D15140" w:rsidRDefault="00D15140" w:rsidP="00D15140">
            <w:pPr>
              <w:widowControl w:val="0"/>
              <w:rPr>
                <w:rFonts w:ascii="Arial" w:hAnsi="Arial" w:cs="Arial"/>
                <w:sz w:val="2"/>
                <w:szCs w:val="2"/>
                <w:lang w:val="es-419"/>
              </w:rPr>
            </w:pPr>
            <w:r w:rsidRPr="00D15140">
              <w:rPr>
                <w:rFonts w:ascii="Arial" w:hAnsi="Arial" w:cs="Arial"/>
                <w:sz w:val="2"/>
                <w:szCs w:val="2"/>
                <w:lang w:val="es-419"/>
              </w:rPr>
              <w:t> </w:t>
            </w:r>
          </w:p>
        </w:tc>
        <w:tc>
          <w:tcPr>
            <w:tcW w:w="301" w:type="dxa"/>
            <w:tcBorders>
              <w:top w:val="nil"/>
              <w:left w:val="nil"/>
              <w:bottom w:val="nil"/>
              <w:right w:val="nil"/>
            </w:tcBorders>
            <w:shd w:val="clear" w:color="auto" w:fill="auto"/>
            <w:noWrap/>
            <w:vAlign w:val="center"/>
            <w:hideMark/>
          </w:tcPr>
          <w:p w14:paraId="26B53AF9" w14:textId="77777777" w:rsidR="00D15140" w:rsidRPr="00D15140" w:rsidRDefault="00D15140" w:rsidP="00D15140">
            <w:pPr>
              <w:widowControl w:val="0"/>
              <w:rPr>
                <w:rFonts w:ascii="Arial" w:hAnsi="Arial" w:cs="Arial"/>
                <w:sz w:val="2"/>
                <w:szCs w:val="2"/>
                <w:lang w:val="es-419"/>
              </w:rPr>
            </w:pPr>
          </w:p>
        </w:tc>
        <w:tc>
          <w:tcPr>
            <w:tcW w:w="301" w:type="dxa"/>
            <w:tcBorders>
              <w:top w:val="nil"/>
              <w:left w:val="nil"/>
              <w:bottom w:val="nil"/>
              <w:right w:val="nil"/>
            </w:tcBorders>
            <w:shd w:val="clear" w:color="auto" w:fill="auto"/>
            <w:noWrap/>
            <w:vAlign w:val="center"/>
            <w:hideMark/>
          </w:tcPr>
          <w:p w14:paraId="11A423DF" w14:textId="77777777" w:rsidR="00D15140" w:rsidRPr="00D15140" w:rsidRDefault="00D15140" w:rsidP="00D15140">
            <w:pPr>
              <w:widowControl w:val="0"/>
              <w:jc w:val="right"/>
              <w:rPr>
                <w:rFonts w:ascii="Arial" w:hAnsi="Arial" w:cs="Arial"/>
                <w:sz w:val="2"/>
                <w:szCs w:val="2"/>
                <w:lang w:val="es-419"/>
              </w:rPr>
            </w:pPr>
          </w:p>
        </w:tc>
        <w:tc>
          <w:tcPr>
            <w:tcW w:w="301" w:type="dxa"/>
            <w:tcBorders>
              <w:top w:val="nil"/>
              <w:left w:val="nil"/>
              <w:bottom w:val="nil"/>
              <w:right w:val="nil"/>
            </w:tcBorders>
            <w:shd w:val="clear" w:color="auto" w:fill="auto"/>
            <w:noWrap/>
            <w:vAlign w:val="center"/>
            <w:hideMark/>
          </w:tcPr>
          <w:p w14:paraId="6100EB71" w14:textId="77777777" w:rsidR="00D15140" w:rsidRPr="00D15140" w:rsidRDefault="00D15140" w:rsidP="00D15140">
            <w:pPr>
              <w:widowControl w:val="0"/>
              <w:jc w:val="right"/>
              <w:rPr>
                <w:rFonts w:ascii="Arial" w:hAnsi="Arial" w:cs="Arial"/>
                <w:sz w:val="2"/>
                <w:szCs w:val="2"/>
                <w:lang w:val="es-419"/>
              </w:rPr>
            </w:pPr>
          </w:p>
        </w:tc>
        <w:tc>
          <w:tcPr>
            <w:tcW w:w="301" w:type="dxa"/>
            <w:tcBorders>
              <w:top w:val="nil"/>
              <w:left w:val="nil"/>
              <w:bottom w:val="nil"/>
              <w:right w:val="nil"/>
            </w:tcBorders>
            <w:shd w:val="clear" w:color="auto" w:fill="auto"/>
            <w:noWrap/>
            <w:vAlign w:val="center"/>
            <w:hideMark/>
          </w:tcPr>
          <w:p w14:paraId="7B552830"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noWrap/>
            <w:vAlign w:val="center"/>
            <w:hideMark/>
          </w:tcPr>
          <w:p w14:paraId="0CF3A6FC"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noWrap/>
            <w:vAlign w:val="center"/>
            <w:hideMark/>
          </w:tcPr>
          <w:p w14:paraId="7A59DA99"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noWrap/>
            <w:vAlign w:val="center"/>
            <w:hideMark/>
          </w:tcPr>
          <w:p w14:paraId="6424239B" w14:textId="77777777" w:rsidR="00D15140" w:rsidRPr="00D15140" w:rsidRDefault="00D15140" w:rsidP="00D15140">
            <w:pPr>
              <w:widowControl w:val="0"/>
              <w:rPr>
                <w:rFonts w:ascii="Arial" w:hAnsi="Arial" w:cs="Arial"/>
                <w:sz w:val="2"/>
                <w:szCs w:val="2"/>
                <w:lang w:val="es-419"/>
              </w:rPr>
            </w:pPr>
          </w:p>
        </w:tc>
        <w:tc>
          <w:tcPr>
            <w:tcW w:w="335" w:type="dxa"/>
            <w:tcBorders>
              <w:top w:val="nil"/>
              <w:left w:val="nil"/>
              <w:bottom w:val="nil"/>
              <w:right w:val="nil"/>
            </w:tcBorders>
            <w:shd w:val="clear" w:color="auto" w:fill="auto"/>
            <w:noWrap/>
            <w:vAlign w:val="center"/>
            <w:hideMark/>
          </w:tcPr>
          <w:p w14:paraId="5976CD3F" w14:textId="77777777" w:rsidR="00D15140" w:rsidRPr="00D15140" w:rsidRDefault="00D15140" w:rsidP="00D15140">
            <w:pPr>
              <w:widowControl w:val="0"/>
              <w:rPr>
                <w:rFonts w:ascii="Arial" w:hAnsi="Arial" w:cs="Arial"/>
                <w:sz w:val="2"/>
                <w:szCs w:val="2"/>
                <w:lang w:val="es-419"/>
              </w:rPr>
            </w:pPr>
          </w:p>
        </w:tc>
        <w:tc>
          <w:tcPr>
            <w:tcW w:w="390" w:type="dxa"/>
            <w:tcBorders>
              <w:top w:val="nil"/>
              <w:left w:val="nil"/>
              <w:bottom w:val="nil"/>
              <w:right w:val="nil"/>
            </w:tcBorders>
            <w:shd w:val="clear" w:color="auto" w:fill="auto"/>
            <w:vAlign w:val="center"/>
            <w:hideMark/>
          </w:tcPr>
          <w:p w14:paraId="3DACBEDB" w14:textId="77777777" w:rsidR="00D15140" w:rsidRPr="00D15140" w:rsidRDefault="00D15140" w:rsidP="00D15140">
            <w:pPr>
              <w:widowControl w:val="0"/>
              <w:rPr>
                <w:rFonts w:ascii="Arial" w:hAnsi="Arial" w:cs="Arial"/>
                <w:b/>
                <w:bCs/>
                <w:sz w:val="2"/>
                <w:szCs w:val="2"/>
                <w:lang w:val="es-419"/>
              </w:rPr>
            </w:pPr>
          </w:p>
        </w:tc>
        <w:tc>
          <w:tcPr>
            <w:tcW w:w="274" w:type="dxa"/>
            <w:tcBorders>
              <w:top w:val="nil"/>
              <w:left w:val="nil"/>
              <w:bottom w:val="nil"/>
              <w:right w:val="nil"/>
            </w:tcBorders>
            <w:shd w:val="clear" w:color="auto" w:fill="auto"/>
            <w:vAlign w:val="center"/>
            <w:hideMark/>
          </w:tcPr>
          <w:p w14:paraId="2722B0A6" w14:textId="77777777" w:rsidR="00D15140" w:rsidRPr="00D15140" w:rsidRDefault="00D15140" w:rsidP="00D15140">
            <w:pPr>
              <w:widowControl w:val="0"/>
              <w:rPr>
                <w:rFonts w:ascii="Arial" w:hAnsi="Arial" w:cs="Arial"/>
                <w:b/>
                <w:bCs/>
                <w:sz w:val="2"/>
                <w:szCs w:val="2"/>
                <w:lang w:val="es-419"/>
              </w:rPr>
            </w:pPr>
          </w:p>
        </w:tc>
        <w:tc>
          <w:tcPr>
            <w:tcW w:w="363" w:type="dxa"/>
            <w:tcBorders>
              <w:top w:val="nil"/>
              <w:left w:val="nil"/>
              <w:bottom w:val="nil"/>
              <w:right w:val="nil"/>
            </w:tcBorders>
            <w:shd w:val="clear" w:color="auto" w:fill="auto"/>
            <w:vAlign w:val="center"/>
            <w:hideMark/>
          </w:tcPr>
          <w:p w14:paraId="78DFA904"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764010E"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128940A5"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681A327"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265CE543"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54D409DD"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58B4AE9"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2BC5AE81"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9C446E1"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59E01288"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0433E1B9"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567226A"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70A01CCA"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97D5AE2"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69146059"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DC124C7" w14:textId="77777777" w:rsidR="00D15140" w:rsidRPr="00D15140" w:rsidRDefault="00D15140" w:rsidP="00D15140">
            <w:pPr>
              <w:widowControl w:val="0"/>
              <w:rPr>
                <w:rFonts w:ascii="Arial" w:hAnsi="Arial" w:cs="Arial"/>
                <w:b/>
                <w:bCs/>
                <w:sz w:val="2"/>
                <w:szCs w:val="2"/>
                <w:lang w:val="es-419"/>
              </w:rPr>
            </w:pPr>
          </w:p>
        </w:tc>
        <w:tc>
          <w:tcPr>
            <w:tcW w:w="266" w:type="dxa"/>
            <w:tcBorders>
              <w:top w:val="nil"/>
              <w:left w:val="nil"/>
              <w:bottom w:val="nil"/>
              <w:right w:val="single" w:sz="12" w:space="0" w:color="auto"/>
            </w:tcBorders>
            <w:shd w:val="clear" w:color="auto" w:fill="auto"/>
            <w:vAlign w:val="center"/>
            <w:hideMark/>
          </w:tcPr>
          <w:p w14:paraId="05ACB618"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r>
      <w:tr w:rsidR="00D15140" w:rsidRPr="00D15140" w14:paraId="0FE015C1" w14:textId="77777777" w:rsidTr="00D15140">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ED31439"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22BB9118"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 </w:t>
            </w:r>
          </w:p>
        </w:tc>
        <w:tc>
          <w:tcPr>
            <w:tcW w:w="372" w:type="dxa"/>
            <w:tcBorders>
              <w:top w:val="nil"/>
              <w:left w:val="nil"/>
              <w:bottom w:val="nil"/>
              <w:right w:val="nil"/>
            </w:tcBorders>
            <w:shd w:val="clear" w:color="auto" w:fill="auto"/>
            <w:noWrap/>
            <w:vAlign w:val="bottom"/>
            <w:hideMark/>
          </w:tcPr>
          <w:p w14:paraId="10BA1D03" w14:textId="77777777" w:rsidR="00D15140" w:rsidRPr="00D15140" w:rsidRDefault="00D15140" w:rsidP="00D15140">
            <w:pPr>
              <w:widowControl w:val="0"/>
              <w:rPr>
                <w:rFonts w:ascii="Arial" w:hAnsi="Arial" w:cs="Arial"/>
                <w:sz w:val="16"/>
                <w:szCs w:val="16"/>
                <w:lang w:val="es-419"/>
              </w:rPr>
            </w:pPr>
          </w:p>
        </w:tc>
        <w:tc>
          <w:tcPr>
            <w:tcW w:w="319" w:type="dxa"/>
            <w:tcBorders>
              <w:top w:val="nil"/>
              <w:left w:val="nil"/>
              <w:bottom w:val="nil"/>
              <w:right w:val="nil"/>
            </w:tcBorders>
            <w:shd w:val="clear" w:color="auto" w:fill="auto"/>
            <w:noWrap/>
            <w:vAlign w:val="bottom"/>
            <w:hideMark/>
          </w:tcPr>
          <w:p w14:paraId="4EF7C704"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129AD6DF"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5931EA7F" w14:textId="77777777" w:rsidR="00D15140" w:rsidRPr="00D15140" w:rsidRDefault="00D15140" w:rsidP="00D15140">
            <w:pPr>
              <w:widowControl w:val="0"/>
              <w:rPr>
                <w:rFonts w:ascii="Arial" w:hAnsi="Arial" w:cs="Arial"/>
                <w:sz w:val="16"/>
                <w:szCs w:val="16"/>
                <w:lang w:val="es-419"/>
              </w:rPr>
            </w:pPr>
          </w:p>
        </w:tc>
        <w:tc>
          <w:tcPr>
            <w:tcW w:w="319" w:type="dxa"/>
            <w:tcBorders>
              <w:top w:val="nil"/>
              <w:left w:val="nil"/>
              <w:bottom w:val="nil"/>
              <w:right w:val="nil"/>
            </w:tcBorders>
            <w:shd w:val="clear" w:color="auto" w:fill="auto"/>
            <w:noWrap/>
            <w:vAlign w:val="bottom"/>
            <w:hideMark/>
          </w:tcPr>
          <w:p w14:paraId="6AFE00E5"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2D754D93"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082DC7F6"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5F5CEDC0" w14:textId="77777777" w:rsidR="00D15140" w:rsidRPr="00D15140" w:rsidRDefault="00D15140" w:rsidP="00D15140">
            <w:pPr>
              <w:widowControl w:val="0"/>
              <w:rPr>
                <w:rFonts w:ascii="Arial" w:hAnsi="Arial" w:cs="Arial"/>
                <w:sz w:val="16"/>
                <w:szCs w:val="16"/>
                <w:lang w:val="es-419"/>
              </w:rPr>
            </w:pPr>
          </w:p>
        </w:tc>
        <w:tc>
          <w:tcPr>
            <w:tcW w:w="508" w:type="dxa"/>
            <w:tcBorders>
              <w:top w:val="nil"/>
              <w:left w:val="nil"/>
              <w:bottom w:val="nil"/>
              <w:right w:val="nil"/>
            </w:tcBorders>
            <w:shd w:val="clear" w:color="auto" w:fill="auto"/>
            <w:noWrap/>
            <w:vAlign w:val="bottom"/>
            <w:hideMark/>
          </w:tcPr>
          <w:p w14:paraId="0B19C03C" w14:textId="77777777" w:rsidR="00D15140" w:rsidRPr="00D15140" w:rsidRDefault="00D15140" w:rsidP="00D15140">
            <w:pPr>
              <w:widowControl w:val="0"/>
              <w:rPr>
                <w:rFonts w:ascii="Arial" w:hAnsi="Arial" w:cs="Arial"/>
                <w:sz w:val="16"/>
                <w:szCs w:val="16"/>
                <w:lang w:val="es-419"/>
              </w:rPr>
            </w:pPr>
          </w:p>
        </w:tc>
        <w:tc>
          <w:tcPr>
            <w:tcW w:w="508" w:type="dxa"/>
            <w:tcBorders>
              <w:top w:val="nil"/>
              <w:left w:val="nil"/>
              <w:bottom w:val="nil"/>
              <w:right w:val="nil"/>
            </w:tcBorders>
            <w:shd w:val="clear" w:color="auto" w:fill="auto"/>
            <w:noWrap/>
            <w:vAlign w:val="bottom"/>
            <w:hideMark/>
          </w:tcPr>
          <w:p w14:paraId="75F07D55"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26052748" w14:textId="77777777" w:rsidR="00D15140" w:rsidRPr="00D15140" w:rsidRDefault="00D15140" w:rsidP="00D15140">
            <w:pPr>
              <w:widowControl w:val="0"/>
              <w:rPr>
                <w:rFonts w:ascii="Arial" w:hAnsi="Arial" w:cs="Arial"/>
                <w:sz w:val="16"/>
                <w:szCs w:val="16"/>
                <w:lang w:val="es-419"/>
              </w:rPr>
            </w:pPr>
          </w:p>
        </w:tc>
        <w:tc>
          <w:tcPr>
            <w:tcW w:w="319" w:type="dxa"/>
            <w:tcBorders>
              <w:top w:val="nil"/>
              <w:left w:val="nil"/>
              <w:bottom w:val="nil"/>
              <w:right w:val="nil"/>
            </w:tcBorders>
            <w:shd w:val="clear" w:color="auto" w:fill="auto"/>
            <w:noWrap/>
            <w:vAlign w:val="bottom"/>
            <w:hideMark/>
          </w:tcPr>
          <w:p w14:paraId="2EC0C34F"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3411727C" w14:textId="77777777" w:rsidR="00D15140" w:rsidRPr="00D15140" w:rsidRDefault="00D15140" w:rsidP="00D15140">
            <w:pPr>
              <w:widowControl w:val="0"/>
              <w:rPr>
                <w:rFonts w:ascii="Arial" w:hAnsi="Arial" w:cs="Arial"/>
                <w:sz w:val="16"/>
                <w:szCs w:val="16"/>
                <w:lang w:val="es-419"/>
              </w:rPr>
            </w:pPr>
          </w:p>
        </w:tc>
        <w:tc>
          <w:tcPr>
            <w:tcW w:w="319" w:type="dxa"/>
            <w:tcBorders>
              <w:top w:val="nil"/>
              <w:left w:val="nil"/>
              <w:bottom w:val="nil"/>
              <w:right w:val="nil"/>
            </w:tcBorders>
            <w:shd w:val="clear" w:color="auto" w:fill="auto"/>
            <w:noWrap/>
            <w:vAlign w:val="bottom"/>
            <w:hideMark/>
          </w:tcPr>
          <w:p w14:paraId="1C61CF26"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6F549EF2" w14:textId="77777777" w:rsidR="00D15140" w:rsidRPr="00D15140" w:rsidRDefault="00D15140" w:rsidP="00D15140">
            <w:pPr>
              <w:widowControl w:val="0"/>
              <w:rPr>
                <w:rFonts w:ascii="Arial" w:hAnsi="Arial" w:cs="Arial"/>
                <w:sz w:val="16"/>
                <w:szCs w:val="16"/>
                <w:lang w:val="es-419"/>
              </w:rPr>
            </w:pPr>
          </w:p>
        </w:tc>
        <w:tc>
          <w:tcPr>
            <w:tcW w:w="266" w:type="dxa"/>
            <w:tcBorders>
              <w:top w:val="nil"/>
              <w:left w:val="nil"/>
              <w:bottom w:val="nil"/>
              <w:right w:val="single" w:sz="12" w:space="0" w:color="auto"/>
            </w:tcBorders>
            <w:shd w:val="clear" w:color="auto" w:fill="auto"/>
            <w:noWrap/>
            <w:vAlign w:val="bottom"/>
            <w:hideMark/>
          </w:tcPr>
          <w:p w14:paraId="1C62A852"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165E7EC2" w14:textId="77777777" w:rsidTr="00D15140">
        <w:trPr>
          <w:trHeight w:val="59"/>
          <w:jc w:val="center"/>
        </w:trPr>
        <w:tc>
          <w:tcPr>
            <w:tcW w:w="354" w:type="dxa"/>
            <w:tcBorders>
              <w:top w:val="nil"/>
              <w:left w:val="single" w:sz="12" w:space="0" w:color="auto"/>
              <w:bottom w:val="nil"/>
              <w:right w:val="nil"/>
            </w:tcBorders>
            <w:shd w:val="clear" w:color="auto" w:fill="auto"/>
            <w:vAlign w:val="bottom"/>
            <w:hideMark/>
          </w:tcPr>
          <w:p w14:paraId="22AF36ED" w14:textId="77777777" w:rsidR="00D15140" w:rsidRPr="00D15140" w:rsidRDefault="00D15140" w:rsidP="00D15140">
            <w:pPr>
              <w:widowControl w:val="0"/>
              <w:jc w:val="right"/>
              <w:rPr>
                <w:rFonts w:ascii="Arial" w:hAnsi="Arial" w:cs="Arial"/>
                <w:b/>
                <w:bCs/>
                <w:sz w:val="2"/>
                <w:szCs w:val="2"/>
                <w:lang w:val="es-419"/>
              </w:rPr>
            </w:pPr>
            <w:r w:rsidRPr="00D15140">
              <w:rPr>
                <w:rFonts w:ascii="Arial" w:hAnsi="Arial" w:cs="Arial"/>
                <w:b/>
                <w:bCs/>
                <w:sz w:val="2"/>
                <w:szCs w:val="2"/>
                <w:lang w:val="es-419"/>
              </w:rPr>
              <w:t> </w:t>
            </w:r>
          </w:p>
        </w:tc>
        <w:tc>
          <w:tcPr>
            <w:tcW w:w="301" w:type="dxa"/>
            <w:tcBorders>
              <w:top w:val="nil"/>
              <w:left w:val="nil"/>
              <w:bottom w:val="nil"/>
              <w:right w:val="nil"/>
            </w:tcBorders>
            <w:shd w:val="clear" w:color="auto" w:fill="auto"/>
            <w:vAlign w:val="bottom"/>
            <w:hideMark/>
          </w:tcPr>
          <w:p w14:paraId="36DAE336" w14:textId="77777777" w:rsidR="00D15140" w:rsidRPr="00D15140" w:rsidRDefault="00D15140" w:rsidP="00D15140">
            <w:pPr>
              <w:widowControl w:val="0"/>
              <w:jc w:val="center"/>
              <w:rPr>
                <w:rFonts w:ascii="Arial" w:hAnsi="Arial" w:cs="Arial"/>
                <w:b/>
                <w:bCs/>
                <w:sz w:val="2"/>
                <w:szCs w:val="2"/>
                <w:lang w:val="es-419"/>
              </w:rPr>
            </w:pPr>
          </w:p>
        </w:tc>
        <w:tc>
          <w:tcPr>
            <w:tcW w:w="301" w:type="dxa"/>
            <w:tcBorders>
              <w:top w:val="nil"/>
              <w:left w:val="nil"/>
              <w:bottom w:val="nil"/>
              <w:right w:val="nil"/>
            </w:tcBorders>
            <w:shd w:val="clear" w:color="auto" w:fill="auto"/>
            <w:vAlign w:val="bottom"/>
            <w:hideMark/>
          </w:tcPr>
          <w:p w14:paraId="064B628A" w14:textId="77777777" w:rsidR="00D15140" w:rsidRPr="00D15140" w:rsidRDefault="00D15140" w:rsidP="00D15140">
            <w:pPr>
              <w:widowControl w:val="0"/>
              <w:rPr>
                <w:rFonts w:ascii="Arial" w:hAnsi="Arial" w:cs="Arial"/>
                <w:sz w:val="2"/>
                <w:szCs w:val="2"/>
                <w:lang w:val="es-419"/>
              </w:rPr>
            </w:pPr>
          </w:p>
        </w:tc>
        <w:tc>
          <w:tcPr>
            <w:tcW w:w="301" w:type="dxa"/>
            <w:tcBorders>
              <w:top w:val="nil"/>
              <w:left w:val="nil"/>
              <w:bottom w:val="nil"/>
              <w:right w:val="nil"/>
            </w:tcBorders>
            <w:shd w:val="clear" w:color="auto" w:fill="auto"/>
            <w:noWrap/>
            <w:vAlign w:val="bottom"/>
            <w:hideMark/>
          </w:tcPr>
          <w:p w14:paraId="15100C65" w14:textId="77777777" w:rsidR="00D15140" w:rsidRPr="00D15140" w:rsidRDefault="00D15140" w:rsidP="00D15140">
            <w:pPr>
              <w:widowControl w:val="0"/>
              <w:rPr>
                <w:rFonts w:ascii="Arial" w:hAnsi="Arial" w:cs="Arial"/>
                <w:sz w:val="2"/>
                <w:szCs w:val="2"/>
                <w:lang w:val="es-419"/>
              </w:rPr>
            </w:pPr>
          </w:p>
        </w:tc>
        <w:tc>
          <w:tcPr>
            <w:tcW w:w="301" w:type="dxa"/>
            <w:tcBorders>
              <w:top w:val="nil"/>
              <w:left w:val="nil"/>
              <w:bottom w:val="nil"/>
              <w:right w:val="nil"/>
            </w:tcBorders>
            <w:shd w:val="clear" w:color="auto" w:fill="auto"/>
            <w:noWrap/>
            <w:vAlign w:val="bottom"/>
            <w:hideMark/>
          </w:tcPr>
          <w:p w14:paraId="23B84460"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noWrap/>
            <w:vAlign w:val="bottom"/>
            <w:hideMark/>
          </w:tcPr>
          <w:p w14:paraId="6F23EDDD"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bottom"/>
            <w:hideMark/>
          </w:tcPr>
          <w:p w14:paraId="50693311"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bottom"/>
            <w:hideMark/>
          </w:tcPr>
          <w:p w14:paraId="6ED8EFB6" w14:textId="77777777" w:rsidR="00D15140" w:rsidRPr="00D15140" w:rsidRDefault="00D15140" w:rsidP="00D15140">
            <w:pPr>
              <w:widowControl w:val="0"/>
              <w:rPr>
                <w:rFonts w:ascii="Arial" w:hAnsi="Arial" w:cs="Arial"/>
                <w:sz w:val="2"/>
                <w:szCs w:val="2"/>
                <w:lang w:val="es-419"/>
              </w:rPr>
            </w:pPr>
          </w:p>
        </w:tc>
        <w:tc>
          <w:tcPr>
            <w:tcW w:w="335" w:type="dxa"/>
            <w:tcBorders>
              <w:top w:val="nil"/>
              <w:left w:val="nil"/>
              <w:bottom w:val="nil"/>
              <w:right w:val="nil"/>
            </w:tcBorders>
            <w:shd w:val="clear" w:color="auto" w:fill="auto"/>
            <w:vAlign w:val="bottom"/>
            <w:hideMark/>
          </w:tcPr>
          <w:p w14:paraId="1370FF79" w14:textId="77777777" w:rsidR="00D15140" w:rsidRPr="00D15140" w:rsidRDefault="00D15140" w:rsidP="00D15140">
            <w:pPr>
              <w:widowControl w:val="0"/>
              <w:rPr>
                <w:rFonts w:ascii="Arial" w:hAnsi="Arial" w:cs="Arial"/>
                <w:sz w:val="2"/>
                <w:szCs w:val="2"/>
                <w:lang w:val="es-419"/>
              </w:rPr>
            </w:pPr>
          </w:p>
        </w:tc>
        <w:tc>
          <w:tcPr>
            <w:tcW w:w="390" w:type="dxa"/>
            <w:tcBorders>
              <w:top w:val="nil"/>
              <w:left w:val="nil"/>
              <w:bottom w:val="nil"/>
              <w:right w:val="nil"/>
            </w:tcBorders>
            <w:shd w:val="clear" w:color="auto" w:fill="auto"/>
            <w:vAlign w:val="bottom"/>
            <w:hideMark/>
          </w:tcPr>
          <w:p w14:paraId="71057D3A" w14:textId="77777777" w:rsidR="00D15140" w:rsidRPr="00D15140" w:rsidRDefault="00D15140" w:rsidP="00D15140">
            <w:pPr>
              <w:widowControl w:val="0"/>
              <w:rPr>
                <w:rFonts w:ascii="Arial" w:hAnsi="Arial" w:cs="Arial"/>
                <w:sz w:val="2"/>
                <w:szCs w:val="2"/>
                <w:lang w:val="es-419"/>
              </w:rPr>
            </w:pPr>
          </w:p>
        </w:tc>
        <w:tc>
          <w:tcPr>
            <w:tcW w:w="274" w:type="dxa"/>
            <w:tcBorders>
              <w:top w:val="nil"/>
              <w:left w:val="nil"/>
              <w:bottom w:val="nil"/>
              <w:right w:val="nil"/>
            </w:tcBorders>
            <w:shd w:val="clear" w:color="auto" w:fill="auto"/>
            <w:vAlign w:val="bottom"/>
            <w:hideMark/>
          </w:tcPr>
          <w:p w14:paraId="7AA203B7" w14:textId="77777777" w:rsidR="00D15140" w:rsidRPr="00D15140" w:rsidRDefault="00D15140" w:rsidP="00D15140">
            <w:pPr>
              <w:widowControl w:val="0"/>
              <w:rPr>
                <w:rFonts w:ascii="Arial" w:hAnsi="Arial" w:cs="Arial"/>
                <w:sz w:val="2"/>
                <w:szCs w:val="2"/>
                <w:lang w:val="es-419"/>
              </w:rPr>
            </w:pPr>
          </w:p>
        </w:tc>
        <w:tc>
          <w:tcPr>
            <w:tcW w:w="363" w:type="dxa"/>
            <w:tcBorders>
              <w:top w:val="nil"/>
              <w:left w:val="nil"/>
              <w:bottom w:val="nil"/>
              <w:right w:val="nil"/>
            </w:tcBorders>
            <w:shd w:val="clear" w:color="auto" w:fill="auto"/>
            <w:vAlign w:val="center"/>
            <w:hideMark/>
          </w:tcPr>
          <w:p w14:paraId="3475882E"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BF61A90"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4B65D596"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CBFBC14"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029F03EA"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2965E7C6"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5796083"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C785A4E"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02D3E93"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32C657E2"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7E2641B4"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CB396F8"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30B3763F"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FCC13AB"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031B7D96"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0AD9DB6" w14:textId="77777777" w:rsidR="00D15140" w:rsidRPr="00D15140" w:rsidRDefault="00D15140" w:rsidP="00D15140">
            <w:pPr>
              <w:widowControl w:val="0"/>
              <w:rPr>
                <w:rFonts w:ascii="Arial" w:hAnsi="Arial" w:cs="Arial"/>
                <w:b/>
                <w:bCs/>
                <w:sz w:val="2"/>
                <w:szCs w:val="2"/>
                <w:lang w:val="es-419"/>
              </w:rPr>
            </w:pPr>
          </w:p>
        </w:tc>
        <w:tc>
          <w:tcPr>
            <w:tcW w:w="266" w:type="dxa"/>
            <w:tcBorders>
              <w:top w:val="nil"/>
              <w:left w:val="nil"/>
              <w:bottom w:val="nil"/>
              <w:right w:val="single" w:sz="12" w:space="0" w:color="auto"/>
            </w:tcBorders>
            <w:shd w:val="clear" w:color="auto" w:fill="auto"/>
            <w:vAlign w:val="center"/>
            <w:hideMark/>
          </w:tcPr>
          <w:p w14:paraId="2F882E21"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r>
      <w:tr w:rsidR="00D15140" w:rsidRPr="00D15140" w14:paraId="323E8DF3" w14:textId="77777777" w:rsidTr="00D15140">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23198FD"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Número de Identificación Tributaria:</w:t>
            </w:r>
            <w:r w:rsidRPr="00D15140">
              <w:rPr>
                <w:rFonts w:ascii="Arial" w:hAnsi="Arial" w:cs="Arial"/>
                <w:b/>
                <w:bCs/>
                <w:sz w:val="16"/>
                <w:szCs w:val="16"/>
                <w:lang w:val="es-419"/>
              </w:rPr>
              <w:br/>
            </w:r>
            <w:r w:rsidRPr="00D15140">
              <w:rPr>
                <w:rFonts w:ascii="Arial" w:hAnsi="Arial" w:cs="Arial"/>
                <w:i/>
                <w:iCs/>
                <w:sz w:val="16"/>
                <w:szCs w:val="16"/>
                <w:lang w:val="es-419"/>
              </w:rPr>
              <w:t>(Valido y Activo)</w:t>
            </w:r>
          </w:p>
        </w:tc>
        <w:tc>
          <w:tcPr>
            <w:tcW w:w="1718" w:type="dxa"/>
            <w:gridSpan w:val="5"/>
            <w:vMerge w:val="restart"/>
            <w:tcBorders>
              <w:top w:val="nil"/>
              <w:left w:val="nil"/>
              <w:bottom w:val="nil"/>
              <w:right w:val="nil"/>
            </w:tcBorders>
            <w:shd w:val="clear" w:color="auto" w:fill="auto"/>
            <w:vAlign w:val="center"/>
            <w:hideMark/>
          </w:tcPr>
          <w:p w14:paraId="03C70AD0"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NIT</w:t>
            </w:r>
          </w:p>
        </w:tc>
        <w:tc>
          <w:tcPr>
            <w:tcW w:w="372" w:type="dxa"/>
            <w:tcBorders>
              <w:top w:val="nil"/>
              <w:left w:val="nil"/>
              <w:bottom w:val="nil"/>
              <w:right w:val="nil"/>
            </w:tcBorders>
            <w:shd w:val="clear" w:color="auto" w:fill="auto"/>
            <w:vAlign w:val="center"/>
            <w:hideMark/>
          </w:tcPr>
          <w:p w14:paraId="05F68C6E" w14:textId="77777777" w:rsidR="00D15140" w:rsidRPr="00D15140" w:rsidRDefault="00D15140" w:rsidP="00D15140">
            <w:pPr>
              <w:widowControl w:val="0"/>
              <w:jc w:val="center"/>
              <w:rPr>
                <w:rFonts w:ascii="Arial" w:hAnsi="Arial" w:cs="Arial"/>
                <w:i/>
                <w:iCs/>
                <w:sz w:val="16"/>
                <w:szCs w:val="16"/>
                <w:lang w:val="es-419"/>
              </w:rPr>
            </w:pPr>
          </w:p>
        </w:tc>
        <w:tc>
          <w:tcPr>
            <w:tcW w:w="4205" w:type="dxa"/>
            <w:gridSpan w:val="11"/>
            <w:tcBorders>
              <w:top w:val="nil"/>
              <w:left w:val="nil"/>
              <w:bottom w:val="nil"/>
              <w:right w:val="nil"/>
            </w:tcBorders>
            <w:shd w:val="clear" w:color="auto" w:fill="auto"/>
            <w:vAlign w:val="center"/>
            <w:hideMark/>
          </w:tcPr>
          <w:p w14:paraId="5E761AA5" w14:textId="77777777" w:rsidR="00D15140" w:rsidRPr="00D15140" w:rsidRDefault="00D15140" w:rsidP="00D15140">
            <w:pPr>
              <w:widowControl w:val="0"/>
              <w:jc w:val="center"/>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73E91F1A" w14:textId="77777777" w:rsidR="00D15140" w:rsidRPr="00D15140" w:rsidRDefault="00D15140" w:rsidP="00D15140">
            <w:pPr>
              <w:widowControl w:val="0"/>
              <w:rPr>
                <w:rFonts w:ascii="Arial" w:hAnsi="Arial" w:cs="Arial"/>
                <w:b/>
                <w:bCs/>
                <w:sz w:val="16"/>
                <w:szCs w:val="16"/>
                <w:lang w:val="es-419"/>
              </w:rPr>
            </w:pPr>
          </w:p>
        </w:tc>
        <w:tc>
          <w:tcPr>
            <w:tcW w:w="266" w:type="dxa"/>
            <w:tcBorders>
              <w:top w:val="nil"/>
              <w:left w:val="nil"/>
              <w:bottom w:val="nil"/>
              <w:right w:val="single" w:sz="12" w:space="0" w:color="auto"/>
            </w:tcBorders>
            <w:shd w:val="clear" w:color="auto" w:fill="auto"/>
            <w:vAlign w:val="center"/>
            <w:hideMark/>
          </w:tcPr>
          <w:p w14:paraId="515B2F9D" w14:textId="77777777" w:rsidR="00D15140" w:rsidRPr="00D15140" w:rsidRDefault="00D15140" w:rsidP="00D15140">
            <w:pPr>
              <w:widowControl w:val="0"/>
              <w:rPr>
                <w:rFonts w:ascii="Arial" w:hAnsi="Arial" w:cs="Arial"/>
                <w:b/>
                <w:bCs/>
                <w:sz w:val="16"/>
                <w:szCs w:val="16"/>
                <w:lang w:val="es-419"/>
              </w:rPr>
            </w:pPr>
            <w:r w:rsidRPr="00D15140">
              <w:rPr>
                <w:rFonts w:ascii="Arial" w:hAnsi="Arial" w:cs="Arial"/>
                <w:b/>
                <w:bCs/>
                <w:sz w:val="16"/>
                <w:szCs w:val="16"/>
                <w:lang w:val="es-419"/>
              </w:rPr>
              <w:t> </w:t>
            </w:r>
          </w:p>
        </w:tc>
      </w:tr>
      <w:tr w:rsidR="00D15140" w:rsidRPr="00D15140" w14:paraId="0CCEBD23" w14:textId="77777777" w:rsidTr="00D15140">
        <w:trPr>
          <w:trHeight w:val="158"/>
          <w:jc w:val="center"/>
        </w:trPr>
        <w:tc>
          <w:tcPr>
            <w:tcW w:w="3009" w:type="dxa"/>
            <w:gridSpan w:val="9"/>
            <w:vMerge/>
            <w:tcBorders>
              <w:top w:val="nil"/>
              <w:left w:val="single" w:sz="12" w:space="0" w:color="auto"/>
              <w:bottom w:val="nil"/>
              <w:right w:val="nil"/>
            </w:tcBorders>
            <w:vAlign w:val="center"/>
            <w:hideMark/>
          </w:tcPr>
          <w:p w14:paraId="24D87D0B" w14:textId="77777777" w:rsidR="00D15140" w:rsidRPr="00D15140" w:rsidRDefault="00D15140" w:rsidP="00D15140">
            <w:pPr>
              <w:widowControl w:val="0"/>
              <w:rPr>
                <w:rFonts w:ascii="Arial" w:hAnsi="Arial" w:cs="Arial"/>
                <w:b/>
                <w:bCs/>
                <w:sz w:val="16"/>
                <w:szCs w:val="16"/>
                <w:lang w:val="es-419"/>
              </w:rPr>
            </w:pPr>
          </w:p>
        </w:tc>
        <w:tc>
          <w:tcPr>
            <w:tcW w:w="1718" w:type="dxa"/>
            <w:gridSpan w:val="5"/>
            <w:vMerge/>
            <w:tcBorders>
              <w:top w:val="nil"/>
              <w:left w:val="nil"/>
              <w:bottom w:val="nil"/>
              <w:right w:val="nil"/>
            </w:tcBorders>
            <w:vAlign w:val="center"/>
            <w:hideMark/>
          </w:tcPr>
          <w:p w14:paraId="2041D9B4"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1949858A" w14:textId="77777777" w:rsidR="00D15140" w:rsidRPr="00D15140" w:rsidRDefault="00D15140" w:rsidP="00D15140">
            <w:pPr>
              <w:widowControl w:val="0"/>
              <w:jc w:val="center"/>
              <w:rPr>
                <w:rFonts w:ascii="Arial" w:hAnsi="Arial" w:cs="Arial"/>
                <w:i/>
                <w:iCs/>
                <w:sz w:val="16"/>
                <w:szCs w:val="16"/>
                <w:lang w:val="es-419"/>
              </w:rPr>
            </w:pPr>
          </w:p>
        </w:tc>
        <w:tc>
          <w:tcPr>
            <w:tcW w:w="691" w:type="dxa"/>
            <w:gridSpan w:val="2"/>
            <w:tcBorders>
              <w:top w:val="nil"/>
              <w:left w:val="nil"/>
              <w:right w:val="nil"/>
            </w:tcBorders>
            <w:shd w:val="clear" w:color="auto" w:fill="auto"/>
            <w:vAlign w:val="center"/>
            <w:hideMark/>
          </w:tcPr>
          <w:p w14:paraId="3494CCFC" w14:textId="77777777" w:rsidR="00D15140" w:rsidRPr="00D15140" w:rsidRDefault="00D15140" w:rsidP="00D15140">
            <w:pPr>
              <w:widowControl w:val="0"/>
              <w:jc w:val="center"/>
              <w:rPr>
                <w:rFonts w:ascii="Arial" w:hAnsi="Arial" w:cs="Arial"/>
                <w:i/>
                <w:iCs/>
                <w:sz w:val="16"/>
                <w:szCs w:val="16"/>
                <w:lang w:val="es-419"/>
              </w:rPr>
            </w:pPr>
          </w:p>
        </w:tc>
        <w:tc>
          <w:tcPr>
            <w:tcW w:w="372" w:type="dxa"/>
            <w:tcBorders>
              <w:top w:val="nil"/>
              <w:left w:val="nil"/>
              <w:right w:val="nil"/>
            </w:tcBorders>
            <w:shd w:val="clear" w:color="auto" w:fill="auto"/>
            <w:vAlign w:val="center"/>
            <w:hideMark/>
          </w:tcPr>
          <w:p w14:paraId="4B88AED2" w14:textId="77777777" w:rsidR="00D15140" w:rsidRPr="00D15140" w:rsidRDefault="00D15140" w:rsidP="00D15140">
            <w:pPr>
              <w:widowControl w:val="0"/>
              <w:rPr>
                <w:rFonts w:ascii="Arial" w:hAnsi="Arial" w:cs="Arial"/>
                <w:i/>
                <w:iCs/>
                <w:sz w:val="16"/>
                <w:szCs w:val="16"/>
                <w:lang w:val="es-419"/>
              </w:rPr>
            </w:pPr>
          </w:p>
        </w:tc>
        <w:tc>
          <w:tcPr>
            <w:tcW w:w="1760" w:type="dxa"/>
            <w:gridSpan w:val="4"/>
            <w:tcBorders>
              <w:top w:val="nil"/>
              <w:left w:val="nil"/>
              <w:right w:val="nil"/>
            </w:tcBorders>
            <w:shd w:val="clear" w:color="auto" w:fill="auto"/>
            <w:vAlign w:val="center"/>
            <w:hideMark/>
          </w:tcPr>
          <w:p w14:paraId="55A78EDF" w14:textId="77777777" w:rsidR="00D15140" w:rsidRPr="00D15140" w:rsidRDefault="00D15140" w:rsidP="00D15140">
            <w:pPr>
              <w:widowControl w:val="0"/>
              <w:jc w:val="center"/>
              <w:rPr>
                <w:rFonts w:ascii="Arial" w:hAnsi="Arial" w:cs="Arial"/>
                <w:i/>
                <w:iCs/>
                <w:sz w:val="16"/>
                <w:szCs w:val="16"/>
                <w:lang w:val="es-419"/>
              </w:rPr>
            </w:pPr>
          </w:p>
        </w:tc>
        <w:tc>
          <w:tcPr>
            <w:tcW w:w="372" w:type="dxa"/>
            <w:tcBorders>
              <w:top w:val="nil"/>
              <w:left w:val="nil"/>
              <w:right w:val="nil"/>
            </w:tcBorders>
            <w:shd w:val="clear" w:color="auto" w:fill="auto"/>
            <w:vAlign w:val="center"/>
            <w:hideMark/>
          </w:tcPr>
          <w:p w14:paraId="1820E006" w14:textId="77777777" w:rsidR="00D15140" w:rsidRPr="00D15140" w:rsidRDefault="00D15140" w:rsidP="00D15140">
            <w:pPr>
              <w:widowControl w:val="0"/>
              <w:rPr>
                <w:rFonts w:ascii="Arial" w:hAnsi="Arial" w:cs="Arial"/>
                <w:i/>
                <w:iCs/>
                <w:sz w:val="16"/>
                <w:szCs w:val="16"/>
                <w:lang w:val="es-419"/>
              </w:rPr>
            </w:pPr>
          </w:p>
        </w:tc>
        <w:tc>
          <w:tcPr>
            <w:tcW w:w="1010" w:type="dxa"/>
            <w:gridSpan w:val="3"/>
            <w:tcBorders>
              <w:top w:val="nil"/>
              <w:left w:val="nil"/>
              <w:right w:val="nil"/>
            </w:tcBorders>
            <w:shd w:val="clear" w:color="auto" w:fill="auto"/>
            <w:vAlign w:val="center"/>
            <w:hideMark/>
          </w:tcPr>
          <w:p w14:paraId="403F05F2" w14:textId="77777777" w:rsidR="00D15140" w:rsidRPr="00D15140" w:rsidRDefault="00D15140" w:rsidP="00D15140">
            <w:pPr>
              <w:widowControl w:val="0"/>
              <w:jc w:val="center"/>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4CD3DE7E" w14:textId="77777777" w:rsidR="00D15140" w:rsidRPr="00D15140" w:rsidRDefault="00D15140" w:rsidP="00D15140">
            <w:pPr>
              <w:widowControl w:val="0"/>
              <w:rPr>
                <w:rFonts w:ascii="Arial" w:hAnsi="Arial" w:cs="Arial"/>
                <w:b/>
                <w:bCs/>
                <w:sz w:val="16"/>
                <w:szCs w:val="16"/>
                <w:lang w:val="es-419"/>
              </w:rPr>
            </w:pPr>
          </w:p>
        </w:tc>
        <w:tc>
          <w:tcPr>
            <w:tcW w:w="266" w:type="dxa"/>
            <w:tcBorders>
              <w:top w:val="nil"/>
              <w:left w:val="nil"/>
              <w:bottom w:val="nil"/>
              <w:right w:val="single" w:sz="12" w:space="0" w:color="auto"/>
            </w:tcBorders>
            <w:shd w:val="clear" w:color="auto" w:fill="auto"/>
            <w:vAlign w:val="center"/>
            <w:hideMark/>
          </w:tcPr>
          <w:p w14:paraId="770B6FD9" w14:textId="77777777" w:rsidR="00D15140" w:rsidRPr="00D15140" w:rsidRDefault="00D15140" w:rsidP="00D15140">
            <w:pPr>
              <w:widowControl w:val="0"/>
              <w:rPr>
                <w:rFonts w:ascii="Arial" w:hAnsi="Arial" w:cs="Arial"/>
                <w:b/>
                <w:bCs/>
                <w:sz w:val="16"/>
                <w:szCs w:val="16"/>
                <w:lang w:val="es-419"/>
              </w:rPr>
            </w:pPr>
            <w:r w:rsidRPr="00D15140">
              <w:rPr>
                <w:rFonts w:ascii="Arial" w:hAnsi="Arial" w:cs="Arial"/>
                <w:b/>
                <w:bCs/>
                <w:sz w:val="16"/>
                <w:szCs w:val="16"/>
                <w:lang w:val="es-419"/>
              </w:rPr>
              <w:t> </w:t>
            </w:r>
          </w:p>
        </w:tc>
      </w:tr>
      <w:tr w:rsidR="00D15140" w:rsidRPr="00D15140" w14:paraId="64B9FE21" w14:textId="77777777" w:rsidTr="00D15140">
        <w:trPr>
          <w:trHeight w:val="216"/>
          <w:jc w:val="center"/>
        </w:trPr>
        <w:tc>
          <w:tcPr>
            <w:tcW w:w="3009" w:type="dxa"/>
            <w:gridSpan w:val="9"/>
            <w:vMerge/>
            <w:tcBorders>
              <w:top w:val="nil"/>
              <w:left w:val="single" w:sz="12" w:space="0" w:color="auto"/>
              <w:bottom w:val="nil"/>
              <w:right w:val="nil"/>
            </w:tcBorders>
            <w:vAlign w:val="center"/>
            <w:hideMark/>
          </w:tcPr>
          <w:p w14:paraId="723AB15E" w14:textId="77777777" w:rsidR="00D15140" w:rsidRPr="00D15140" w:rsidRDefault="00D15140" w:rsidP="00D15140">
            <w:pPr>
              <w:widowControl w:val="0"/>
              <w:rPr>
                <w:rFonts w:ascii="Arial" w:hAnsi="Arial" w:cs="Arial"/>
                <w:b/>
                <w:bCs/>
                <w:sz w:val="16"/>
                <w:szCs w:val="16"/>
                <w:lang w:val="es-419"/>
              </w:rPr>
            </w:pPr>
          </w:p>
        </w:tc>
        <w:tc>
          <w:tcPr>
            <w:tcW w:w="171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0B35231"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22"/>
                <w:szCs w:val="16"/>
                <w:lang w:val="es-419"/>
              </w:rPr>
              <w:t> </w:t>
            </w:r>
          </w:p>
        </w:tc>
        <w:tc>
          <w:tcPr>
            <w:tcW w:w="372" w:type="dxa"/>
            <w:tcBorders>
              <w:top w:val="nil"/>
              <w:left w:val="nil"/>
              <w:bottom w:val="nil"/>
            </w:tcBorders>
            <w:shd w:val="clear" w:color="auto" w:fill="auto"/>
            <w:vAlign w:val="center"/>
            <w:hideMark/>
          </w:tcPr>
          <w:p w14:paraId="0A650323" w14:textId="77777777" w:rsidR="00D15140" w:rsidRPr="00D15140" w:rsidRDefault="00D15140" w:rsidP="00D15140">
            <w:pPr>
              <w:widowControl w:val="0"/>
              <w:rPr>
                <w:rFonts w:ascii="Arial" w:hAnsi="Arial" w:cs="Arial"/>
                <w:b/>
                <w:bCs/>
                <w:sz w:val="16"/>
                <w:szCs w:val="16"/>
                <w:lang w:val="es-419"/>
              </w:rPr>
            </w:pPr>
          </w:p>
        </w:tc>
        <w:tc>
          <w:tcPr>
            <w:tcW w:w="691" w:type="dxa"/>
            <w:gridSpan w:val="2"/>
            <w:shd w:val="clear" w:color="auto" w:fill="auto"/>
            <w:vAlign w:val="center"/>
            <w:hideMark/>
          </w:tcPr>
          <w:p w14:paraId="60360751" w14:textId="77777777" w:rsidR="00D15140" w:rsidRPr="00D15140" w:rsidRDefault="00D15140" w:rsidP="00D15140">
            <w:pPr>
              <w:widowControl w:val="0"/>
              <w:jc w:val="center"/>
              <w:rPr>
                <w:rFonts w:ascii="Arial" w:hAnsi="Arial" w:cs="Arial"/>
                <w:b/>
                <w:bCs/>
                <w:sz w:val="16"/>
                <w:szCs w:val="16"/>
                <w:lang w:val="es-419"/>
              </w:rPr>
            </w:pPr>
          </w:p>
        </w:tc>
        <w:tc>
          <w:tcPr>
            <w:tcW w:w="372" w:type="dxa"/>
            <w:shd w:val="clear" w:color="auto" w:fill="auto"/>
            <w:vAlign w:val="center"/>
            <w:hideMark/>
          </w:tcPr>
          <w:p w14:paraId="13C391B5" w14:textId="77777777" w:rsidR="00D15140" w:rsidRPr="00D15140" w:rsidRDefault="00D15140" w:rsidP="00D15140">
            <w:pPr>
              <w:widowControl w:val="0"/>
              <w:rPr>
                <w:rFonts w:ascii="Arial" w:hAnsi="Arial" w:cs="Arial"/>
                <w:b/>
                <w:bCs/>
                <w:sz w:val="16"/>
                <w:szCs w:val="16"/>
                <w:lang w:val="es-419"/>
              </w:rPr>
            </w:pPr>
          </w:p>
        </w:tc>
        <w:tc>
          <w:tcPr>
            <w:tcW w:w="1760" w:type="dxa"/>
            <w:gridSpan w:val="4"/>
            <w:shd w:val="clear" w:color="auto" w:fill="auto"/>
            <w:vAlign w:val="center"/>
            <w:hideMark/>
          </w:tcPr>
          <w:p w14:paraId="50B99A14" w14:textId="77777777" w:rsidR="00D15140" w:rsidRPr="00D15140" w:rsidRDefault="00D15140" w:rsidP="00D15140">
            <w:pPr>
              <w:widowControl w:val="0"/>
              <w:jc w:val="center"/>
              <w:rPr>
                <w:rFonts w:ascii="Arial" w:hAnsi="Arial" w:cs="Arial"/>
                <w:b/>
                <w:bCs/>
                <w:sz w:val="16"/>
                <w:szCs w:val="16"/>
                <w:lang w:val="es-419"/>
              </w:rPr>
            </w:pPr>
          </w:p>
        </w:tc>
        <w:tc>
          <w:tcPr>
            <w:tcW w:w="372" w:type="dxa"/>
            <w:shd w:val="clear" w:color="auto" w:fill="auto"/>
            <w:vAlign w:val="center"/>
            <w:hideMark/>
          </w:tcPr>
          <w:p w14:paraId="7B58DC7C" w14:textId="77777777" w:rsidR="00D15140" w:rsidRPr="00D15140" w:rsidRDefault="00D15140" w:rsidP="00D15140">
            <w:pPr>
              <w:widowControl w:val="0"/>
              <w:rPr>
                <w:rFonts w:ascii="Arial" w:hAnsi="Arial" w:cs="Arial"/>
                <w:b/>
                <w:bCs/>
                <w:sz w:val="16"/>
                <w:szCs w:val="16"/>
                <w:lang w:val="es-419"/>
              </w:rPr>
            </w:pPr>
          </w:p>
        </w:tc>
        <w:tc>
          <w:tcPr>
            <w:tcW w:w="1010" w:type="dxa"/>
            <w:gridSpan w:val="3"/>
            <w:shd w:val="clear" w:color="auto" w:fill="auto"/>
            <w:vAlign w:val="center"/>
            <w:hideMark/>
          </w:tcPr>
          <w:p w14:paraId="1B0F7E7B" w14:textId="77777777" w:rsidR="00D15140" w:rsidRPr="00D15140" w:rsidRDefault="00D15140" w:rsidP="00D15140">
            <w:pPr>
              <w:widowControl w:val="0"/>
              <w:jc w:val="center"/>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3C73EADB" w14:textId="77777777" w:rsidR="00D15140" w:rsidRPr="00D15140" w:rsidRDefault="00D15140" w:rsidP="00D15140">
            <w:pPr>
              <w:widowControl w:val="0"/>
              <w:rPr>
                <w:rFonts w:ascii="Arial" w:hAnsi="Arial" w:cs="Arial"/>
                <w:b/>
                <w:bCs/>
                <w:sz w:val="16"/>
                <w:szCs w:val="16"/>
                <w:lang w:val="es-419"/>
              </w:rPr>
            </w:pPr>
          </w:p>
        </w:tc>
        <w:tc>
          <w:tcPr>
            <w:tcW w:w="266" w:type="dxa"/>
            <w:tcBorders>
              <w:top w:val="nil"/>
              <w:left w:val="nil"/>
              <w:bottom w:val="nil"/>
              <w:right w:val="single" w:sz="12" w:space="0" w:color="auto"/>
            </w:tcBorders>
            <w:shd w:val="clear" w:color="auto" w:fill="auto"/>
            <w:vAlign w:val="center"/>
            <w:hideMark/>
          </w:tcPr>
          <w:p w14:paraId="4605B9E9" w14:textId="77777777" w:rsidR="00D15140" w:rsidRPr="00D15140" w:rsidRDefault="00D15140" w:rsidP="00D15140">
            <w:pPr>
              <w:widowControl w:val="0"/>
              <w:rPr>
                <w:rFonts w:ascii="Arial" w:hAnsi="Arial" w:cs="Arial"/>
                <w:b/>
                <w:bCs/>
                <w:sz w:val="16"/>
                <w:szCs w:val="16"/>
                <w:lang w:val="es-419"/>
              </w:rPr>
            </w:pPr>
            <w:r w:rsidRPr="00D15140">
              <w:rPr>
                <w:rFonts w:ascii="Arial" w:hAnsi="Arial" w:cs="Arial"/>
                <w:b/>
                <w:bCs/>
                <w:sz w:val="16"/>
                <w:szCs w:val="16"/>
                <w:lang w:val="es-419"/>
              </w:rPr>
              <w:t> </w:t>
            </w:r>
          </w:p>
        </w:tc>
      </w:tr>
      <w:tr w:rsidR="00D15140" w:rsidRPr="00D15140" w14:paraId="65770C73" w14:textId="77777777" w:rsidTr="00D15140">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E5713B3"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Matricula de Comercio:</w:t>
            </w:r>
            <w:r w:rsidRPr="00D15140">
              <w:rPr>
                <w:rFonts w:ascii="Arial" w:hAnsi="Arial" w:cs="Arial"/>
                <w:b/>
                <w:bCs/>
                <w:sz w:val="16"/>
                <w:szCs w:val="16"/>
                <w:lang w:val="es-419"/>
              </w:rPr>
              <w:br/>
            </w:r>
            <w:r w:rsidRPr="00D15140">
              <w:rPr>
                <w:rFonts w:ascii="Arial" w:hAnsi="Arial" w:cs="Arial"/>
                <w:i/>
                <w:iCs/>
                <w:sz w:val="16"/>
                <w:szCs w:val="16"/>
                <w:lang w:val="es-419"/>
              </w:rPr>
              <w:t xml:space="preserve"> (Actualizada)</w:t>
            </w:r>
          </w:p>
        </w:tc>
        <w:tc>
          <w:tcPr>
            <w:tcW w:w="1371" w:type="dxa"/>
            <w:gridSpan w:val="4"/>
            <w:vMerge w:val="restart"/>
            <w:tcBorders>
              <w:top w:val="nil"/>
              <w:left w:val="nil"/>
              <w:bottom w:val="single" w:sz="8" w:space="0" w:color="000000"/>
              <w:right w:val="nil"/>
            </w:tcBorders>
            <w:shd w:val="clear" w:color="auto" w:fill="auto"/>
            <w:vAlign w:val="center"/>
            <w:hideMark/>
          </w:tcPr>
          <w:p w14:paraId="7D9BA073"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Número de Matricula</w:t>
            </w:r>
          </w:p>
        </w:tc>
        <w:tc>
          <w:tcPr>
            <w:tcW w:w="363" w:type="dxa"/>
            <w:tcBorders>
              <w:top w:val="nil"/>
              <w:left w:val="nil"/>
              <w:bottom w:val="nil"/>
              <w:right w:val="nil"/>
            </w:tcBorders>
            <w:shd w:val="clear" w:color="auto" w:fill="auto"/>
            <w:noWrap/>
            <w:vAlign w:val="center"/>
            <w:hideMark/>
          </w:tcPr>
          <w:p w14:paraId="56676798"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center"/>
            <w:hideMark/>
          </w:tcPr>
          <w:p w14:paraId="57FE09F5" w14:textId="77777777" w:rsidR="00D15140" w:rsidRPr="00D15140" w:rsidRDefault="00D15140" w:rsidP="00D15140">
            <w:pPr>
              <w:widowControl w:val="0"/>
              <w:rPr>
                <w:rFonts w:ascii="Arial" w:hAnsi="Arial" w:cs="Arial"/>
                <w:sz w:val="16"/>
                <w:szCs w:val="16"/>
                <w:lang w:val="es-419"/>
              </w:rPr>
            </w:pPr>
          </w:p>
        </w:tc>
        <w:tc>
          <w:tcPr>
            <w:tcW w:w="3006" w:type="dxa"/>
            <w:gridSpan w:val="8"/>
            <w:tcBorders>
              <w:top w:val="nil"/>
              <w:left w:val="nil"/>
              <w:bottom w:val="nil"/>
              <w:right w:val="nil"/>
            </w:tcBorders>
            <w:shd w:val="clear" w:color="auto" w:fill="auto"/>
            <w:vAlign w:val="center"/>
            <w:hideMark/>
          </w:tcPr>
          <w:p w14:paraId="47D0F0BE"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Fecha de Registro</w:t>
            </w:r>
          </w:p>
        </w:tc>
        <w:tc>
          <w:tcPr>
            <w:tcW w:w="508" w:type="dxa"/>
            <w:tcBorders>
              <w:top w:val="nil"/>
              <w:left w:val="nil"/>
              <w:bottom w:val="nil"/>
              <w:right w:val="nil"/>
            </w:tcBorders>
            <w:shd w:val="clear" w:color="auto" w:fill="auto"/>
            <w:noWrap/>
            <w:vAlign w:val="bottom"/>
            <w:hideMark/>
          </w:tcPr>
          <w:p w14:paraId="35B082B7"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4F936A37"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vAlign w:val="center"/>
            <w:hideMark/>
          </w:tcPr>
          <w:p w14:paraId="655EA19C" w14:textId="77777777" w:rsidR="00D15140" w:rsidRPr="00D15140" w:rsidRDefault="00D15140" w:rsidP="00D15140">
            <w:pPr>
              <w:widowControl w:val="0"/>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7A6AD182"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noWrap/>
            <w:vAlign w:val="bottom"/>
            <w:hideMark/>
          </w:tcPr>
          <w:p w14:paraId="6EF46162"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3048E1DE" w14:textId="77777777" w:rsidR="00D15140" w:rsidRPr="00D15140" w:rsidRDefault="00D15140" w:rsidP="00D15140">
            <w:pPr>
              <w:widowControl w:val="0"/>
              <w:rPr>
                <w:rFonts w:ascii="Arial" w:hAnsi="Arial" w:cs="Arial"/>
                <w:sz w:val="16"/>
                <w:szCs w:val="16"/>
                <w:lang w:val="es-419"/>
              </w:rPr>
            </w:pPr>
          </w:p>
        </w:tc>
        <w:tc>
          <w:tcPr>
            <w:tcW w:w="266" w:type="dxa"/>
            <w:tcBorders>
              <w:top w:val="nil"/>
              <w:left w:val="nil"/>
              <w:bottom w:val="nil"/>
              <w:right w:val="single" w:sz="12" w:space="0" w:color="auto"/>
            </w:tcBorders>
            <w:shd w:val="clear" w:color="auto" w:fill="auto"/>
            <w:noWrap/>
            <w:vAlign w:val="bottom"/>
            <w:hideMark/>
          </w:tcPr>
          <w:p w14:paraId="770DBF76"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221FBC65" w14:textId="77777777" w:rsidTr="00D15140">
        <w:trPr>
          <w:trHeight w:val="60"/>
          <w:jc w:val="center"/>
        </w:trPr>
        <w:tc>
          <w:tcPr>
            <w:tcW w:w="2302" w:type="dxa"/>
            <w:gridSpan w:val="7"/>
            <w:vMerge/>
            <w:tcBorders>
              <w:top w:val="nil"/>
              <w:left w:val="single" w:sz="12" w:space="0" w:color="auto"/>
              <w:bottom w:val="nil"/>
              <w:right w:val="nil"/>
            </w:tcBorders>
            <w:vAlign w:val="center"/>
            <w:hideMark/>
          </w:tcPr>
          <w:p w14:paraId="232577EA" w14:textId="77777777" w:rsidR="00D15140" w:rsidRPr="00D15140" w:rsidRDefault="00D15140" w:rsidP="00D15140">
            <w:pPr>
              <w:widowControl w:val="0"/>
              <w:rPr>
                <w:rFonts w:ascii="Arial" w:hAnsi="Arial" w:cs="Arial"/>
                <w:b/>
                <w:bCs/>
                <w:sz w:val="16"/>
                <w:szCs w:val="16"/>
                <w:lang w:val="es-419"/>
              </w:rPr>
            </w:pPr>
          </w:p>
        </w:tc>
        <w:tc>
          <w:tcPr>
            <w:tcW w:w="1371" w:type="dxa"/>
            <w:gridSpan w:val="4"/>
            <w:vMerge/>
            <w:tcBorders>
              <w:top w:val="nil"/>
              <w:left w:val="nil"/>
              <w:bottom w:val="single" w:sz="8" w:space="0" w:color="000000"/>
              <w:right w:val="nil"/>
            </w:tcBorders>
            <w:vAlign w:val="center"/>
            <w:hideMark/>
          </w:tcPr>
          <w:p w14:paraId="6F760134" w14:textId="77777777" w:rsidR="00D15140" w:rsidRPr="00D15140" w:rsidRDefault="00D15140" w:rsidP="00D15140">
            <w:pPr>
              <w:widowControl w:val="0"/>
              <w:rPr>
                <w:rFonts w:ascii="Arial" w:hAnsi="Arial" w:cs="Arial"/>
                <w:i/>
                <w:iCs/>
                <w:sz w:val="16"/>
                <w:szCs w:val="16"/>
                <w:lang w:val="es-419"/>
              </w:rPr>
            </w:pPr>
          </w:p>
        </w:tc>
        <w:tc>
          <w:tcPr>
            <w:tcW w:w="363" w:type="dxa"/>
            <w:tcBorders>
              <w:top w:val="nil"/>
              <w:left w:val="nil"/>
              <w:bottom w:val="nil"/>
              <w:right w:val="nil"/>
            </w:tcBorders>
            <w:shd w:val="clear" w:color="auto" w:fill="auto"/>
            <w:noWrap/>
            <w:vAlign w:val="center"/>
            <w:hideMark/>
          </w:tcPr>
          <w:p w14:paraId="1D1926BF"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center"/>
            <w:hideMark/>
          </w:tcPr>
          <w:p w14:paraId="68F034CB" w14:textId="77777777" w:rsidR="00D15140" w:rsidRPr="00D15140" w:rsidRDefault="00D15140" w:rsidP="00D15140">
            <w:pPr>
              <w:widowControl w:val="0"/>
              <w:rPr>
                <w:rFonts w:ascii="Arial" w:hAnsi="Arial" w:cs="Arial"/>
                <w:sz w:val="16"/>
                <w:szCs w:val="16"/>
                <w:lang w:val="es-419"/>
              </w:rPr>
            </w:pPr>
          </w:p>
        </w:tc>
        <w:tc>
          <w:tcPr>
            <w:tcW w:w="691" w:type="dxa"/>
            <w:gridSpan w:val="2"/>
            <w:tcBorders>
              <w:top w:val="nil"/>
              <w:left w:val="nil"/>
              <w:bottom w:val="single" w:sz="8" w:space="0" w:color="auto"/>
              <w:right w:val="nil"/>
            </w:tcBorders>
            <w:shd w:val="clear" w:color="auto" w:fill="auto"/>
            <w:vAlign w:val="center"/>
            <w:hideMark/>
          </w:tcPr>
          <w:p w14:paraId="62262D8E"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(Día</w:t>
            </w:r>
          </w:p>
        </w:tc>
        <w:tc>
          <w:tcPr>
            <w:tcW w:w="372" w:type="dxa"/>
            <w:tcBorders>
              <w:top w:val="nil"/>
              <w:left w:val="nil"/>
              <w:bottom w:val="nil"/>
              <w:right w:val="nil"/>
            </w:tcBorders>
            <w:shd w:val="clear" w:color="auto" w:fill="auto"/>
            <w:noWrap/>
            <w:vAlign w:val="center"/>
            <w:hideMark/>
          </w:tcPr>
          <w:p w14:paraId="6DAE8A4F" w14:textId="77777777" w:rsidR="00D15140" w:rsidRPr="00D15140" w:rsidRDefault="00D15140" w:rsidP="00D15140">
            <w:pPr>
              <w:widowControl w:val="0"/>
              <w:rPr>
                <w:rFonts w:ascii="Arial" w:hAnsi="Arial" w:cs="Arial"/>
                <w:sz w:val="16"/>
                <w:szCs w:val="16"/>
                <w:lang w:val="es-419"/>
              </w:rPr>
            </w:pPr>
          </w:p>
        </w:tc>
        <w:tc>
          <w:tcPr>
            <w:tcW w:w="691" w:type="dxa"/>
            <w:gridSpan w:val="2"/>
            <w:tcBorders>
              <w:top w:val="nil"/>
              <w:left w:val="nil"/>
              <w:bottom w:val="single" w:sz="8" w:space="0" w:color="auto"/>
              <w:right w:val="nil"/>
            </w:tcBorders>
            <w:shd w:val="clear" w:color="auto" w:fill="auto"/>
            <w:vAlign w:val="center"/>
            <w:hideMark/>
          </w:tcPr>
          <w:p w14:paraId="5BFCDDDA"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Mes</w:t>
            </w:r>
          </w:p>
        </w:tc>
        <w:tc>
          <w:tcPr>
            <w:tcW w:w="372" w:type="dxa"/>
            <w:tcBorders>
              <w:top w:val="nil"/>
              <w:left w:val="nil"/>
              <w:bottom w:val="nil"/>
              <w:right w:val="nil"/>
            </w:tcBorders>
            <w:shd w:val="clear" w:color="auto" w:fill="auto"/>
            <w:noWrap/>
            <w:vAlign w:val="center"/>
            <w:hideMark/>
          </w:tcPr>
          <w:p w14:paraId="0ED7D66E" w14:textId="77777777" w:rsidR="00D15140" w:rsidRPr="00D15140" w:rsidRDefault="00D15140" w:rsidP="00D15140">
            <w:pPr>
              <w:widowControl w:val="0"/>
              <w:rPr>
                <w:rFonts w:ascii="Arial" w:hAnsi="Arial" w:cs="Arial"/>
                <w:sz w:val="16"/>
                <w:szCs w:val="16"/>
                <w:lang w:val="es-419"/>
              </w:rPr>
            </w:pPr>
          </w:p>
        </w:tc>
        <w:tc>
          <w:tcPr>
            <w:tcW w:w="880" w:type="dxa"/>
            <w:gridSpan w:val="2"/>
            <w:tcBorders>
              <w:top w:val="nil"/>
              <w:left w:val="nil"/>
              <w:bottom w:val="single" w:sz="8" w:space="0" w:color="auto"/>
              <w:right w:val="nil"/>
            </w:tcBorders>
            <w:shd w:val="clear" w:color="auto" w:fill="auto"/>
            <w:vAlign w:val="center"/>
            <w:hideMark/>
          </w:tcPr>
          <w:p w14:paraId="0949F276"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Año)</w:t>
            </w:r>
          </w:p>
        </w:tc>
        <w:tc>
          <w:tcPr>
            <w:tcW w:w="508" w:type="dxa"/>
            <w:tcBorders>
              <w:top w:val="nil"/>
              <w:left w:val="nil"/>
              <w:bottom w:val="nil"/>
              <w:right w:val="nil"/>
            </w:tcBorders>
            <w:shd w:val="clear" w:color="auto" w:fill="auto"/>
            <w:noWrap/>
            <w:vAlign w:val="bottom"/>
            <w:hideMark/>
          </w:tcPr>
          <w:p w14:paraId="74E74AB1"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6829607C"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vAlign w:val="center"/>
            <w:hideMark/>
          </w:tcPr>
          <w:p w14:paraId="16675C60" w14:textId="77777777" w:rsidR="00D15140" w:rsidRPr="00D15140" w:rsidRDefault="00D15140" w:rsidP="00D15140">
            <w:pPr>
              <w:widowControl w:val="0"/>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164F94DC"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noWrap/>
            <w:vAlign w:val="bottom"/>
            <w:hideMark/>
          </w:tcPr>
          <w:p w14:paraId="060E886D"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76948287" w14:textId="77777777" w:rsidR="00D15140" w:rsidRPr="00D15140" w:rsidRDefault="00D15140" w:rsidP="00D15140">
            <w:pPr>
              <w:widowControl w:val="0"/>
              <w:rPr>
                <w:rFonts w:ascii="Arial" w:hAnsi="Arial" w:cs="Arial"/>
                <w:sz w:val="16"/>
                <w:szCs w:val="16"/>
                <w:lang w:val="es-419"/>
              </w:rPr>
            </w:pPr>
          </w:p>
        </w:tc>
        <w:tc>
          <w:tcPr>
            <w:tcW w:w="266" w:type="dxa"/>
            <w:tcBorders>
              <w:top w:val="nil"/>
              <w:left w:val="nil"/>
              <w:bottom w:val="nil"/>
              <w:right w:val="single" w:sz="12" w:space="0" w:color="auto"/>
            </w:tcBorders>
            <w:shd w:val="clear" w:color="auto" w:fill="auto"/>
            <w:noWrap/>
            <w:vAlign w:val="bottom"/>
            <w:hideMark/>
          </w:tcPr>
          <w:p w14:paraId="3A607971"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3C484121" w14:textId="77777777" w:rsidTr="00D15140">
        <w:trPr>
          <w:trHeight w:val="298"/>
          <w:jc w:val="center"/>
        </w:trPr>
        <w:tc>
          <w:tcPr>
            <w:tcW w:w="2302" w:type="dxa"/>
            <w:gridSpan w:val="7"/>
            <w:vMerge/>
            <w:tcBorders>
              <w:top w:val="nil"/>
              <w:left w:val="single" w:sz="12" w:space="0" w:color="auto"/>
              <w:bottom w:val="nil"/>
              <w:right w:val="nil"/>
            </w:tcBorders>
            <w:vAlign w:val="center"/>
            <w:hideMark/>
          </w:tcPr>
          <w:p w14:paraId="368B2816" w14:textId="77777777" w:rsidR="00D15140" w:rsidRPr="00D15140" w:rsidRDefault="00D15140" w:rsidP="00D15140">
            <w:pPr>
              <w:widowControl w:val="0"/>
              <w:rPr>
                <w:rFonts w:ascii="Arial" w:hAnsi="Arial" w:cs="Arial"/>
                <w:b/>
                <w:bCs/>
                <w:sz w:val="16"/>
                <w:szCs w:val="16"/>
                <w:lang w:val="es-419"/>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38DB314"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63" w:type="dxa"/>
            <w:tcBorders>
              <w:top w:val="nil"/>
              <w:left w:val="nil"/>
              <w:bottom w:val="nil"/>
              <w:right w:val="nil"/>
            </w:tcBorders>
            <w:shd w:val="clear" w:color="auto" w:fill="auto"/>
            <w:noWrap/>
            <w:vAlign w:val="center"/>
            <w:hideMark/>
          </w:tcPr>
          <w:p w14:paraId="3E1BCD00"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center"/>
            <w:hideMark/>
          </w:tcPr>
          <w:p w14:paraId="4B943E75" w14:textId="77777777" w:rsidR="00D15140" w:rsidRPr="00D15140" w:rsidRDefault="00D15140" w:rsidP="00D15140">
            <w:pPr>
              <w:widowControl w:val="0"/>
              <w:rPr>
                <w:rFonts w:ascii="Arial" w:hAnsi="Arial" w:cs="Arial"/>
                <w:sz w:val="16"/>
                <w:szCs w:val="16"/>
                <w:lang w:val="es-419"/>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12CF6F5"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noWrap/>
            <w:vAlign w:val="center"/>
            <w:hideMark/>
          </w:tcPr>
          <w:p w14:paraId="050AD06D" w14:textId="77777777" w:rsidR="00D15140" w:rsidRPr="00D15140" w:rsidRDefault="00D15140" w:rsidP="00D15140">
            <w:pPr>
              <w:widowControl w:val="0"/>
              <w:rPr>
                <w:rFonts w:ascii="Arial" w:hAnsi="Arial" w:cs="Arial"/>
                <w:sz w:val="16"/>
                <w:szCs w:val="16"/>
                <w:lang w:val="es-419"/>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EA9AA7"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noWrap/>
            <w:vAlign w:val="center"/>
            <w:hideMark/>
          </w:tcPr>
          <w:p w14:paraId="653B9CDB" w14:textId="77777777" w:rsidR="00D15140" w:rsidRPr="00D15140" w:rsidRDefault="00D15140" w:rsidP="00D15140">
            <w:pPr>
              <w:widowControl w:val="0"/>
              <w:rPr>
                <w:rFonts w:ascii="Arial" w:hAnsi="Arial" w:cs="Arial"/>
                <w:sz w:val="16"/>
                <w:szCs w:val="16"/>
                <w:lang w:val="es-419"/>
              </w:rPr>
            </w:pPr>
          </w:p>
        </w:tc>
        <w:tc>
          <w:tcPr>
            <w:tcW w:w="88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AFD737F"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508" w:type="dxa"/>
            <w:tcBorders>
              <w:top w:val="nil"/>
              <w:left w:val="nil"/>
              <w:bottom w:val="nil"/>
              <w:right w:val="nil"/>
            </w:tcBorders>
            <w:shd w:val="clear" w:color="auto" w:fill="auto"/>
            <w:noWrap/>
            <w:vAlign w:val="bottom"/>
            <w:hideMark/>
          </w:tcPr>
          <w:p w14:paraId="2844A53B"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6C8396F5"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vAlign w:val="center"/>
            <w:hideMark/>
          </w:tcPr>
          <w:p w14:paraId="0F431CA2" w14:textId="77777777" w:rsidR="00D15140" w:rsidRPr="00D15140" w:rsidRDefault="00D15140" w:rsidP="00D15140">
            <w:pPr>
              <w:widowControl w:val="0"/>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1CAE2E6C"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noWrap/>
            <w:vAlign w:val="bottom"/>
            <w:hideMark/>
          </w:tcPr>
          <w:p w14:paraId="6137A838"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2F3D5505" w14:textId="77777777" w:rsidR="00D15140" w:rsidRPr="00D15140" w:rsidRDefault="00D15140" w:rsidP="00D15140">
            <w:pPr>
              <w:widowControl w:val="0"/>
              <w:rPr>
                <w:rFonts w:ascii="Arial" w:hAnsi="Arial" w:cs="Arial"/>
                <w:sz w:val="16"/>
                <w:szCs w:val="16"/>
                <w:lang w:val="es-419"/>
              </w:rPr>
            </w:pPr>
          </w:p>
        </w:tc>
        <w:tc>
          <w:tcPr>
            <w:tcW w:w="266" w:type="dxa"/>
            <w:tcBorders>
              <w:top w:val="nil"/>
              <w:left w:val="nil"/>
              <w:bottom w:val="nil"/>
              <w:right w:val="single" w:sz="12" w:space="0" w:color="auto"/>
            </w:tcBorders>
            <w:shd w:val="clear" w:color="auto" w:fill="auto"/>
            <w:noWrap/>
            <w:vAlign w:val="bottom"/>
            <w:hideMark/>
          </w:tcPr>
          <w:p w14:paraId="5EF37123"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7F739BC2" w14:textId="77777777" w:rsidTr="00D15140">
        <w:trPr>
          <w:trHeight w:val="59"/>
          <w:jc w:val="center"/>
        </w:trPr>
        <w:tc>
          <w:tcPr>
            <w:tcW w:w="354" w:type="dxa"/>
            <w:tcBorders>
              <w:top w:val="nil"/>
              <w:left w:val="single" w:sz="12" w:space="0" w:color="auto"/>
              <w:bottom w:val="nil"/>
              <w:right w:val="nil"/>
            </w:tcBorders>
            <w:shd w:val="clear" w:color="auto" w:fill="auto"/>
            <w:vAlign w:val="bottom"/>
            <w:hideMark/>
          </w:tcPr>
          <w:p w14:paraId="3AF75AAB" w14:textId="77777777" w:rsidR="00D15140" w:rsidRPr="00D15140" w:rsidRDefault="00D15140" w:rsidP="00D15140">
            <w:pPr>
              <w:widowControl w:val="0"/>
              <w:jc w:val="right"/>
              <w:rPr>
                <w:rFonts w:ascii="Arial" w:hAnsi="Arial" w:cs="Arial"/>
                <w:b/>
                <w:bCs/>
                <w:sz w:val="2"/>
                <w:szCs w:val="2"/>
                <w:lang w:val="es-419"/>
              </w:rPr>
            </w:pPr>
            <w:r w:rsidRPr="00D15140">
              <w:rPr>
                <w:rFonts w:ascii="Arial" w:hAnsi="Arial" w:cs="Arial"/>
                <w:b/>
                <w:bCs/>
                <w:sz w:val="2"/>
                <w:szCs w:val="2"/>
                <w:lang w:val="es-419"/>
              </w:rPr>
              <w:t> </w:t>
            </w:r>
          </w:p>
        </w:tc>
        <w:tc>
          <w:tcPr>
            <w:tcW w:w="301" w:type="dxa"/>
            <w:tcBorders>
              <w:top w:val="nil"/>
              <w:left w:val="nil"/>
              <w:bottom w:val="nil"/>
              <w:right w:val="nil"/>
            </w:tcBorders>
            <w:shd w:val="clear" w:color="auto" w:fill="auto"/>
            <w:vAlign w:val="bottom"/>
            <w:hideMark/>
          </w:tcPr>
          <w:p w14:paraId="3E5E1721" w14:textId="77777777" w:rsidR="00D15140" w:rsidRPr="00D15140" w:rsidRDefault="00D15140" w:rsidP="00D15140">
            <w:pPr>
              <w:widowControl w:val="0"/>
              <w:jc w:val="center"/>
              <w:rPr>
                <w:rFonts w:ascii="Arial" w:hAnsi="Arial" w:cs="Arial"/>
                <w:b/>
                <w:bCs/>
                <w:sz w:val="2"/>
                <w:szCs w:val="2"/>
                <w:lang w:val="es-419"/>
              </w:rPr>
            </w:pPr>
          </w:p>
        </w:tc>
        <w:tc>
          <w:tcPr>
            <w:tcW w:w="301" w:type="dxa"/>
            <w:tcBorders>
              <w:top w:val="nil"/>
              <w:left w:val="nil"/>
              <w:bottom w:val="nil"/>
              <w:right w:val="nil"/>
            </w:tcBorders>
            <w:shd w:val="clear" w:color="auto" w:fill="auto"/>
            <w:vAlign w:val="bottom"/>
            <w:hideMark/>
          </w:tcPr>
          <w:p w14:paraId="3AAA31FE" w14:textId="77777777" w:rsidR="00D15140" w:rsidRPr="00D15140" w:rsidRDefault="00D15140" w:rsidP="00D15140">
            <w:pPr>
              <w:widowControl w:val="0"/>
              <w:rPr>
                <w:rFonts w:ascii="Arial" w:hAnsi="Arial" w:cs="Arial"/>
                <w:sz w:val="2"/>
                <w:szCs w:val="2"/>
                <w:lang w:val="es-419"/>
              </w:rPr>
            </w:pPr>
          </w:p>
        </w:tc>
        <w:tc>
          <w:tcPr>
            <w:tcW w:w="301" w:type="dxa"/>
            <w:tcBorders>
              <w:top w:val="nil"/>
              <w:left w:val="nil"/>
              <w:bottom w:val="nil"/>
              <w:right w:val="nil"/>
            </w:tcBorders>
            <w:shd w:val="clear" w:color="auto" w:fill="auto"/>
            <w:vAlign w:val="bottom"/>
            <w:hideMark/>
          </w:tcPr>
          <w:p w14:paraId="2E4CB16B" w14:textId="77777777" w:rsidR="00D15140" w:rsidRPr="00D15140" w:rsidRDefault="00D15140" w:rsidP="00D15140">
            <w:pPr>
              <w:widowControl w:val="0"/>
              <w:rPr>
                <w:rFonts w:ascii="Arial" w:hAnsi="Arial" w:cs="Arial"/>
                <w:sz w:val="2"/>
                <w:szCs w:val="2"/>
                <w:lang w:val="es-419"/>
              </w:rPr>
            </w:pPr>
          </w:p>
        </w:tc>
        <w:tc>
          <w:tcPr>
            <w:tcW w:w="301" w:type="dxa"/>
            <w:tcBorders>
              <w:top w:val="nil"/>
              <w:left w:val="nil"/>
              <w:bottom w:val="nil"/>
              <w:right w:val="nil"/>
            </w:tcBorders>
            <w:shd w:val="clear" w:color="auto" w:fill="auto"/>
            <w:vAlign w:val="bottom"/>
            <w:hideMark/>
          </w:tcPr>
          <w:p w14:paraId="4F3F2F09"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bottom"/>
            <w:hideMark/>
          </w:tcPr>
          <w:p w14:paraId="45FC4BF4"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bottom"/>
            <w:hideMark/>
          </w:tcPr>
          <w:p w14:paraId="7AFAA7C1"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bottom"/>
            <w:hideMark/>
          </w:tcPr>
          <w:p w14:paraId="7D028854" w14:textId="77777777" w:rsidR="00D15140" w:rsidRPr="00D15140" w:rsidRDefault="00D15140" w:rsidP="00D15140">
            <w:pPr>
              <w:widowControl w:val="0"/>
              <w:rPr>
                <w:rFonts w:ascii="Arial" w:hAnsi="Arial" w:cs="Arial"/>
                <w:sz w:val="2"/>
                <w:szCs w:val="2"/>
                <w:lang w:val="es-419"/>
              </w:rPr>
            </w:pPr>
          </w:p>
        </w:tc>
        <w:tc>
          <w:tcPr>
            <w:tcW w:w="335" w:type="dxa"/>
            <w:tcBorders>
              <w:top w:val="nil"/>
              <w:left w:val="nil"/>
              <w:bottom w:val="nil"/>
              <w:right w:val="nil"/>
            </w:tcBorders>
            <w:shd w:val="clear" w:color="auto" w:fill="auto"/>
            <w:vAlign w:val="bottom"/>
            <w:hideMark/>
          </w:tcPr>
          <w:p w14:paraId="6534EA09" w14:textId="77777777" w:rsidR="00D15140" w:rsidRPr="00D15140" w:rsidRDefault="00D15140" w:rsidP="00D15140">
            <w:pPr>
              <w:widowControl w:val="0"/>
              <w:rPr>
                <w:rFonts w:ascii="Arial" w:hAnsi="Arial" w:cs="Arial"/>
                <w:sz w:val="2"/>
                <w:szCs w:val="2"/>
                <w:lang w:val="es-419"/>
              </w:rPr>
            </w:pPr>
          </w:p>
        </w:tc>
        <w:tc>
          <w:tcPr>
            <w:tcW w:w="390" w:type="dxa"/>
            <w:tcBorders>
              <w:top w:val="nil"/>
              <w:left w:val="nil"/>
              <w:bottom w:val="nil"/>
              <w:right w:val="nil"/>
            </w:tcBorders>
            <w:shd w:val="clear" w:color="auto" w:fill="auto"/>
            <w:vAlign w:val="bottom"/>
            <w:hideMark/>
          </w:tcPr>
          <w:p w14:paraId="3A034E49" w14:textId="77777777" w:rsidR="00D15140" w:rsidRPr="00D15140" w:rsidRDefault="00D15140" w:rsidP="00D15140">
            <w:pPr>
              <w:widowControl w:val="0"/>
              <w:rPr>
                <w:rFonts w:ascii="Arial" w:hAnsi="Arial" w:cs="Arial"/>
                <w:sz w:val="2"/>
                <w:szCs w:val="2"/>
                <w:lang w:val="es-419"/>
              </w:rPr>
            </w:pPr>
          </w:p>
        </w:tc>
        <w:tc>
          <w:tcPr>
            <w:tcW w:w="274" w:type="dxa"/>
            <w:tcBorders>
              <w:top w:val="nil"/>
              <w:left w:val="nil"/>
              <w:bottom w:val="nil"/>
              <w:right w:val="nil"/>
            </w:tcBorders>
            <w:shd w:val="clear" w:color="auto" w:fill="auto"/>
            <w:vAlign w:val="bottom"/>
            <w:hideMark/>
          </w:tcPr>
          <w:p w14:paraId="2BDF1964" w14:textId="77777777" w:rsidR="00D15140" w:rsidRPr="00D15140" w:rsidRDefault="00D15140" w:rsidP="00D15140">
            <w:pPr>
              <w:widowControl w:val="0"/>
              <w:rPr>
                <w:rFonts w:ascii="Arial" w:hAnsi="Arial" w:cs="Arial"/>
                <w:sz w:val="2"/>
                <w:szCs w:val="2"/>
                <w:lang w:val="es-419"/>
              </w:rPr>
            </w:pPr>
          </w:p>
        </w:tc>
        <w:tc>
          <w:tcPr>
            <w:tcW w:w="363" w:type="dxa"/>
            <w:tcBorders>
              <w:top w:val="nil"/>
              <w:left w:val="nil"/>
              <w:bottom w:val="nil"/>
              <w:right w:val="nil"/>
            </w:tcBorders>
            <w:shd w:val="clear" w:color="auto" w:fill="auto"/>
            <w:vAlign w:val="bottom"/>
            <w:hideMark/>
          </w:tcPr>
          <w:p w14:paraId="28DDE71F"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63F86946"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4BEB9A8A"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2894807E"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4122BE0"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282A22DE"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388671A"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2E84316"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3627989"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63DD4EBD"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3C229DEC"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7114AD7"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0D70E75C"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F687250"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noWrap/>
            <w:vAlign w:val="bottom"/>
            <w:hideMark/>
          </w:tcPr>
          <w:p w14:paraId="24F64241"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noWrap/>
            <w:vAlign w:val="bottom"/>
            <w:hideMark/>
          </w:tcPr>
          <w:p w14:paraId="16586D44" w14:textId="77777777" w:rsidR="00D15140" w:rsidRPr="00D15140" w:rsidRDefault="00D15140" w:rsidP="00D15140">
            <w:pPr>
              <w:widowControl w:val="0"/>
              <w:rPr>
                <w:rFonts w:ascii="Arial" w:hAnsi="Arial" w:cs="Arial"/>
                <w:sz w:val="2"/>
                <w:szCs w:val="2"/>
                <w:lang w:val="es-419"/>
              </w:rPr>
            </w:pPr>
          </w:p>
        </w:tc>
        <w:tc>
          <w:tcPr>
            <w:tcW w:w="266" w:type="dxa"/>
            <w:tcBorders>
              <w:top w:val="nil"/>
              <w:left w:val="nil"/>
              <w:bottom w:val="nil"/>
              <w:right w:val="single" w:sz="12" w:space="0" w:color="auto"/>
            </w:tcBorders>
            <w:shd w:val="clear" w:color="auto" w:fill="auto"/>
            <w:noWrap/>
            <w:vAlign w:val="bottom"/>
            <w:hideMark/>
          </w:tcPr>
          <w:p w14:paraId="59647F47" w14:textId="77777777" w:rsidR="00D15140" w:rsidRPr="00D15140" w:rsidRDefault="00D15140" w:rsidP="00D15140">
            <w:pPr>
              <w:widowControl w:val="0"/>
              <w:rPr>
                <w:rFonts w:ascii="Arial" w:hAnsi="Arial" w:cs="Arial"/>
                <w:sz w:val="2"/>
                <w:szCs w:val="2"/>
                <w:lang w:val="es-419"/>
              </w:rPr>
            </w:pPr>
            <w:r w:rsidRPr="00D15140">
              <w:rPr>
                <w:rFonts w:ascii="Arial" w:hAnsi="Arial" w:cs="Arial"/>
                <w:sz w:val="2"/>
                <w:szCs w:val="2"/>
                <w:lang w:val="es-419"/>
              </w:rPr>
              <w:t> </w:t>
            </w:r>
          </w:p>
        </w:tc>
      </w:tr>
      <w:tr w:rsidR="00D15140" w:rsidRPr="00D15140" w14:paraId="48326340" w14:textId="77777777" w:rsidTr="00D15140">
        <w:trPr>
          <w:trHeight w:val="298"/>
          <w:jc w:val="center"/>
        </w:trPr>
        <w:tc>
          <w:tcPr>
            <w:tcW w:w="9942" w:type="dxa"/>
            <w:gridSpan w:val="28"/>
            <w:tcBorders>
              <w:top w:val="nil"/>
              <w:left w:val="single" w:sz="12" w:space="0" w:color="auto"/>
              <w:bottom w:val="nil"/>
              <w:right w:val="single" w:sz="12" w:space="0" w:color="auto"/>
            </w:tcBorders>
            <w:shd w:val="clear" w:color="000000" w:fill="0F253F"/>
            <w:vAlign w:val="center"/>
            <w:hideMark/>
          </w:tcPr>
          <w:p w14:paraId="112B60EF" w14:textId="77777777" w:rsidR="00D15140" w:rsidRPr="00D15140" w:rsidRDefault="00D15140" w:rsidP="00BC27C8">
            <w:pPr>
              <w:widowControl w:val="0"/>
              <w:numPr>
                <w:ilvl w:val="0"/>
                <w:numId w:val="54"/>
              </w:numPr>
              <w:ind w:left="284" w:hanging="284"/>
              <w:rPr>
                <w:rFonts w:ascii="Arial" w:hAnsi="Arial" w:cs="Arial"/>
                <w:b/>
                <w:bCs/>
                <w:sz w:val="16"/>
                <w:szCs w:val="16"/>
                <w:lang w:val="es-419"/>
              </w:rPr>
            </w:pPr>
            <w:r w:rsidRPr="00D15140">
              <w:rPr>
                <w:rFonts w:ascii="Arial" w:hAnsi="Arial" w:cs="Arial"/>
                <w:b/>
                <w:bCs/>
                <w:sz w:val="16"/>
                <w:szCs w:val="16"/>
                <w:lang w:val="es-419"/>
              </w:rPr>
              <w:t>INFORMACIÓN</w:t>
            </w:r>
            <w:r w:rsidRPr="00D15140">
              <w:rPr>
                <w:rFonts w:ascii="Arial" w:hAnsi="Arial" w:cs="Arial"/>
                <w:b/>
                <w:bCs/>
                <w:sz w:val="18"/>
                <w:szCs w:val="16"/>
                <w:lang w:val="es-419"/>
              </w:rPr>
              <w:t xml:space="preserve"> DEL REPRESENTANTE LEGAL </w:t>
            </w:r>
            <w:r w:rsidRPr="00D15140">
              <w:rPr>
                <w:rFonts w:cs="Arial"/>
                <w:b/>
                <w:i/>
                <w:sz w:val="14"/>
                <w:szCs w:val="18"/>
                <w:lang w:val="es-419"/>
              </w:rPr>
              <w:t>(Cuando el proponente sea una empresa unipersonal y éste no acredite a un Representante Legal no será necesario el llenado de la información del numeral 2 del presente formulario).</w:t>
            </w:r>
          </w:p>
        </w:tc>
      </w:tr>
      <w:tr w:rsidR="00D15140" w:rsidRPr="00D15140" w14:paraId="121B08BB" w14:textId="77777777" w:rsidTr="00D15140">
        <w:trPr>
          <w:trHeight w:val="79"/>
          <w:jc w:val="center"/>
        </w:trPr>
        <w:tc>
          <w:tcPr>
            <w:tcW w:w="354" w:type="dxa"/>
            <w:tcBorders>
              <w:top w:val="nil"/>
              <w:left w:val="single" w:sz="12" w:space="0" w:color="auto"/>
              <w:bottom w:val="nil"/>
              <w:right w:val="nil"/>
            </w:tcBorders>
            <w:shd w:val="clear" w:color="auto" w:fill="auto"/>
            <w:vAlign w:val="center"/>
            <w:hideMark/>
          </w:tcPr>
          <w:p w14:paraId="50167174" w14:textId="77777777" w:rsidR="00D15140" w:rsidRPr="00D15140" w:rsidRDefault="00D15140" w:rsidP="00D15140">
            <w:pPr>
              <w:widowControl w:val="0"/>
              <w:rPr>
                <w:rFonts w:ascii="Arial" w:hAnsi="Arial" w:cs="Arial"/>
                <w:sz w:val="2"/>
                <w:szCs w:val="2"/>
                <w:lang w:val="es-419"/>
              </w:rPr>
            </w:pPr>
            <w:r w:rsidRPr="00D15140">
              <w:rPr>
                <w:rFonts w:ascii="Arial" w:hAnsi="Arial" w:cs="Arial"/>
                <w:sz w:val="2"/>
                <w:szCs w:val="2"/>
                <w:lang w:val="es-419"/>
              </w:rPr>
              <w:t> </w:t>
            </w:r>
          </w:p>
        </w:tc>
        <w:tc>
          <w:tcPr>
            <w:tcW w:w="301" w:type="dxa"/>
            <w:tcBorders>
              <w:top w:val="nil"/>
              <w:left w:val="nil"/>
              <w:bottom w:val="nil"/>
              <w:right w:val="nil"/>
            </w:tcBorders>
            <w:shd w:val="clear" w:color="auto" w:fill="auto"/>
            <w:vAlign w:val="center"/>
            <w:hideMark/>
          </w:tcPr>
          <w:p w14:paraId="080B5BDE" w14:textId="77777777" w:rsidR="00D15140" w:rsidRPr="00D15140" w:rsidRDefault="00D15140" w:rsidP="00D15140">
            <w:pPr>
              <w:widowControl w:val="0"/>
              <w:jc w:val="center"/>
              <w:rPr>
                <w:rFonts w:ascii="Arial" w:hAnsi="Arial" w:cs="Arial"/>
                <w:b/>
                <w:bCs/>
                <w:sz w:val="2"/>
                <w:szCs w:val="2"/>
                <w:lang w:val="es-419"/>
              </w:rPr>
            </w:pPr>
          </w:p>
        </w:tc>
        <w:tc>
          <w:tcPr>
            <w:tcW w:w="301" w:type="dxa"/>
            <w:tcBorders>
              <w:top w:val="nil"/>
              <w:left w:val="nil"/>
              <w:bottom w:val="nil"/>
              <w:right w:val="nil"/>
            </w:tcBorders>
            <w:shd w:val="clear" w:color="auto" w:fill="auto"/>
            <w:vAlign w:val="center"/>
            <w:hideMark/>
          </w:tcPr>
          <w:p w14:paraId="36CFF644" w14:textId="77777777" w:rsidR="00D15140" w:rsidRPr="00D15140" w:rsidRDefault="00D15140" w:rsidP="00D15140">
            <w:pPr>
              <w:widowControl w:val="0"/>
              <w:rPr>
                <w:rFonts w:ascii="Arial" w:hAnsi="Arial" w:cs="Arial"/>
                <w:b/>
                <w:bCs/>
                <w:sz w:val="2"/>
                <w:szCs w:val="2"/>
                <w:lang w:val="es-419"/>
              </w:rPr>
            </w:pPr>
          </w:p>
        </w:tc>
        <w:tc>
          <w:tcPr>
            <w:tcW w:w="301" w:type="dxa"/>
            <w:tcBorders>
              <w:top w:val="nil"/>
              <w:left w:val="nil"/>
              <w:bottom w:val="nil"/>
              <w:right w:val="nil"/>
            </w:tcBorders>
            <w:shd w:val="clear" w:color="auto" w:fill="auto"/>
            <w:vAlign w:val="center"/>
            <w:hideMark/>
          </w:tcPr>
          <w:p w14:paraId="63276565" w14:textId="77777777" w:rsidR="00D15140" w:rsidRPr="00D15140" w:rsidRDefault="00D15140" w:rsidP="00D15140">
            <w:pPr>
              <w:widowControl w:val="0"/>
              <w:rPr>
                <w:rFonts w:ascii="Arial" w:hAnsi="Arial" w:cs="Arial"/>
                <w:b/>
                <w:bCs/>
                <w:sz w:val="2"/>
                <w:szCs w:val="2"/>
                <w:lang w:val="es-419"/>
              </w:rPr>
            </w:pPr>
          </w:p>
        </w:tc>
        <w:tc>
          <w:tcPr>
            <w:tcW w:w="301" w:type="dxa"/>
            <w:tcBorders>
              <w:top w:val="nil"/>
              <w:left w:val="nil"/>
              <w:bottom w:val="nil"/>
              <w:right w:val="nil"/>
            </w:tcBorders>
            <w:shd w:val="clear" w:color="auto" w:fill="auto"/>
            <w:vAlign w:val="center"/>
            <w:hideMark/>
          </w:tcPr>
          <w:p w14:paraId="7969B399"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71BE19A"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3AAB5E0"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7101F8D" w14:textId="77777777" w:rsidR="00D15140" w:rsidRPr="00D15140" w:rsidRDefault="00D15140" w:rsidP="00D15140">
            <w:pPr>
              <w:widowControl w:val="0"/>
              <w:rPr>
                <w:rFonts w:ascii="Arial" w:hAnsi="Arial" w:cs="Arial"/>
                <w:b/>
                <w:bCs/>
                <w:sz w:val="2"/>
                <w:szCs w:val="2"/>
                <w:lang w:val="es-419"/>
              </w:rPr>
            </w:pPr>
          </w:p>
        </w:tc>
        <w:tc>
          <w:tcPr>
            <w:tcW w:w="335" w:type="dxa"/>
            <w:tcBorders>
              <w:top w:val="nil"/>
              <w:left w:val="nil"/>
              <w:bottom w:val="nil"/>
              <w:right w:val="nil"/>
            </w:tcBorders>
            <w:shd w:val="clear" w:color="auto" w:fill="auto"/>
            <w:vAlign w:val="center"/>
            <w:hideMark/>
          </w:tcPr>
          <w:p w14:paraId="00974183" w14:textId="77777777" w:rsidR="00D15140" w:rsidRPr="00D15140" w:rsidRDefault="00D15140" w:rsidP="00D15140">
            <w:pPr>
              <w:widowControl w:val="0"/>
              <w:rPr>
                <w:rFonts w:ascii="Arial" w:hAnsi="Arial" w:cs="Arial"/>
                <w:b/>
                <w:bCs/>
                <w:sz w:val="2"/>
                <w:szCs w:val="2"/>
                <w:lang w:val="es-419"/>
              </w:rPr>
            </w:pPr>
          </w:p>
        </w:tc>
        <w:tc>
          <w:tcPr>
            <w:tcW w:w="390" w:type="dxa"/>
            <w:tcBorders>
              <w:top w:val="nil"/>
              <w:left w:val="nil"/>
              <w:bottom w:val="nil"/>
              <w:right w:val="nil"/>
            </w:tcBorders>
            <w:shd w:val="clear" w:color="auto" w:fill="auto"/>
            <w:vAlign w:val="center"/>
            <w:hideMark/>
          </w:tcPr>
          <w:p w14:paraId="45B8F789" w14:textId="77777777" w:rsidR="00D15140" w:rsidRPr="00D15140" w:rsidRDefault="00D15140" w:rsidP="00D15140">
            <w:pPr>
              <w:widowControl w:val="0"/>
              <w:rPr>
                <w:rFonts w:ascii="Arial" w:hAnsi="Arial" w:cs="Arial"/>
                <w:b/>
                <w:bCs/>
                <w:sz w:val="2"/>
                <w:szCs w:val="2"/>
                <w:lang w:val="es-419"/>
              </w:rPr>
            </w:pPr>
          </w:p>
        </w:tc>
        <w:tc>
          <w:tcPr>
            <w:tcW w:w="274" w:type="dxa"/>
            <w:tcBorders>
              <w:top w:val="nil"/>
              <w:left w:val="nil"/>
              <w:bottom w:val="nil"/>
              <w:right w:val="nil"/>
            </w:tcBorders>
            <w:shd w:val="clear" w:color="auto" w:fill="auto"/>
            <w:vAlign w:val="center"/>
            <w:hideMark/>
          </w:tcPr>
          <w:p w14:paraId="63FD1E68" w14:textId="77777777" w:rsidR="00D15140" w:rsidRPr="00D15140" w:rsidRDefault="00D15140" w:rsidP="00D15140">
            <w:pPr>
              <w:widowControl w:val="0"/>
              <w:rPr>
                <w:rFonts w:ascii="Arial" w:hAnsi="Arial" w:cs="Arial"/>
                <w:b/>
                <w:bCs/>
                <w:sz w:val="2"/>
                <w:szCs w:val="2"/>
                <w:lang w:val="es-419"/>
              </w:rPr>
            </w:pPr>
          </w:p>
        </w:tc>
        <w:tc>
          <w:tcPr>
            <w:tcW w:w="363" w:type="dxa"/>
            <w:tcBorders>
              <w:top w:val="nil"/>
              <w:left w:val="nil"/>
              <w:bottom w:val="nil"/>
              <w:right w:val="nil"/>
            </w:tcBorders>
            <w:shd w:val="clear" w:color="auto" w:fill="auto"/>
            <w:vAlign w:val="center"/>
            <w:hideMark/>
          </w:tcPr>
          <w:p w14:paraId="008466B5"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264E8F2"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244978CA"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1AB998D"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F2E8A98"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5787B0ED"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0B9B476C"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F0FAD1C"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770F1D2"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42F9FFA6"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0BD14E9C"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7C17F33"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5539C123"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23B32E10"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2BFAE731"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384124D" w14:textId="77777777" w:rsidR="00D15140" w:rsidRPr="00D15140" w:rsidRDefault="00D15140" w:rsidP="00D15140">
            <w:pPr>
              <w:widowControl w:val="0"/>
              <w:rPr>
                <w:rFonts w:ascii="Arial" w:hAnsi="Arial" w:cs="Arial"/>
                <w:b/>
                <w:bCs/>
                <w:sz w:val="2"/>
                <w:szCs w:val="2"/>
                <w:lang w:val="es-419"/>
              </w:rPr>
            </w:pPr>
          </w:p>
        </w:tc>
        <w:tc>
          <w:tcPr>
            <w:tcW w:w="266" w:type="dxa"/>
            <w:tcBorders>
              <w:top w:val="nil"/>
              <w:left w:val="nil"/>
              <w:bottom w:val="nil"/>
              <w:right w:val="single" w:sz="12" w:space="0" w:color="auto"/>
            </w:tcBorders>
            <w:shd w:val="clear" w:color="auto" w:fill="auto"/>
            <w:vAlign w:val="center"/>
            <w:hideMark/>
          </w:tcPr>
          <w:p w14:paraId="0CBEE31A"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r>
      <w:tr w:rsidR="00D15140" w:rsidRPr="00D15140" w14:paraId="1A8B78ED" w14:textId="77777777" w:rsidTr="00D15140">
        <w:trPr>
          <w:trHeight w:val="183"/>
          <w:jc w:val="center"/>
        </w:trPr>
        <w:tc>
          <w:tcPr>
            <w:tcW w:w="354" w:type="dxa"/>
            <w:tcBorders>
              <w:top w:val="nil"/>
              <w:left w:val="single" w:sz="12" w:space="0" w:color="auto"/>
              <w:bottom w:val="nil"/>
              <w:right w:val="nil"/>
            </w:tcBorders>
            <w:shd w:val="clear" w:color="auto" w:fill="auto"/>
            <w:vAlign w:val="center"/>
            <w:hideMark/>
          </w:tcPr>
          <w:p w14:paraId="322AAED3"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w:t>
            </w:r>
          </w:p>
        </w:tc>
        <w:tc>
          <w:tcPr>
            <w:tcW w:w="301" w:type="dxa"/>
            <w:tcBorders>
              <w:top w:val="nil"/>
              <w:left w:val="nil"/>
              <w:bottom w:val="nil"/>
              <w:right w:val="nil"/>
            </w:tcBorders>
            <w:shd w:val="clear" w:color="auto" w:fill="auto"/>
            <w:noWrap/>
            <w:vAlign w:val="bottom"/>
            <w:hideMark/>
          </w:tcPr>
          <w:p w14:paraId="2A8193AB" w14:textId="77777777" w:rsidR="00D15140" w:rsidRPr="00D15140" w:rsidRDefault="00D15140" w:rsidP="00D15140">
            <w:pPr>
              <w:widowControl w:val="0"/>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480AD7BE" w14:textId="77777777" w:rsidR="00D15140" w:rsidRPr="00D15140" w:rsidRDefault="00D15140" w:rsidP="00D15140">
            <w:pPr>
              <w:widowControl w:val="0"/>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63037EF2" w14:textId="77777777" w:rsidR="00D15140" w:rsidRPr="00D15140" w:rsidRDefault="00D15140" w:rsidP="00D15140">
            <w:pPr>
              <w:widowControl w:val="0"/>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1829EB79" w14:textId="77777777" w:rsidR="00D15140" w:rsidRPr="00D15140" w:rsidRDefault="00D15140" w:rsidP="00D15140">
            <w:pPr>
              <w:widowControl w:val="0"/>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1B3B4778" w14:textId="77777777" w:rsidR="00D15140" w:rsidRPr="00D15140" w:rsidRDefault="00D15140" w:rsidP="00D15140">
            <w:pPr>
              <w:widowControl w:val="0"/>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4C317726" w14:textId="77777777" w:rsidR="00D15140" w:rsidRPr="00D15140" w:rsidRDefault="00D15140" w:rsidP="00D15140">
            <w:pPr>
              <w:widowControl w:val="0"/>
              <w:rPr>
                <w:rFonts w:ascii="Calibri" w:hAnsi="Calibri" w:cs="Calibri"/>
                <w:sz w:val="22"/>
                <w:szCs w:val="22"/>
                <w:lang w:val="es-419"/>
              </w:rPr>
            </w:pPr>
          </w:p>
        </w:tc>
        <w:tc>
          <w:tcPr>
            <w:tcW w:w="372" w:type="dxa"/>
            <w:tcBorders>
              <w:top w:val="nil"/>
              <w:left w:val="nil"/>
              <w:bottom w:val="nil"/>
              <w:right w:val="nil"/>
            </w:tcBorders>
            <w:shd w:val="clear" w:color="auto" w:fill="auto"/>
            <w:vAlign w:val="center"/>
            <w:hideMark/>
          </w:tcPr>
          <w:p w14:paraId="20B4BB42" w14:textId="77777777" w:rsidR="00D15140" w:rsidRPr="00D15140" w:rsidRDefault="00D15140" w:rsidP="00D15140">
            <w:pPr>
              <w:widowControl w:val="0"/>
              <w:jc w:val="right"/>
              <w:rPr>
                <w:rFonts w:ascii="Arial" w:hAnsi="Arial" w:cs="Arial"/>
                <w:b/>
                <w:bCs/>
                <w:sz w:val="16"/>
                <w:szCs w:val="16"/>
                <w:lang w:val="es-419"/>
              </w:rPr>
            </w:pPr>
          </w:p>
        </w:tc>
        <w:tc>
          <w:tcPr>
            <w:tcW w:w="1362" w:type="dxa"/>
            <w:gridSpan w:val="4"/>
            <w:tcBorders>
              <w:top w:val="nil"/>
              <w:left w:val="nil"/>
              <w:bottom w:val="nil"/>
              <w:right w:val="nil"/>
            </w:tcBorders>
            <w:shd w:val="clear" w:color="auto" w:fill="auto"/>
            <w:vAlign w:val="center"/>
            <w:hideMark/>
          </w:tcPr>
          <w:p w14:paraId="50808D45"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Apellido Paterno</w:t>
            </w:r>
          </w:p>
        </w:tc>
        <w:tc>
          <w:tcPr>
            <w:tcW w:w="372" w:type="dxa"/>
            <w:tcBorders>
              <w:top w:val="nil"/>
              <w:left w:val="nil"/>
              <w:bottom w:val="nil"/>
              <w:right w:val="nil"/>
            </w:tcBorders>
            <w:shd w:val="clear" w:color="auto" w:fill="auto"/>
            <w:vAlign w:val="center"/>
            <w:hideMark/>
          </w:tcPr>
          <w:p w14:paraId="6EB8760B" w14:textId="77777777" w:rsidR="00D15140" w:rsidRPr="00D15140" w:rsidRDefault="00D15140" w:rsidP="00D15140">
            <w:pPr>
              <w:widowControl w:val="0"/>
              <w:rPr>
                <w:rFonts w:ascii="Arial" w:hAnsi="Arial" w:cs="Arial"/>
                <w:i/>
                <w:iCs/>
                <w:sz w:val="16"/>
                <w:szCs w:val="16"/>
                <w:lang w:val="es-419"/>
              </w:rPr>
            </w:pPr>
          </w:p>
        </w:tc>
        <w:tc>
          <w:tcPr>
            <w:tcW w:w="1382" w:type="dxa"/>
            <w:gridSpan w:val="4"/>
            <w:tcBorders>
              <w:top w:val="nil"/>
              <w:left w:val="nil"/>
              <w:bottom w:val="nil"/>
              <w:right w:val="nil"/>
            </w:tcBorders>
            <w:shd w:val="clear" w:color="auto" w:fill="auto"/>
            <w:vAlign w:val="center"/>
            <w:hideMark/>
          </w:tcPr>
          <w:p w14:paraId="35956601"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Apellido Materno</w:t>
            </w:r>
          </w:p>
        </w:tc>
        <w:tc>
          <w:tcPr>
            <w:tcW w:w="372" w:type="dxa"/>
            <w:tcBorders>
              <w:top w:val="nil"/>
              <w:left w:val="nil"/>
              <w:bottom w:val="nil"/>
              <w:right w:val="nil"/>
            </w:tcBorders>
            <w:shd w:val="clear" w:color="auto" w:fill="auto"/>
            <w:noWrap/>
            <w:vAlign w:val="bottom"/>
            <w:hideMark/>
          </w:tcPr>
          <w:p w14:paraId="3F76FE51" w14:textId="77777777" w:rsidR="00D15140" w:rsidRPr="00D15140" w:rsidRDefault="00D15140" w:rsidP="00D15140">
            <w:pPr>
              <w:widowControl w:val="0"/>
              <w:rPr>
                <w:rFonts w:ascii="Calibri" w:hAnsi="Calibri" w:cs="Calibri"/>
                <w:sz w:val="22"/>
                <w:szCs w:val="22"/>
                <w:lang w:val="es-419"/>
              </w:rPr>
            </w:pPr>
          </w:p>
        </w:tc>
        <w:tc>
          <w:tcPr>
            <w:tcW w:w="3142" w:type="dxa"/>
            <w:gridSpan w:val="8"/>
            <w:tcBorders>
              <w:top w:val="nil"/>
              <w:left w:val="nil"/>
              <w:bottom w:val="nil"/>
              <w:right w:val="nil"/>
            </w:tcBorders>
            <w:shd w:val="clear" w:color="auto" w:fill="auto"/>
            <w:vAlign w:val="center"/>
            <w:hideMark/>
          </w:tcPr>
          <w:p w14:paraId="53074DFB"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Nombre(s)</w:t>
            </w:r>
          </w:p>
        </w:tc>
        <w:tc>
          <w:tcPr>
            <w:tcW w:w="372" w:type="dxa"/>
            <w:tcBorders>
              <w:top w:val="nil"/>
              <w:left w:val="nil"/>
              <w:bottom w:val="nil"/>
              <w:right w:val="nil"/>
            </w:tcBorders>
            <w:shd w:val="clear" w:color="auto" w:fill="auto"/>
            <w:noWrap/>
            <w:vAlign w:val="bottom"/>
            <w:hideMark/>
          </w:tcPr>
          <w:p w14:paraId="5A4766E1"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0042B7A2"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206FFD5F" w14:textId="77777777" w:rsidTr="00D15140">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73AAE2FA"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xml:space="preserve"> Nombre del Representante Legal </w:t>
            </w:r>
          </w:p>
        </w:tc>
        <w:tc>
          <w:tcPr>
            <w:tcW w:w="372" w:type="dxa"/>
            <w:tcBorders>
              <w:top w:val="nil"/>
              <w:left w:val="nil"/>
              <w:bottom w:val="nil"/>
              <w:right w:val="nil"/>
            </w:tcBorders>
            <w:shd w:val="clear" w:color="auto" w:fill="auto"/>
            <w:vAlign w:val="center"/>
            <w:hideMark/>
          </w:tcPr>
          <w:p w14:paraId="7DD298F1"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3425F32"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vAlign w:val="center"/>
            <w:hideMark/>
          </w:tcPr>
          <w:p w14:paraId="744ACE90" w14:textId="77777777" w:rsidR="00D15140" w:rsidRPr="00D15140" w:rsidRDefault="00D15140" w:rsidP="00D15140">
            <w:pPr>
              <w:widowControl w:val="0"/>
              <w:rPr>
                <w:rFonts w:ascii="Arial" w:hAnsi="Arial" w:cs="Arial"/>
                <w:sz w:val="16"/>
                <w:szCs w:val="16"/>
                <w:lang w:val="es-419"/>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4E35C80"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vAlign w:val="center"/>
            <w:hideMark/>
          </w:tcPr>
          <w:p w14:paraId="516093CF" w14:textId="77777777" w:rsidR="00D15140" w:rsidRPr="00D15140" w:rsidRDefault="00D15140" w:rsidP="00D15140">
            <w:pPr>
              <w:widowControl w:val="0"/>
              <w:rPr>
                <w:rFonts w:ascii="Arial" w:hAnsi="Arial" w:cs="Arial"/>
                <w:sz w:val="16"/>
                <w:szCs w:val="16"/>
                <w:lang w:val="es-419"/>
              </w:rPr>
            </w:pPr>
          </w:p>
        </w:tc>
        <w:tc>
          <w:tcPr>
            <w:tcW w:w="314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13490A"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noWrap/>
            <w:vAlign w:val="bottom"/>
            <w:hideMark/>
          </w:tcPr>
          <w:p w14:paraId="5BE5BA21"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1722785B"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7C0EA735" w14:textId="77777777" w:rsidTr="00D15140">
        <w:trPr>
          <w:trHeight w:val="284"/>
          <w:jc w:val="center"/>
        </w:trPr>
        <w:tc>
          <w:tcPr>
            <w:tcW w:w="354" w:type="dxa"/>
            <w:tcBorders>
              <w:top w:val="nil"/>
              <w:left w:val="single" w:sz="12" w:space="0" w:color="auto"/>
              <w:bottom w:val="nil"/>
              <w:right w:val="nil"/>
            </w:tcBorders>
            <w:shd w:val="clear" w:color="auto" w:fill="auto"/>
            <w:vAlign w:val="center"/>
            <w:hideMark/>
          </w:tcPr>
          <w:p w14:paraId="0357F5D7"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w:t>
            </w:r>
          </w:p>
        </w:tc>
        <w:tc>
          <w:tcPr>
            <w:tcW w:w="301" w:type="dxa"/>
            <w:tcBorders>
              <w:top w:val="nil"/>
              <w:left w:val="nil"/>
              <w:bottom w:val="nil"/>
              <w:right w:val="nil"/>
            </w:tcBorders>
            <w:shd w:val="clear" w:color="auto" w:fill="auto"/>
            <w:noWrap/>
            <w:vAlign w:val="bottom"/>
            <w:hideMark/>
          </w:tcPr>
          <w:p w14:paraId="607EE1CA"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7EA8F46C"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32B5BE9C"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015E2564"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13CD2215"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3FA12E50"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vAlign w:val="center"/>
            <w:hideMark/>
          </w:tcPr>
          <w:p w14:paraId="257A7843" w14:textId="77777777" w:rsidR="00D15140" w:rsidRPr="00D15140" w:rsidRDefault="00D15140" w:rsidP="00D15140">
            <w:pPr>
              <w:widowControl w:val="0"/>
              <w:jc w:val="right"/>
              <w:rPr>
                <w:rFonts w:ascii="Arial" w:hAnsi="Arial" w:cs="Arial"/>
                <w:b/>
                <w:bCs/>
                <w:sz w:val="16"/>
                <w:szCs w:val="16"/>
                <w:lang w:val="es-419"/>
              </w:rPr>
            </w:pPr>
          </w:p>
        </w:tc>
        <w:tc>
          <w:tcPr>
            <w:tcW w:w="2053" w:type="dxa"/>
            <w:gridSpan w:val="6"/>
            <w:tcBorders>
              <w:top w:val="nil"/>
              <w:left w:val="nil"/>
              <w:bottom w:val="nil"/>
              <w:right w:val="nil"/>
            </w:tcBorders>
            <w:shd w:val="clear" w:color="auto" w:fill="auto"/>
            <w:vAlign w:val="center"/>
            <w:hideMark/>
          </w:tcPr>
          <w:p w14:paraId="66645F2E"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Número</w:t>
            </w:r>
          </w:p>
        </w:tc>
        <w:tc>
          <w:tcPr>
            <w:tcW w:w="372" w:type="dxa"/>
            <w:tcBorders>
              <w:top w:val="nil"/>
              <w:left w:val="nil"/>
              <w:bottom w:val="nil"/>
              <w:right w:val="nil"/>
            </w:tcBorders>
            <w:shd w:val="clear" w:color="auto" w:fill="auto"/>
            <w:vAlign w:val="center"/>
            <w:hideMark/>
          </w:tcPr>
          <w:p w14:paraId="33A4546F"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4247EF4E" w14:textId="77777777" w:rsidR="00D15140" w:rsidRPr="00D15140" w:rsidRDefault="00D15140" w:rsidP="00D15140">
            <w:pPr>
              <w:widowControl w:val="0"/>
              <w:rPr>
                <w:rFonts w:ascii="Arial" w:hAnsi="Arial" w:cs="Arial"/>
                <w:i/>
                <w:iCs/>
                <w:sz w:val="16"/>
                <w:szCs w:val="16"/>
                <w:lang w:val="es-419"/>
              </w:rPr>
            </w:pPr>
          </w:p>
        </w:tc>
        <w:tc>
          <w:tcPr>
            <w:tcW w:w="319" w:type="dxa"/>
            <w:tcBorders>
              <w:top w:val="nil"/>
              <w:left w:val="nil"/>
              <w:bottom w:val="nil"/>
              <w:right w:val="nil"/>
            </w:tcBorders>
            <w:shd w:val="clear" w:color="auto" w:fill="auto"/>
            <w:vAlign w:val="center"/>
            <w:hideMark/>
          </w:tcPr>
          <w:p w14:paraId="5CB45A07"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0DEE9E74"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16418ECD"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6C100CF6" w14:textId="77777777" w:rsidR="00D15140" w:rsidRPr="00D15140" w:rsidRDefault="00D15140" w:rsidP="00D15140">
            <w:pPr>
              <w:widowControl w:val="0"/>
              <w:rPr>
                <w:rFonts w:ascii="Arial" w:hAnsi="Arial" w:cs="Arial"/>
                <w:i/>
                <w:iCs/>
                <w:sz w:val="16"/>
                <w:szCs w:val="16"/>
                <w:lang w:val="es-419"/>
              </w:rPr>
            </w:pPr>
          </w:p>
        </w:tc>
        <w:tc>
          <w:tcPr>
            <w:tcW w:w="508" w:type="dxa"/>
            <w:tcBorders>
              <w:top w:val="nil"/>
              <w:left w:val="nil"/>
              <w:bottom w:val="nil"/>
              <w:right w:val="nil"/>
            </w:tcBorders>
            <w:shd w:val="clear" w:color="auto" w:fill="auto"/>
            <w:vAlign w:val="center"/>
            <w:hideMark/>
          </w:tcPr>
          <w:p w14:paraId="3ECE25F0" w14:textId="77777777" w:rsidR="00D15140" w:rsidRPr="00D15140" w:rsidRDefault="00D15140" w:rsidP="00D15140">
            <w:pPr>
              <w:widowControl w:val="0"/>
              <w:rPr>
                <w:rFonts w:ascii="Arial" w:hAnsi="Arial" w:cs="Arial"/>
                <w:i/>
                <w:iCs/>
                <w:sz w:val="16"/>
                <w:szCs w:val="16"/>
                <w:lang w:val="es-419"/>
              </w:rPr>
            </w:pPr>
          </w:p>
        </w:tc>
        <w:tc>
          <w:tcPr>
            <w:tcW w:w="508" w:type="dxa"/>
            <w:tcBorders>
              <w:top w:val="nil"/>
              <w:left w:val="nil"/>
              <w:bottom w:val="nil"/>
              <w:right w:val="nil"/>
            </w:tcBorders>
            <w:shd w:val="clear" w:color="auto" w:fill="auto"/>
            <w:vAlign w:val="center"/>
            <w:hideMark/>
          </w:tcPr>
          <w:p w14:paraId="059249AC"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58210B06" w14:textId="77777777" w:rsidR="00D15140" w:rsidRPr="00D15140" w:rsidRDefault="00D15140" w:rsidP="00D15140">
            <w:pPr>
              <w:widowControl w:val="0"/>
              <w:rPr>
                <w:rFonts w:ascii="Arial" w:hAnsi="Arial" w:cs="Arial"/>
                <w:i/>
                <w:iCs/>
                <w:sz w:val="16"/>
                <w:szCs w:val="16"/>
                <w:lang w:val="es-419"/>
              </w:rPr>
            </w:pPr>
          </w:p>
        </w:tc>
        <w:tc>
          <w:tcPr>
            <w:tcW w:w="319" w:type="dxa"/>
            <w:tcBorders>
              <w:top w:val="nil"/>
              <w:left w:val="nil"/>
              <w:bottom w:val="nil"/>
              <w:right w:val="nil"/>
            </w:tcBorders>
            <w:shd w:val="clear" w:color="auto" w:fill="auto"/>
            <w:vAlign w:val="center"/>
            <w:hideMark/>
          </w:tcPr>
          <w:p w14:paraId="06B0C039"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45CAF26B" w14:textId="77777777" w:rsidR="00D15140" w:rsidRPr="00D15140" w:rsidRDefault="00D15140" w:rsidP="00D15140">
            <w:pPr>
              <w:widowControl w:val="0"/>
              <w:rPr>
                <w:rFonts w:ascii="Arial" w:hAnsi="Arial" w:cs="Arial"/>
                <w:i/>
                <w:iCs/>
                <w:sz w:val="16"/>
                <w:szCs w:val="16"/>
                <w:lang w:val="es-419"/>
              </w:rPr>
            </w:pPr>
          </w:p>
        </w:tc>
        <w:tc>
          <w:tcPr>
            <w:tcW w:w="319" w:type="dxa"/>
            <w:tcBorders>
              <w:top w:val="nil"/>
              <w:left w:val="nil"/>
              <w:bottom w:val="nil"/>
              <w:right w:val="nil"/>
            </w:tcBorders>
            <w:shd w:val="clear" w:color="auto" w:fill="auto"/>
            <w:vAlign w:val="center"/>
            <w:hideMark/>
          </w:tcPr>
          <w:p w14:paraId="15C2D70E"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noWrap/>
            <w:vAlign w:val="bottom"/>
            <w:hideMark/>
          </w:tcPr>
          <w:p w14:paraId="6EC0E1F1"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78A8BAAE"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6C4384A3" w14:textId="77777777" w:rsidTr="00D15140">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5931A226"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xml:space="preserve">Cédula de Identidad del Representante Legal </w:t>
            </w:r>
          </w:p>
        </w:tc>
        <w:tc>
          <w:tcPr>
            <w:tcW w:w="372" w:type="dxa"/>
            <w:tcBorders>
              <w:top w:val="nil"/>
              <w:left w:val="nil"/>
              <w:bottom w:val="nil"/>
              <w:right w:val="nil"/>
            </w:tcBorders>
            <w:shd w:val="clear" w:color="auto" w:fill="auto"/>
            <w:vAlign w:val="center"/>
            <w:hideMark/>
          </w:tcPr>
          <w:p w14:paraId="60267C6C"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3F80154C"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vAlign w:val="center"/>
            <w:hideMark/>
          </w:tcPr>
          <w:p w14:paraId="2FBDEB30"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23F45D77" w14:textId="77777777" w:rsidR="00D15140" w:rsidRPr="00D15140" w:rsidRDefault="00D15140" w:rsidP="00D15140">
            <w:pPr>
              <w:widowControl w:val="0"/>
              <w:rPr>
                <w:rFonts w:ascii="Arial" w:hAnsi="Arial" w:cs="Arial"/>
                <w:sz w:val="16"/>
                <w:szCs w:val="16"/>
                <w:lang w:val="es-419"/>
              </w:rPr>
            </w:pPr>
          </w:p>
        </w:tc>
        <w:tc>
          <w:tcPr>
            <w:tcW w:w="319" w:type="dxa"/>
            <w:tcBorders>
              <w:top w:val="nil"/>
              <w:left w:val="nil"/>
              <w:bottom w:val="nil"/>
              <w:right w:val="nil"/>
            </w:tcBorders>
            <w:shd w:val="clear" w:color="auto" w:fill="auto"/>
            <w:vAlign w:val="center"/>
            <w:hideMark/>
          </w:tcPr>
          <w:p w14:paraId="70B26D94"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0822AE52"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35863477"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7897874D" w14:textId="77777777" w:rsidR="00D15140" w:rsidRPr="00D15140" w:rsidRDefault="00D15140" w:rsidP="00D15140">
            <w:pPr>
              <w:widowControl w:val="0"/>
              <w:rPr>
                <w:rFonts w:ascii="Arial" w:hAnsi="Arial" w:cs="Arial"/>
                <w:sz w:val="16"/>
                <w:szCs w:val="16"/>
                <w:lang w:val="es-419"/>
              </w:rPr>
            </w:pPr>
          </w:p>
        </w:tc>
        <w:tc>
          <w:tcPr>
            <w:tcW w:w="508" w:type="dxa"/>
            <w:tcBorders>
              <w:top w:val="nil"/>
              <w:left w:val="nil"/>
              <w:bottom w:val="nil"/>
              <w:right w:val="nil"/>
            </w:tcBorders>
            <w:shd w:val="clear" w:color="auto" w:fill="auto"/>
            <w:vAlign w:val="center"/>
            <w:hideMark/>
          </w:tcPr>
          <w:p w14:paraId="682E9F83" w14:textId="77777777" w:rsidR="00D15140" w:rsidRPr="00D15140" w:rsidRDefault="00D15140" w:rsidP="00D15140">
            <w:pPr>
              <w:widowControl w:val="0"/>
              <w:rPr>
                <w:rFonts w:ascii="Arial" w:hAnsi="Arial" w:cs="Arial"/>
                <w:sz w:val="16"/>
                <w:szCs w:val="16"/>
                <w:lang w:val="es-419"/>
              </w:rPr>
            </w:pPr>
          </w:p>
        </w:tc>
        <w:tc>
          <w:tcPr>
            <w:tcW w:w="508" w:type="dxa"/>
            <w:tcBorders>
              <w:top w:val="nil"/>
              <w:left w:val="nil"/>
              <w:bottom w:val="nil"/>
              <w:right w:val="nil"/>
            </w:tcBorders>
            <w:shd w:val="clear" w:color="auto" w:fill="auto"/>
            <w:vAlign w:val="center"/>
            <w:hideMark/>
          </w:tcPr>
          <w:p w14:paraId="5FAA5F3F"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2614DAFD" w14:textId="77777777" w:rsidR="00D15140" w:rsidRPr="00D15140" w:rsidRDefault="00D15140" w:rsidP="00D15140">
            <w:pPr>
              <w:widowControl w:val="0"/>
              <w:rPr>
                <w:rFonts w:ascii="Arial" w:hAnsi="Arial" w:cs="Arial"/>
                <w:sz w:val="16"/>
                <w:szCs w:val="16"/>
                <w:lang w:val="es-419"/>
              </w:rPr>
            </w:pPr>
          </w:p>
        </w:tc>
        <w:tc>
          <w:tcPr>
            <w:tcW w:w="319" w:type="dxa"/>
            <w:tcBorders>
              <w:top w:val="nil"/>
              <w:left w:val="nil"/>
              <w:bottom w:val="nil"/>
              <w:right w:val="nil"/>
            </w:tcBorders>
            <w:shd w:val="clear" w:color="auto" w:fill="auto"/>
            <w:vAlign w:val="center"/>
            <w:hideMark/>
          </w:tcPr>
          <w:p w14:paraId="0921F35B"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76819C8F" w14:textId="77777777" w:rsidR="00D15140" w:rsidRPr="00D15140" w:rsidRDefault="00D15140" w:rsidP="00D15140">
            <w:pPr>
              <w:widowControl w:val="0"/>
              <w:rPr>
                <w:rFonts w:ascii="Arial" w:hAnsi="Arial" w:cs="Arial"/>
                <w:sz w:val="16"/>
                <w:szCs w:val="16"/>
                <w:lang w:val="es-419"/>
              </w:rPr>
            </w:pPr>
          </w:p>
        </w:tc>
        <w:tc>
          <w:tcPr>
            <w:tcW w:w="319" w:type="dxa"/>
            <w:tcBorders>
              <w:top w:val="nil"/>
              <w:left w:val="nil"/>
              <w:bottom w:val="nil"/>
              <w:right w:val="nil"/>
            </w:tcBorders>
            <w:shd w:val="clear" w:color="auto" w:fill="auto"/>
            <w:vAlign w:val="center"/>
            <w:hideMark/>
          </w:tcPr>
          <w:p w14:paraId="6560041F"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2F8B01F0"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02D62484"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409B569C" w14:textId="77777777" w:rsidTr="00D15140">
        <w:trPr>
          <w:trHeight w:val="156"/>
          <w:jc w:val="center"/>
        </w:trPr>
        <w:tc>
          <w:tcPr>
            <w:tcW w:w="354" w:type="dxa"/>
            <w:tcBorders>
              <w:top w:val="nil"/>
              <w:left w:val="single" w:sz="12" w:space="0" w:color="auto"/>
              <w:bottom w:val="nil"/>
              <w:right w:val="nil"/>
            </w:tcBorders>
            <w:shd w:val="clear" w:color="auto" w:fill="auto"/>
            <w:vAlign w:val="center"/>
            <w:hideMark/>
          </w:tcPr>
          <w:p w14:paraId="75445341"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w:t>
            </w:r>
          </w:p>
        </w:tc>
        <w:tc>
          <w:tcPr>
            <w:tcW w:w="301" w:type="dxa"/>
            <w:tcBorders>
              <w:top w:val="nil"/>
              <w:left w:val="nil"/>
              <w:bottom w:val="nil"/>
              <w:right w:val="nil"/>
            </w:tcBorders>
            <w:shd w:val="clear" w:color="auto" w:fill="auto"/>
            <w:noWrap/>
            <w:vAlign w:val="bottom"/>
            <w:hideMark/>
          </w:tcPr>
          <w:p w14:paraId="593AE710"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43BF33CB"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1932CA91"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4C91CBA8"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103EC19A"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5295F50E"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vAlign w:val="center"/>
            <w:hideMark/>
          </w:tcPr>
          <w:p w14:paraId="5DE6F832" w14:textId="77777777" w:rsidR="00D15140" w:rsidRPr="00D15140" w:rsidRDefault="00D15140" w:rsidP="00D15140">
            <w:pPr>
              <w:widowControl w:val="0"/>
              <w:jc w:val="right"/>
              <w:rPr>
                <w:rFonts w:ascii="Arial" w:hAnsi="Arial" w:cs="Arial"/>
                <w:b/>
                <w:bCs/>
                <w:sz w:val="16"/>
                <w:szCs w:val="16"/>
                <w:lang w:val="es-419"/>
              </w:rPr>
            </w:pPr>
          </w:p>
        </w:tc>
        <w:tc>
          <w:tcPr>
            <w:tcW w:w="999" w:type="dxa"/>
            <w:gridSpan w:val="3"/>
            <w:vMerge w:val="restart"/>
            <w:tcBorders>
              <w:top w:val="nil"/>
              <w:left w:val="nil"/>
              <w:bottom w:val="nil"/>
              <w:right w:val="nil"/>
            </w:tcBorders>
            <w:shd w:val="clear" w:color="auto" w:fill="auto"/>
            <w:vAlign w:val="center"/>
            <w:hideMark/>
          </w:tcPr>
          <w:p w14:paraId="00CC7567"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Número de Testimonio</w:t>
            </w:r>
          </w:p>
        </w:tc>
        <w:tc>
          <w:tcPr>
            <w:tcW w:w="363" w:type="dxa"/>
            <w:tcBorders>
              <w:top w:val="nil"/>
              <w:left w:val="nil"/>
              <w:bottom w:val="nil"/>
              <w:right w:val="nil"/>
            </w:tcBorders>
            <w:shd w:val="clear" w:color="auto" w:fill="auto"/>
            <w:noWrap/>
            <w:vAlign w:val="bottom"/>
            <w:hideMark/>
          </w:tcPr>
          <w:p w14:paraId="3EC09EB9" w14:textId="77777777" w:rsidR="00D15140" w:rsidRPr="00D15140" w:rsidRDefault="00D15140" w:rsidP="00D15140">
            <w:pPr>
              <w:widowControl w:val="0"/>
              <w:rPr>
                <w:rFonts w:ascii="Calibri" w:hAnsi="Calibri" w:cs="Calibri"/>
                <w:sz w:val="22"/>
                <w:szCs w:val="22"/>
                <w:lang w:val="es-419"/>
              </w:rPr>
            </w:pPr>
          </w:p>
        </w:tc>
        <w:tc>
          <w:tcPr>
            <w:tcW w:w="1754" w:type="dxa"/>
            <w:gridSpan w:val="5"/>
            <w:vMerge w:val="restart"/>
            <w:tcBorders>
              <w:top w:val="nil"/>
              <w:left w:val="nil"/>
              <w:bottom w:val="nil"/>
              <w:right w:val="nil"/>
            </w:tcBorders>
            <w:shd w:val="clear" w:color="auto" w:fill="auto"/>
            <w:vAlign w:val="center"/>
            <w:hideMark/>
          </w:tcPr>
          <w:p w14:paraId="7E9602C9"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Lugar de emisión</w:t>
            </w:r>
          </w:p>
        </w:tc>
        <w:tc>
          <w:tcPr>
            <w:tcW w:w="372" w:type="dxa"/>
            <w:tcBorders>
              <w:top w:val="nil"/>
              <w:left w:val="nil"/>
              <w:bottom w:val="nil"/>
              <w:right w:val="nil"/>
            </w:tcBorders>
            <w:shd w:val="clear" w:color="auto" w:fill="auto"/>
            <w:noWrap/>
            <w:vAlign w:val="bottom"/>
            <w:hideMark/>
          </w:tcPr>
          <w:p w14:paraId="5BF5CDAE" w14:textId="77777777" w:rsidR="00D15140" w:rsidRPr="00D15140" w:rsidRDefault="00D15140" w:rsidP="00D15140">
            <w:pPr>
              <w:widowControl w:val="0"/>
              <w:rPr>
                <w:rFonts w:ascii="Calibri" w:hAnsi="Calibri" w:cs="Calibri"/>
                <w:sz w:val="22"/>
                <w:szCs w:val="22"/>
                <w:lang w:val="es-419"/>
              </w:rPr>
            </w:pPr>
          </w:p>
        </w:tc>
        <w:tc>
          <w:tcPr>
            <w:tcW w:w="3142" w:type="dxa"/>
            <w:gridSpan w:val="8"/>
            <w:tcBorders>
              <w:top w:val="nil"/>
              <w:left w:val="nil"/>
              <w:bottom w:val="nil"/>
              <w:right w:val="nil"/>
            </w:tcBorders>
            <w:shd w:val="clear" w:color="auto" w:fill="auto"/>
            <w:vAlign w:val="center"/>
            <w:hideMark/>
          </w:tcPr>
          <w:p w14:paraId="7FE0855E"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Fecha de Inscripción</w:t>
            </w:r>
          </w:p>
        </w:tc>
        <w:tc>
          <w:tcPr>
            <w:tcW w:w="372" w:type="dxa"/>
            <w:tcBorders>
              <w:top w:val="nil"/>
              <w:left w:val="nil"/>
              <w:bottom w:val="nil"/>
              <w:right w:val="nil"/>
            </w:tcBorders>
            <w:shd w:val="clear" w:color="auto" w:fill="auto"/>
            <w:noWrap/>
            <w:vAlign w:val="bottom"/>
            <w:hideMark/>
          </w:tcPr>
          <w:p w14:paraId="63695C56"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5C082C60"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54A2F444" w14:textId="77777777" w:rsidTr="00D15140">
        <w:trPr>
          <w:trHeight w:val="79"/>
          <w:jc w:val="center"/>
        </w:trPr>
        <w:tc>
          <w:tcPr>
            <w:tcW w:w="354" w:type="dxa"/>
            <w:tcBorders>
              <w:top w:val="nil"/>
              <w:left w:val="single" w:sz="12" w:space="0" w:color="auto"/>
              <w:bottom w:val="nil"/>
              <w:right w:val="nil"/>
            </w:tcBorders>
            <w:shd w:val="clear" w:color="auto" w:fill="auto"/>
            <w:vAlign w:val="center"/>
            <w:hideMark/>
          </w:tcPr>
          <w:p w14:paraId="2256828E"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w:t>
            </w:r>
          </w:p>
        </w:tc>
        <w:tc>
          <w:tcPr>
            <w:tcW w:w="301" w:type="dxa"/>
            <w:tcBorders>
              <w:top w:val="nil"/>
              <w:left w:val="nil"/>
              <w:bottom w:val="nil"/>
              <w:right w:val="nil"/>
            </w:tcBorders>
            <w:shd w:val="clear" w:color="auto" w:fill="auto"/>
            <w:noWrap/>
            <w:vAlign w:val="bottom"/>
            <w:hideMark/>
          </w:tcPr>
          <w:p w14:paraId="6BDB39EE"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544A5014"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41EEE968"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057D01F8"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27C129A3"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386721F0"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vAlign w:val="center"/>
            <w:hideMark/>
          </w:tcPr>
          <w:p w14:paraId="678DD837" w14:textId="77777777" w:rsidR="00D15140" w:rsidRPr="00D15140" w:rsidRDefault="00D15140" w:rsidP="00D15140">
            <w:pPr>
              <w:widowControl w:val="0"/>
              <w:jc w:val="right"/>
              <w:rPr>
                <w:rFonts w:ascii="Arial" w:hAnsi="Arial" w:cs="Arial"/>
                <w:b/>
                <w:bCs/>
                <w:sz w:val="16"/>
                <w:szCs w:val="16"/>
                <w:lang w:val="es-419"/>
              </w:rPr>
            </w:pPr>
          </w:p>
        </w:tc>
        <w:tc>
          <w:tcPr>
            <w:tcW w:w="999" w:type="dxa"/>
            <w:gridSpan w:val="3"/>
            <w:vMerge/>
            <w:tcBorders>
              <w:top w:val="nil"/>
              <w:left w:val="nil"/>
              <w:bottom w:val="nil"/>
              <w:right w:val="nil"/>
            </w:tcBorders>
            <w:vAlign w:val="center"/>
            <w:hideMark/>
          </w:tcPr>
          <w:p w14:paraId="47ACA2A0" w14:textId="77777777" w:rsidR="00D15140" w:rsidRPr="00D15140" w:rsidRDefault="00D15140" w:rsidP="00D15140">
            <w:pPr>
              <w:widowControl w:val="0"/>
              <w:rPr>
                <w:rFonts w:ascii="Arial" w:hAnsi="Arial" w:cs="Arial"/>
                <w:i/>
                <w:iCs/>
                <w:sz w:val="16"/>
                <w:szCs w:val="16"/>
                <w:lang w:val="es-419"/>
              </w:rPr>
            </w:pPr>
          </w:p>
        </w:tc>
        <w:tc>
          <w:tcPr>
            <w:tcW w:w="363" w:type="dxa"/>
            <w:tcBorders>
              <w:top w:val="nil"/>
              <w:left w:val="nil"/>
              <w:bottom w:val="nil"/>
              <w:right w:val="nil"/>
            </w:tcBorders>
            <w:shd w:val="clear" w:color="auto" w:fill="auto"/>
            <w:vAlign w:val="center"/>
            <w:hideMark/>
          </w:tcPr>
          <w:p w14:paraId="44E7BC80" w14:textId="77777777" w:rsidR="00D15140" w:rsidRPr="00D15140" w:rsidRDefault="00D15140" w:rsidP="00D15140">
            <w:pPr>
              <w:widowControl w:val="0"/>
              <w:rPr>
                <w:rFonts w:ascii="Arial" w:hAnsi="Arial" w:cs="Arial"/>
                <w:i/>
                <w:iCs/>
                <w:sz w:val="16"/>
                <w:szCs w:val="16"/>
                <w:lang w:val="es-419"/>
              </w:rPr>
            </w:pPr>
          </w:p>
        </w:tc>
        <w:tc>
          <w:tcPr>
            <w:tcW w:w="1754" w:type="dxa"/>
            <w:gridSpan w:val="5"/>
            <w:vMerge/>
            <w:tcBorders>
              <w:top w:val="nil"/>
              <w:left w:val="nil"/>
              <w:bottom w:val="nil"/>
              <w:right w:val="nil"/>
            </w:tcBorders>
            <w:vAlign w:val="center"/>
            <w:hideMark/>
          </w:tcPr>
          <w:p w14:paraId="09375551"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noWrap/>
            <w:vAlign w:val="bottom"/>
            <w:hideMark/>
          </w:tcPr>
          <w:p w14:paraId="2AD0BD99" w14:textId="77777777" w:rsidR="00D15140" w:rsidRPr="00D15140" w:rsidRDefault="00D15140" w:rsidP="00D15140">
            <w:pPr>
              <w:widowControl w:val="0"/>
              <w:rPr>
                <w:rFonts w:ascii="Calibri" w:hAnsi="Calibri" w:cs="Calibri"/>
                <w:sz w:val="22"/>
                <w:szCs w:val="22"/>
                <w:lang w:val="es-419"/>
              </w:rPr>
            </w:pPr>
          </w:p>
        </w:tc>
        <w:tc>
          <w:tcPr>
            <w:tcW w:w="744" w:type="dxa"/>
            <w:gridSpan w:val="2"/>
            <w:tcBorders>
              <w:top w:val="nil"/>
              <w:left w:val="nil"/>
              <w:bottom w:val="nil"/>
              <w:right w:val="nil"/>
            </w:tcBorders>
            <w:shd w:val="clear" w:color="auto" w:fill="auto"/>
            <w:vAlign w:val="center"/>
            <w:hideMark/>
          </w:tcPr>
          <w:p w14:paraId="250660C3"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(Día</w:t>
            </w:r>
          </w:p>
        </w:tc>
        <w:tc>
          <w:tcPr>
            <w:tcW w:w="508" w:type="dxa"/>
            <w:tcBorders>
              <w:top w:val="nil"/>
              <w:left w:val="nil"/>
              <w:bottom w:val="nil"/>
              <w:right w:val="nil"/>
            </w:tcBorders>
            <w:shd w:val="clear" w:color="auto" w:fill="auto"/>
            <w:noWrap/>
            <w:vAlign w:val="bottom"/>
            <w:hideMark/>
          </w:tcPr>
          <w:p w14:paraId="00BAEBF1" w14:textId="77777777" w:rsidR="00D15140" w:rsidRPr="00D15140" w:rsidRDefault="00D15140" w:rsidP="00D15140">
            <w:pPr>
              <w:widowControl w:val="0"/>
              <w:rPr>
                <w:rFonts w:ascii="Calibri" w:hAnsi="Calibri" w:cs="Calibri"/>
                <w:sz w:val="22"/>
                <w:szCs w:val="22"/>
                <w:lang w:val="es-419"/>
              </w:rPr>
            </w:pPr>
          </w:p>
        </w:tc>
        <w:tc>
          <w:tcPr>
            <w:tcW w:w="880" w:type="dxa"/>
            <w:gridSpan w:val="2"/>
            <w:tcBorders>
              <w:top w:val="nil"/>
              <w:left w:val="nil"/>
              <w:bottom w:val="nil"/>
              <w:right w:val="nil"/>
            </w:tcBorders>
            <w:shd w:val="clear" w:color="auto" w:fill="auto"/>
            <w:vAlign w:val="center"/>
            <w:hideMark/>
          </w:tcPr>
          <w:p w14:paraId="1DFA1A86"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Mes</w:t>
            </w:r>
          </w:p>
        </w:tc>
        <w:tc>
          <w:tcPr>
            <w:tcW w:w="319" w:type="dxa"/>
            <w:tcBorders>
              <w:top w:val="nil"/>
              <w:left w:val="nil"/>
              <w:bottom w:val="nil"/>
              <w:right w:val="nil"/>
            </w:tcBorders>
            <w:shd w:val="clear" w:color="auto" w:fill="auto"/>
            <w:vAlign w:val="center"/>
            <w:hideMark/>
          </w:tcPr>
          <w:p w14:paraId="1ED85356" w14:textId="77777777" w:rsidR="00D15140" w:rsidRPr="00D15140" w:rsidRDefault="00D15140" w:rsidP="00D15140">
            <w:pPr>
              <w:widowControl w:val="0"/>
              <w:rPr>
                <w:rFonts w:ascii="Arial" w:hAnsi="Arial" w:cs="Arial"/>
                <w:i/>
                <w:iCs/>
                <w:sz w:val="16"/>
                <w:szCs w:val="16"/>
                <w:lang w:val="es-419"/>
              </w:rPr>
            </w:pPr>
          </w:p>
        </w:tc>
        <w:tc>
          <w:tcPr>
            <w:tcW w:w="691" w:type="dxa"/>
            <w:gridSpan w:val="2"/>
            <w:tcBorders>
              <w:top w:val="nil"/>
              <w:left w:val="nil"/>
              <w:bottom w:val="nil"/>
              <w:right w:val="nil"/>
            </w:tcBorders>
            <w:shd w:val="clear" w:color="auto" w:fill="auto"/>
            <w:vAlign w:val="center"/>
            <w:hideMark/>
          </w:tcPr>
          <w:p w14:paraId="6C01C240"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Año)</w:t>
            </w:r>
          </w:p>
        </w:tc>
        <w:tc>
          <w:tcPr>
            <w:tcW w:w="372" w:type="dxa"/>
            <w:tcBorders>
              <w:top w:val="nil"/>
              <w:left w:val="nil"/>
              <w:bottom w:val="nil"/>
              <w:right w:val="nil"/>
            </w:tcBorders>
            <w:shd w:val="clear" w:color="auto" w:fill="auto"/>
            <w:noWrap/>
            <w:vAlign w:val="bottom"/>
            <w:hideMark/>
          </w:tcPr>
          <w:p w14:paraId="1A85F5B2"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202F60D8"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40EB46CA" w14:textId="77777777" w:rsidTr="00D15140">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0A81BE95"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xml:space="preserve">Poder del Representante Legal </w:t>
            </w:r>
          </w:p>
        </w:tc>
        <w:tc>
          <w:tcPr>
            <w:tcW w:w="372" w:type="dxa"/>
            <w:tcBorders>
              <w:top w:val="nil"/>
              <w:left w:val="nil"/>
              <w:bottom w:val="nil"/>
              <w:right w:val="nil"/>
            </w:tcBorders>
            <w:shd w:val="clear" w:color="auto" w:fill="auto"/>
            <w:vAlign w:val="center"/>
            <w:hideMark/>
          </w:tcPr>
          <w:p w14:paraId="2E79007E"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14BB9C"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63" w:type="dxa"/>
            <w:tcBorders>
              <w:top w:val="nil"/>
              <w:left w:val="nil"/>
              <w:bottom w:val="nil"/>
              <w:right w:val="nil"/>
            </w:tcBorders>
            <w:shd w:val="clear" w:color="auto" w:fill="auto"/>
            <w:vAlign w:val="center"/>
            <w:hideMark/>
          </w:tcPr>
          <w:p w14:paraId="7D6E47B4" w14:textId="77777777" w:rsidR="00D15140" w:rsidRPr="00D15140" w:rsidRDefault="00D15140" w:rsidP="00D15140">
            <w:pPr>
              <w:widowControl w:val="0"/>
              <w:rPr>
                <w:rFonts w:ascii="Arial" w:hAnsi="Arial" w:cs="Arial"/>
                <w:sz w:val="16"/>
                <w:szCs w:val="16"/>
                <w:lang w:val="es-419"/>
              </w:rPr>
            </w:pPr>
          </w:p>
        </w:tc>
        <w:tc>
          <w:tcPr>
            <w:tcW w:w="1754"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C1C44C"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vAlign w:val="center"/>
            <w:hideMark/>
          </w:tcPr>
          <w:p w14:paraId="46944D7C" w14:textId="77777777" w:rsidR="00D15140" w:rsidRPr="00D15140" w:rsidRDefault="00D15140" w:rsidP="00D15140">
            <w:pPr>
              <w:widowControl w:val="0"/>
              <w:rPr>
                <w:rFonts w:ascii="Arial" w:hAnsi="Arial" w:cs="Arial"/>
                <w:sz w:val="16"/>
                <w:szCs w:val="16"/>
                <w:lang w:val="es-419"/>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26D5887"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508" w:type="dxa"/>
            <w:tcBorders>
              <w:top w:val="nil"/>
              <w:left w:val="nil"/>
              <w:bottom w:val="nil"/>
              <w:right w:val="nil"/>
            </w:tcBorders>
            <w:shd w:val="clear" w:color="auto" w:fill="auto"/>
            <w:vAlign w:val="center"/>
            <w:hideMark/>
          </w:tcPr>
          <w:p w14:paraId="77E9FBA5" w14:textId="77777777" w:rsidR="00D15140" w:rsidRPr="00D15140" w:rsidRDefault="00D15140" w:rsidP="00D15140">
            <w:pPr>
              <w:widowControl w:val="0"/>
              <w:rPr>
                <w:rFonts w:ascii="Arial" w:hAnsi="Arial" w:cs="Arial"/>
                <w:sz w:val="16"/>
                <w:szCs w:val="16"/>
                <w:lang w:val="es-419"/>
              </w:rPr>
            </w:pPr>
          </w:p>
        </w:tc>
        <w:tc>
          <w:tcPr>
            <w:tcW w:w="88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67E984"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 </w:t>
            </w:r>
          </w:p>
        </w:tc>
        <w:tc>
          <w:tcPr>
            <w:tcW w:w="319" w:type="dxa"/>
            <w:tcBorders>
              <w:top w:val="nil"/>
              <w:left w:val="nil"/>
              <w:bottom w:val="nil"/>
              <w:right w:val="nil"/>
            </w:tcBorders>
            <w:shd w:val="clear" w:color="auto" w:fill="auto"/>
            <w:vAlign w:val="center"/>
            <w:hideMark/>
          </w:tcPr>
          <w:p w14:paraId="3B766178" w14:textId="77777777" w:rsidR="00D15140" w:rsidRPr="00D15140" w:rsidRDefault="00D15140" w:rsidP="00D15140">
            <w:pPr>
              <w:widowControl w:val="0"/>
              <w:rPr>
                <w:rFonts w:ascii="Arial" w:hAnsi="Arial" w:cs="Arial"/>
                <w:sz w:val="16"/>
                <w:szCs w:val="16"/>
                <w:lang w:val="es-419"/>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85FD61"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noWrap/>
            <w:vAlign w:val="bottom"/>
            <w:hideMark/>
          </w:tcPr>
          <w:p w14:paraId="7A564255"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5A3BBDC0"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309AF23F" w14:textId="77777777" w:rsidTr="00D15140">
        <w:trPr>
          <w:trHeight w:val="59"/>
          <w:jc w:val="center"/>
        </w:trPr>
        <w:tc>
          <w:tcPr>
            <w:tcW w:w="354" w:type="dxa"/>
            <w:tcBorders>
              <w:top w:val="nil"/>
              <w:left w:val="single" w:sz="12" w:space="0" w:color="auto"/>
              <w:bottom w:val="nil"/>
              <w:right w:val="nil"/>
            </w:tcBorders>
            <w:shd w:val="clear" w:color="auto" w:fill="auto"/>
            <w:vAlign w:val="center"/>
            <w:hideMark/>
          </w:tcPr>
          <w:p w14:paraId="1D079DA2" w14:textId="77777777" w:rsidR="00D15140" w:rsidRPr="00D15140" w:rsidRDefault="00D15140" w:rsidP="00D15140">
            <w:pPr>
              <w:widowControl w:val="0"/>
              <w:jc w:val="right"/>
              <w:rPr>
                <w:rFonts w:ascii="Arial" w:hAnsi="Arial" w:cs="Arial"/>
                <w:b/>
                <w:bCs/>
                <w:sz w:val="2"/>
                <w:szCs w:val="2"/>
                <w:lang w:val="es-419"/>
              </w:rPr>
            </w:pPr>
          </w:p>
          <w:p w14:paraId="4837190E" w14:textId="77777777" w:rsidR="00D15140" w:rsidRPr="00D15140" w:rsidRDefault="00D15140" w:rsidP="00D15140">
            <w:pPr>
              <w:widowControl w:val="0"/>
              <w:jc w:val="right"/>
              <w:rPr>
                <w:rFonts w:ascii="Arial" w:hAnsi="Arial" w:cs="Arial"/>
                <w:b/>
                <w:bCs/>
                <w:sz w:val="2"/>
                <w:szCs w:val="2"/>
                <w:lang w:val="es-419"/>
              </w:rPr>
            </w:pPr>
          </w:p>
          <w:p w14:paraId="04C919B0" w14:textId="77777777" w:rsidR="00D15140" w:rsidRPr="00D15140" w:rsidRDefault="00D15140" w:rsidP="00D15140">
            <w:pPr>
              <w:widowControl w:val="0"/>
              <w:jc w:val="right"/>
              <w:rPr>
                <w:rFonts w:ascii="Arial" w:hAnsi="Arial" w:cs="Arial"/>
                <w:b/>
                <w:bCs/>
                <w:sz w:val="2"/>
                <w:szCs w:val="2"/>
                <w:lang w:val="es-419"/>
              </w:rPr>
            </w:pPr>
          </w:p>
          <w:p w14:paraId="31EB221F" w14:textId="77777777" w:rsidR="00D15140" w:rsidRPr="00D15140" w:rsidRDefault="00D15140" w:rsidP="00D15140">
            <w:pPr>
              <w:widowControl w:val="0"/>
              <w:jc w:val="right"/>
              <w:rPr>
                <w:rFonts w:ascii="Arial" w:hAnsi="Arial" w:cs="Arial"/>
                <w:b/>
                <w:bCs/>
                <w:sz w:val="2"/>
                <w:szCs w:val="2"/>
                <w:lang w:val="es-419"/>
              </w:rPr>
            </w:pPr>
          </w:p>
          <w:p w14:paraId="2488C70C" w14:textId="77777777" w:rsidR="00D15140" w:rsidRPr="00D15140" w:rsidRDefault="00D15140" w:rsidP="00D15140">
            <w:pPr>
              <w:widowControl w:val="0"/>
              <w:jc w:val="right"/>
              <w:rPr>
                <w:rFonts w:ascii="Arial" w:hAnsi="Arial" w:cs="Arial"/>
                <w:b/>
                <w:bCs/>
                <w:sz w:val="2"/>
                <w:szCs w:val="2"/>
                <w:lang w:val="es-419"/>
              </w:rPr>
            </w:pPr>
          </w:p>
          <w:p w14:paraId="2E48CB49" w14:textId="77777777" w:rsidR="00D15140" w:rsidRPr="00D15140" w:rsidRDefault="00D15140" w:rsidP="00D15140">
            <w:pPr>
              <w:widowControl w:val="0"/>
              <w:jc w:val="right"/>
              <w:rPr>
                <w:rFonts w:ascii="Arial" w:hAnsi="Arial" w:cs="Arial"/>
                <w:b/>
                <w:bCs/>
                <w:sz w:val="2"/>
                <w:szCs w:val="2"/>
                <w:lang w:val="es-419"/>
              </w:rPr>
            </w:pPr>
          </w:p>
          <w:p w14:paraId="39AB84A4" w14:textId="77777777" w:rsidR="00D15140" w:rsidRPr="00D15140" w:rsidRDefault="00D15140" w:rsidP="00D15140">
            <w:pPr>
              <w:widowControl w:val="0"/>
              <w:jc w:val="right"/>
              <w:rPr>
                <w:rFonts w:ascii="Arial" w:hAnsi="Arial" w:cs="Arial"/>
                <w:b/>
                <w:bCs/>
                <w:sz w:val="2"/>
                <w:szCs w:val="2"/>
                <w:lang w:val="es-419"/>
              </w:rPr>
            </w:pPr>
          </w:p>
        </w:tc>
        <w:tc>
          <w:tcPr>
            <w:tcW w:w="301" w:type="dxa"/>
            <w:tcBorders>
              <w:top w:val="nil"/>
              <w:left w:val="nil"/>
              <w:bottom w:val="nil"/>
              <w:right w:val="nil"/>
            </w:tcBorders>
            <w:shd w:val="clear" w:color="auto" w:fill="auto"/>
            <w:noWrap/>
            <w:vAlign w:val="bottom"/>
            <w:hideMark/>
          </w:tcPr>
          <w:p w14:paraId="040C483F" w14:textId="77777777" w:rsidR="00D15140" w:rsidRPr="00D15140" w:rsidRDefault="00D15140" w:rsidP="00D15140">
            <w:pPr>
              <w:widowControl w:val="0"/>
              <w:jc w:val="right"/>
              <w:rPr>
                <w:rFonts w:ascii="Calibri" w:hAnsi="Calibri" w:cs="Calibri"/>
                <w:sz w:val="2"/>
                <w:szCs w:val="2"/>
                <w:lang w:val="es-419"/>
              </w:rPr>
            </w:pPr>
          </w:p>
        </w:tc>
        <w:tc>
          <w:tcPr>
            <w:tcW w:w="301" w:type="dxa"/>
            <w:tcBorders>
              <w:top w:val="nil"/>
              <w:left w:val="nil"/>
              <w:bottom w:val="nil"/>
              <w:right w:val="nil"/>
            </w:tcBorders>
            <w:shd w:val="clear" w:color="auto" w:fill="auto"/>
            <w:noWrap/>
            <w:vAlign w:val="bottom"/>
            <w:hideMark/>
          </w:tcPr>
          <w:p w14:paraId="663C42FF" w14:textId="77777777" w:rsidR="00D15140" w:rsidRPr="00D15140" w:rsidRDefault="00D15140" w:rsidP="00D15140">
            <w:pPr>
              <w:widowControl w:val="0"/>
              <w:jc w:val="right"/>
              <w:rPr>
                <w:rFonts w:ascii="Calibri" w:hAnsi="Calibri" w:cs="Calibri"/>
                <w:sz w:val="2"/>
                <w:szCs w:val="2"/>
                <w:lang w:val="es-419"/>
              </w:rPr>
            </w:pPr>
          </w:p>
        </w:tc>
        <w:tc>
          <w:tcPr>
            <w:tcW w:w="301" w:type="dxa"/>
            <w:tcBorders>
              <w:top w:val="nil"/>
              <w:left w:val="nil"/>
              <w:bottom w:val="nil"/>
              <w:right w:val="nil"/>
            </w:tcBorders>
            <w:shd w:val="clear" w:color="auto" w:fill="auto"/>
            <w:noWrap/>
            <w:vAlign w:val="bottom"/>
            <w:hideMark/>
          </w:tcPr>
          <w:p w14:paraId="30E30DA0" w14:textId="77777777" w:rsidR="00D15140" w:rsidRPr="00D15140" w:rsidRDefault="00D15140" w:rsidP="00D15140">
            <w:pPr>
              <w:widowControl w:val="0"/>
              <w:jc w:val="right"/>
              <w:rPr>
                <w:rFonts w:ascii="Calibri" w:hAnsi="Calibri" w:cs="Calibri"/>
                <w:sz w:val="2"/>
                <w:szCs w:val="2"/>
                <w:lang w:val="es-419"/>
              </w:rPr>
            </w:pPr>
          </w:p>
        </w:tc>
        <w:tc>
          <w:tcPr>
            <w:tcW w:w="301" w:type="dxa"/>
            <w:tcBorders>
              <w:top w:val="nil"/>
              <w:left w:val="nil"/>
              <w:bottom w:val="nil"/>
              <w:right w:val="nil"/>
            </w:tcBorders>
            <w:shd w:val="clear" w:color="auto" w:fill="auto"/>
            <w:noWrap/>
            <w:vAlign w:val="bottom"/>
            <w:hideMark/>
          </w:tcPr>
          <w:p w14:paraId="118E7690" w14:textId="77777777" w:rsidR="00D15140" w:rsidRPr="00D15140" w:rsidRDefault="00D15140" w:rsidP="00D15140">
            <w:pPr>
              <w:widowControl w:val="0"/>
              <w:jc w:val="right"/>
              <w:rPr>
                <w:rFonts w:ascii="Calibri" w:hAnsi="Calibri" w:cs="Calibri"/>
                <w:sz w:val="2"/>
                <w:szCs w:val="2"/>
                <w:lang w:val="es-419"/>
              </w:rPr>
            </w:pPr>
          </w:p>
        </w:tc>
        <w:tc>
          <w:tcPr>
            <w:tcW w:w="372" w:type="dxa"/>
            <w:tcBorders>
              <w:top w:val="nil"/>
              <w:left w:val="nil"/>
              <w:bottom w:val="nil"/>
              <w:right w:val="nil"/>
            </w:tcBorders>
            <w:shd w:val="clear" w:color="auto" w:fill="auto"/>
            <w:noWrap/>
            <w:vAlign w:val="bottom"/>
            <w:hideMark/>
          </w:tcPr>
          <w:p w14:paraId="21673813" w14:textId="77777777" w:rsidR="00D15140" w:rsidRPr="00D15140" w:rsidRDefault="00D15140" w:rsidP="00D15140">
            <w:pPr>
              <w:widowControl w:val="0"/>
              <w:jc w:val="right"/>
              <w:rPr>
                <w:rFonts w:ascii="Calibri" w:hAnsi="Calibri" w:cs="Calibri"/>
                <w:sz w:val="2"/>
                <w:szCs w:val="2"/>
                <w:lang w:val="es-419"/>
              </w:rPr>
            </w:pPr>
          </w:p>
        </w:tc>
        <w:tc>
          <w:tcPr>
            <w:tcW w:w="372" w:type="dxa"/>
            <w:tcBorders>
              <w:top w:val="nil"/>
              <w:left w:val="nil"/>
              <w:bottom w:val="nil"/>
              <w:right w:val="nil"/>
            </w:tcBorders>
            <w:shd w:val="clear" w:color="auto" w:fill="auto"/>
            <w:noWrap/>
            <w:vAlign w:val="bottom"/>
            <w:hideMark/>
          </w:tcPr>
          <w:p w14:paraId="0FDEE881" w14:textId="77777777" w:rsidR="00D15140" w:rsidRPr="00D15140" w:rsidRDefault="00D15140" w:rsidP="00D15140">
            <w:pPr>
              <w:widowControl w:val="0"/>
              <w:jc w:val="right"/>
              <w:rPr>
                <w:rFonts w:ascii="Calibri" w:hAnsi="Calibri" w:cs="Calibri"/>
                <w:sz w:val="2"/>
                <w:szCs w:val="2"/>
                <w:lang w:val="es-419"/>
              </w:rPr>
            </w:pPr>
          </w:p>
        </w:tc>
        <w:tc>
          <w:tcPr>
            <w:tcW w:w="372" w:type="dxa"/>
            <w:tcBorders>
              <w:top w:val="nil"/>
              <w:left w:val="nil"/>
              <w:bottom w:val="nil"/>
              <w:right w:val="nil"/>
            </w:tcBorders>
            <w:shd w:val="clear" w:color="auto" w:fill="auto"/>
            <w:vAlign w:val="center"/>
            <w:hideMark/>
          </w:tcPr>
          <w:p w14:paraId="758A47CB" w14:textId="77777777" w:rsidR="00D15140" w:rsidRPr="00D15140" w:rsidRDefault="00D15140" w:rsidP="00D15140">
            <w:pPr>
              <w:widowControl w:val="0"/>
              <w:jc w:val="center"/>
              <w:rPr>
                <w:rFonts w:ascii="Arial" w:hAnsi="Arial" w:cs="Arial"/>
                <w:b/>
                <w:bCs/>
                <w:sz w:val="2"/>
                <w:szCs w:val="2"/>
                <w:lang w:val="es-419"/>
              </w:rPr>
            </w:pPr>
          </w:p>
        </w:tc>
        <w:tc>
          <w:tcPr>
            <w:tcW w:w="335" w:type="dxa"/>
            <w:tcBorders>
              <w:top w:val="nil"/>
              <w:left w:val="nil"/>
              <w:bottom w:val="nil"/>
              <w:right w:val="nil"/>
            </w:tcBorders>
            <w:shd w:val="clear" w:color="auto" w:fill="auto"/>
            <w:noWrap/>
            <w:vAlign w:val="bottom"/>
            <w:hideMark/>
          </w:tcPr>
          <w:p w14:paraId="54F13A05" w14:textId="77777777" w:rsidR="00D15140" w:rsidRPr="00D15140" w:rsidRDefault="00D15140" w:rsidP="00D15140">
            <w:pPr>
              <w:widowControl w:val="0"/>
              <w:rPr>
                <w:rFonts w:ascii="Calibri" w:hAnsi="Calibri" w:cs="Calibri"/>
                <w:sz w:val="2"/>
                <w:szCs w:val="2"/>
                <w:lang w:val="es-419"/>
              </w:rPr>
            </w:pPr>
          </w:p>
        </w:tc>
        <w:tc>
          <w:tcPr>
            <w:tcW w:w="390" w:type="dxa"/>
            <w:tcBorders>
              <w:top w:val="nil"/>
              <w:left w:val="nil"/>
              <w:bottom w:val="nil"/>
              <w:right w:val="nil"/>
            </w:tcBorders>
            <w:shd w:val="clear" w:color="auto" w:fill="auto"/>
            <w:noWrap/>
            <w:vAlign w:val="bottom"/>
            <w:hideMark/>
          </w:tcPr>
          <w:p w14:paraId="454BB4A6" w14:textId="77777777" w:rsidR="00D15140" w:rsidRPr="00D15140" w:rsidRDefault="00D15140" w:rsidP="00D15140">
            <w:pPr>
              <w:widowControl w:val="0"/>
              <w:rPr>
                <w:rFonts w:ascii="Calibri" w:hAnsi="Calibri" w:cs="Calibri"/>
                <w:sz w:val="2"/>
                <w:szCs w:val="2"/>
                <w:lang w:val="es-419"/>
              </w:rPr>
            </w:pPr>
          </w:p>
        </w:tc>
        <w:tc>
          <w:tcPr>
            <w:tcW w:w="274" w:type="dxa"/>
            <w:tcBorders>
              <w:top w:val="nil"/>
              <w:left w:val="nil"/>
              <w:bottom w:val="nil"/>
              <w:right w:val="nil"/>
            </w:tcBorders>
            <w:shd w:val="clear" w:color="auto" w:fill="auto"/>
            <w:vAlign w:val="center"/>
            <w:hideMark/>
          </w:tcPr>
          <w:p w14:paraId="045E0E30" w14:textId="77777777" w:rsidR="00D15140" w:rsidRPr="00D15140" w:rsidRDefault="00D15140" w:rsidP="00D15140">
            <w:pPr>
              <w:widowControl w:val="0"/>
              <w:rPr>
                <w:rFonts w:ascii="Arial" w:hAnsi="Arial" w:cs="Arial"/>
                <w:sz w:val="2"/>
                <w:szCs w:val="2"/>
                <w:lang w:val="es-419"/>
              </w:rPr>
            </w:pPr>
          </w:p>
        </w:tc>
        <w:tc>
          <w:tcPr>
            <w:tcW w:w="363" w:type="dxa"/>
            <w:tcBorders>
              <w:top w:val="nil"/>
              <w:left w:val="nil"/>
              <w:bottom w:val="nil"/>
              <w:right w:val="nil"/>
            </w:tcBorders>
            <w:shd w:val="clear" w:color="auto" w:fill="auto"/>
            <w:vAlign w:val="center"/>
            <w:hideMark/>
          </w:tcPr>
          <w:p w14:paraId="2752FEA9"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36006E37"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nil"/>
              <w:right w:val="nil"/>
            </w:tcBorders>
            <w:shd w:val="clear" w:color="auto" w:fill="auto"/>
            <w:vAlign w:val="center"/>
            <w:hideMark/>
          </w:tcPr>
          <w:p w14:paraId="4990FF22"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5A989C4F"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2BB15E30"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nil"/>
              <w:right w:val="nil"/>
            </w:tcBorders>
            <w:shd w:val="clear" w:color="auto" w:fill="auto"/>
            <w:vAlign w:val="center"/>
            <w:hideMark/>
          </w:tcPr>
          <w:p w14:paraId="4E7728F5"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4C6B30D2"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473CBEC2"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006EE37C" w14:textId="77777777" w:rsidR="00D15140" w:rsidRPr="00D15140" w:rsidRDefault="00D15140" w:rsidP="00D15140">
            <w:pPr>
              <w:widowControl w:val="0"/>
              <w:rPr>
                <w:rFonts w:ascii="Arial" w:hAnsi="Arial" w:cs="Arial"/>
                <w:sz w:val="4"/>
                <w:szCs w:val="2"/>
                <w:lang w:val="es-419"/>
              </w:rPr>
            </w:pPr>
          </w:p>
        </w:tc>
        <w:tc>
          <w:tcPr>
            <w:tcW w:w="508" w:type="dxa"/>
            <w:tcBorders>
              <w:top w:val="nil"/>
              <w:left w:val="nil"/>
              <w:bottom w:val="nil"/>
              <w:right w:val="nil"/>
            </w:tcBorders>
            <w:shd w:val="clear" w:color="auto" w:fill="auto"/>
            <w:vAlign w:val="center"/>
            <w:hideMark/>
          </w:tcPr>
          <w:p w14:paraId="3919B8B4" w14:textId="77777777" w:rsidR="00D15140" w:rsidRPr="00D15140" w:rsidRDefault="00D15140" w:rsidP="00D15140">
            <w:pPr>
              <w:widowControl w:val="0"/>
              <w:rPr>
                <w:rFonts w:ascii="Arial" w:hAnsi="Arial" w:cs="Arial"/>
                <w:sz w:val="2"/>
                <w:szCs w:val="2"/>
                <w:lang w:val="es-419"/>
              </w:rPr>
            </w:pPr>
          </w:p>
        </w:tc>
        <w:tc>
          <w:tcPr>
            <w:tcW w:w="508" w:type="dxa"/>
            <w:tcBorders>
              <w:top w:val="nil"/>
              <w:left w:val="nil"/>
              <w:bottom w:val="nil"/>
              <w:right w:val="nil"/>
            </w:tcBorders>
            <w:shd w:val="clear" w:color="auto" w:fill="auto"/>
            <w:vAlign w:val="center"/>
            <w:hideMark/>
          </w:tcPr>
          <w:p w14:paraId="2ACFB51F" w14:textId="77777777" w:rsidR="00D15140" w:rsidRPr="00D15140" w:rsidRDefault="00D15140" w:rsidP="00D15140">
            <w:pPr>
              <w:widowControl w:val="0"/>
              <w:rPr>
                <w:rFonts w:ascii="Arial" w:hAnsi="Arial" w:cs="Arial"/>
                <w:i/>
                <w:iCs/>
                <w:sz w:val="2"/>
                <w:szCs w:val="2"/>
                <w:lang w:val="es-419"/>
              </w:rPr>
            </w:pPr>
          </w:p>
        </w:tc>
        <w:tc>
          <w:tcPr>
            <w:tcW w:w="372" w:type="dxa"/>
            <w:tcBorders>
              <w:top w:val="nil"/>
              <w:left w:val="nil"/>
              <w:bottom w:val="nil"/>
              <w:right w:val="nil"/>
            </w:tcBorders>
            <w:shd w:val="clear" w:color="auto" w:fill="auto"/>
            <w:vAlign w:val="center"/>
            <w:hideMark/>
          </w:tcPr>
          <w:p w14:paraId="7D64427F"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nil"/>
              <w:right w:val="nil"/>
            </w:tcBorders>
            <w:shd w:val="clear" w:color="auto" w:fill="auto"/>
            <w:vAlign w:val="center"/>
            <w:hideMark/>
          </w:tcPr>
          <w:p w14:paraId="0A57F2FB"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6B114FF0"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nil"/>
              <w:right w:val="nil"/>
            </w:tcBorders>
            <w:shd w:val="clear" w:color="auto" w:fill="auto"/>
            <w:vAlign w:val="center"/>
            <w:hideMark/>
          </w:tcPr>
          <w:p w14:paraId="12349257"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noWrap/>
            <w:vAlign w:val="bottom"/>
            <w:hideMark/>
          </w:tcPr>
          <w:p w14:paraId="05DED9AB" w14:textId="77777777" w:rsidR="00D15140" w:rsidRPr="00D15140" w:rsidRDefault="00D15140" w:rsidP="00D15140">
            <w:pPr>
              <w:widowControl w:val="0"/>
              <w:rPr>
                <w:rFonts w:ascii="Calibri" w:hAnsi="Calibri" w:cs="Calibri"/>
                <w:sz w:val="2"/>
                <w:szCs w:val="2"/>
                <w:lang w:val="es-419"/>
              </w:rPr>
            </w:pPr>
          </w:p>
        </w:tc>
        <w:tc>
          <w:tcPr>
            <w:tcW w:w="266" w:type="dxa"/>
            <w:tcBorders>
              <w:top w:val="nil"/>
              <w:left w:val="nil"/>
              <w:bottom w:val="nil"/>
              <w:right w:val="single" w:sz="12" w:space="0" w:color="auto"/>
            </w:tcBorders>
            <w:shd w:val="clear" w:color="auto" w:fill="auto"/>
            <w:noWrap/>
            <w:vAlign w:val="bottom"/>
            <w:hideMark/>
          </w:tcPr>
          <w:p w14:paraId="5151223A" w14:textId="77777777" w:rsidR="00D15140" w:rsidRPr="00D15140" w:rsidRDefault="00D15140" w:rsidP="00D15140">
            <w:pPr>
              <w:widowControl w:val="0"/>
              <w:rPr>
                <w:rFonts w:ascii="Calibri" w:hAnsi="Calibri" w:cs="Calibri"/>
                <w:sz w:val="2"/>
                <w:szCs w:val="2"/>
                <w:lang w:val="es-419"/>
              </w:rPr>
            </w:pPr>
          </w:p>
        </w:tc>
      </w:tr>
      <w:tr w:rsidR="00D15140" w:rsidRPr="00D15140" w14:paraId="254C05AE" w14:textId="77777777" w:rsidTr="00D15140">
        <w:trPr>
          <w:trHeight w:val="59"/>
          <w:jc w:val="center"/>
        </w:trPr>
        <w:tc>
          <w:tcPr>
            <w:tcW w:w="9676" w:type="dxa"/>
            <w:gridSpan w:val="27"/>
            <w:tcBorders>
              <w:top w:val="nil"/>
              <w:left w:val="single" w:sz="12" w:space="0" w:color="auto"/>
              <w:bottom w:val="nil"/>
              <w:right w:val="nil"/>
            </w:tcBorders>
            <w:shd w:val="clear" w:color="auto" w:fill="auto"/>
            <w:vAlign w:val="center"/>
            <w:hideMark/>
          </w:tcPr>
          <w:p w14:paraId="434C394C" w14:textId="77777777" w:rsidR="00D15140" w:rsidRPr="00D15140" w:rsidRDefault="00D15140" w:rsidP="00D15140">
            <w:pPr>
              <w:widowControl w:val="0"/>
              <w:jc w:val="center"/>
              <w:rPr>
                <w:rFonts w:ascii="Arial" w:hAnsi="Arial" w:cs="Arial"/>
                <w:b/>
                <w:bCs/>
                <w:sz w:val="2"/>
                <w:szCs w:val="2"/>
                <w:lang w:val="es-419"/>
              </w:rPr>
            </w:pPr>
          </w:p>
          <w:p w14:paraId="5E3EED5A" w14:textId="77777777" w:rsidR="00D15140" w:rsidRPr="00D15140" w:rsidRDefault="00D15140" w:rsidP="00D15140">
            <w:pPr>
              <w:widowControl w:val="0"/>
              <w:jc w:val="center"/>
              <w:rPr>
                <w:rFonts w:ascii="Arial" w:hAnsi="Arial" w:cs="Arial"/>
                <w:b/>
                <w:bCs/>
                <w:sz w:val="2"/>
                <w:szCs w:val="2"/>
                <w:lang w:val="es-419"/>
              </w:rPr>
            </w:pPr>
          </w:p>
          <w:p w14:paraId="2F24803F" w14:textId="77777777" w:rsidR="00D15140" w:rsidRPr="00D15140" w:rsidRDefault="00D15140" w:rsidP="00D15140">
            <w:pPr>
              <w:widowControl w:val="0"/>
              <w:jc w:val="center"/>
              <w:rPr>
                <w:rFonts w:ascii="Arial" w:hAnsi="Arial" w:cs="Arial"/>
                <w:b/>
                <w:bCs/>
                <w:sz w:val="2"/>
                <w:szCs w:val="2"/>
                <w:lang w:val="es-419"/>
              </w:rPr>
            </w:pPr>
          </w:p>
          <w:p w14:paraId="2658AF9B" w14:textId="77777777" w:rsidR="00D15140" w:rsidRPr="00D15140" w:rsidRDefault="00D15140" w:rsidP="00D15140">
            <w:pPr>
              <w:widowControl w:val="0"/>
              <w:jc w:val="center"/>
              <w:rPr>
                <w:rFonts w:ascii="Arial" w:hAnsi="Arial" w:cs="Arial"/>
                <w:b/>
                <w:bCs/>
                <w:sz w:val="2"/>
                <w:szCs w:val="2"/>
                <w:lang w:val="es-419"/>
              </w:rPr>
            </w:pPr>
          </w:p>
          <w:p w14:paraId="3355820F" w14:textId="77777777" w:rsidR="00D15140" w:rsidRPr="00D15140" w:rsidRDefault="00D15140" w:rsidP="00D15140">
            <w:pPr>
              <w:widowControl w:val="0"/>
              <w:jc w:val="center"/>
              <w:rPr>
                <w:rFonts w:ascii="Arial" w:hAnsi="Arial" w:cs="Arial"/>
                <w:b/>
                <w:bCs/>
                <w:sz w:val="2"/>
                <w:szCs w:val="2"/>
                <w:lang w:val="es-419"/>
              </w:rPr>
            </w:pPr>
          </w:p>
          <w:p w14:paraId="726B4E7D" w14:textId="77777777" w:rsidR="00D15140" w:rsidRPr="00D15140" w:rsidRDefault="00D15140" w:rsidP="00D15140">
            <w:pPr>
              <w:widowControl w:val="0"/>
              <w:jc w:val="center"/>
              <w:rPr>
                <w:rFonts w:ascii="Arial" w:hAnsi="Arial" w:cs="Arial"/>
                <w:b/>
                <w:bCs/>
                <w:sz w:val="2"/>
                <w:szCs w:val="2"/>
                <w:lang w:val="es-419"/>
              </w:rPr>
            </w:pPr>
          </w:p>
          <w:p w14:paraId="19AF17D6" w14:textId="77777777" w:rsidR="00D15140" w:rsidRPr="00D15140" w:rsidRDefault="00D15140" w:rsidP="00D15140">
            <w:pPr>
              <w:widowControl w:val="0"/>
              <w:jc w:val="center"/>
              <w:rPr>
                <w:rFonts w:ascii="Arial" w:hAnsi="Arial" w:cs="Arial"/>
                <w:b/>
                <w:bCs/>
                <w:sz w:val="2"/>
                <w:szCs w:val="2"/>
                <w:lang w:val="es-419"/>
              </w:rPr>
            </w:pPr>
          </w:p>
          <w:p w14:paraId="6D321B1F" w14:textId="77777777" w:rsidR="00D15140" w:rsidRPr="00D15140" w:rsidRDefault="00D15140" w:rsidP="00D15140">
            <w:pPr>
              <w:widowControl w:val="0"/>
              <w:jc w:val="center"/>
              <w:rPr>
                <w:rFonts w:ascii="Arial" w:hAnsi="Arial" w:cs="Arial"/>
                <w:b/>
                <w:bCs/>
                <w:sz w:val="2"/>
                <w:szCs w:val="2"/>
                <w:lang w:val="es-419"/>
              </w:rPr>
            </w:pPr>
          </w:p>
          <w:p w14:paraId="36475ED0" w14:textId="77777777" w:rsidR="00D15140" w:rsidRPr="00D15140" w:rsidRDefault="00D15140" w:rsidP="00D15140">
            <w:pPr>
              <w:widowControl w:val="0"/>
              <w:jc w:val="center"/>
              <w:rPr>
                <w:rFonts w:ascii="Arial" w:hAnsi="Arial" w:cs="Arial"/>
                <w:b/>
                <w:bCs/>
                <w:sz w:val="2"/>
                <w:szCs w:val="2"/>
                <w:lang w:val="es-419"/>
              </w:rPr>
            </w:pPr>
          </w:p>
          <w:p w14:paraId="6B0D106D" w14:textId="77777777" w:rsidR="00D15140" w:rsidRPr="00D15140" w:rsidRDefault="00D15140" w:rsidP="00BC27C8">
            <w:pPr>
              <w:widowControl w:val="0"/>
              <w:numPr>
                <w:ilvl w:val="0"/>
                <w:numId w:val="55"/>
              </w:numPr>
              <w:ind w:left="447" w:hanging="283"/>
              <w:jc w:val="both"/>
              <w:rPr>
                <w:rFonts w:ascii="Verdana" w:hAnsi="Verdana" w:cs="Arial"/>
                <w:b/>
                <w:sz w:val="16"/>
                <w:szCs w:val="18"/>
                <w:lang w:val="es-419"/>
              </w:rPr>
            </w:pPr>
            <w:r w:rsidRPr="00D15140">
              <w:rPr>
                <w:rFonts w:ascii="Verdana" w:hAnsi="Verdana" w:cs="Arial"/>
                <w:sz w:val="16"/>
                <w:szCs w:val="18"/>
                <w:lang w:val="es-419"/>
              </w:rPr>
              <w:t xml:space="preserve">Declaro en calidad de Representante Legal contar con un poder general amplio y suficiente con facultades para presentar propuestas y suscribir Contratos. </w:t>
            </w:r>
          </w:p>
          <w:p w14:paraId="6F3C0EA5" w14:textId="77777777" w:rsidR="00D15140" w:rsidRPr="00D15140" w:rsidRDefault="00D15140" w:rsidP="00BC27C8">
            <w:pPr>
              <w:widowControl w:val="0"/>
              <w:numPr>
                <w:ilvl w:val="0"/>
                <w:numId w:val="55"/>
              </w:numPr>
              <w:ind w:left="447" w:hanging="283"/>
              <w:jc w:val="both"/>
              <w:rPr>
                <w:rFonts w:ascii="Verdana" w:hAnsi="Verdana" w:cs="Arial"/>
                <w:b/>
                <w:sz w:val="16"/>
                <w:szCs w:val="18"/>
                <w:lang w:val="es-419"/>
              </w:rPr>
            </w:pPr>
            <w:r w:rsidRPr="00D15140">
              <w:rPr>
                <w:rFonts w:ascii="Verdana" w:hAnsi="Verdana" w:cs="Arial"/>
                <w:sz w:val="16"/>
                <w:szCs w:val="18"/>
                <w:lang w:val="es-419"/>
              </w:rPr>
              <w:t xml:space="preserve">Declaro que el poder del Representante Legal se encuentra inscrito en el Registro de Comercio. </w:t>
            </w:r>
            <w:r w:rsidRPr="00D15140">
              <w:rPr>
                <w:rFonts w:ascii="Verdana" w:hAnsi="Verdana" w:cs="Arial"/>
                <w:b/>
                <w:i/>
                <w:sz w:val="16"/>
                <w:szCs w:val="18"/>
                <w:lang w:val="es-419"/>
              </w:rPr>
              <w:t xml:space="preserve">(Suprimir este texto </w:t>
            </w:r>
            <w:r w:rsidRPr="00D15140">
              <w:rPr>
                <w:rFonts w:ascii="Verdana" w:hAnsi="Verdana" w:cs="Arial"/>
                <w:sz w:val="16"/>
                <w:szCs w:val="18"/>
                <w:lang w:val="es-419"/>
              </w:rPr>
              <w:t>cuando</w:t>
            </w:r>
            <w:r w:rsidRPr="00D15140">
              <w:rPr>
                <w:rFonts w:ascii="Verdana" w:hAnsi="Verdana" w:cs="Arial"/>
                <w:b/>
                <w:i/>
                <w:sz w:val="16"/>
                <w:szCs w:val="18"/>
                <w:lang w:val="es-419"/>
              </w:rPr>
              <w:t xml:space="preserve"> por la naturaleza jurídica del proponente no se requiera la inscripción en el Registro de Comercio de Bolivia y cuando el proponente sea una empresa unipersonal y éste no acredite a un Representante Legal).</w:t>
            </w:r>
            <w:r w:rsidRPr="00D15140">
              <w:rPr>
                <w:rFonts w:ascii="Verdana" w:hAnsi="Verdana" w:cs="Arial"/>
                <w:b/>
                <w:sz w:val="16"/>
                <w:szCs w:val="18"/>
                <w:lang w:val="es-419"/>
              </w:rPr>
              <w:t xml:space="preserve"> </w:t>
            </w:r>
          </w:p>
          <w:p w14:paraId="6E0AC341" w14:textId="77777777" w:rsidR="00D15140" w:rsidRPr="00D15140" w:rsidRDefault="00D15140" w:rsidP="00D15140">
            <w:pPr>
              <w:widowControl w:val="0"/>
              <w:jc w:val="both"/>
              <w:rPr>
                <w:rFonts w:ascii="Calibri" w:hAnsi="Calibri" w:cs="Calibri"/>
                <w:sz w:val="4"/>
                <w:szCs w:val="2"/>
                <w:lang w:val="es-419"/>
              </w:rPr>
            </w:pPr>
          </w:p>
        </w:tc>
        <w:tc>
          <w:tcPr>
            <w:tcW w:w="266" w:type="dxa"/>
            <w:tcBorders>
              <w:top w:val="nil"/>
              <w:left w:val="nil"/>
              <w:bottom w:val="nil"/>
              <w:right w:val="single" w:sz="12" w:space="0" w:color="auto"/>
            </w:tcBorders>
            <w:shd w:val="clear" w:color="auto" w:fill="auto"/>
            <w:noWrap/>
            <w:vAlign w:val="bottom"/>
            <w:hideMark/>
          </w:tcPr>
          <w:p w14:paraId="2DF1836F" w14:textId="77777777" w:rsidR="00D15140" w:rsidRPr="00D15140" w:rsidRDefault="00D15140" w:rsidP="00D15140">
            <w:pPr>
              <w:widowControl w:val="0"/>
              <w:jc w:val="center"/>
              <w:rPr>
                <w:rFonts w:ascii="Calibri" w:hAnsi="Calibri" w:cs="Calibri"/>
                <w:sz w:val="2"/>
                <w:szCs w:val="2"/>
                <w:lang w:val="es-419"/>
              </w:rPr>
            </w:pPr>
          </w:p>
        </w:tc>
      </w:tr>
      <w:tr w:rsidR="00D15140" w:rsidRPr="00D15140" w14:paraId="79C7E99E" w14:textId="77777777" w:rsidTr="00D15140">
        <w:trPr>
          <w:trHeight w:val="60"/>
          <w:jc w:val="center"/>
        </w:trPr>
        <w:tc>
          <w:tcPr>
            <w:tcW w:w="9942" w:type="dxa"/>
            <w:gridSpan w:val="28"/>
            <w:tcBorders>
              <w:top w:val="nil"/>
              <w:left w:val="single" w:sz="12" w:space="0" w:color="auto"/>
              <w:bottom w:val="nil"/>
              <w:right w:val="single" w:sz="12" w:space="0" w:color="auto"/>
            </w:tcBorders>
            <w:shd w:val="clear" w:color="auto" w:fill="auto"/>
            <w:vAlign w:val="center"/>
            <w:hideMark/>
          </w:tcPr>
          <w:p w14:paraId="70829B35" w14:textId="77777777" w:rsidR="00D15140" w:rsidRPr="00D15140" w:rsidRDefault="00D15140" w:rsidP="00D15140">
            <w:pPr>
              <w:widowControl w:val="0"/>
              <w:jc w:val="right"/>
              <w:rPr>
                <w:rFonts w:ascii="Arial" w:hAnsi="Arial" w:cs="Arial"/>
                <w:b/>
                <w:bCs/>
                <w:sz w:val="2"/>
                <w:szCs w:val="16"/>
                <w:lang w:val="es-419"/>
              </w:rPr>
            </w:pPr>
            <w:r w:rsidRPr="00D15140">
              <w:rPr>
                <w:rFonts w:ascii="Arial" w:hAnsi="Arial" w:cs="Arial"/>
                <w:b/>
                <w:bCs/>
                <w:sz w:val="2"/>
                <w:szCs w:val="16"/>
                <w:lang w:val="es-419"/>
              </w:rPr>
              <w:t> </w:t>
            </w:r>
          </w:p>
          <w:p w14:paraId="5D892688" w14:textId="77777777" w:rsidR="00D15140" w:rsidRPr="00D15140" w:rsidRDefault="00D15140" w:rsidP="00D15140">
            <w:pPr>
              <w:widowControl w:val="0"/>
              <w:jc w:val="right"/>
              <w:rPr>
                <w:rFonts w:ascii="Calibri" w:hAnsi="Calibri" w:cs="Calibri"/>
                <w:sz w:val="2"/>
                <w:szCs w:val="16"/>
                <w:lang w:val="es-419"/>
              </w:rPr>
            </w:pPr>
          </w:p>
          <w:p w14:paraId="719806FF" w14:textId="77777777" w:rsidR="00D15140" w:rsidRPr="00D15140" w:rsidRDefault="00D15140" w:rsidP="00D15140">
            <w:pPr>
              <w:widowControl w:val="0"/>
              <w:jc w:val="right"/>
              <w:rPr>
                <w:rFonts w:ascii="Calibri" w:hAnsi="Calibri" w:cs="Calibri"/>
                <w:sz w:val="2"/>
                <w:szCs w:val="16"/>
                <w:lang w:val="es-419"/>
              </w:rPr>
            </w:pPr>
          </w:p>
          <w:p w14:paraId="70514B70" w14:textId="77777777" w:rsidR="00D15140" w:rsidRPr="00D15140" w:rsidRDefault="00D15140" w:rsidP="00D15140">
            <w:pPr>
              <w:widowControl w:val="0"/>
              <w:rPr>
                <w:rFonts w:ascii="Calibri" w:hAnsi="Calibri" w:cs="Calibri"/>
                <w:sz w:val="2"/>
                <w:szCs w:val="16"/>
                <w:lang w:val="es-419"/>
              </w:rPr>
            </w:pPr>
          </w:p>
        </w:tc>
      </w:tr>
      <w:tr w:rsidR="00D15140" w:rsidRPr="00D15140" w14:paraId="71B5D701" w14:textId="77777777" w:rsidTr="00D15140">
        <w:trPr>
          <w:trHeight w:val="284"/>
          <w:jc w:val="center"/>
        </w:trPr>
        <w:tc>
          <w:tcPr>
            <w:tcW w:w="9942" w:type="dxa"/>
            <w:gridSpan w:val="28"/>
            <w:tcBorders>
              <w:top w:val="single" w:sz="8" w:space="0" w:color="auto"/>
              <w:left w:val="single" w:sz="12" w:space="0" w:color="auto"/>
              <w:bottom w:val="single" w:sz="8" w:space="0" w:color="auto"/>
              <w:right w:val="single" w:sz="12" w:space="0" w:color="auto"/>
            </w:tcBorders>
            <w:shd w:val="clear" w:color="000000" w:fill="0F243E"/>
            <w:vAlign w:val="center"/>
            <w:hideMark/>
          </w:tcPr>
          <w:p w14:paraId="055A3BD4" w14:textId="77777777" w:rsidR="00D15140" w:rsidRPr="00D15140" w:rsidRDefault="00D15140" w:rsidP="00BC27C8">
            <w:pPr>
              <w:widowControl w:val="0"/>
              <w:numPr>
                <w:ilvl w:val="0"/>
                <w:numId w:val="54"/>
              </w:numPr>
              <w:ind w:left="284" w:hanging="284"/>
              <w:rPr>
                <w:rFonts w:ascii="Arial" w:hAnsi="Arial" w:cs="Arial"/>
                <w:b/>
                <w:bCs/>
                <w:sz w:val="16"/>
                <w:szCs w:val="16"/>
                <w:lang w:val="es-419"/>
              </w:rPr>
            </w:pPr>
            <w:r w:rsidRPr="00D15140">
              <w:rPr>
                <w:rFonts w:ascii="Arial" w:hAnsi="Arial" w:cs="Arial"/>
                <w:b/>
                <w:bCs/>
                <w:sz w:val="16"/>
                <w:szCs w:val="16"/>
                <w:lang w:val="es-419"/>
              </w:rPr>
              <w:t xml:space="preserve">INFORMACIÓN SOBRE NOTIFICACIONES </w:t>
            </w:r>
          </w:p>
        </w:tc>
      </w:tr>
      <w:tr w:rsidR="00D15140" w:rsidRPr="00D15140" w14:paraId="2F8AAC37" w14:textId="77777777" w:rsidTr="00D15140">
        <w:trPr>
          <w:trHeight w:val="114"/>
          <w:jc w:val="center"/>
        </w:trPr>
        <w:tc>
          <w:tcPr>
            <w:tcW w:w="354" w:type="dxa"/>
            <w:tcBorders>
              <w:top w:val="nil"/>
              <w:left w:val="single" w:sz="12" w:space="0" w:color="auto"/>
              <w:bottom w:val="nil"/>
              <w:right w:val="nil"/>
            </w:tcBorders>
            <w:shd w:val="clear" w:color="auto" w:fill="auto"/>
            <w:noWrap/>
            <w:vAlign w:val="center"/>
            <w:hideMark/>
          </w:tcPr>
          <w:p w14:paraId="68063AE5" w14:textId="77777777" w:rsidR="00D15140" w:rsidRPr="00D15140" w:rsidRDefault="00D15140" w:rsidP="00D15140">
            <w:pPr>
              <w:widowControl w:val="0"/>
              <w:rPr>
                <w:rFonts w:ascii="Calibri" w:hAnsi="Calibri" w:cs="Calibri"/>
                <w:sz w:val="2"/>
                <w:szCs w:val="2"/>
                <w:lang w:val="es-419"/>
              </w:rPr>
            </w:pPr>
            <w:r w:rsidRPr="00D15140">
              <w:rPr>
                <w:rFonts w:ascii="Calibri" w:hAnsi="Calibri" w:cs="Calibri"/>
                <w:sz w:val="2"/>
                <w:szCs w:val="2"/>
                <w:lang w:val="es-419"/>
              </w:rPr>
              <w:t> </w:t>
            </w:r>
          </w:p>
        </w:tc>
        <w:tc>
          <w:tcPr>
            <w:tcW w:w="301" w:type="dxa"/>
            <w:tcBorders>
              <w:top w:val="nil"/>
              <w:left w:val="nil"/>
              <w:bottom w:val="nil"/>
              <w:right w:val="nil"/>
            </w:tcBorders>
            <w:shd w:val="clear" w:color="auto" w:fill="auto"/>
            <w:noWrap/>
            <w:vAlign w:val="center"/>
            <w:hideMark/>
          </w:tcPr>
          <w:p w14:paraId="520E5502"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noWrap/>
            <w:vAlign w:val="center"/>
            <w:hideMark/>
          </w:tcPr>
          <w:p w14:paraId="0AE00433"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noWrap/>
            <w:vAlign w:val="center"/>
            <w:hideMark/>
          </w:tcPr>
          <w:p w14:paraId="4F0DBD2B"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vAlign w:val="center"/>
            <w:hideMark/>
          </w:tcPr>
          <w:p w14:paraId="5D1EEDA4"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068F9050"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C9FF779"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2FE5AF74" w14:textId="77777777" w:rsidR="00D15140" w:rsidRPr="00D15140" w:rsidRDefault="00D15140" w:rsidP="00D15140">
            <w:pPr>
              <w:widowControl w:val="0"/>
              <w:rPr>
                <w:rFonts w:ascii="Arial" w:hAnsi="Arial" w:cs="Arial"/>
                <w:b/>
                <w:bCs/>
                <w:sz w:val="2"/>
                <w:szCs w:val="2"/>
                <w:lang w:val="es-419"/>
              </w:rPr>
            </w:pPr>
          </w:p>
        </w:tc>
        <w:tc>
          <w:tcPr>
            <w:tcW w:w="335" w:type="dxa"/>
            <w:tcBorders>
              <w:top w:val="nil"/>
              <w:left w:val="nil"/>
              <w:bottom w:val="nil"/>
              <w:right w:val="nil"/>
            </w:tcBorders>
            <w:shd w:val="clear" w:color="auto" w:fill="auto"/>
            <w:vAlign w:val="center"/>
            <w:hideMark/>
          </w:tcPr>
          <w:p w14:paraId="1988CE75" w14:textId="77777777" w:rsidR="00D15140" w:rsidRPr="00D15140" w:rsidRDefault="00D15140" w:rsidP="00D15140">
            <w:pPr>
              <w:widowControl w:val="0"/>
              <w:rPr>
                <w:rFonts w:ascii="Arial" w:hAnsi="Arial" w:cs="Arial"/>
                <w:b/>
                <w:bCs/>
                <w:sz w:val="2"/>
                <w:szCs w:val="2"/>
                <w:lang w:val="es-419"/>
              </w:rPr>
            </w:pPr>
          </w:p>
        </w:tc>
        <w:tc>
          <w:tcPr>
            <w:tcW w:w="390" w:type="dxa"/>
            <w:tcBorders>
              <w:top w:val="nil"/>
              <w:left w:val="nil"/>
              <w:bottom w:val="nil"/>
              <w:right w:val="nil"/>
            </w:tcBorders>
            <w:shd w:val="clear" w:color="auto" w:fill="auto"/>
            <w:vAlign w:val="center"/>
            <w:hideMark/>
          </w:tcPr>
          <w:p w14:paraId="306525C3" w14:textId="77777777" w:rsidR="00D15140" w:rsidRPr="00D15140" w:rsidRDefault="00D15140" w:rsidP="00D15140">
            <w:pPr>
              <w:widowControl w:val="0"/>
              <w:rPr>
                <w:rFonts w:ascii="Arial" w:hAnsi="Arial" w:cs="Arial"/>
                <w:b/>
                <w:bCs/>
                <w:sz w:val="2"/>
                <w:szCs w:val="2"/>
                <w:lang w:val="es-419"/>
              </w:rPr>
            </w:pPr>
          </w:p>
        </w:tc>
        <w:tc>
          <w:tcPr>
            <w:tcW w:w="274" w:type="dxa"/>
            <w:tcBorders>
              <w:top w:val="nil"/>
              <w:left w:val="nil"/>
              <w:bottom w:val="nil"/>
              <w:right w:val="nil"/>
            </w:tcBorders>
            <w:shd w:val="clear" w:color="auto" w:fill="auto"/>
            <w:vAlign w:val="center"/>
            <w:hideMark/>
          </w:tcPr>
          <w:p w14:paraId="336679B7" w14:textId="77777777" w:rsidR="00D15140" w:rsidRPr="00D15140" w:rsidRDefault="00D15140" w:rsidP="00D15140">
            <w:pPr>
              <w:widowControl w:val="0"/>
              <w:rPr>
                <w:rFonts w:ascii="Arial" w:hAnsi="Arial" w:cs="Arial"/>
                <w:b/>
                <w:bCs/>
                <w:sz w:val="2"/>
                <w:szCs w:val="2"/>
                <w:lang w:val="es-419"/>
              </w:rPr>
            </w:pPr>
          </w:p>
        </w:tc>
        <w:tc>
          <w:tcPr>
            <w:tcW w:w="363" w:type="dxa"/>
            <w:tcBorders>
              <w:top w:val="nil"/>
              <w:left w:val="nil"/>
              <w:bottom w:val="nil"/>
              <w:right w:val="nil"/>
            </w:tcBorders>
            <w:shd w:val="clear" w:color="auto" w:fill="auto"/>
            <w:vAlign w:val="center"/>
            <w:hideMark/>
          </w:tcPr>
          <w:p w14:paraId="7D582D14"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AC66309"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67D21307"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0130EDAE"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D1AE289"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1B716FB3"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9D6E15E"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390CDF4"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539FEAE"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6CEC288F" w14:textId="77777777" w:rsidR="00D15140" w:rsidRPr="00D15140" w:rsidRDefault="00D15140" w:rsidP="00D15140">
            <w:pPr>
              <w:widowControl w:val="0"/>
              <w:rPr>
                <w:rFonts w:ascii="Arial" w:hAnsi="Arial" w:cs="Arial"/>
                <w:b/>
                <w:bCs/>
                <w:sz w:val="2"/>
                <w:szCs w:val="2"/>
                <w:lang w:val="es-419"/>
              </w:rPr>
            </w:pPr>
          </w:p>
        </w:tc>
        <w:tc>
          <w:tcPr>
            <w:tcW w:w="508" w:type="dxa"/>
            <w:tcBorders>
              <w:top w:val="nil"/>
              <w:left w:val="nil"/>
              <w:bottom w:val="nil"/>
              <w:right w:val="nil"/>
            </w:tcBorders>
            <w:shd w:val="clear" w:color="auto" w:fill="auto"/>
            <w:vAlign w:val="center"/>
            <w:hideMark/>
          </w:tcPr>
          <w:p w14:paraId="3ADCDD80"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62A528A"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60AD4635"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26B436E"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1806CD8C"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8082DA1" w14:textId="77777777" w:rsidR="00D15140" w:rsidRPr="00D15140" w:rsidRDefault="00D15140" w:rsidP="00D15140">
            <w:pPr>
              <w:widowControl w:val="0"/>
              <w:rPr>
                <w:rFonts w:ascii="Arial" w:hAnsi="Arial" w:cs="Arial"/>
                <w:b/>
                <w:bCs/>
                <w:sz w:val="2"/>
                <w:szCs w:val="2"/>
                <w:lang w:val="es-419"/>
              </w:rPr>
            </w:pPr>
          </w:p>
        </w:tc>
        <w:tc>
          <w:tcPr>
            <w:tcW w:w="266" w:type="dxa"/>
            <w:tcBorders>
              <w:top w:val="nil"/>
              <w:left w:val="nil"/>
              <w:bottom w:val="nil"/>
              <w:right w:val="single" w:sz="12" w:space="0" w:color="auto"/>
            </w:tcBorders>
            <w:shd w:val="clear" w:color="auto" w:fill="auto"/>
            <w:vAlign w:val="center"/>
            <w:hideMark/>
          </w:tcPr>
          <w:p w14:paraId="4CCB550D"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r>
      <w:tr w:rsidR="00D15140" w:rsidRPr="00D15140" w14:paraId="172A18E5" w14:textId="77777777" w:rsidTr="00D15140">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5FD814F"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Solicito que las notificaciones me sean remitidas vía:</w:t>
            </w:r>
          </w:p>
        </w:tc>
        <w:tc>
          <w:tcPr>
            <w:tcW w:w="2468" w:type="dxa"/>
            <w:gridSpan w:val="7"/>
            <w:tcBorders>
              <w:top w:val="nil"/>
              <w:left w:val="nil"/>
              <w:bottom w:val="nil"/>
              <w:right w:val="single" w:sz="4" w:space="0" w:color="auto"/>
            </w:tcBorders>
            <w:shd w:val="clear" w:color="auto" w:fill="auto"/>
            <w:vAlign w:val="center"/>
            <w:hideMark/>
          </w:tcPr>
          <w:p w14:paraId="1956B0E8" w14:textId="77777777" w:rsidR="00D15140" w:rsidRPr="00D15140" w:rsidRDefault="00D15140" w:rsidP="00D15140">
            <w:pPr>
              <w:widowControl w:val="0"/>
              <w:jc w:val="right"/>
              <w:rPr>
                <w:rFonts w:ascii="Arial" w:hAnsi="Arial" w:cs="Arial"/>
                <w:sz w:val="16"/>
                <w:szCs w:val="16"/>
                <w:lang w:val="es-419"/>
              </w:rPr>
            </w:pPr>
            <w:r w:rsidRPr="00D15140">
              <w:rPr>
                <w:rFonts w:ascii="Arial" w:hAnsi="Arial" w:cs="Arial"/>
                <w:b/>
                <w:bCs/>
                <w:sz w:val="16"/>
                <w:szCs w:val="16"/>
                <w:lang w:val="es-419"/>
              </w:rPr>
              <w:t>Fax:</w:t>
            </w:r>
          </w:p>
        </w:tc>
        <w:tc>
          <w:tcPr>
            <w:tcW w:w="419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DCD7BD7"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266" w:type="dxa"/>
            <w:tcBorders>
              <w:top w:val="nil"/>
              <w:left w:val="nil"/>
              <w:bottom w:val="nil"/>
              <w:right w:val="single" w:sz="12" w:space="0" w:color="auto"/>
            </w:tcBorders>
            <w:shd w:val="clear" w:color="auto" w:fill="auto"/>
            <w:vAlign w:val="center"/>
            <w:hideMark/>
          </w:tcPr>
          <w:p w14:paraId="3F14AC7D"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28022DF7" w14:textId="77777777" w:rsidTr="00D15140">
        <w:trPr>
          <w:trHeight w:val="71"/>
          <w:jc w:val="center"/>
        </w:trPr>
        <w:tc>
          <w:tcPr>
            <w:tcW w:w="3009" w:type="dxa"/>
            <w:gridSpan w:val="9"/>
            <w:vMerge/>
            <w:tcBorders>
              <w:top w:val="nil"/>
              <w:left w:val="single" w:sz="12" w:space="0" w:color="auto"/>
              <w:bottom w:val="nil"/>
              <w:right w:val="nil"/>
            </w:tcBorders>
            <w:vAlign w:val="center"/>
            <w:hideMark/>
          </w:tcPr>
          <w:p w14:paraId="4509C8BB" w14:textId="77777777" w:rsidR="00D15140" w:rsidRPr="00D15140" w:rsidRDefault="00D15140" w:rsidP="00D15140">
            <w:pPr>
              <w:widowControl w:val="0"/>
              <w:rPr>
                <w:rFonts w:ascii="Arial" w:hAnsi="Arial" w:cs="Arial"/>
                <w:b/>
                <w:bCs/>
                <w:sz w:val="16"/>
                <w:szCs w:val="16"/>
                <w:lang w:val="es-419"/>
              </w:rPr>
            </w:pPr>
          </w:p>
        </w:tc>
        <w:tc>
          <w:tcPr>
            <w:tcW w:w="390" w:type="dxa"/>
            <w:tcBorders>
              <w:top w:val="nil"/>
              <w:left w:val="nil"/>
              <w:bottom w:val="nil"/>
              <w:right w:val="nil"/>
            </w:tcBorders>
            <w:shd w:val="clear" w:color="auto" w:fill="auto"/>
            <w:vAlign w:val="center"/>
            <w:hideMark/>
          </w:tcPr>
          <w:p w14:paraId="236688F9" w14:textId="77777777" w:rsidR="00D15140" w:rsidRPr="00D15140" w:rsidRDefault="00D15140" w:rsidP="00D15140">
            <w:pPr>
              <w:widowControl w:val="0"/>
              <w:rPr>
                <w:rFonts w:ascii="Arial" w:hAnsi="Arial" w:cs="Arial"/>
                <w:sz w:val="2"/>
                <w:szCs w:val="2"/>
                <w:lang w:val="es-419"/>
              </w:rPr>
            </w:pPr>
          </w:p>
        </w:tc>
        <w:tc>
          <w:tcPr>
            <w:tcW w:w="274" w:type="dxa"/>
            <w:tcBorders>
              <w:top w:val="nil"/>
              <w:left w:val="nil"/>
              <w:bottom w:val="nil"/>
              <w:right w:val="nil"/>
            </w:tcBorders>
            <w:shd w:val="clear" w:color="auto" w:fill="auto"/>
            <w:vAlign w:val="center"/>
            <w:hideMark/>
          </w:tcPr>
          <w:p w14:paraId="2FA18689" w14:textId="77777777" w:rsidR="00D15140" w:rsidRPr="00D15140" w:rsidRDefault="00D15140" w:rsidP="00D15140">
            <w:pPr>
              <w:widowControl w:val="0"/>
              <w:rPr>
                <w:rFonts w:ascii="Arial" w:hAnsi="Arial" w:cs="Arial"/>
                <w:sz w:val="2"/>
                <w:szCs w:val="2"/>
                <w:lang w:val="es-419"/>
              </w:rPr>
            </w:pPr>
          </w:p>
        </w:tc>
        <w:tc>
          <w:tcPr>
            <w:tcW w:w="363" w:type="dxa"/>
            <w:tcBorders>
              <w:top w:val="nil"/>
              <w:left w:val="nil"/>
              <w:bottom w:val="nil"/>
              <w:right w:val="nil"/>
            </w:tcBorders>
            <w:shd w:val="clear" w:color="auto" w:fill="auto"/>
            <w:vAlign w:val="center"/>
            <w:hideMark/>
          </w:tcPr>
          <w:p w14:paraId="62B2F395" w14:textId="77777777" w:rsidR="00D15140" w:rsidRPr="00D15140" w:rsidRDefault="00D15140" w:rsidP="00D15140">
            <w:pPr>
              <w:widowControl w:val="0"/>
              <w:jc w:val="right"/>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063795B7"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nil"/>
              <w:right w:val="nil"/>
            </w:tcBorders>
            <w:shd w:val="clear" w:color="auto" w:fill="auto"/>
            <w:vAlign w:val="center"/>
            <w:hideMark/>
          </w:tcPr>
          <w:p w14:paraId="1D774741"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03F53DD1"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72512D0D"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nil"/>
              <w:right w:val="nil"/>
            </w:tcBorders>
            <w:shd w:val="clear" w:color="auto" w:fill="auto"/>
            <w:vAlign w:val="center"/>
            <w:hideMark/>
          </w:tcPr>
          <w:p w14:paraId="2F3A396B"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67B994B6"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558AF7F6"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4F577D25" w14:textId="77777777" w:rsidR="00D15140" w:rsidRPr="00D15140" w:rsidRDefault="00D15140" w:rsidP="00D15140">
            <w:pPr>
              <w:widowControl w:val="0"/>
              <w:rPr>
                <w:rFonts w:ascii="Arial" w:hAnsi="Arial" w:cs="Arial"/>
                <w:sz w:val="2"/>
                <w:szCs w:val="2"/>
                <w:lang w:val="es-419"/>
              </w:rPr>
            </w:pPr>
          </w:p>
        </w:tc>
        <w:tc>
          <w:tcPr>
            <w:tcW w:w="508" w:type="dxa"/>
            <w:tcBorders>
              <w:top w:val="nil"/>
              <w:left w:val="nil"/>
              <w:bottom w:val="nil"/>
              <w:right w:val="nil"/>
            </w:tcBorders>
            <w:shd w:val="clear" w:color="auto" w:fill="auto"/>
            <w:vAlign w:val="center"/>
            <w:hideMark/>
          </w:tcPr>
          <w:p w14:paraId="6A68DA0B" w14:textId="77777777" w:rsidR="00D15140" w:rsidRPr="00D15140" w:rsidRDefault="00D15140" w:rsidP="00D15140">
            <w:pPr>
              <w:widowControl w:val="0"/>
              <w:rPr>
                <w:rFonts w:ascii="Arial" w:hAnsi="Arial" w:cs="Arial"/>
                <w:sz w:val="2"/>
                <w:szCs w:val="2"/>
                <w:lang w:val="es-419"/>
              </w:rPr>
            </w:pPr>
          </w:p>
        </w:tc>
        <w:tc>
          <w:tcPr>
            <w:tcW w:w="508" w:type="dxa"/>
            <w:tcBorders>
              <w:top w:val="nil"/>
              <w:left w:val="nil"/>
              <w:bottom w:val="nil"/>
              <w:right w:val="nil"/>
            </w:tcBorders>
            <w:shd w:val="clear" w:color="auto" w:fill="auto"/>
            <w:vAlign w:val="center"/>
            <w:hideMark/>
          </w:tcPr>
          <w:p w14:paraId="5381BD86"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33509C3E"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nil"/>
              <w:right w:val="nil"/>
            </w:tcBorders>
            <w:shd w:val="clear" w:color="auto" w:fill="auto"/>
            <w:vAlign w:val="center"/>
            <w:hideMark/>
          </w:tcPr>
          <w:p w14:paraId="3686B2D7"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6887C469"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nil"/>
              <w:right w:val="nil"/>
            </w:tcBorders>
            <w:shd w:val="clear" w:color="auto" w:fill="auto"/>
            <w:vAlign w:val="center"/>
            <w:hideMark/>
          </w:tcPr>
          <w:p w14:paraId="3B86D5F9"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3ECB8587" w14:textId="77777777" w:rsidR="00D15140" w:rsidRPr="00D15140" w:rsidRDefault="00D15140" w:rsidP="00D15140">
            <w:pPr>
              <w:widowControl w:val="0"/>
              <w:rPr>
                <w:rFonts w:ascii="Arial" w:hAnsi="Arial" w:cs="Arial"/>
                <w:sz w:val="2"/>
                <w:szCs w:val="2"/>
                <w:lang w:val="es-419"/>
              </w:rPr>
            </w:pPr>
          </w:p>
        </w:tc>
        <w:tc>
          <w:tcPr>
            <w:tcW w:w="266" w:type="dxa"/>
            <w:tcBorders>
              <w:top w:val="nil"/>
              <w:left w:val="nil"/>
              <w:bottom w:val="nil"/>
              <w:right w:val="single" w:sz="12" w:space="0" w:color="auto"/>
            </w:tcBorders>
            <w:shd w:val="clear" w:color="auto" w:fill="auto"/>
            <w:vAlign w:val="center"/>
            <w:hideMark/>
          </w:tcPr>
          <w:p w14:paraId="20CE5E3E" w14:textId="77777777" w:rsidR="00D15140" w:rsidRPr="00D15140" w:rsidRDefault="00D15140" w:rsidP="00D15140">
            <w:pPr>
              <w:widowControl w:val="0"/>
              <w:rPr>
                <w:rFonts w:ascii="Arial" w:hAnsi="Arial" w:cs="Arial"/>
                <w:sz w:val="2"/>
                <w:szCs w:val="2"/>
                <w:lang w:val="es-419"/>
              </w:rPr>
            </w:pPr>
            <w:r w:rsidRPr="00D15140">
              <w:rPr>
                <w:rFonts w:ascii="Arial" w:hAnsi="Arial" w:cs="Arial"/>
                <w:sz w:val="2"/>
                <w:szCs w:val="2"/>
                <w:lang w:val="es-419"/>
              </w:rPr>
              <w:t> </w:t>
            </w:r>
          </w:p>
        </w:tc>
      </w:tr>
      <w:tr w:rsidR="00D15140" w:rsidRPr="00D15140" w14:paraId="6B77BF36" w14:textId="77777777" w:rsidTr="00D15140">
        <w:trPr>
          <w:trHeight w:val="267"/>
          <w:jc w:val="center"/>
        </w:trPr>
        <w:tc>
          <w:tcPr>
            <w:tcW w:w="3009" w:type="dxa"/>
            <w:gridSpan w:val="9"/>
            <w:vMerge/>
            <w:tcBorders>
              <w:top w:val="nil"/>
              <w:left w:val="single" w:sz="12" w:space="0" w:color="auto"/>
              <w:bottom w:val="nil"/>
              <w:right w:val="nil"/>
            </w:tcBorders>
            <w:vAlign w:val="center"/>
            <w:hideMark/>
          </w:tcPr>
          <w:p w14:paraId="76AA3478" w14:textId="77777777" w:rsidR="00D15140" w:rsidRPr="00D15140" w:rsidRDefault="00D15140" w:rsidP="00D15140">
            <w:pPr>
              <w:widowControl w:val="0"/>
              <w:rPr>
                <w:rFonts w:ascii="Arial" w:hAnsi="Arial" w:cs="Arial"/>
                <w:b/>
                <w:bCs/>
                <w:sz w:val="16"/>
                <w:szCs w:val="16"/>
                <w:lang w:val="es-419"/>
              </w:rPr>
            </w:pPr>
          </w:p>
        </w:tc>
        <w:tc>
          <w:tcPr>
            <w:tcW w:w="2468" w:type="dxa"/>
            <w:gridSpan w:val="7"/>
            <w:tcBorders>
              <w:top w:val="nil"/>
              <w:left w:val="nil"/>
              <w:bottom w:val="nil"/>
              <w:right w:val="single" w:sz="4" w:space="0" w:color="auto"/>
            </w:tcBorders>
            <w:shd w:val="clear" w:color="auto" w:fill="auto"/>
            <w:vAlign w:val="center"/>
            <w:hideMark/>
          </w:tcPr>
          <w:p w14:paraId="7AABD454" w14:textId="77777777" w:rsidR="00D15140" w:rsidRPr="00D15140" w:rsidRDefault="00D15140" w:rsidP="00D15140">
            <w:pPr>
              <w:widowControl w:val="0"/>
              <w:jc w:val="right"/>
              <w:rPr>
                <w:rFonts w:ascii="Arial" w:hAnsi="Arial" w:cs="Arial"/>
                <w:sz w:val="16"/>
                <w:szCs w:val="16"/>
                <w:lang w:val="es-419"/>
              </w:rPr>
            </w:pPr>
            <w:r w:rsidRPr="00D15140">
              <w:rPr>
                <w:rFonts w:ascii="Arial" w:hAnsi="Arial" w:cs="Arial"/>
                <w:b/>
                <w:bCs/>
                <w:sz w:val="16"/>
                <w:szCs w:val="16"/>
                <w:lang w:val="es-419"/>
              </w:rPr>
              <w:t>Correo Electrónico:</w:t>
            </w:r>
          </w:p>
        </w:tc>
        <w:tc>
          <w:tcPr>
            <w:tcW w:w="419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CFD9AB8"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266" w:type="dxa"/>
            <w:tcBorders>
              <w:top w:val="nil"/>
              <w:left w:val="nil"/>
              <w:bottom w:val="nil"/>
              <w:right w:val="single" w:sz="12" w:space="0" w:color="auto"/>
            </w:tcBorders>
            <w:shd w:val="clear" w:color="auto" w:fill="auto"/>
            <w:vAlign w:val="center"/>
            <w:hideMark/>
          </w:tcPr>
          <w:p w14:paraId="18255698"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67F768FD" w14:textId="77777777" w:rsidTr="00D15140">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6BEF6B15" w14:textId="77777777" w:rsidR="00D15140" w:rsidRPr="00D15140" w:rsidRDefault="00D15140" w:rsidP="00D15140">
            <w:pPr>
              <w:widowControl w:val="0"/>
              <w:rPr>
                <w:rFonts w:ascii="Calibri" w:hAnsi="Calibri" w:cs="Calibri"/>
                <w:sz w:val="2"/>
                <w:szCs w:val="2"/>
                <w:lang w:val="es-419"/>
              </w:rPr>
            </w:pPr>
            <w:r w:rsidRPr="00D15140">
              <w:rPr>
                <w:rFonts w:ascii="Calibri" w:hAnsi="Calibri" w:cs="Calibri"/>
                <w:sz w:val="2"/>
                <w:szCs w:val="2"/>
                <w:lang w:val="es-419"/>
              </w:rPr>
              <w:t> </w:t>
            </w:r>
          </w:p>
        </w:tc>
        <w:tc>
          <w:tcPr>
            <w:tcW w:w="301" w:type="dxa"/>
            <w:tcBorders>
              <w:top w:val="nil"/>
              <w:left w:val="nil"/>
              <w:bottom w:val="single" w:sz="12" w:space="0" w:color="auto"/>
              <w:right w:val="nil"/>
            </w:tcBorders>
            <w:shd w:val="clear" w:color="auto" w:fill="auto"/>
            <w:noWrap/>
            <w:vAlign w:val="center"/>
            <w:hideMark/>
          </w:tcPr>
          <w:p w14:paraId="5AEBF731" w14:textId="77777777" w:rsidR="00D15140" w:rsidRPr="00D15140" w:rsidRDefault="00D15140" w:rsidP="00D15140">
            <w:pPr>
              <w:widowControl w:val="0"/>
              <w:rPr>
                <w:rFonts w:ascii="Calibri" w:hAnsi="Calibri" w:cs="Calibri"/>
                <w:sz w:val="2"/>
                <w:szCs w:val="2"/>
                <w:lang w:val="es-419"/>
              </w:rPr>
            </w:pPr>
            <w:r w:rsidRPr="00D15140">
              <w:rPr>
                <w:rFonts w:ascii="Calibri" w:hAnsi="Calibri" w:cs="Calibri"/>
                <w:sz w:val="2"/>
                <w:szCs w:val="2"/>
                <w:lang w:val="es-419"/>
              </w:rPr>
              <w:t> </w:t>
            </w:r>
          </w:p>
        </w:tc>
        <w:tc>
          <w:tcPr>
            <w:tcW w:w="301" w:type="dxa"/>
            <w:tcBorders>
              <w:top w:val="nil"/>
              <w:left w:val="nil"/>
              <w:bottom w:val="single" w:sz="12" w:space="0" w:color="auto"/>
              <w:right w:val="nil"/>
            </w:tcBorders>
            <w:shd w:val="clear" w:color="auto" w:fill="auto"/>
            <w:noWrap/>
            <w:vAlign w:val="center"/>
            <w:hideMark/>
          </w:tcPr>
          <w:p w14:paraId="297708AA" w14:textId="77777777" w:rsidR="00D15140" w:rsidRPr="00D15140" w:rsidRDefault="00D15140" w:rsidP="00D15140">
            <w:pPr>
              <w:widowControl w:val="0"/>
              <w:rPr>
                <w:rFonts w:ascii="Calibri" w:hAnsi="Calibri" w:cs="Calibri"/>
                <w:sz w:val="2"/>
                <w:szCs w:val="2"/>
                <w:lang w:val="es-419"/>
              </w:rPr>
            </w:pPr>
            <w:r w:rsidRPr="00D15140">
              <w:rPr>
                <w:rFonts w:ascii="Calibri" w:hAnsi="Calibri" w:cs="Calibri"/>
                <w:sz w:val="2"/>
                <w:szCs w:val="2"/>
                <w:lang w:val="es-419"/>
              </w:rPr>
              <w:t> </w:t>
            </w:r>
          </w:p>
        </w:tc>
        <w:tc>
          <w:tcPr>
            <w:tcW w:w="301" w:type="dxa"/>
            <w:tcBorders>
              <w:top w:val="nil"/>
              <w:left w:val="nil"/>
              <w:bottom w:val="single" w:sz="12" w:space="0" w:color="auto"/>
              <w:right w:val="nil"/>
            </w:tcBorders>
            <w:shd w:val="clear" w:color="auto" w:fill="auto"/>
            <w:noWrap/>
            <w:vAlign w:val="center"/>
            <w:hideMark/>
          </w:tcPr>
          <w:p w14:paraId="569430E2" w14:textId="77777777" w:rsidR="00D15140" w:rsidRPr="00D15140" w:rsidRDefault="00D15140" w:rsidP="00D15140">
            <w:pPr>
              <w:widowControl w:val="0"/>
              <w:rPr>
                <w:rFonts w:ascii="Calibri" w:hAnsi="Calibri" w:cs="Calibri"/>
                <w:sz w:val="2"/>
                <w:szCs w:val="2"/>
                <w:lang w:val="es-419"/>
              </w:rPr>
            </w:pPr>
            <w:r w:rsidRPr="00D15140">
              <w:rPr>
                <w:rFonts w:ascii="Calibri" w:hAnsi="Calibri" w:cs="Calibri"/>
                <w:sz w:val="2"/>
                <w:szCs w:val="2"/>
                <w:lang w:val="es-419"/>
              </w:rPr>
              <w:t> </w:t>
            </w:r>
          </w:p>
        </w:tc>
        <w:tc>
          <w:tcPr>
            <w:tcW w:w="1752" w:type="dxa"/>
            <w:gridSpan w:val="5"/>
            <w:tcBorders>
              <w:top w:val="nil"/>
              <w:left w:val="nil"/>
              <w:bottom w:val="single" w:sz="12" w:space="0" w:color="auto"/>
              <w:right w:val="nil"/>
            </w:tcBorders>
            <w:shd w:val="clear" w:color="auto" w:fill="auto"/>
            <w:vAlign w:val="center"/>
            <w:hideMark/>
          </w:tcPr>
          <w:p w14:paraId="0E2420C0" w14:textId="77777777" w:rsidR="00D15140" w:rsidRPr="00D15140" w:rsidRDefault="00D15140" w:rsidP="00D15140">
            <w:pPr>
              <w:widowControl w:val="0"/>
              <w:rPr>
                <w:rFonts w:ascii="Arial" w:hAnsi="Arial" w:cs="Arial"/>
                <w:sz w:val="2"/>
                <w:szCs w:val="2"/>
                <w:lang w:val="es-419"/>
              </w:rPr>
            </w:pPr>
            <w:r w:rsidRPr="00D15140">
              <w:rPr>
                <w:rFonts w:ascii="Arial" w:hAnsi="Arial" w:cs="Arial"/>
                <w:sz w:val="2"/>
                <w:szCs w:val="2"/>
                <w:lang w:val="es-419"/>
              </w:rPr>
              <w:t> </w:t>
            </w:r>
          </w:p>
        </w:tc>
        <w:tc>
          <w:tcPr>
            <w:tcW w:w="664" w:type="dxa"/>
            <w:gridSpan w:val="2"/>
            <w:tcBorders>
              <w:top w:val="nil"/>
              <w:left w:val="nil"/>
              <w:bottom w:val="single" w:sz="12" w:space="0" w:color="auto"/>
              <w:right w:val="nil"/>
            </w:tcBorders>
            <w:shd w:val="clear" w:color="auto" w:fill="auto"/>
            <w:vAlign w:val="center"/>
            <w:hideMark/>
          </w:tcPr>
          <w:p w14:paraId="1B0926A4" w14:textId="77777777" w:rsidR="00D15140" w:rsidRPr="00D15140" w:rsidRDefault="00D15140" w:rsidP="00D15140">
            <w:pPr>
              <w:widowControl w:val="0"/>
              <w:jc w:val="center"/>
              <w:rPr>
                <w:rFonts w:ascii="Arial" w:hAnsi="Arial" w:cs="Arial"/>
                <w:b/>
                <w:bCs/>
                <w:sz w:val="2"/>
                <w:szCs w:val="2"/>
                <w:lang w:val="es-419"/>
              </w:rPr>
            </w:pPr>
            <w:r w:rsidRPr="00D15140">
              <w:rPr>
                <w:rFonts w:ascii="Arial" w:hAnsi="Arial" w:cs="Arial"/>
                <w:b/>
                <w:bCs/>
                <w:sz w:val="2"/>
                <w:szCs w:val="2"/>
                <w:lang w:val="es-419"/>
              </w:rPr>
              <w:t> </w:t>
            </w:r>
          </w:p>
        </w:tc>
        <w:tc>
          <w:tcPr>
            <w:tcW w:w="363" w:type="dxa"/>
            <w:tcBorders>
              <w:top w:val="nil"/>
              <w:left w:val="nil"/>
              <w:bottom w:val="single" w:sz="12" w:space="0" w:color="auto"/>
              <w:right w:val="nil"/>
            </w:tcBorders>
            <w:shd w:val="clear" w:color="auto" w:fill="auto"/>
            <w:vAlign w:val="center"/>
            <w:hideMark/>
          </w:tcPr>
          <w:p w14:paraId="491C2098"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72" w:type="dxa"/>
            <w:tcBorders>
              <w:top w:val="nil"/>
              <w:left w:val="nil"/>
              <w:bottom w:val="single" w:sz="12" w:space="0" w:color="auto"/>
              <w:right w:val="nil"/>
            </w:tcBorders>
            <w:shd w:val="clear" w:color="auto" w:fill="auto"/>
            <w:vAlign w:val="center"/>
            <w:hideMark/>
          </w:tcPr>
          <w:p w14:paraId="571B37D7"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19" w:type="dxa"/>
            <w:tcBorders>
              <w:top w:val="nil"/>
              <w:left w:val="nil"/>
              <w:bottom w:val="single" w:sz="12" w:space="0" w:color="auto"/>
              <w:right w:val="nil"/>
            </w:tcBorders>
            <w:shd w:val="clear" w:color="auto" w:fill="auto"/>
            <w:vAlign w:val="center"/>
            <w:hideMark/>
          </w:tcPr>
          <w:p w14:paraId="4A3A1E07"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72" w:type="dxa"/>
            <w:tcBorders>
              <w:top w:val="nil"/>
              <w:left w:val="nil"/>
              <w:bottom w:val="single" w:sz="12" w:space="0" w:color="auto"/>
              <w:right w:val="nil"/>
            </w:tcBorders>
            <w:shd w:val="clear" w:color="auto" w:fill="auto"/>
            <w:vAlign w:val="center"/>
            <w:hideMark/>
          </w:tcPr>
          <w:p w14:paraId="329ED41A"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72" w:type="dxa"/>
            <w:tcBorders>
              <w:top w:val="nil"/>
              <w:left w:val="nil"/>
              <w:bottom w:val="single" w:sz="12" w:space="0" w:color="auto"/>
              <w:right w:val="nil"/>
            </w:tcBorders>
            <w:shd w:val="clear" w:color="auto" w:fill="auto"/>
            <w:vAlign w:val="center"/>
            <w:hideMark/>
          </w:tcPr>
          <w:p w14:paraId="123BAFF5"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19" w:type="dxa"/>
            <w:tcBorders>
              <w:top w:val="nil"/>
              <w:left w:val="nil"/>
              <w:bottom w:val="single" w:sz="12" w:space="0" w:color="auto"/>
              <w:right w:val="nil"/>
            </w:tcBorders>
            <w:shd w:val="clear" w:color="auto" w:fill="auto"/>
            <w:vAlign w:val="center"/>
            <w:hideMark/>
          </w:tcPr>
          <w:p w14:paraId="16D9FA8F"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72" w:type="dxa"/>
            <w:tcBorders>
              <w:top w:val="nil"/>
              <w:left w:val="nil"/>
              <w:bottom w:val="single" w:sz="12" w:space="0" w:color="auto"/>
              <w:right w:val="nil"/>
            </w:tcBorders>
            <w:shd w:val="clear" w:color="auto" w:fill="auto"/>
            <w:vAlign w:val="center"/>
            <w:hideMark/>
          </w:tcPr>
          <w:p w14:paraId="436E0E66"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72" w:type="dxa"/>
            <w:tcBorders>
              <w:top w:val="nil"/>
              <w:left w:val="nil"/>
              <w:bottom w:val="single" w:sz="12" w:space="0" w:color="auto"/>
              <w:right w:val="nil"/>
            </w:tcBorders>
            <w:shd w:val="clear" w:color="auto" w:fill="auto"/>
            <w:vAlign w:val="center"/>
            <w:hideMark/>
          </w:tcPr>
          <w:p w14:paraId="702B3FB6"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72" w:type="dxa"/>
            <w:tcBorders>
              <w:top w:val="nil"/>
              <w:left w:val="nil"/>
              <w:bottom w:val="single" w:sz="12" w:space="0" w:color="auto"/>
              <w:right w:val="nil"/>
            </w:tcBorders>
            <w:shd w:val="clear" w:color="auto" w:fill="auto"/>
            <w:vAlign w:val="center"/>
            <w:hideMark/>
          </w:tcPr>
          <w:p w14:paraId="46380F18"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508" w:type="dxa"/>
            <w:tcBorders>
              <w:top w:val="nil"/>
              <w:left w:val="nil"/>
              <w:bottom w:val="single" w:sz="12" w:space="0" w:color="auto"/>
              <w:right w:val="nil"/>
            </w:tcBorders>
            <w:shd w:val="clear" w:color="auto" w:fill="auto"/>
            <w:vAlign w:val="center"/>
            <w:hideMark/>
          </w:tcPr>
          <w:p w14:paraId="6FA7EDCC"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508" w:type="dxa"/>
            <w:tcBorders>
              <w:top w:val="nil"/>
              <w:left w:val="nil"/>
              <w:bottom w:val="single" w:sz="12" w:space="0" w:color="auto"/>
              <w:right w:val="nil"/>
            </w:tcBorders>
            <w:shd w:val="clear" w:color="auto" w:fill="auto"/>
            <w:vAlign w:val="center"/>
            <w:hideMark/>
          </w:tcPr>
          <w:p w14:paraId="185AA266"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72" w:type="dxa"/>
            <w:tcBorders>
              <w:top w:val="nil"/>
              <w:left w:val="nil"/>
              <w:bottom w:val="single" w:sz="12" w:space="0" w:color="auto"/>
              <w:right w:val="nil"/>
            </w:tcBorders>
            <w:shd w:val="clear" w:color="auto" w:fill="auto"/>
            <w:vAlign w:val="center"/>
            <w:hideMark/>
          </w:tcPr>
          <w:p w14:paraId="6814DD1F"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19" w:type="dxa"/>
            <w:tcBorders>
              <w:top w:val="nil"/>
              <w:left w:val="nil"/>
              <w:bottom w:val="single" w:sz="12" w:space="0" w:color="auto"/>
              <w:right w:val="nil"/>
            </w:tcBorders>
            <w:shd w:val="clear" w:color="auto" w:fill="auto"/>
            <w:vAlign w:val="center"/>
            <w:hideMark/>
          </w:tcPr>
          <w:p w14:paraId="0373E5B4"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72" w:type="dxa"/>
            <w:tcBorders>
              <w:top w:val="nil"/>
              <w:left w:val="nil"/>
              <w:bottom w:val="single" w:sz="12" w:space="0" w:color="auto"/>
              <w:right w:val="nil"/>
            </w:tcBorders>
            <w:shd w:val="clear" w:color="auto" w:fill="auto"/>
            <w:vAlign w:val="center"/>
            <w:hideMark/>
          </w:tcPr>
          <w:p w14:paraId="103FCC09"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19" w:type="dxa"/>
            <w:tcBorders>
              <w:top w:val="nil"/>
              <w:left w:val="nil"/>
              <w:bottom w:val="single" w:sz="12" w:space="0" w:color="auto"/>
              <w:right w:val="nil"/>
            </w:tcBorders>
            <w:shd w:val="clear" w:color="auto" w:fill="auto"/>
            <w:vAlign w:val="center"/>
            <w:hideMark/>
          </w:tcPr>
          <w:p w14:paraId="7A833E19"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372" w:type="dxa"/>
            <w:tcBorders>
              <w:top w:val="nil"/>
              <w:left w:val="nil"/>
              <w:bottom w:val="single" w:sz="12" w:space="0" w:color="auto"/>
              <w:right w:val="nil"/>
            </w:tcBorders>
            <w:shd w:val="clear" w:color="auto" w:fill="auto"/>
            <w:vAlign w:val="center"/>
            <w:hideMark/>
          </w:tcPr>
          <w:p w14:paraId="17F23434"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c>
          <w:tcPr>
            <w:tcW w:w="266" w:type="dxa"/>
            <w:tcBorders>
              <w:top w:val="nil"/>
              <w:left w:val="nil"/>
              <w:bottom w:val="single" w:sz="12" w:space="0" w:color="auto"/>
              <w:right w:val="single" w:sz="12" w:space="0" w:color="auto"/>
            </w:tcBorders>
            <w:shd w:val="clear" w:color="auto" w:fill="auto"/>
            <w:vAlign w:val="center"/>
            <w:hideMark/>
          </w:tcPr>
          <w:p w14:paraId="41C970C1"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r>
    </w:tbl>
    <w:p w14:paraId="329BA689" w14:textId="77777777" w:rsidR="00DE417F" w:rsidRPr="008D67D2" w:rsidRDefault="00DE417F" w:rsidP="00DE417F">
      <w:pPr>
        <w:ind w:left="360"/>
        <w:jc w:val="both"/>
        <w:rPr>
          <w:rFonts w:ascii="Verdana" w:hAnsi="Verdana" w:cs="Arial"/>
          <w:sz w:val="18"/>
          <w:szCs w:val="18"/>
          <w:lang w:val="es-BO"/>
        </w:rPr>
      </w:pPr>
    </w:p>
    <w:p w14:paraId="18509CE1" w14:textId="77777777" w:rsidR="00DE417F" w:rsidRPr="008D67D2" w:rsidRDefault="00DE417F" w:rsidP="00DE417F">
      <w:pPr>
        <w:ind w:left="360"/>
        <w:jc w:val="both"/>
        <w:rPr>
          <w:rFonts w:ascii="Verdana" w:hAnsi="Verdana" w:cs="Arial"/>
          <w:sz w:val="18"/>
          <w:szCs w:val="18"/>
          <w:lang w:val="es-BO"/>
        </w:rPr>
      </w:pPr>
    </w:p>
    <w:p w14:paraId="679F25AC" w14:textId="77777777" w:rsidR="00DE417F" w:rsidRPr="008D67D2" w:rsidRDefault="00DE417F" w:rsidP="00DE417F">
      <w:pPr>
        <w:ind w:left="360"/>
        <w:jc w:val="both"/>
        <w:rPr>
          <w:rFonts w:ascii="Verdana" w:hAnsi="Verdana" w:cs="Arial"/>
          <w:sz w:val="18"/>
          <w:szCs w:val="18"/>
          <w:lang w:val="es-BO"/>
        </w:rPr>
      </w:pPr>
    </w:p>
    <w:p w14:paraId="5F7531B1" w14:textId="77777777" w:rsidR="00ED3BC3" w:rsidRPr="008D67D2" w:rsidRDefault="00ED3BC3" w:rsidP="00DE417F">
      <w:pPr>
        <w:ind w:left="360"/>
        <w:jc w:val="both"/>
        <w:rPr>
          <w:rFonts w:ascii="Verdana" w:hAnsi="Verdana" w:cs="Arial"/>
          <w:sz w:val="18"/>
          <w:szCs w:val="18"/>
          <w:lang w:val="es-BO"/>
        </w:rPr>
      </w:pPr>
    </w:p>
    <w:p w14:paraId="2E0036F5" w14:textId="77777777" w:rsidR="00AF054B" w:rsidRPr="008D67D2" w:rsidRDefault="00AF054B" w:rsidP="00DE417F">
      <w:pPr>
        <w:ind w:left="360"/>
        <w:jc w:val="both"/>
        <w:rPr>
          <w:rFonts w:ascii="Verdana" w:hAnsi="Verdana" w:cs="Arial"/>
          <w:sz w:val="18"/>
          <w:szCs w:val="18"/>
          <w:lang w:val="es-BO"/>
        </w:rPr>
      </w:pPr>
    </w:p>
    <w:p w14:paraId="59491ECF" w14:textId="77777777" w:rsidR="00AF054B" w:rsidRPr="008D67D2" w:rsidRDefault="00AF054B" w:rsidP="00DE417F">
      <w:pPr>
        <w:ind w:left="360"/>
        <w:jc w:val="both"/>
        <w:rPr>
          <w:rFonts w:ascii="Verdana" w:hAnsi="Verdana" w:cs="Arial"/>
          <w:sz w:val="18"/>
          <w:szCs w:val="18"/>
          <w:lang w:val="es-BO"/>
        </w:rPr>
      </w:pPr>
    </w:p>
    <w:p w14:paraId="652FC1D0" w14:textId="77777777" w:rsidR="00D307B8" w:rsidRPr="008D67D2" w:rsidRDefault="00D307B8" w:rsidP="005934C0">
      <w:pPr>
        <w:tabs>
          <w:tab w:val="right" w:pos="6663"/>
        </w:tabs>
        <w:jc w:val="center"/>
        <w:rPr>
          <w:rFonts w:ascii="Verdana" w:hAnsi="Verdana" w:cs="Arial"/>
          <w:b/>
          <w:bCs/>
          <w:i/>
          <w:iCs/>
          <w:sz w:val="18"/>
          <w:szCs w:val="18"/>
          <w:lang w:val="es-BO"/>
        </w:rPr>
      </w:pPr>
    </w:p>
    <w:p w14:paraId="742B47DD" w14:textId="77777777" w:rsidR="00006880" w:rsidRPr="008D67D2" w:rsidRDefault="00006880" w:rsidP="005934C0">
      <w:pPr>
        <w:tabs>
          <w:tab w:val="right" w:pos="6663"/>
        </w:tabs>
        <w:jc w:val="center"/>
        <w:rPr>
          <w:rFonts w:ascii="Verdana" w:hAnsi="Verdana" w:cs="Arial"/>
          <w:b/>
          <w:bCs/>
          <w:i/>
          <w:iCs/>
          <w:sz w:val="18"/>
          <w:szCs w:val="18"/>
          <w:lang w:val="es-BO"/>
        </w:rPr>
      </w:pPr>
    </w:p>
    <w:p w14:paraId="3B70DA6D" w14:textId="77777777" w:rsidR="00241E77" w:rsidRPr="008D67D2" w:rsidRDefault="00241E77" w:rsidP="005934C0">
      <w:pPr>
        <w:tabs>
          <w:tab w:val="right" w:pos="6663"/>
        </w:tabs>
        <w:jc w:val="center"/>
        <w:rPr>
          <w:rFonts w:ascii="Verdana" w:hAnsi="Verdana" w:cs="Arial"/>
          <w:b/>
          <w:bCs/>
          <w:i/>
          <w:iCs/>
          <w:sz w:val="18"/>
          <w:szCs w:val="18"/>
          <w:lang w:val="es-BO"/>
        </w:rPr>
      </w:pPr>
    </w:p>
    <w:p w14:paraId="73786C39" w14:textId="77777777" w:rsidR="00241E77" w:rsidRPr="008D67D2" w:rsidRDefault="00241E77" w:rsidP="005934C0">
      <w:pPr>
        <w:tabs>
          <w:tab w:val="right" w:pos="6663"/>
        </w:tabs>
        <w:jc w:val="center"/>
        <w:rPr>
          <w:rFonts w:ascii="Verdana" w:hAnsi="Verdana" w:cs="Arial"/>
          <w:b/>
          <w:bCs/>
          <w:i/>
          <w:iCs/>
          <w:sz w:val="18"/>
          <w:szCs w:val="18"/>
          <w:lang w:val="es-BO"/>
        </w:rPr>
      </w:pPr>
    </w:p>
    <w:p w14:paraId="6DDCC4BC" w14:textId="77777777" w:rsidR="00006880" w:rsidRPr="008D67D2" w:rsidRDefault="00006880" w:rsidP="005934C0">
      <w:pPr>
        <w:tabs>
          <w:tab w:val="right" w:pos="6663"/>
        </w:tabs>
        <w:jc w:val="center"/>
        <w:rPr>
          <w:rFonts w:ascii="Verdana" w:hAnsi="Verdana" w:cs="Arial"/>
          <w:b/>
          <w:bCs/>
          <w:i/>
          <w:iCs/>
          <w:sz w:val="18"/>
          <w:szCs w:val="18"/>
          <w:lang w:val="es-BO"/>
        </w:rPr>
      </w:pPr>
    </w:p>
    <w:p w14:paraId="49744E37" w14:textId="77777777" w:rsidR="006D3743" w:rsidRPr="008D67D2" w:rsidRDefault="006D3743" w:rsidP="005934C0">
      <w:pPr>
        <w:tabs>
          <w:tab w:val="right" w:pos="6663"/>
        </w:tabs>
        <w:jc w:val="center"/>
        <w:rPr>
          <w:rFonts w:ascii="Verdana" w:hAnsi="Verdana" w:cs="Arial"/>
          <w:b/>
          <w:bCs/>
          <w:i/>
          <w:iCs/>
          <w:sz w:val="18"/>
          <w:szCs w:val="18"/>
          <w:lang w:val="es-BO"/>
        </w:rPr>
      </w:pPr>
    </w:p>
    <w:p w14:paraId="0DE97FCE" w14:textId="77777777" w:rsidR="00162FE3" w:rsidRPr="008D67D2" w:rsidRDefault="00162FE3" w:rsidP="00885CDD">
      <w:pPr>
        <w:tabs>
          <w:tab w:val="right" w:pos="6663"/>
        </w:tabs>
        <w:jc w:val="center"/>
        <w:rPr>
          <w:rFonts w:ascii="Verdana" w:hAnsi="Verdana" w:cs="Arial"/>
          <w:b/>
          <w:bCs/>
          <w:i/>
          <w:iCs/>
          <w:sz w:val="18"/>
          <w:szCs w:val="18"/>
          <w:lang w:val="es-BO"/>
        </w:rPr>
      </w:pPr>
    </w:p>
    <w:p w14:paraId="51D8C3EC"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FORMULARIO A-2b</w:t>
      </w:r>
    </w:p>
    <w:p w14:paraId="03E11685"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6D29A15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(Para Asociaciones Accidentales)</w:t>
      </w:r>
    </w:p>
    <w:p w14:paraId="71205DB3" w14:textId="77777777" w:rsidR="001B0C31" w:rsidRPr="008D67D2" w:rsidRDefault="001B0C31" w:rsidP="001B0C31">
      <w:pPr>
        <w:rPr>
          <w:rFonts w:ascii="Verdana" w:hAnsi="Verdana" w:cs="Arial"/>
          <w:b/>
          <w:sz w:val="18"/>
          <w:szCs w:val="18"/>
          <w:lang w:val="es-BO"/>
        </w:rPr>
      </w:pPr>
    </w:p>
    <w:p w14:paraId="49410ACC" w14:textId="77777777" w:rsidR="001B0C31" w:rsidRPr="008D67D2" w:rsidRDefault="001B0C31" w:rsidP="001B0C31">
      <w:pPr>
        <w:jc w:val="center"/>
        <w:rPr>
          <w:rFonts w:ascii="Verdana" w:hAnsi="Verdana" w:cs="Arial"/>
          <w:b/>
          <w:sz w:val="18"/>
          <w:szCs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0"/>
        <w:gridCol w:w="241"/>
        <w:gridCol w:w="241"/>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3"/>
        <w:gridCol w:w="242"/>
        <w:gridCol w:w="242"/>
        <w:gridCol w:w="242"/>
        <w:gridCol w:w="241"/>
        <w:gridCol w:w="241"/>
        <w:gridCol w:w="241"/>
        <w:gridCol w:w="241"/>
        <w:gridCol w:w="241"/>
        <w:gridCol w:w="241"/>
      </w:tblGrid>
      <w:tr w:rsidR="00D15140" w:rsidRPr="00D15140" w14:paraId="0CB648C6" w14:textId="77777777" w:rsidTr="00D15140">
        <w:trPr>
          <w:trHeight w:val="397"/>
        </w:trPr>
        <w:tc>
          <w:tcPr>
            <w:tcW w:w="9914"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9FA26FA" w14:textId="77777777" w:rsidR="00D15140" w:rsidRPr="00D15140" w:rsidRDefault="00D15140" w:rsidP="00BC27C8">
            <w:pPr>
              <w:numPr>
                <w:ilvl w:val="0"/>
                <w:numId w:val="56"/>
              </w:numPr>
              <w:ind w:left="586" w:hanging="425"/>
              <w:rPr>
                <w:rFonts w:ascii="Arial" w:hAnsi="Arial" w:cs="Arial"/>
                <w:b/>
                <w:bCs/>
                <w:sz w:val="16"/>
                <w:szCs w:val="16"/>
                <w:lang w:val="es-BO"/>
              </w:rPr>
            </w:pPr>
            <w:r w:rsidRPr="00D15140">
              <w:rPr>
                <w:rFonts w:ascii="Arial" w:hAnsi="Arial" w:cs="Arial"/>
                <w:b/>
                <w:bCs/>
                <w:sz w:val="16"/>
                <w:szCs w:val="16"/>
                <w:lang w:val="es-BO" w:eastAsia="es-ES"/>
              </w:rPr>
              <w:t>DATOS GENERALES DE LA ASOCIACIÓN ACCIDENTAL</w:t>
            </w:r>
          </w:p>
        </w:tc>
      </w:tr>
      <w:tr w:rsidR="00D15140" w:rsidRPr="00D15140" w14:paraId="65BC82E9" w14:textId="77777777" w:rsidTr="00D15140">
        <w:trPr>
          <w:trHeight w:val="114"/>
        </w:trPr>
        <w:tc>
          <w:tcPr>
            <w:tcW w:w="247" w:type="dxa"/>
            <w:tcBorders>
              <w:top w:val="nil"/>
              <w:left w:val="single" w:sz="12" w:space="0" w:color="auto"/>
              <w:bottom w:val="nil"/>
            </w:tcBorders>
            <w:shd w:val="clear" w:color="auto" w:fill="auto"/>
            <w:noWrap/>
            <w:vAlign w:val="center"/>
          </w:tcPr>
          <w:p w14:paraId="48128276"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0923BAFE"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3AC958BF"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595E733F"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17782C41"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78467075"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41553735"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7D33CC15" w14:textId="77777777" w:rsidR="00D15140" w:rsidRPr="00D15140" w:rsidRDefault="00D15140" w:rsidP="00D15140">
            <w:pPr>
              <w:rPr>
                <w:rFonts w:ascii="Arial" w:hAnsi="Arial" w:cs="Arial"/>
                <w:sz w:val="8"/>
                <w:szCs w:val="8"/>
                <w:lang w:val="es-BO"/>
              </w:rPr>
            </w:pPr>
          </w:p>
        </w:tc>
        <w:tc>
          <w:tcPr>
            <w:tcW w:w="248" w:type="dxa"/>
            <w:tcBorders>
              <w:bottom w:val="nil"/>
            </w:tcBorders>
            <w:shd w:val="clear" w:color="auto" w:fill="auto"/>
            <w:vAlign w:val="center"/>
          </w:tcPr>
          <w:p w14:paraId="47294E0B"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16A3E520"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2899AA09"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2A1CD198"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2EA18225"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050A9BB0"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0303650A"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3447E9A7"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45DB8E47"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12EE05C6"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50603773"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163C0B4D"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188A3841"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099CE0B2"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6264C04A"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4E31B67E"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6432D0EB"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0C85BCB6"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01A556D5"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3F00CC25"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1CA48C13"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6F9E71AB" w14:textId="77777777" w:rsidR="00D15140" w:rsidRPr="00D15140" w:rsidRDefault="00D15140" w:rsidP="00D15140">
            <w:pPr>
              <w:rPr>
                <w:rFonts w:ascii="Arial" w:hAnsi="Arial" w:cs="Arial"/>
                <w:sz w:val="8"/>
                <w:szCs w:val="8"/>
                <w:lang w:val="es-BO"/>
              </w:rPr>
            </w:pPr>
          </w:p>
        </w:tc>
        <w:tc>
          <w:tcPr>
            <w:tcW w:w="250" w:type="dxa"/>
            <w:tcBorders>
              <w:bottom w:val="single" w:sz="2" w:space="0" w:color="auto"/>
            </w:tcBorders>
            <w:shd w:val="clear" w:color="auto" w:fill="auto"/>
            <w:vAlign w:val="center"/>
          </w:tcPr>
          <w:p w14:paraId="2C7B92E0" w14:textId="77777777" w:rsidR="00D15140" w:rsidRPr="00D15140" w:rsidRDefault="00D15140" w:rsidP="00D15140">
            <w:pPr>
              <w:rPr>
                <w:rFonts w:ascii="Arial" w:hAnsi="Arial" w:cs="Arial"/>
                <w:sz w:val="8"/>
                <w:szCs w:val="8"/>
                <w:lang w:val="es-BO"/>
              </w:rPr>
            </w:pPr>
          </w:p>
        </w:tc>
        <w:tc>
          <w:tcPr>
            <w:tcW w:w="249" w:type="dxa"/>
            <w:tcBorders>
              <w:bottom w:val="single" w:sz="2" w:space="0" w:color="auto"/>
            </w:tcBorders>
            <w:shd w:val="clear" w:color="auto" w:fill="auto"/>
            <w:vAlign w:val="center"/>
          </w:tcPr>
          <w:p w14:paraId="1BBE68A1"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72C0A660" w14:textId="77777777" w:rsidR="00D15140" w:rsidRPr="00D15140" w:rsidRDefault="00D15140" w:rsidP="00D15140">
            <w:pPr>
              <w:rPr>
                <w:rFonts w:ascii="Arial" w:hAnsi="Arial" w:cs="Arial"/>
                <w:sz w:val="8"/>
                <w:szCs w:val="8"/>
                <w:lang w:val="es-BO"/>
              </w:rPr>
            </w:pPr>
          </w:p>
        </w:tc>
        <w:tc>
          <w:tcPr>
            <w:tcW w:w="248" w:type="dxa"/>
            <w:tcBorders>
              <w:bottom w:val="single" w:sz="2" w:space="0" w:color="auto"/>
            </w:tcBorders>
            <w:shd w:val="clear" w:color="auto" w:fill="auto"/>
            <w:vAlign w:val="center"/>
          </w:tcPr>
          <w:p w14:paraId="63BBB26D" w14:textId="77777777" w:rsidR="00D15140" w:rsidRPr="00D15140" w:rsidRDefault="00D15140" w:rsidP="00D15140">
            <w:pPr>
              <w:rPr>
                <w:rFonts w:ascii="Arial" w:hAnsi="Arial" w:cs="Arial"/>
                <w:sz w:val="8"/>
                <w:szCs w:val="8"/>
                <w:lang w:val="es-BO"/>
              </w:rPr>
            </w:pPr>
          </w:p>
        </w:tc>
        <w:tc>
          <w:tcPr>
            <w:tcW w:w="247" w:type="dxa"/>
            <w:tcBorders>
              <w:bottom w:val="single" w:sz="2" w:space="0" w:color="auto"/>
            </w:tcBorders>
            <w:shd w:val="clear" w:color="auto" w:fill="auto"/>
            <w:vAlign w:val="center"/>
          </w:tcPr>
          <w:p w14:paraId="32B8DBB0" w14:textId="77777777" w:rsidR="00D15140" w:rsidRPr="00D15140" w:rsidRDefault="00D15140" w:rsidP="00D15140">
            <w:pPr>
              <w:rPr>
                <w:rFonts w:ascii="Arial" w:hAnsi="Arial" w:cs="Arial"/>
                <w:sz w:val="8"/>
                <w:szCs w:val="8"/>
                <w:lang w:val="es-BO"/>
              </w:rPr>
            </w:pPr>
          </w:p>
        </w:tc>
        <w:tc>
          <w:tcPr>
            <w:tcW w:w="247" w:type="dxa"/>
            <w:tcBorders>
              <w:bottom w:val="single" w:sz="2" w:space="0" w:color="auto"/>
            </w:tcBorders>
            <w:shd w:val="clear" w:color="auto" w:fill="auto"/>
            <w:vAlign w:val="center"/>
          </w:tcPr>
          <w:p w14:paraId="78D0AB7A" w14:textId="77777777" w:rsidR="00D15140" w:rsidRPr="00D15140" w:rsidRDefault="00D15140" w:rsidP="00D15140">
            <w:pPr>
              <w:rPr>
                <w:rFonts w:ascii="Arial" w:hAnsi="Arial" w:cs="Arial"/>
                <w:sz w:val="8"/>
                <w:szCs w:val="8"/>
                <w:lang w:val="es-BO"/>
              </w:rPr>
            </w:pPr>
          </w:p>
        </w:tc>
        <w:tc>
          <w:tcPr>
            <w:tcW w:w="247" w:type="dxa"/>
            <w:tcBorders>
              <w:bottom w:val="single" w:sz="2" w:space="0" w:color="auto"/>
            </w:tcBorders>
            <w:shd w:val="clear" w:color="auto" w:fill="auto"/>
            <w:vAlign w:val="center"/>
          </w:tcPr>
          <w:p w14:paraId="784F5E87" w14:textId="77777777" w:rsidR="00D15140" w:rsidRPr="00D15140" w:rsidRDefault="00D15140" w:rsidP="00D15140">
            <w:pPr>
              <w:rPr>
                <w:rFonts w:ascii="Arial" w:hAnsi="Arial" w:cs="Arial"/>
                <w:sz w:val="8"/>
                <w:szCs w:val="8"/>
                <w:lang w:val="es-BO"/>
              </w:rPr>
            </w:pPr>
          </w:p>
        </w:tc>
        <w:tc>
          <w:tcPr>
            <w:tcW w:w="247" w:type="dxa"/>
            <w:tcBorders>
              <w:bottom w:val="single" w:sz="2" w:space="0" w:color="auto"/>
            </w:tcBorders>
            <w:shd w:val="clear" w:color="auto" w:fill="auto"/>
            <w:vAlign w:val="center"/>
          </w:tcPr>
          <w:p w14:paraId="17EA60F3" w14:textId="77777777" w:rsidR="00D15140" w:rsidRPr="00D15140" w:rsidRDefault="00D15140" w:rsidP="00D15140">
            <w:pPr>
              <w:rPr>
                <w:rFonts w:ascii="Arial" w:hAnsi="Arial" w:cs="Arial"/>
                <w:sz w:val="8"/>
                <w:szCs w:val="8"/>
                <w:lang w:val="es-BO"/>
              </w:rPr>
            </w:pPr>
          </w:p>
        </w:tc>
        <w:tc>
          <w:tcPr>
            <w:tcW w:w="246" w:type="dxa"/>
            <w:tcBorders>
              <w:bottom w:val="single" w:sz="2" w:space="0" w:color="auto"/>
            </w:tcBorders>
            <w:shd w:val="clear" w:color="auto" w:fill="auto"/>
            <w:vAlign w:val="center"/>
          </w:tcPr>
          <w:p w14:paraId="15960027" w14:textId="77777777" w:rsidR="00D15140" w:rsidRPr="00D15140" w:rsidRDefault="00D15140" w:rsidP="00D15140">
            <w:pPr>
              <w:rPr>
                <w:rFonts w:ascii="Arial" w:hAnsi="Arial" w:cs="Arial"/>
                <w:sz w:val="8"/>
                <w:szCs w:val="8"/>
                <w:lang w:val="es-BO"/>
              </w:rPr>
            </w:pPr>
          </w:p>
        </w:tc>
        <w:tc>
          <w:tcPr>
            <w:tcW w:w="246" w:type="dxa"/>
            <w:tcBorders>
              <w:top w:val="nil"/>
              <w:bottom w:val="nil"/>
              <w:right w:val="single" w:sz="12" w:space="0" w:color="auto"/>
            </w:tcBorders>
            <w:shd w:val="clear" w:color="auto" w:fill="auto"/>
            <w:vAlign w:val="center"/>
          </w:tcPr>
          <w:p w14:paraId="3690A2A6" w14:textId="77777777" w:rsidR="00D15140" w:rsidRPr="00D15140" w:rsidRDefault="00D15140" w:rsidP="00D15140">
            <w:pPr>
              <w:rPr>
                <w:rFonts w:ascii="Arial" w:hAnsi="Arial" w:cs="Arial"/>
                <w:sz w:val="8"/>
                <w:szCs w:val="8"/>
                <w:lang w:val="es-BO"/>
              </w:rPr>
            </w:pPr>
          </w:p>
        </w:tc>
      </w:tr>
      <w:tr w:rsidR="00D15140" w:rsidRPr="00D15140" w14:paraId="14022AC8" w14:textId="77777777" w:rsidTr="00D15140">
        <w:trPr>
          <w:trHeight w:val="114"/>
        </w:trPr>
        <w:tc>
          <w:tcPr>
            <w:tcW w:w="247" w:type="dxa"/>
            <w:tcBorders>
              <w:top w:val="nil"/>
              <w:left w:val="single" w:sz="12" w:space="0" w:color="auto"/>
              <w:bottom w:val="nil"/>
            </w:tcBorders>
            <w:shd w:val="clear" w:color="auto" w:fill="auto"/>
            <w:noWrap/>
            <w:vAlign w:val="center"/>
          </w:tcPr>
          <w:p w14:paraId="0BF6FEDD" w14:textId="77777777" w:rsidR="00D15140" w:rsidRPr="00D15140" w:rsidRDefault="00D15140" w:rsidP="00D15140">
            <w:pPr>
              <w:rPr>
                <w:rFonts w:ascii="Arial" w:hAnsi="Arial" w:cs="Arial"/>
                <w:sz w:val="16"/>
                <w:szCs w:val="16"/>
                <w:lang w:val="es-BO"/>
              </w:rPr>
            </w:pPr>
          </w:p>
        </w:tc>
        <w:tc>
          <w:tcPr>
            <w:tcW w:w="1984" w:type="dxa"/>
            <w:gridSpan w:val="8"/>
            <w:vMerge w:val="restart"/>
            <w:tcBorders>
              <w:top w:val="nil"/>
              <w:right w:val="single" w:sz="2" w:space="0" w:color="auto"/>
            </w:tcBorders>
            <w:shd w:val="clear" w:color="auto" w:fill="auto"/>
            <w:vAlign w:val="center"/>
          </w:tcPr>
          <w:p w14:paraId="1D9C0C13" w14:textId="77777777" w:rsidR="00D15140" w:rsidRPr="00D15140" w:rsidRDefault="00D15140" w:rsidP="00D15140">
            <w:pPr>
              <w:jc w:val="right"/>
              <w:rPr>
                <w:rFonts w:ascii="Arial" w:hAnsi="Arial" w:cs="Arial"/>
                <w:sz w:val="16"/>
                <w:szCs w:val="16"/>
                <w:lang w:val="es-BO"/>
              </w:rPr>
            </w:pPr>
            <w:r w:rsidRPr="00D15140">
              <w:rPr>
                <w:rFonts w:ascii="Arial" w:hAnsi="Arial" w:cs="Arial"/>
                <w:bCs/>
                <w:sz w:val="16"/>
                <w:szCs w:val="16"/>
                <w:lang w:val="es-BO" w:eastAsia="es-ES"/>
              </w:rPr>
              <w:t>Denominación de la Asociación Accidental</w:t>
            </w:r>
          </w:p>
        </w:tc>
        <w:tc>
          <w:tcPr>
            <w:tcW w:w="7437" w:type="dxa"/>
            <w:gridSpan w:val="30"/>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0687F9B1" w14:textId="77777777" w:rsidR="00D15140" w:rsidRPr="00D15140" w:rsidRDefault="00D15140" w:rsidP="00D15140">
            <w:pPr>
              <w:rPr>
                <w:rFonts w:ascii="Arial" w:hAnsi="Arial" w:cs="Arial"/>
                <w:sz w:val="16"/>
                <w:szCs w:val="16"/>
                <w:lang w:val="es-BO"/>
              </w:rPr>
            </w:pPr>
          </w:p>
        </w:tc>
        <w:tc>
          <w:tcPr>
            <w:tcW w:w="246" w:type="dxa"/>
            <w:tcBorders>
              <w:top w:val="nil"/>
              <w:left w:val="single" w:sz="2" w:space="0" w:color="auto"/>
              <w:bottom w:val="nil"/>
              <w:right w:val="single" w:sz="12" w:space="0" w:color="auto"/>
            </w:tcBorders>
            <w:shd w:val="clear" w:color="auto" w:fill="auto"/>
            <w:vAlign w:val="center"/>
          </w:tcPr>
          <w:p w14:paraId="2982A50A" w14:textId="77777777" w:rsidR="00D15140" w:rsidRPr="00D15140" w:rsidRDefault="00D15140" w:rsidP="00D15140">
            <w:pPr>
              <w:rPr>
                <w:rFonts w:ascii="Arial" w:hAnsi="Arial" w:cs="Arial"/>
                <w:sz w:val="16"/>
                <w:szCs w:val="16"/>
                <w:lang w:val="es-BO"/>
              </w:rPr>
            </w:pPr>
          </w:p>
        </w:tc>
      </w:tr>
      <w:tr w:rsidR="00D15140" w:rsidRPr="00D15140" w14:paraId="48741578" w14:textId="77777777" w:rsidTr="00D15140">
        <w:trPr>
          <w:trHeight w:val="114"/>
        </w:trPr>
        <w:tc>
          <w:tcPr>
            <w:tcW w:w="247" w:type="dxa"/>
            <w:tcBorders>
              <w:top w:val="nil"/>
              <w:left w:val="single" w:sz="12" w:space="0" w:color="auto"/>
              <w:bottom w:val="nil"/>
            </w:tcBorders>
            <w:shd w:val="clear" w:color="auto" w:fill="auto"/>
            <w:noWrap/>
            <w:vAlign w:val="center"/>
          </w:tcPr>
          <w:p w14:paraId="322FEC56" w14:textId="77777777" w:rsidR="00D15140" w:rsidRPr="00D15140" w:rsidRDefault="00D15140" w:rsidP="00D15140">
            <w:pPr>
              <w:rPr>
                <w:rFonts w:ascii="Arial" w:hAnsi="Arial" w:cs="Arial"/>
                <w:sz w:val="16"/>
                <w:szCs w:val="16"/>
                <w:lang w:val="es-BO"/>
              </w:rPr>
            </w:pPr>
          </w:p>
        </w:tc>
        <w:tc>
          <w:tcPr>
            <w:tcW w:w="1984" w:type="dxa"/>
            <w:gridSpan w:val="8"/>
            <w:vMerge/>
            <w:tcBorders>
              <w:bottom w:val="nil"/>
              <w:right w:val="single" w:sz="2" w:space="0" w:color="auto"/>
            </w:tcBorders>
            <w:shd w:val="clear" w:color="auto" w:fill="auto"/>
            <w:vAlign w:val="center"/>
          </w:tcPr>
          <w:p w14:paraId="738A6320" w14:textId="77777777" w:rsidR="00D15140" w:rsidRPr="00D15140" w:rsidRDefault="00D15140" w:rsidP="00D15140">
            <w:pPr>
              <w:rPr>
                <w:rFonts w:ascii="Arial" w:hAnsi="Arial" w:cs="Arial"/>
                <w:sz w:val="16"/>
                <w:szCs w:val="16"/>
                <w:lang w:val="es-BO"/>
              </w:rPr>
            </w:pPr>
          </w:p>
        </w:tc>
        <w:tc>
          <w:tcPr>
            <w:tcW w:w="7437" w:type="dxa"/>
            <w:gridSpan w:val="30"/>
            <w:vMerge/>
            <w:tcBorders>
              <w:left w:val="single" w:sz="2" w:space="0" w:color="auto"/>
              <w:bottom w:val="single" w:sz="2" w:space="0" w:color="auto"/>
              <w:right w:val="single" w:sz="2" w:space="0" w:color="auto"/>
            </w:tcBorders>
            <w:shd w:val="clear" w:color="auto" w:fill="DBE5F1"/>
            <w:vAlign w:val="center"/>
          </w:tcPr>
          <w:p w14:paraId="1F09B232" w14:textId="77777777" w:rsidR="00D15140" w:rsidRPr="00D15140" w:rsidRDefault="00D15140" w:rsidP="00D15140">
            <w:pPr>
              <w:rPr>
                <w:rFonts w:ascii="Arial" w:hAnsi="Arial" w:cs="Arial"/>
                <w:sz w:val="16"/>
                <w:szCs w:val="16"/>
                <w:lang w:val="es-BO"/>
              </w:rPr>
            </w:pPr>
          </w:p>
        </w:tc>
        <w:tc>
          <w:tcPr>
            <w:tcW w:w="246" w:type="dxa"/>
            <w:tcBorders>
              <w:top w:val="nil"/>
              <w:left w:val="single" w:sz="2" w:space="0" w:color="auto"/>
              <w:bottom w:val="nil"/>
              <w:right w:val="single" w:sz="12" w:space="0" w:color="auto"/>
            </w:tcBorders>
            <w:shd w:val="clear" w:color="auto" w:fill="auto"/>
            <w:vAlign w:val="center"/>
          </w:tcPr>
          <w:p w14:paraId="5205ED79" w14:textId="77777777" w:rsidR="00D15140" w:rsidRPr="00D15140" w:rsidRDefault="00D15140" w:rsidP="00D15140">
            <w:pPr>
              <w:rPr>
                <w:rFonts w:ascii="Arial" w:hAnsi="Arial" w:cs="Arial"/>
                <w:sz w:val="16"/>
                <w:szCs w:val="16"/>
                <w:lang w:val="es-BO"/>
              </w:rPr>
            </w:pPr>
          </w:p>
        </w:tc>
      </w:tr>
      <w:tr w:rsidR="00D15140" w:rsidRPr="00D15140" w14:paraId="66066C1E" w14:textId="77777777" w:rsidTr="00D15140">
        <w:trPr>
          <w:trHeight w:val="114"/>
        </w:trPr>
        <w:tc>
          <w:tcPr>
            <w:tcW w:w="247" w:type="dxa"/>
            <w:tcBorders>
              <w:top w:val="nil"/>
              <w:left w:val="single" w:sz="12" w:space="0" w:color="auto"/>
              <w:bottom w:val="nil"/>
            </w:tcBorders>
            <w:shd w:val="clear" w:color="auto" w:fill="auto"/>
            <w:noWrap/>
            <w:vAlign w:val="center"/>
          </w:tcPr>
          <w:p w14:paraId="2868869E"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4D013610"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4283D569"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569EEF91"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2A596006"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41C5918F"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536DEA73"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3AC80CE7"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27A3CC91"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51EB9790"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562254B0"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7E17DAEC"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74367AA7"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690C60A9"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1AE52750"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6421DB76"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01ED2EF0"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032E6457"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25CC0519"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1EEC4FFE"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6AC59325"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38AAE468"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0F094E43"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730C2A11"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34B6C430"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62914292"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79B3D2C5"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02A9D9D0"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4915B8FC"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61666CC5" w14:textId="77777777" w:rsidR="00D15140" w:rsidRPr="00D15140" w:rsidRDefault="00D15140" w:rsidP="00D15140">
            <w:pPr>
              <w:rPr>
                <w:rFonts w:ascii="Arial" w:hAnsi="Arial" w:cs="Arial"/>
                <w:sz w:val="8"/>
                <w:szCs w:val="8"/>
                <w:lang w:val="es-BO"/>
              </w:rPr>
            </w:pPr>
          </w:p>
        </w:tc>
        <w:tc>
          <w:tcPr>
            <w:tcW w:w="250" w:type="dxa"/>
            <w:tcBorders>
              <w:top w:val="single" w:sz="2" w:space="0" w:color="auto"/>
            </w:tcBorders>
            <w:shd w:val="clear" w:color="auto" w:fill="auto"/>
            <w:vAlign w:val="center"/>
          </w:tcPr>
          <w:p w14:paraId="3167AE83" w14:textId="77777777" w:rsidR="00D15140" w:rsidRPr="00D15140" w:rsidRDefault="00D15140" w:rsidP="00D15140">
            <w:pPr>
              <w:rPr>
                <w:rFonts w:ascii="Arial" w:hAnsi="Arial" w:cs="Arial"/>
                <w:sz w:val="8"/>
                <w:szCs w:val="8"/>
                <w:lang w:val="es-BO"/>
              </w:rPr>
            </w:pPr>
          </w:p>
        </w:tc>
        <w:tc>
          <w:tcPr>
            <w:tcW w:w="249" w:type="dxa"/>
            <w:tcBorders>
              <w:top w:val="single" w:sz="2" w:space="0" w:color="auto"/>
            </w:tcBorders>
            <w:shd w:val="clear" w:color="auto" w:fill="auto"/>
            <w:vAlign w:val="center"/>
          </w:tcPr>
          <w:p w14:paraId="719EB579"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70A4D3A6" w14:textId="77777777" w:rsidR="00D15140" w:rsidRPr="00D15140" w:rsidRDefault="00D15140" w:rsidP="00D15140">
            <w:pPr>
              <w:rPr>
                <w:rFonts w:ascii="Arial" w:hAnsi="Arial" w:cs="Arial"/>
                <w:sz w:val="8"/>
                <w:szCs w:val="8"/>
                <w:lang w:val="es-BO"/>
              </w:rPr>
            </w:pPr>
          </w:p>
        </w:tc>
        <w:tc>
          <w:tcPr>
            <w:tcW w:w="248" w:type="dxa"/>
            <w:tcBorders>
              <w:top w:val="single" w:sz="2" w:space="0" w:color="auto"/>
            </w:tcBorders>
            <w:shd w:val="clear" w:color="auto" w:fill="auto"/>
            <w:vAlign w:val="center"/>
          </w:tcPr>
          <w:p w14:paraId="7E586855" w14:textId="77777777" w:rsidR="00D15140" w:rsidRPr="00D15140" w:rsidRDefault="00D15140" w:rsidP="00D15140">
            <w:pPr>
              <w:rPr>
                <w:rFonts w:ascii="Arial" w:hAnsi="Arial" w:cs="Arial"/>
                <w:sz w:val="8"/>
                <w:szCs w:val="8"/>
                <w:lang w:val="es-BO"/>
              </w:rPr>
            </w:pPr>
          </w:p>
        </w:tc>
        <w:tc>
          <w:tcPr>
            <w:tcW w:w="247" w:type="dxa"/>
            <w:tcBorders>
              <w:top w:val="single" w:sz="2" w:space="0" w:color="auto"/>
            </w:tcBorders>
            <w:shd w:val="clear" w:color="auto" w:fill="auto"/>
            <w:vAlign w:val="center"/>
          </w:tcPr>
          <w:p w14:paraId="20A78DC6" w14:textId="77777777" w:rsidR="00D15140" w:rsidRPr="00D15140" w:rsidRDefault="00D15140" w:rsidP="00D15140">
            <w:pPr>
              <w:rPr>
                <w:rFonts w:ascii="Arial" w:hAnsi="Arial" w:cs="Arial"/>
                <w:sz w:val="8"/>
                <w:szCs w:val="8"/>
                <w:lang w:val="es-BO"/>
              </w:rPr>
            </w:pPr>
          </w:p>
        </w:tc>
        <w:tc>
          <w:tcPr>
            <w:tcW w:w="247" w:type="dxa"/>
            <w:tcBorders>
              <w:top w:val="single" w:sz="2" w:space="0" w:color="auto"/>
            </w:tcBorders>
            <w:shd w:val="clear" w:color="auto" w:fill="auto"/>
            <w:vAlign w:val="center"/>
          </w:tcPr>
          <w:p w14:paraId="56F6B95F" w14:textId="77777777" w:rsidR="00D15140" w:rsidRPr="00D15140" w:rsidRDefault="00D15140" w:rsidP="00D15140">
            <w:pPr>
              <w:rPr>
                <w:rFonts w:ascii="Arial" w:hAnsi="Arial" w:cs="Arial"/>
                <w:sz w:val="8"/>
                <w:szCs w:val="8"/>
                <w:lang w:val="es-BO"/>
              </w:rPr>
            </w:pPr>
          </w:p>
        </w:tc>
        <w:tc>
          <w:tcPr>
            <w:tcW w:w="247" w:type="dxa"/>
            <w:tcBorders>
              <w:top w:val="single" w:sz="2" w:space="0" w:color="auto"/>
            </w:tcBorders>
            <w:shd w:val="clear" w:color="auto" w:fill="auto"/>
            <w:vAlign w:val="center"/>
          </w:tcPr>
          <w:p w14:paraId="5232668D" w14:textId="77777777" w:rsidR="00D15140" w:rsidRPr="00D15140" w:rsidRDefault="00D15140" w:rsidP="00D15140">
            <w:pPr>
              <w:rPr>
                <w:rFonts w:ascii="Arial" w:hAnsi="Arial" w:cs="Arial"/>
                <w:sz w:val="8"/>
                <w:szCs w:val="8"/>
                <w:lang w:val="es-BO"/>
              </w:rPr>
            </w:pPr>
          </w:p>
        </w:tc>
        <w:tc>
          <w:tcPr>
            <w:tcW w:w="247" w:type="dxa"/>
            <w:tcBorders>
              <w:top w:val="single" w:sz="2" w:space="0" w:color="auto"/>
            </w:tcBorders>
            <w:shd w:val="clear" w:color="auto" w:fill="auto"/>
            <w:vAlign w:val="center"/>
          </w:tcPr>
          <w:p w14:paraId="7294FE6B" w14:textId="77777777" w:rsidR="00D15140" w:rsidRPr="00D15140" w:rsidRDefault="00D15140" w:rsidP="00D15140">
            <w:pPr>
              <w:rPr>
                <w:rFonts w:ascii="Arial" w:hAnsi="Arial" w:cs="Arial"/>
                <w:sz w:val="8"/>
                <w:szCs w:val="8"/>
                <w:lang w:val="es-BO"/>
              </w:rPr>
            </w:pPr>
          </w:p>
        </w:tc>
        <w:tc>
          <w:tcPr>
            <w:tcW w:w="246" w:type="dxa"/>
            <w:tcBorders>
              <w:top w:val="single" w:sz="2" w:space="0" w:color="auto"/>
            </w:tcBorders>
            <w:shd w:val="clear" w:color="auto" w:fill="auto"/>
            <w:vAlign w:val="center"/>
          </w:tcPr>
          <w:p w14:paraId="58F14ED9" w14:textId="77777777" w:rsidR="00D15140" w:rsidRPr="00D15140" w:rsidRDefault="00D15140" w:rsidP="00D15140">
            <w:pPr>
              <w:rPr>
                <w:rFonts w:ascii="Arial" w:hAnsi="Arial" w:cs="Arial"/>
                <w:sz w:val="8"/>
                <w:szCs w:val="8"/>
                <w:lang w:val="es-BO"/>
              </w:rPr>
            </w:pPr>
          </w:p>
        </w:tc>
        <w:tc>
          <w:tcPr>
            <w:tcW w:w="246" w:type="dxa"/>
            <w:tcBorders>
              <w:top w:val="nil"/>
              <w:bottom w:val="nil"/>
              <w:right w:val="single" w:sz="12" w:space="0" w:color="auto"/>
            </w:tcBorders>
            <w:shd w:val="clear" w:color="auto" w:fill="auto"/>
            <w:vAlign w:val="center"/>
          </w:tcPr>
          <w:p w14:paraId="3C6ABDF6" w14:textId="77777777" w:rsidR="00D15140" w:rsidRPr="00D15140" w:rsidRDefault="00D15140" w:rsidP="00D15140">
            <w:pPr>
              <w:rPr>
                <w:rFonts w:ascii="Arial" w:hAnsi="Arial" w:cs="Arial"/>
                <w:sz w:val="8"/>
                <w:szCs w:val="8"/>
                <w:lang w:val="es-BO"/>
              </w:rPr>
            </w:pPr>
          </w:p>
        </w:tc>
      </w:tr>
      <w:tr w:rsidR="00D15140" w:rsidRPr="00D15140" w14:paraId="487599C8" w14:textId="77777777" w:rsidTr="00D15140">
        <w:trPr>
          <w:trHeight w:val="114"/>
        </w:trPr>
        <w:tc>
          <w:tcPr>
            <w:tcW w:w="247" w:type="dxa"/>
            <w:tcBorders>
              <w:top w:val="nil"/>
              <w:left w:val="single" w:sz="12" w:space="0" w:color="auto"/>
              <w:bottom w:val="nil"/>
            </w:tcBorders>
            <w:shd w:val="clear" w:color="auto" w:fill="auto"/>
            <w:noWrap/>
            <w:vAlign w:val="center"/>
          </w:tcPr>
          <w:p w14:paraId="1F6EAE5E"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7423FC1A"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238B54E1"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3343F0B7"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50766011"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68503FDE"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69AF23BA"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7EFA8EFA"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6D4C090D" w14:textId="77777777" w:rsidR="00D15140" w:rsidRPr="00D15140" w:rsidRDefault="00D15140" w:rsidP="00D15140">
            <w:pPr>
              <w:rPr>
                <w:rFonts w:ascii="Arial" w:hAnsi="Arial" w:cs="Arial"/>
                <w:sz w:val="16"/>
                <w:szCs w:val="16"/>
                <w:lang w:val="es-BO"/>
              </w:rPr>
            </w:pPr>
          </w:p>
        </w:tc>
        <w:tc>
          <w:tcPr>
            <w:tcW w:w="4464" w:type="dxa"/>
            <w:gridSpan w:val="18"/>
            <w:shd w:val="clear" w:color="auto" w:fill="auto"/>
            <w:vAlign w:val="center"/>
          </w:tcPr>
          <w:p w14:paraId="190417DC"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4D140832" w14:textId="77777777" w:rsidR="00D15140" w:rsidRPr="00D15140" w:rsidRDefault="00D15140" w:rsidP="00D15140">
            <w:pPr>
              <w:rPr>
                <w:rFonts w:ascii="Arial" w:hAnsi="Arial" w:cs="Arial"/>
                <w:sz w:val="16"/>
                <w:szCs w:val="16"/>
                <w:lang w:val="es-BO"/>
              </w:rPr>
            </w:pPr>
          </w:p>
        </w:tc>
        <w:tc>
          <w:tcPr>
            <w:tcW w:w="1243" w:type="dxa"/>
            <w:gridSpan w:val="5"/>
            <w:vMerge w:val="restart"/>
            <w:shd w:val="clear" w:color="auto" w:fill="auto"/>
            <w:vAlign w:val="center"/>
          </w:tcPr>
          <w:p w14:paraId="148B45A0" w14:textId="77777777" w:rsidR="00D15140" w:rsidRPr="00D15140" w:rsidRDefault="00D15140" w:rsidP="00D15140">
            <w:pPr>
              <w:jc w:val="center"/>
              <w:rPr>
                <w:rFonts w:ascii="Arial" w:hAnsi="Arial" w:cs="Arial"/>
                <w:sz w:val="16"/>
                <w:szCs w:val="16"/>
                <w:lang w:val="es-BO"/>
              </w:rPr>
            </w:pPr>
            <w:r w:rsidRPr="00D15140">
              <w:rPr>
                <w:rFonts w:ascii="Arial" w:hAnsi="Arial" w:cs="Arial"/>
                <w:bCs/>
                <w:sz w:val="16"/>
                <w:szCs w:val="16"/>
                <w:lang w:val="es-BO" w:eastAsia="es-ES"/>
              </w:rPr>
              <w:t>% de Participación</w:t>
            </w:r>
          </w:p>
        </w:tc>
        <w:tc>
          <w:tcPr>
            <w:tcW w:w="248" w:type="dxa"/>
            <w:shd w:val="clear" w:color="auto" w:fill="auto"/>
            <w:vAlign w:val="center"/>
          </w:tcPr>
          <w:p w14:paraId="3DFACE56"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59CA9075"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4B14C2D4"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76830F30"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1CEA8BEA" w14:textId="77777777" w:rsidR="00D15140" w:rsidRPr="00D15140" w:rsidRDefault="00D15140" w:rsidP="00D15140">
            <w:pPr>
              <w:rPr>
                <w:rFonts w:ascii="Arial" w:hAnsi="Arial" w:cs="Arial"/>
                <w:sz w:val="16"/>
                <w:szCs w:val="16"/>
                <w:lang w:val="es-BO"/>
              </w:rPr>
            </w:pPr>
          </w:p>
        </w:tc>
        <w:tc>
          <w:tcPr>
            <w:tcW w:w="246" w:type="dxa"/>
            <w:shd w:val="clear" w:color="auto" w:fill="auto"/>
            <w:vAlign w:val="center"/>
          </w:tcPr>
          <w:p w14:paraId="6D066400" w14:textId="77777777" w:rsidR="00D15140" w:rsidRPr="00D15140" w:rsidRDefault="00D15140" w:rsidP="00D15140">
            <w:pPr>
              <w:rPr>
                <w:rFonts w:ascii="Arial" w:hAnsi="Arial" w:cs="Arial"/>
                <w:sz w:val="16"/>
                <w:szCs w:val="16"/>
                <w:lang w:val="es-BO"/>
              </w:rPr>
            </w:pPr>
          </w:p>
        </w:tc>
        <w:tc>
          <w:tcPr>
            <w:tcW w:w="246" w:type="dxa"/>
            <w:tcBorders>
              <w:top w:val="nil"/>
              <w:bottom w:val="nil"/>
              <w:right w:val="single" w:sz="12" w:space="0" w:color="auto"/>
            </w:tcBorders>
            <w:shd w:val="clear" w:color="auto" w:fill="auto"/>
            <w:vAlign w:val="center"/>
          </w:tcPr>
          <w:p w14:paraId="29374598" w14:textId="77777777" w:rsidR="00D15140" w:rsidRPr="00D15140" w:rsidRDefault="00D15140" w:rsidP="00D15140">
            <w:pPr>
              <w:rPr>
                <w:rFonts w:ascii="Arial" w:hAnsi="Arial" w:cs="Arial"/>
                <w:sz w:val="16"/>
                <w:szCs w:val="16"/>
                <w:lang w:val="es-BO"/>
              </w:rPr>
            </w:pPr>
          </w:p>
        </w:tc>
      </w:tr>
      <w:tr w:rsidR="00D15140" w:rsidRPr="00D15140" w14:paraId="0B235668" w14:textId="77777777" w:rsidTr="00D15140">
        <w:trPr>
          <w:trHeight w:val="114"/>
        </w:trPr>
        <w:tc>
          <w:tcPr>
            <w:tcW w:w="247" w:type="dxa"/>
            <w:tcBorders>
              <w:top w:val="nil"/>
              <w:left w:val="single" w:sz="12" w:space="0" w:color="auto"/>
              <w:bottom w:val="nil"/>
            </w:tcBorders>
            <w:shd w:val="clear" w:color="auto" w:fill="auto"/>
            <w:noWrap/>
            <w:vAlign w:val="center"/>
          </w:tcPr>
          <w:p w14:paraId="62996505" w14:textId="77777777" w:rsidR="00D15140" w:rsidRPr="00D15140" w:rsidRDefault="00D15140" w:rsidP="00D15140">
            <w:pPr>
              <w:rPr>
                <w:rFonts w:ascii="Arial" w:hAnsi="Arial" w:cs="Arial"/>
                <w:sz w:val="16"/>
                <w:szCs w:val="16"/>
                <w:lang w:val="es-BO"/>
              </w:rPr>
            </w:pPr>
          </w:p>
        </w:tc>
        <w:tc>
          <w:tcPr>
            <w:tcW w:w="1984" w:type="dxa"/>
            <w:gridSpan w:val="8"/>
            <w:vMerge w:val="restart"/>
            <w:tcBorders>
              <w:top w:val="nil"/>
            </w:tcBorders>
            <w:shd w:val="clear" w:color="auto" w:fill="auto"/>
            <w:vAlign w:val="center"/>
          </w:tcPr>
          <w:p w14:paraId="31C56914" w14:textId="77777777" w:rsidR="00D15140" w:rsidRPr="00D15140" w:rsidRDefault="00D15140" w:rsidP="00D15140">
            <w:pPr>
              <w:jc w:val="right"/>
              <w:rPr>
                <w:rFonts w:ascii="Arial" w:hAnsi="Arial" w:cs="Arial"/>
                <w:sz w:val="16"/>
                <w:szCs w:val="16"/>
                <w:lang w:val="es-BO"/>
              </w:rPr>
            </w:pPr>
            <w:r w:rsidRPr="00D15140">
              <w:rPr>
                <w:rFonts w:ascii="Arial" w:hAnsi="Arial" w:cs="Arial"/>
                <w:bCs/>
                <w:sz w:val="16"/>
                <w:szCs w:val="16"/>
                <w:lang w:val="es-BO" w:eastAsia="es-ES"/>
              </w:rPr>
              <w:t>Asociados</w:t>
            </w:r>
          </w:p>
        </w:tc>
        <w:tc>
          <w:tcPr>
            <w:tcW w:w="4464" w:type="dxa"/>
            <w:gridSpan w:val="18"/>
            <w:tcBorders>
              <w:bottom w:val="single" w:sz="4" w:space="0" w:color="auto"/>
            </w:tcBorders>
            <w:shd w:val="clear" w:color="auto" w:fill="auto"/>
            <w:vAlign w:val="center"/>
          </w:tcPr>
          <w:p w14:paraId="7D5CEC32" w14:textId="77777777" w:rsidR="00D15140" w:rsidRPr="00D15140" w:rsidRDefault="00D15140" w:rsidP="00D15140">
            <w:pPr>
              <w:jc w:val="center"/>
              <w:rPr>
                <w:rFonts w:ascii="Arial" w:hAnsi="Arial" w:cs="Arial"/>
                <w:sz w:val="16"/>
                <w:szCs w:val="16"/>
                <w:lang w:val="es-BO"/>
              </w:rPr>
            </w:pPr>
            <w:r w:rsidRPr="00D15140">
              <w:rPr>
                <w:rFonts w:ascii="Arial" w:hAnsi="Arial" w:cs="Arial"/>
                <w:bCs/>
                <w:sz w:val="16"/>
                <w:szCs w:val="16"/>
                <w:lang w:val="es-BO" w:eastAsia="es-ES"/>
              </w:rPr>
              <w:t>Nombre del Asociado</w:t>
            </w:r>
          </w:p>
        </w:tc>
        <w:tc>
          <w:tcPr>
            <w:tcW w:w="248" w:type="dxa"/>
            <w:shd w:val="clear" w:color="auto" w:fill="auto"/>
            <w:vAlign w:val="center"/>
          </w:tcPr>
          <w:p w14:paraId="70DE2263" w14:textId="77777777" w:rsidR="00D15140" w:rsidRPr="00D15140" w:rsidRDefault="00D15140" w:rsidP="00D15140">
            <w:pPr>
              <w:rPr>
                <w:rFonts w:ascii="Arial" w:hAnsi="Arial" w:cs="Arial"/>
                <w:sz w:val="16"/>
                <w:szCs w:val="16"/>
                <w:lang w:val="es-BO"/>
              </w:rPr>
            </w:pPr>
          </w:p>
        </w:tc>
        <w:tc>
          <w:tcPr>
            <w:tcW w:w="1243" w:type="dxa"/>
            <w:gridSpan w:val="5"/>
            <w:vMerge/>
            <w:tcBorders>
              <w:bottom w:val="single" w:sz="4" w:space="0" w:color="auto"/>
            </w:tcBorders>
            <w:shd w:val="clear" w:color="auto" w:fill="auto"/>
            <w:vAlign w:val="center"/>
          </w:tcPr>
          <w:p w14:paraId="14DA2348"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0F88499D"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7A7CD84F"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22834B75"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21F28B9E"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70E2E424" w14:textId="77777777" w:rsidR="00D15140" w:rsidRPr="00D15140" w:rsidRDefault="00D15140" w:rsidP="00D15140">
            <w:pPr>
              <w:rPr>
                <w:rFonts w:ascii="Arial" w:hAnsi="Arial" w:cs="Arial"/>
                <w:sz w:val="16"/>
                <w:szCs w:val="16"/>
                <w:lang w:val="es-BO"/>
              </w:rPr>
            </w:pPr>
          </w:p>
        </w:tc>
        <w:tc>
          <w:tcPr>
            <w:tcW w:w="246" w:type="dxa"/>
            <w:shd w:val="clear" w:color="auto" w:fill="auto"/>
            <w:vAlign w:val="center"/>
          </w:tcPr>
          <w:p w14:paraId="4B573EAD" w14:textId="77777777" w:rsidR="00D15140" w:rsidRPr="00D15140" w:rsidRDefault="00D15140" w:rsidP="00D15140">
            <w:pPr>
              <w:rPr>
                <w:rFonts w:ascii="Arial" w:hAnsi="Arial" w:cs="Arial"/>
                <w:sz w:val="16"/>
                <w:szCs w:val="16"/>
                <w:lang w:val="es-BO"/>
              </w:rPr>
            </w:pPr>
          </w:p>
        </w:tc>
        <w:tc>
          <w:tcPr>
            <w:tcW w:w="246" w:type="dxa"/>
            <w:tcBorders>
              <w:top w:val="nil"/>
              <w:bottom w:val="nil"/>
              <w:right w:val="single" w:sz="12" w:space="0" w:color="auto"/>
            </w:tcBorders>
            <w:shd w:val="clear" w:color="auto" w:fill="auto"/>
            <w:vAlign w:val="center"/>
          </w:tcPr>
          <w:p w14:paraId="6D0C4797" w14:textId="77777777" w:rsidR="00D15140" w:rsidRPr="00D15140" w:rsidRDefault="00D15140" w:rsidP="00D15140">
            <w:pPr>
              <w:rPr>
                <w:rFonts w:ascii="Arial" w:hAnsi="Arial" w:cs="Arial"/>
                <w:sz w:val="16"/>
                <w:szCs w:val="16"/>
                <w:lang w:val="es-BO"/>
              </w:rPr>
            </w:pPr>
          </w:p>
        </w:tc>
      </w:tr>
      <w:tr w:rsidR="00D15140" w:rsidRPr="00D15140" w14:paraId="0E76A155" w14:textId="77777777" w:rsidTr="00D15140">
        <w:trPr>
          <w:trHeight w:val="114"/>
        </w:trPr>
        <w:tc>
          <w:tcPr>
            <w:tcW w:w="247" w:type="dxa"/>
            <w:tcBorders>
              <w:top w:val="nil"/>
              <w:left w:val="single" w:sz="12" w:space="0" w:color="auto"/>
              <w:bottom w:val="nil"/>
            </w:tcBorders>
            <w:shd w:val="clear" w:color="auto" w:fill="auto"/>
            <w:noWrap/>
            <w:vAlign w:val="center"/>
          </w:tcPr>
          <w:p w14:paraId="65B692A5" w14:textId="77777777" w:rsidR="00D15140" w:rsidRPr="00D15140" w:rsidRDefault="00D15140" w:rsidP="00D15140">
            <w:pPr>
              <w:rPr>
                <w:rFonts w:ascii="Arial" w:hAnsi="Arial" w:cs="Arial"/>
                <w:sz w:val="16"/>
                <w:szCs w:val="16"/>
                <w:lang w:val="es-BO"/>
              </w:rPr>
            </w:pPr>
          </w:p>
        </w:tc>
        <w:tc>
          <w:tcPr>
            <w:tcW w:w="1984" w:type="dxa"/>
            <w:gridSpan w:val="8"/>
            <w:vMerge/>
            <w:shd w:val="clear" w:color="auto" w:fill="auto"/>
            <w:vAlign w:val="center"/>
          </w:tcPr>
          <w:p w14:paraId="2824ACFE" w14:textId="77777777" w:rsidR="00D15140" w:rsidRPr="00D15140" w:rsidRDefault="00D15140" w:rsidP="00D15140">
            <w:pPr>
              <w:rPr>
                <w:rFonts w:ascii="Arial" w:hAnsi="Arial" w:cs="Arial"/>
                <w:sz w:val="16"/>
                <w:szCs w:val="16"/>
                <w:lang w:val="es-BO"/>
              </w:rPr>
            </w:pPr>
          </w:p>
        </w:tc>
        <w:tc>
          <w:tcPr>
            <w:tcW w:w="4464"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14:paraId="220D5914" w14:textId="77777777" w:rsidR="00D15140" w:rsidRPr="00D15140" w:rsidRDefault="00D15140" w:rsidP="00D15140">
            <w:pPr>
              <w:rPr>
                <w:rFonts w:ascii="Arial" w:hAnsi="Arial" w:cs="Arial"/>
                <w:b/>
                <w:sz w:val="16"/>
                <w:szCs w:val="16"/>
                <w:lang w:val="es-BO"/>
              </w:rPr>
            </w:pPr>
          </w:p>
        </w:tc>
        <w:tc>
          <w:tcPr>
            <w:tcW w:w="248" w:type="dxa"/>
            <w:tcBorders>
              <w:left w:val="single" w:sz="4" w:space="0" w:color="auto"/>
              <w:right w:val="single" w:sz="4" w:space="0" w:color="auto"/>
            </w:tcBorders>
            <w:shd w:val="clear" w:color="auto" w:fill="auto"/>
            <w:vAlign w:val="center"/>
          </w:tcPr>
          <w:p w14:paraId="751F0EB5" w14:textId="77777777" w:rsidR="00D15140" w:rsidRPr="00D15140" w:rsidRDefault="00D15140" w:rsidP="00D15140">
            <w:pPr>
              <w:rPr>
                <w:rFonts w:ascii="Arial" w:hAnsi="Arial" w:cs="Arial"/>
                <w:sz w:val="16"/>
                <w:szCs w:val="16"/>
                <w:lang w:val="es-BO"/>
              </w:rPr>
            </w:pPr>
          </w:p>
        </w:tc>
        <w:tc>
          <w:tcPr>
            <w:tcW w:w="124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438429AB" w14:textId="77777777" w:rsidR="00D15140" w:rsidRPr="00D15140" w:rsidRDefault="00D15140" w:rsidP="00D15140">
            <w:pPr>
              <w:rPr>
                <w:rFonts w:ascii="Arial" w:hAnsi="Arial" w:cs="Arial"/>
                <w:sz w:val="16"/>
                <w:szCs w:val="16"/>
                <w:lang w:val="es-BO"/>
              </w:rPr>
            </w:pPr>
          </w:p>
        </w:tc>
        <w:tc>
          <w:tcPr>
            <w:tcW w:w="248" w:type="dxa"/>
            <w:tcBorders>
              <w:left w:val="single" w:sz="4" w:space="0" w:color="auto"/>
            </w:tcBorders>
            <w:shd w:val="clear" w:color="auto" w:fill="auto"/>
            <w:vAlign w:val="center"/>
          </w:tcPr>
          <w:p w14:paraId="403F5EF6"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5A2AD50A"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383BBA06"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665C4667"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7D05CF88" w14:textId="77777777" w:rsidR="00D15140" w:rsidRPr="00D15140" w:rsidRDefault="00D15140" w:rsidP="00D15140">
            <w:pPr>
              <w:rPr>
                <w:rFonts w:ascii="Arial" w:hAnsi="Arial" w:cs="Arial"/>
                <w:sz w:val="16"/>
                <w:szCs w:val="16"/>
                <w:lang w:val="es-BO"/>
              </w:rPr>
            </w:pPr>
          </w:p>
        </w:tc>
        <w:tc>
          <w:tcPr>
            <w:tcW w:w="246" w:type="dxa"/>
            <w:shd w:val="clear" w:color="auto" w:fill="auto"/>
            <w:vAlign w:val="center"/>
          </w:tcPr>
          <w:p w14:paraId="62F786BF" w14:textId="77777777" w:rsidR="00D15140" w:rsidRPr="00D15140" w:rsidRDefault="00D15140" w:rsidP="00D15140">
            <w:pPr>
              <w:rPr>
                <w:rFonts w:ascii="Arial" w:hAnsi="Arial" w:cs="Arial"/>
                <w:sz w:val="16"/>
                <w:szCs w:val="16"/>
                <w:lang w:val="es-BO"/>
              </w:rPr>
            </w:pPr>
          </w:p>
        </w:tc>
        <w:tc>
          <w:tcPr>
            <w:tcW w:w="246" w:type="dxa"/>
            <w:tcBorders>
              <w:top w:val="nil"/>
              <w:bottom w:val="nil"/>
              <w:right w:val="single" w:sz="12" w:space="0" w:color="auto"/>
            </w:tcBorders>
            <w:shd w:val="clear" w:color="auto" w:fill="auto"/>
            <w:vAlign w:val="center"/>
          </w:tcPr>
          <w:p w14:paraId="4CF92E6B" w14:textId="77777777" w:rsidR="00D15140" w:rsidRPr="00D15140" w:rsidRDefault="00D15140" w:rsidP="00D15140">
            <w:pPr>
              <w:rPr>
                <w:rFonts w:ascii="Arial" w:hAnsi="Arial" w:cs="Arial"/>
                <w:sz w:val="16"/>
                <w:szCs w:val="16"/>
                <w:lang w:val="es-BO"/>
              </w:rPr>
            </w:pPr>
          </w:p>
        </w:tc>
      </w:tr>
      <w:tr w:rsidR="00D15140" w:rsidRPr="00D15140" w14:paraId="7371826A" w14:textId="77777777" w:rsidTr="00D15140">
        <w:trPr>
          <w:trHeight w:val="114"/>
        </w:trPr>
        <w:tc>
          <w:tcPr>
            <w:tcW w:w="247" w:type="dxa"/>
            <w:tcBorders>
              <w:top w:val="nil"/>
              <w:left w:val="single" w:sz="12" w:space="0" w:color="auto"/>
              <w:bottom w:val="nil"/>
            </w:tcBorders>
            <w:shd w:val="clear" w:color="auto" w:fill="auto"/>
            <w:noWrap/>
            <w:vAlign w:val="center"/>
          </w:tcPr>
          <w:p w14:paraId="7817E0EA" w14:textId="77777777" w:rsidR="00D15140" w:rsidRPr="00D15140" w:rsidRDefault="00D15140" w:rsidP="00D15140">
            <w:pPr>
              <w:rPr>
                <w:rFonts w:ascii="Arial" w:hAnsi="Arial" w:cs="Arial"/>
                <w:sz w:val="8"/>
                <w:szCs w:val="16"/>
                <w:lang w:val="es-BO"/>
              </w:rPr>
            </w:pPr>
          </w:p>
        </w:tc>
        <w:tc>
          <w:tcPr>
            <w:tcW w:w="1984" w:type="dxa"/>
            <w:gridSpan w:val="8"/>
            <w:vMerge/>
            <w:shd w:val="clear" w:color="auto" w:fill="auto"/>
            <w:vAlign w:val="center"/>
          </w:tcPr>
          <w:p w14:paraId="471C6333"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27166E7A"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2298F4B8"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60F10BBC"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1A5C23C9"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5BD58C7E"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2A7B99A3"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62C1D037"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405DAB31"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647D4F24"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3651F7D6"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019DABD5"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18D5AAC0"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58044D35"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3812DE35"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46E36148"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1C17F2AE"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5DC5C9C9"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07DB164A" w14:textId="77777777" w:rsidR="00D15140" w:rsidRPr="00D15140" w:rsidRDefault="00D15140" w:rsidP="00D15140">
            <w:pPr>
              <w:rPr>
                <w:rFonts w:ascii="Arial" w:hAnsi="Arial" w:cs="Arial"/>
                <w:sz w:val="8"/>
                <w:szCs w:val="16"/>
                <w:lang w:val="es-BO"/>
              </w:rPr>
            </w:pPr>
          </w:p>
        </w:tc>
        <w:tc>
          <w:tcPr>
            <w:tcW w:w="248" w:type="dxa"/>
            <w:shd w:val="clear" w:color="auto" w:fill="auto"/>
            <w:vAlign w:val="center"/>
          </w:tcPr>
          <w:p w14:paraId="7AF2C86E"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4F0022F7" w14:textId="77777777" w:rsidR="00D15140" w:rsidRPr="00D15140" w:rsidRDefault="00D15140" w:rsidP="00D15140">
            <w:pPr>
              <w:rPr>
                <w:rFonts w:ascii="Arial" w:hAnsi="Arial" w:cs="Arial"/>
                <w:sz w:val="8"/>
                <w:szCs w:val="16"/>
                <w:lang w:val="es-BO"/>
              </w:rPr>
            </w:pPr>
          </w:p>
        </w:tc>
        <w:tc>
          <w:tcPr>
            <w:tcW w:w="248" w:type="dxa"/>
            <w:tcBorders>
              <w:top w:val="single" w:sz="4" w:space="0" w:color="auto"/>
              <w:bottom w:val="single" w:sz="4" w:space="0" w:color="auto"/>
            </w:tcBorders>
            <w:shd w:val="clear" w:color="auto" w:fill="auto"/>
            <w:vAlign w:val="center"/>
          </w:tcPr>
          <w:p w14:paraId="534A3313" w14:textId="77777777" w:rsidR="00D15140" w:rsidRPr="00D15140" w:rsidRDefault="00D15140" w:rsidP="00D15140">
            <w:pPr>
              <w:rPr>
                <w:rFonts w:ascii="Arial" w:hAnsi="Arial" w:cs="Arial"/>
                <w:sz w:val="8"/>
                <w:szCs w:val="16"/>
                <w:lang w:val="es-BO"/>
              </w:rPr>
            </w:pPr>
          </w:p>
        </w:tc>
        <w:tc>
          <w:tcPr>
            <w:tcW w:w="250" w:type="dxa"/>
            <w:tcBorders>
              <w:top w:val="single" w:sz="4" w:space="0" w:color="auto"/>
              <w:bottom w:val="single" w:sz="4" w:space="0" w:color="auto"/>
            </w:tcBorders>
            <w:shd w:val="clear" w:color="auto" w:fill="auto"/>
            <w:vAlign w:val="center"/>
          </w:tcPr>
          <w:p w14:paraId="60963578" w14:textId="77777777" w:rsidR="00D15140" w:rsidRPr="00D15140" w:rsidRDefault="00D15140" w:rsidP="00D15140">
            <w:pPr>
              <w:rPr>
                <w:rFonts w:ascii="Arial" w:hAnsi="Arial" w:cs="Arial"/>
                <w:sz w:val="8"/>
                <w:szCs w:val="16"/>
                <w:lang w:val="es-BO"/>
              </w:rPr>
            </w:pPr>
          </w:p>
        </w:tc>
        <w:tc>
          <w:tcPr>
            <w:tcW w:w="249" w:type="dxa"/>
            <w:tcBorders>
              <w:top w:val="single" w:sz="4" w:space="0" w:color="auto"/>
              <w:bottom w:val="single" w:sz="4" w:space="0" w:color="auto"/>
            </w:tcBorders>
            <w:shd w:val="clear" w:color="auto" w:fill="auto"/>
            <w:vAlign w:val="center"/>
          </w:tcPr>
          <w:p w14:paraId="7D8E2710" w14:textId="77777777" w:rsidR="00D15140" w:rsidRPr="00D15140" w:rsidRDefault="00D15140" w:rsidP="00D15140">
            <w:pPr>
              <w:rPr>
                <w:rFonts w:ascii="Arial" w:hAnsi="Arial" w:cs="Arial"/>
                <w:sz w:val="8"/>
                <w:szCs w:val="16"/>
                <w:lang w:val="es-BO"/>
              </w:rPr>
            </w:pPr>
          </w:p>
        </w:tc>
        <w:tc>
          <w:tcPr>
            <w:tcW w:w="248" w:type="dxa"/>
            <w:tcBorders>
              <w:bottom w:val="single" w:sz="4" w:space="0" w:color="auto"/>
            </w:tcBorders>
            <w:shd w:val="clear" w:color="auto" w:fill="auto"/>
            <w:vAlign w:val="center"/>
          </w:tcPr>
          <w:p w14:paraId="517D9549" w14:textId="77777777" w:rsidR="00D15140" w:rsidRPr="00D15140" w:rsidRDefault="00D15140" w:rsidP="00D15140">
            <w:pPr>
              <w:rPr>
                <w:rFonts w:ascii="Arial" w:hAnsi="Arial" w:cs="Arial"/>
                <w:sz w:val="8"/>
                <w:szCs w:val="16"/>
                <w:lang w:val="es-BO"/>
              </w:rPr>
            </w:pPr>
          </w:p>
        </w:tc>
        <w:tc>
          <w:tcPr>
            <w:tcW w:w="248" w:type="dxa"/>
            <w:shd w:val="clear" w:color="auto" w:fill="auto"/>
            <w:vAlign w:val="center"/>
          </w:tcPr>
          <w:p w14:paraId="59D4F0C1" w14:textId="77777777" w:rsidR="00D15140" w:rsidRPr="00D15140" w:rsidRDefault="00D15140" w:rsidP="00D15140">
            <w:pPr>
              <w:rPr>
                <w:rFonts w:ascii="Arial" w:hAnsi="Arial" w:cs="Arial"/>
                <w:sz w:val="8"/>
                <w:szCs w:val="16"/>
                <w:lang w:val="es-BO"/>
              </w:rPr>
            </w:pPr>
          </w:p>
        </w:tc>
        <w:tc>
          <w:tcPr>
            <w:tcW w:w="247" w:type="dxa"/>
            <w:shd w:val="clear" w:color="auto" w:fill="auto"/>
            <w:vAlign w:val="center"/>
          </w:tcPr>
          <w:p w14:paraId="5924F0C8" w14:textId="77777777" w:rsidR="00D15140" w:rsidRPr="00D15140" w:rsidRDefault="00D15140" w:rsidP="00D15140">
            <w:pPr>
              <w:rPr>
                <w:rFonts w:ascii="Arial" w:hAnsi="Arial" w:cs="Arial"/>
                <w:sz w:val="8"/>
                <w:szCs w:val="16"/>
                <w:lang w:val="es-BO"/>
              </w:rPr>
            </w:pPr>
          </w:p>
        </w:tc>
        <w:tc>
          <w:tcPr>
            <w:tcW w:w="247" w:type="dxa"/>
            <w:shd w:val="clear" w:color="auto" w:fill="auto"/>
            <w:vAlign w:val="center"/>
          </w:tcPr>
          <w:p w14:paraId="79360C3C" w14:textId="77777777" w:rsidR="00D15140" w:rsidRPr="00D15140" w:rsidRDefault="00D15140" w:rsidP="00D15140">
            <w:pPr>
              <w:rPr>
                <w:rFonts w:ascii="Arial" w:hAnsi="Arial" w:cs="Arial"/>
                <w:sz w:val="8"/>
                <w:szCs w:val="16"/>
                <w:lang w:val="es-BO"/>
              </w:rPr>
            </w:pPr>
          </w:p>
        </w:tc>
        <w:tc>
          <w:tcPr>
            <w:tcW w:w="247" w:type="dxa"/>
            <w:shd w:val="clear" w:color="auto" w:fill="auto"/>
            <w:vAlign w:val="center"/>
          </w:tcPr>
          <w:p w14:paraId="298042FF" w14:textId="77777777" w:rsidR="00D15140" w:rsidRPr="00D15140" w:rsidRDefault="00D15140" w:rsidP="00D15140">
            <w:pPr>
              <w:rPr>
                <w:rFonts w:ascii="Arial" w:hAnsi="Arial" w:cs="Arial"/>
                <w:sz w:val="8"/>
                <w:szCs w:val="16"/>
                <w:lang w:val="es-BO"/>
              </w:rPr>
            </w:pPr>
          </w:p>
        </w:tc>
        <w:tc>
          <w:tcPr>
            <w:tcW w:w="247" w:type="dxa"/>
            <w:shd w:val="clear" w:color="auto" w:fill="auto"/>
            <w:vAlign w:val="center"/>
          </w:tcPr>
          <w:p w14:paraId="38970B60" w14:textId="77777777" w:rsidR="00D15140" w:rsidRPr="00D15140" w:rsidRDefault="00D15140" w:rsidP="00D15140">
            <w:pPr>
              <w:rPr>
                <w:rFonts w:ascii="Arial" w:hAnsi="Arial" w:cs="Arial"/>
                <w:sz w:val="8"/>
                <w:szCs w:val="16"/>
                <w:lang w:val="es-BO"/>
              </w:rPr>
            </w:pPr>
          </w:p>
        </w:tc>
        <w:tc>
          <w:tcPr>
            <w:tcW w:w="246" w:type="dxa"/>
            <w:shd w:val="clear" w:color="auto" w:fill="auto"/>
            <w:vAlign w:val="center"/>
          </w:tcPr>
          <w:p w14:paraId="159C3A71" w14:textId="77777777" w:rsidR="00D15140" w:rsidRPr="00D15140" w:rsidRDefault="00D15140" w:rsidP="00D15140">
            <w:pPr>
              <w:rPr>
                <w:rFonts w:ascii="Arial" w:hAnsi="Arial" w:cs="Arial"/>
                <w:sz w:val="8"/>
                <w:szCs w:val="16"/>
                <w:lang w:val="es-BO"/>
              </w:rPr>
            </w:pPr>
          </w:p>
        </w:tc>
        <w:tc>
          <w:tcPr>
            <w:tcW w:w="246" w:type="dxa"/>
            <w:tcBorders>
              <w:top w:val="nil"/>
              <w:bottom w:val="nil"/>
              <w:right w:val="single" w:sz="12" w:space="0" w:color="auto"/>
            </w:tcBorders>
            <w:shd w:val="clear" w:color="auto" w:fill="auto"/>
            <w:vAlign w:val="center"/>
          </w:tcPr>
          <w:p w14:paraId="257ACF5A" w14:textId="77777777" w:rsidR="00D15140" w:rsidRPr="00D15140" w:rsidRDefault="00D15140" w:rsidP="00D15140">
            <w:pPr>
              <w:rPr>
                <w:rFonts w:ascii="Arial" w:hAnsi="Arial" w:cs="Arial"/>
                <w:sz w:val="8"/>
                <w:szCs w:val="16"/>
                <w:lang w:val="es-BO"/>
              </w:rPr>
            </w:pPr>
          </w:p>
        </w:tc>
      </w:tr>
      <w:tr w:rsidR="00D15140" w:rsidRPr="00D15140" w14:paraId="25E6DFA0" w14:textId="77777777" w:rsidTr="00D15140">
        <w:trPr>
          <w:trHeight w:val="114"/>
        </w:trPr>
        <w:tc>
          <w:tcPr>
            <w:tcW w:w="247" w:type="dxa"/>
            <w:tcBorders>
              <w:top w:val="nil"/>
              <w:left w:val="single" w:sz="12" w:space="0" w:color="auto"/>
              <w:bottom w:val="nil"/>
            </w:tcBorders>
            <w:shd w:val="clear" w:color="auto" w:fill="auto"/>
            <w:noWrap/>
            <w:vAlign w:val="center"/>
          </w:tcPr>
          <w:p w14:paraId="64A50ABA" w14:textId="77777777" w:rsidR="00D15140" w:rsidRPr="00D15140" w:rsidRDefault="00D15140" w:rsidP="00D15140">
            <w:pPr>
              <w:rPr>
                <w:rFonts w:ascii="Arial" w:hAnsi="Arial" w:cs="Arial"/>
                <w:sz w:val="16"/>
                <w:szCs w:val="16"/>
                <w:lang w:val="es-BO"/>
              </w:rPr>
            </w:pPr>
          </w:p>
        </w:tc>
        <w:tc>
          <w:tcPr>
            <w:tcW w:w="1984" w:type="dxa"/>
            <w:gridSpan w:val="8"/>
            <w:vMerge/>
            <w:shd w:val="clear" w:color="auto" w:fill="auto"/>
            <w:vAlign w:val="center"/>
          </w:tcPr>
          <w:p w14:paraId="2A9962E7" w14:textId="77777777" w:rsidR="00D15140" w:rsidRPr="00D15140" w:rsidRDefault="00D15140" w:rsidP="00D15140">
            <w:pPr>
              <w:rPr>
                <w:rFonts w:ascii="Arial" w:hAnsi="Arial" w:cs="Arial"/>
                <w:sz w:val="16"/>
                <w:szCs w:val="16"/>
                <w:lang w:val="es-BO"/>
              </w:rPr>
            </w:pPr>
          </w:p>
        </w:tc>
        <w:tc>
          <w:tcPr>
            <w:tcW w:w="4464"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14:paraId="59740FE2" w14:textId="77777777" w:rsidR="00D15140" w:rsidRPr="00D15140" w:rsidRDefault="00D15140" w:rsidP="00D15140">
            <w:pPr>
              <w:rPr>
                <w:rFonts w:ascii="Arial" w:hAnsi="Arial" w:cs="Arial"/>
                <w:sz w:val="16"/>
                <w:szCs w:val="16"/>
                <w:lang w:val="es-BO"/>
              </w:rPr>
            </w:pPr>
          </w:p>
        </w:tc>
        <w:tc>
          <w:tcPr>
            <w:tcW w:w="248" w:type="dxa"/>
            <w:tcBorders>
              <w:left w:val="single" w:sz="4" w:space="0" w:color="auto"/>
              <w:right w:val="single" w:sz="4" w:space="0" w:color="auto"/>
            </w:tcBorders>
            <w:shd w:val="clear" w:color="auto" w:fill="auto"/>
            <w:vAlign w:val="center"/>
          </w:tcPr>
          <w:p w14:paraId="54923461" w14:textId="77777777" w:rsidR="00D15140" w:rsidRPr="00D15140" w:rsidRDefault="00D15140" w:rsidP="00D15140">
            <w:pPr>
              <w:rPr>
                <w:rFonts w:ascii="Arial" w:hAnsi="Arial" w:cs="Arial"/>
                <w:sz w:val="16"/>
                <w:szCs w:val="16"/>
                <w:lang w:val="es-BO"/>
              </w:rPr>
            </w:pPr>
          </w:p>
        </w:tc>
        <w:tc>
          <w:tcPr>
            <w:tcW w:w="124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07F060EE" w14:textId="77777777" w:rsidR="00D15140" w:rsidRPr="00D15140" w:rsidRDefault="00D15140" w:rsidP="00D15140">
            <w:pPr>
              <w:rPr>
                <w:rFonts w:ascii="Arial" w:hAnsi="Arial" w:cs="Arial"/>
                <w:sz w:val="16"/>
                <w:szCs w:val="16"/>
                <w:lang w:val="es-BO"/>
              </w:rPr>
            </w:pPr>
          </w:p>
        </w:tc>
        <w:tc>
          <w:tcPr>
            <w:tcW w:w="248" w:type="dxa"/>
            <w:tcBorders>
              <w:left w:val="single" w:sz="4" w:space="0" w:color="auto"/>
            </w:tcBorders>
            <w:shd w:val="clear" w:color="auto" w:fill="auto"/>
            <w:vAlign w:val="center"/>
          </w:tcPr>
          <w:p w14:paraId="2BC34F52"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7EC6D3DA"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2CBA54F2"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0359A069"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206B7D1E" w14:textId="77777777" w:rsidR="00D15140" w:rsidRPr="00D15140" w:rsidRDefault="00D15140" w:rsidP="00D15140">
            <w:pPr>
              <w:rPr>
                <w:rFonts w:ascii="Arial" w:hAnsi="Arial" w:cs="Arial"/>
                <w:sz w:val="16"/>
                <w:szCs w:val="16"/>
                <w:lang w:val="es-BO"/>
              </w:rPr>
            </w:pPr>
          </w:p>
        </w:tc>
        <w:tc>
          <w:tcPr>
            <w:tcW w:w="246" w:type="dxa"/>
            <w:shd w:val="clear" w:color="auto" w:fill="auto"/>
            <w:vAlign w:val="center"/>
          </w:tcPr>
          <w:p w14:paraId="56AB9860" w14:textId="77777777" w:rsidR="00D15140" w:rsidRPr="00D15140" w:rsidRDefault="00D15140" w:rsidP="00D15140">
            <w:pPr>
              <w:rPr>
                <w:rFonts w:ascii="Arial" w:hAnsi="Arial" w:cs="Arial"/>
                <w:sz w:val="16"/>
                <w:szCs w:val="16"/>
                <w:lang w:val="es-BO"/>
              </w:rPr>
            </w:pPr>
          </w:p>
        </w:tc>
        <w:tc>
          <w:tcPr>
            <w:tcW w:w="246" w:type="dxa"/>
            <w:tcBorders>
              <w:top w:val="nil"/>
              <w:bottom w:val="nil"/>
              <w:right w:val="single" w:sz="12" w:space="0" w:color="auto"/>
            </w:tcBorders>
            <w:shd w:val="clear" w:color="auto" w:fill="auto"/>
            <w:vAlign w:val="center"/>
          </w:tcPr>
          <w:p w14:paraId="100188B9" w14:textId="77777777" w:rsidR="00D15140" w:rsidRPr="00D15140" w:rsidRDefault="00D15140" w:rsidP="00D15140">
            <w:pPr>
              <w:rPr>
                <w:rFonts w:ascii="Arial" w:hAnsi="Arial" w:cs="Arial"/>
                <w:sz w:val="16"/>
                <w:szCs w:val="16"/>
                <w:lang w:val="es-BO"/>
              </w:rPr>
            </w:pPr>
          </w:p>
        </w:tc>
      </w:tr>
      <w:tr w:rsidR="00D15140" w:rsidRPr="00D15140" w14:paraId="06CD018D" w14:textId="77777777" w:rsidTr="00D15140">
        <w:trPr>
          <w:trHeight w:val="114"/>
        </w:trPr>
        <w:tc>
          <w:tcPr>
            <w:tcW w:w="247" w:type="dxa"/>
            <w:tcBorders>
              <w:top w:val="nil"/>
              <w:left w:val="single" w:sz="12" w:space="0" w:color="auto"/>
              <w:bottom w:val="nil"/>
            </w:tcBorders>
            <w:shd w:val="clear" w:color="auto" w:fill="auto"/>
            <w:noWrap/>
            <w:vAlign w:val="center"/>
          </w:tcPr>
          <w:p w14:paraId="251DBC5E" w14:textId="77777777" w:rsidR="00D15140" w:rsidRPr="00D15140" w:rsidRDefault="00D15140" w:rsidP="00D15140">
            <w:pPr>
              <w:rPr>
                <w:rFonts w:ascii="Arial" w:hAnsi="Arial" w:cs="Arial"/>
                <w:sz w:val="8"/>
                <w:szCs w:val="16"/>
                <w:lang w:val="es-BO"/>
              </w:rPr>
            </w:pPr>
          </w:p>
        </w:tc>
        <w:tc>
          <w:tcPr>
            <w:tcW w:w="1984" w:type="dxa"/>
            <w:gridSpan w:val="8"/>
            <w:vMerge/>
            <w:shd w:val="clear" w:color="auto" w:fill="auto"/>
            <w:vAlign w:val="center"/>
          </w:tcPr>
          <w:p w14:paraId="00D02151"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4B9AD89F"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0E752E72"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408392D2"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12A4601A"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470788CE"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07182BFE"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455C6AFE"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05816333"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4FC75599"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2D2B9FA8"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7D98B809"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66D92076"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32BF3DFD"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6DB9D4B2"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0D219CF0"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5D8E68CB"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3B572A22" w14:textId="77777777" w:rsidR="00D15140" w:rsidRPr="00D15140" w:rsidRDefault="00D15140" w:rsidP="00D15140">
            <w:pPr>
              <w:rPr>
                <w:rFonts w:ascii="Arial" w:hAnsi="Arial" w:cs="Arial"/>
                <w:sz w:val="8"/>
                <w:szCs w:val="16"/>
                <w:lang w:val="es-BO"/>
              </w:rPr>
            </w:pPr>
          </w:p>
        </w:tc>
        <w:tc>
          <w:tcPr>
            <w:tcW w:w="248" w:type="dxa"/>
            <w:tcBorders>
              <w:top w:val="single" w:sz="4" w:space="0" w:color="auto"/>
            </w:tcBorders>
            <w:shd w:val="clear" w:color="auto" w:fill="auto"/>
            <w:vAlign w:val="center"/>
          </w:tcPr>
          <w:p w14:paraId="19F833E5" w14:textId="77777777" w:rsidR="00D15140" w:rsidRPr="00D15140" w:rsidRDefault="00D15140" w:rsidP="00D15140">
            <w:pPr>
              <w:rPr>
                <w:rFonts w:ascii="Arial" w:hAnsi="Arial" w:cs="Arial"/>
                <w:sz w:val="8"/>
                <w:szCs w:val="16"/>
                <w:lang w:val="es-BO"/>
              </w:rPr>
            </w:pPr>
          </w:p>
        </w:tc>
        <w:tc>
          <w:tcPr>
            <w:tcW w:w="248" w:type="dxa"/>
            <w:shd w:val="clear" w:color="auto" w:fill="auto"/>
            <w:vAlign w:val="center"/>
          </w:tcPr>
          <w:p w14:paraId="61EB8DFD" w14:textId="77777777" w:rsidR="00D15140" w:rsidRPr="00D15140" w:rsidRDefault="00D15140" w:rsidP="00D15140">
            <w:pPr>
              <w:rPr>
                <w:rFonts w:ascii="Arial" w:hAnsi="Arial" w:cs="Arial"/>
                <w:sz w:val="8"/>
                <w:szCs w:val="16"/>
                <w:lang w:val="es-BO"/>
              </w:rPr>
            </w:pPr>
          </w:p>
        </w:tc>
        <w:tc>
          <w:tcPr>
            <w:tcW w:w="248" w:type="dxa"/>
            <w:tcBorders>
              <w:bottom w:val="single" w:sz="4" w:space="0" w:color="auto"/>
            </w:tcBorders>
            <w:shd w:val="clear" w:color="auto" w:fill="auto"/>
            <w:vAlign w:val="center"/>
          </w:tcPr>
          <w:p w14:paraId="24B30CC9" w14:textId="77777777" w:rsidR="00D15140" w:rsidRPr="00D15140" w:rsidRDefault="00D15140" w:rsidP="00D15140">
            <w:pPr>
              <w:rPr>
                <w:rFonts w:ascii="Arial" w:hAnsi="Arial" w:cs="Arial"/>
                <w:sz w:val="8"/>
                <w:szCs w:val="16"/>
                <w:lang w:val="es-BO"/>
              </w:rPr>
            </w:pPr>
          </w:p>
        </w:tc>
        <w:tc>
          <w:tcPr>
            <w:tcW w:w="248" w:type="dxa"/>
            <w:tcBorders>
              <w:bottom w:val="single" w:sz="4" w:space="0" w:color="auto"/>
            </w:tcBorders>
            <w:shd w:val="clear" w:color="auto" w:fill="auto"/>
            <w:vAlign w:val="center"/>
          </w:tcPr>
          <w:p w14:paraId="03FE47C0" w14:textId="77777777" w:rsidR="00D15140" w:rsidRPr="00D15140" w:rsidRDefault="00D15140" w:rsidP="00D15140">
            <w:pPr>
              <w:rPr>
                <w:rFonts w:ascii="Arial" w:hAnsi="Arial" w:cs="Arial"/>
                <w:sz w:val="8"/>
                <w:szCs w:val="16"/>
                <w:lang w:val="es-BO"/>
              </w:rPr>
            </w:pPr>
          </w:p>
        </w:tc>
        <w:tc>
          <w:tcPr>
            <w:tcW w:w="250" w:type="dxa"/>
            <w:tcBorders>
              <w:bottom w:val="single" w:sz="4" w:space="0" w:color="auto"/>
            </w:tcBorders>
            <w:shd w:val="clear" w:color="auto" w:fill="auto"/>
            <w:vAlign w:val="center"/>
          </w:tcPr>
          <w:p w14:paraId="4D13443A" w14:textId="77777777" w:rsidR="00D15140" w:rsidRPr="00D15140" w:rsidRDefault="00D15140" w:rsidP="00D15140">
            <w:pPr>
              <w:rPr>
                <w:rFonts w:ascii="Arial" w:hAnsi="Arial" w:cs="Arial"/>
                <w:sz w:val="8"/>
                <w:szCs w:val="16"/>
                <w:lang w:val="es-BO"/>
              </w:rPr>
            </w:pPr>
          </w:p>
        </w:tc>
        <w:tc>
          <w:tcPr>
            <w:tcW w:w="249" w:type="dxa"/>
            <w:tcBorders>
              <w:bottom w:val="single" w:sz="4" w:space="0" w:color="auto"/>
            </w:tcBorders>
            <w:shd w:val="clear" w:color="auto" w:fill="auto"/>
            <w:vAlign w:val="center"/>
          </w:tcPr>
          <w:p w14:paraId="772D36BD" w14:textId="77777777" w:rsidR="00D15140" w:rsidRPr="00D15140" w:rsidRDefault="00D15140" w:rsidP="00D15140">
            <w:pPr>
              <w:rPr>
                <w:rFonts w:ascii="Arial" w:hAnsi="Arial" w:cs="Arial"/>
                <w:sz w:val="8"/>
                <w:szCs w:val="16"/>
                <w:lang w:val="es-BO"/>
              </w:rPr>
            </w:pPr>
          </w:p>
        </w:tc>
        <w:tc>
          <w:tcPr>
            <w:tcW w:w="248" w:type="dxa"/>
            <w:tcBorders>
              <w:bottom w:val="single" w:sz="4" w:space="0" w:color="auto"/>
            </w:tcBorders>
            <w:shd w:val="clear" w:color="auto" w:fill="auto"/>
            <w:vAlign w:val="center"/>
          </w:tcPr>
          <w:p w14:paraId="1C99F06A" w14:textId="77777777" w:rsidR="00D15140" w:rsidRPr="00D15140" w:rsidRDefault="00D15140" w:rsidP="00D15140">
            <w:pPr>
              <w:rPr>
                <w:rFonts w:ascii="Arial" w:hAnsi="Arial" w:cs="Arial"/>
                <w:sz w:val="8"/>
                <w:szCs w:val="16"/>
                <w:lang w:val="es-BO"/>
              </w:rPr>
            </w:pPr>
          </w:p>
        </w:tc>
        <w:tc>
          <w:tcPr>
            <w:tcW w:w="248" w:type="dxa"/>
            <w:shd w:val="clear" w:color="auto" w:fill="auto"/>
            <w:vAlign w:val="center"/>
          </w:tcPr>
          <w:p w14:paraId="58A8E0CF" w14:textId="77777777" w:rsidR="00D15140" w:rsidRPr="00D15140" w:rsidRDefault="00D15140" w:rsidP="00D15140">
            <w:pPr>
              <w:rPr>
                <w:rFonts w:ascii="Arial" w:hAnsi="Arial" w:cs="Arial"/>
                <w:sz w:val="8"/>
                <w:szCs w:val="16"/>
                <w:lang w:val="es-BO"/>
              </w:rPr>
            </w:pPr>
          </w:p>
        </w:tc>
        <w:tc>
          <w:tcPr>
            <w:tcW w:w="247" w:type="dxa"/>
            <w:shd w:val="clear" w:color="auto" w:fill="auto"/>
            <w:vAlign w:val="center"/>
          </w:tcPr>
          <w:p w14:paraId="61C537EB" w14:textId="77777777" w:rsidR="00D15140" w:rsidRPr="00D15140" w:rsidRDefault="00D15140" w:rsidP="00D15140">
            <w:pPr>
              <w:rPr>
                <w:rFonts w:ascii="Arial" w:hAnsi="Arial" w:cs="Arial"/>
                <w:sz w:val="8"/>
                <w:szCs w:val="16"/>
                <w:lang w:val="es-BO"/>
              </w:rPr>
            </w:pPr>
          </w:p>
        </w:tc>
        <w:tc>
          <w:tcPr>
            <w:tcW w:w="247" w:type="dxa"/>
            <w:shd w:val="clear" w:color="auto" w:fill="auto"/>
            <w:vAlign w:val="center"/>
          </w:tcPr>
          <w:p w14:paraId="65FF2097" w14:textId="77777777" w:rsidR="00D15140" w:rsidRPr="00D15140" w:rsidRDefault="00D15140" w:rsidP="00D15140">
            <w:pPr>
              <w:rPr>
                <w:rFonts w:ascii="Arial" w:hAnsi="Arial" w:cs="Arial"/>
                <w:sz w:val="8"/>
                <w:szCs w:val="16"/>
                <w:lang w:val="es-BO"/>
              </w:rPr>
            </w:pPr>
          </w:p>
        </w:tc>
        <w:tc>
          <w:tcPr>
            <w:tcW w:w="247" w:type="dxa"/>
            <w:shd w:val="clear" w:color="auto" w:fill="auto"/>
            <w:vAlign w:val="center"/>
          </w:tcPr>
          <w:p w14:paraId="0792221E" w14:textId="77777777" w:rsidR="00D15140" w:rsidRPr="00D15140" w:rsidRDefault="00D15140" w:rsidP="00D15140">
            <w:pPr>
              <w:rPr>
                <w:rFonts w:ascii="Arial" w:hAnsi="Arial" w:cs="Arial"/>
                <w:sz w:val="8"/>
                <w:szCs w:val="16"/>
                <w:lang w:val="es-BO"/>
              </w:rPr>
            </w:pPr>
          </w:p>
        </w:tc>
        <w:tc>
          <w:tcPr>
            <w:tcW w:w="247" w:type="dxa"/>
            <w:shd w:val="clear" w:color="auto" w:fill="auto"/>
            <w:vAlign w:val="center"/>
          </w:tcPr>
          <w:p w14:paraId="0C338389" w14:textId="77777777" w:rsidR="00D15140" w:rsidRPr="00D15140" w:rsidRDefault="00D15140" w:rsidP="00D15140">
            <w:pPr>
              <w:rPr>
                <w:rFonts w:ascii="Arial" w:hAnsi="Arial" w:cs="Arial"/>
                <w:sz w:val="8"/>
                <w:szCs w:val="16"/>
                <w:lang w:val="es-BO"/>
              </w:rPr>
            </w:pPr>
          </w:p>
        </w:tc>
        <w:tc>
          <w:tcPr>
            <w:tcW w:w="246" w:type="dxa"/>
            <w:shd w:val="clear" w:color="auto" w:fill="auto"/>
            <w:vAlign w:val="center"/>
          </w:tcPr>
          <w:p w14:paraId="2F49DFCF" w14:textId="77777777" w:rsidR="00D15140" w:rsidRPr="00D15140" w:rsidRDefault="00D15140" w:rsidP="00D15140">
            <w:pPr>
              <w:rPr>
                <w:rFonts w:ascii="Arial" w:hAnsi="Arial" w:cs="Arial"/>
                <w:sz w:val="8"/>
                <w:szCs w:val="16"/>
                <w:lang w:val="es-BO"/>
              </w:rPr>
            </w:pPr>
          </w:p>
        </w:tc>
        <w:tc>
          <w:tcPr>
            <w:tcW w:w="246" w:type="dxa"/>
            <w:tcBorders>
              <w:top w:val="nil"/>
              <w:bottom w:val="nil"/>
              <w:right w:val="single" w:sz="12" w:space="0" w:color="auto"/>
            </w:tcBorders>
            <w:shd w:val="clear" w:color="auto" w:fill="auto"/>
            <w:vAlign w:val="center"/>
          </w:tcPr>
          <w:p w14:paraId="401BD527" w14:textId="77777777" w:rsidR="00D15140" w:rsidRPr="00D15140" w:rsidRDefault="00D15140" w:rsidP="00D15140">
            <w:pPr>
              <w:rPr>
                <w:rFonts w:ascii="Arial" w:hAnsi="Arial" w:cs="Arial"/>
                <w:sz w:val="8"/>
                <w:szCs w:val="16"/>
                <w:lang w:val="es-BO"/>
              </w:rPr>
            </w:pPr>
          </w:p>
        </w:tc>
      </w:tr>
      <w:tr w:rsidR="00D15140" w:rsidRPr="00D15140" w14:paraId="7039EB0F" w14:textId="77777777" w:rsidTr="00D15140">
        <w:trPr>
          <w:trHeight w:val="114"/>
        </w:trPr>
        <w:tc>
          <w:tcPr>
            <w:tcW w:w="247" w:type="dxa"/>
            <w:tcBorders>
              <w:top w:val="nil"/>
              <w:left w:val="single" w:sz="12" w:space="0" w:color="auto"/>
              <w:bottom w:val="nil"/>
            </w:tcBorders>
            <w:shd w:val="clear" w:color="auto" w:fill="auto"/>
            <w:noWrap/>
            <w:vAlign w:val="center"/>
          </w:tcPr>
          <w:p w14:paraId="01C14389" w14:textId="77777777" w:rsidR="00D15140" w:rsidRPr="00D15140" w:rsidRDefault="00D15140" w:rsidP="00D15140">
            <w:pPr>
              <w:rPr>
                <w:rFonts w:ascii="Arial" w:hAnsi="Arial" w:cs="Arial"/>
                <w:sz w:val="16"/>
                <w:szCs w:val="16"/>
                <w:lang w:val="es-BO"/>
              </w:rPr>
            </w:pPr>
          </w:p>
        </w:tc>
        <w:tc>
          <w:tcPr>
            <w:tcW w:w="1984" w:type="dxa"/>
            <w:gridSpan w:val="8"/>
            <w:vMerge/>
            <w:tcBorders>
              <w:bottom w:val="nil"/>
            </w:tcBorders>
            <w:shd w:val="clear" w:color="auto" w:fill="auto"/>
            <w:vAlign w:val="center"/>
          </w:tcPr>
          <w:p w14:paraId="6E4892EB" w14:textId="77777777" w:rsidR="00D15140" w:rsidRPr="00D15140" w:rsidRDefault="00D15140" w:rsidP="00D15140">
            <w:pPr>
              <w:rPr>
                <w:rFonts w:ascii="Arial" w:hAnsi="Arial" w:cs="Arial"/>
                <w:sz w:val="16"/>
                <w:szCs w:val="16"/>
                <w:lang w:val="es-BO"/>
              </w:rPr>
            </w:pPr>
          </w:p>
        </w:tc>
        <w:tc>
          <w:tcPr>
            <w:tcW w:w="4464"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14:paraId="71392B65" w14:textId="77777777" w:rsidR="00D15140" w:rsidRPr="00D15140" w:rsidRDefault="00D15140" w:rsidP="00D15140">
            <w:pPr>
              <w:rPr>
                <w:rFonts w:ascii="Arial" w:hAnsi="Arial" w:cs="Arial"/>
                <w:sz w:val="16"/>
                <w:szCs w:val="16"/>
                <w:lang w:val="es-BO"/>
              </w:rPr>
            </w:pPr>
          </w:p>
        </w:tc>
        <w:tc>
          <w:tcPr>
            <w:tcW w:w="248" w:type="dxa"/>
            <w:tcBorders>
              <w:left w:val="single" w:sz="4" w:space="0" w:color="auto"/>
              <w:right w:val="single" w:sz="4" w:space="0" w:color="auto"/>
            </w:tcBorders>
            <w:shd w:val="clear" w:color="auto" w:fill="auto"/>
            <w:vAlign w:val="center"/>
          </w:tcPr>
          <w:p w14:paraId="3942B35C" w14:textId="77777777" w:rsidR="00D15140" w:rsidRPr="00D15140" w:rsidRDefault="00D15140" w:rsidP="00D15140">
            <w:pPr>
              <w:rPr>
                <w:rFonts w:ascii="Arial" w:hAnsi="Arial" w:cs="Arial"/>
                <w:sz w:val="16"/>
                <w:szCs w:val="16"/>
                <w:lang w:val="es-BO"/>
              </w:rPr>
            </w:pPr>
          </w:p>
        </w:tc>
        <w:tc>
          <w:tcPr>
            <w:tcW w:w="1243"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4EE79907" w14:textId="77777777" w:rsidR="00D15140" w:rsidRPr="00D15140" w:rsidRDefault="00D15140" w:rsidP="00D15140">
            <w:pPr>
              <w:rPr>
                <w:rFonts w:ascii="Arial" w:hAnsi="Arial" w:cs="Arial"/>
                <w:sz w:val="16"/>
                <w:szCs w:val="16"/>
                <w:lang w:val="es-BO"/>
              </w:rPr>
            </w:pPr>
          </w:p>
        </w:tc>
        <w:tc>
          <w:tcPr>
            <w:tcW w:w="248" w:type="dxa"/>
            <w:tcBorders>
              <w:left w:val="single" w:sz="4" w:space="0" w:color="auto"/>
            </w:tcBorders>
            <w:shd w:val="clear" w:color="auto" w:fill="auto"/>
            <w:vAlign w:val="center"/>
          </w:tcPr>
          <w:p w14:paraId="25E67BC2"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16268FA1"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6060D845"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7E55C586" w14:textId="77777777" w:rsidR="00D15140" w:rsidRPr="00D15140" w:rsidRDefault="00D15140" w:rsidP="00D15140">
            <w:pPr>
              <w:rPr>
                <w:rFonts w:ascii="Arial" w:hAnsi="Arial" w:cs="Arial"/>
                <w:sz w:val="16"/>
                <w:szCs w:val="16"/>
                <w:lang w:val="es-BO"/>
              </w:rPr>
            </w:pPr>
          </w:p>
        </w:tc>
        <w:tc>
          <w:tcPr>
            <w:tcW w:w="247" w:type="dxa"/>
            <w:shd w:val="clear" w:color="auto" w:fill="auto"/>
            <w:vAlign w:val="center"/>
          </w:tcPr>
          <w:p w14:paraId="3B87AC8D" w14:textId="77777777" w:rsidR="00D15140" w:rsidRPr="00D15140" w:rsidRDefault="00D15140" w:rsidP="00D15140">
            <w:pPr>
              <w:rPr>
                <w:rFonts w:ascii="Arial" w:hAnsi="Arial" w:cs="Arial"/>
                <w:sz w:val="16"/>
                <w:szCs w:val="16"/>
                <w:lang w:val="es-BO"/>
              </w:rPr>
            </w:pPr>
          </w:p>
        </w:tc>
        <w:tc>
          <w:tcPr>
            <w:tcW w:w="246" w:type="dxa"/>
            <w:shd w:val="clear" w:color="auto" w:fill="auto"/>
            <w:vAlign w:val="center"/>
          </w:tcPr>
          <w:p w14:paraId="5EF37543" w14:textId="77777777" w:rsidR="00D15140" w:rsidRPr="00D15140" w:rsidRDefault="00D15140" w:rsidP="00D15140">
            <w:pPr>
              <w:rPr>
                <w:rFonts w:ascii="Arial" w:hAnsi="Arial" w:cs="Arial"/>
                <w:sz w:val="16"/>
                <w:szCs w:val="16"/>
                <w:lang w:val="es-BO"/>
              </w:rPr>
            </w:pPr>
          </w:p>
        </w:tc>
        <w:tc>
          <w:tcPr>
            <w:tcW w:w="246" w:type="dxa"/>
            <w:tcBorders>
              <w:top w:val="nil"/>
              <w:bottom w:val="nil"/>
              <w:right w:val="single" w:sz="12" w:space="0" w:color="auto"/>
            </w:tcBorders>
            <w:shd w:val="clear" w:color="auto" w:fill="auto"/>
            <w:vAlign w:val="center"/>
          </w:tcPr>
          <w:p w14:paraId="3CE67597" w14:textId="77777777" w:rsidR="00D15140" w:rsidRPr="00D15140" w:rsidRDefault="00D15140" w:rsidP="00D15140">
            <w:pPr>
              <w:rPr>
                <w:rFonts w:ascii="Arial" w:hAnsi="Arial" w:cs="Arial"/>
                <w:sz w:val="16"/>
                <w:szCs w:val="16"/>
                <w:lang w:val="es-BO"/>
              </w:rPr>
            </w:pPr>
          </w:p>
        </w:tc>
      </w:tr>
      <w:tr w:rsidR="00D15140" w:rsidRPr="00D15140" w14:paraId="72483B21" w14:textId="77777777" w:rsidTr="00D15140">
        <w:trPr>
          <w:trHeight w:val="114"/>
        </w:trPr>
        <w:tc>
          <w:tcPr>
            <w:tcW w:w="247" w:type="dxa"/>
            <w:tcBorders>
              <w:top w:val="nil"/>
              <w:left w:val="single" w:sz="12" w:space="0" w:color="auto"/>
              <w:bottom w:val="nil"/>
            </w:tcBorders>
            <w:shd w:val="clear" w:color="auto" w:fill="auto"/>
            <w:noWrap/>
            <w:vAlign w:val="center"/>
          </w:tcPr>
          <w:p w14:paraId="78FB8A0B"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64EBC1E7"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437AA923"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53B784F9"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42751574"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20C4EA8B"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3D66A373"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25993B29"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027F5935"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6A8DFA67"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63CC2B71"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2AAB7FB8"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104F7E61"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54AFFC1F"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7E680388"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775C632D"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2E55AF68"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2836FE93"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60D1266A"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52BBA89E"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044095C3"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3CBDFD95"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5FB60941"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658DF16E"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1173FB9B"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29881957"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6540E2A3"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054384B9"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0A476A34"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70C1FAD2" w14:textId="77777777" w:rsidR="00D15140" w:rsidRPr="00D15140" w:rsidRDefault="00D15140" w:rsidP="00D15140">
            <w:pPr>
              <w:rPr>
                <w:rFonts w:ascii="Arial" w:hAnsi="Arial" w:cs="Arial"/>
                <w:sz w:val="8"/>
                <w:szCs w:val="8"/>
                <w:lang w:val="es-BO"/>
              </w:rPr>
            </w:pPr>
          </w:p>
        </w:tc>
        <w:tc>
          <w:tcPr>
            <w:tcW w:w="250" w:type="dxa"/>
            <w:shd w:val="clear" w:color="auto" w:fill="auto"/>
            <w:vAlign w:val="center"/>
          </w:tcPr>
          <w:p w14:paraId="5CC03164" w14:textId="77777777" w:rsidR="00D15140" w:rsidRPr="00D15140" w:rsidRDefault="00D15140" w:rsidP="00D15140">
            <w:pPr>
              <w:rPr>
                <w:rFonts w:ascii="Arial" w:hAnsi="Arial" w:cs="Arial"/>
                <w:sz w:val="8"/>
                <w:szCs w:val="8"/>
                <w:lang w:val="es-BO"/>
              </w:rPr>
            </w:pPr>
          </w:p>
        </w:tc>
        <w:tc>
          <w:tcPr>
            <w:tcW w:w="249" w:type="dxa"/>
            <w:shd w:val="clear" w:color="auto" w:fill="auto"/>
            <w:vAlign w:val="center"/>
          </w:tcPr>
          <w:p w14:paraId="5433A0C5"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5BAB7E6E" w14:textId="77777777" w:rsidR="00D15140" w:rsidRPr="00D15140" w:rsidRDefault="00D15140" w:rsidP="00D15140">
            <w:pPr>
              <w:rPr>
                <w:rFonts w:ascii="Arial" w:hAnsi="Arial" w:cs="Arial"/>
                <w:sz w:val="8"/>
                <w:szCs w:val="8"/>
                <w:lang w:val="es-BO"/>
              </w:rPr>
            </w:pPr>
          </w:p>
        </w:tc>
        <w:tc>
          <w:tcPr>
            <w:tcW w:w="248" w:type="dxa"/>
            <w:shd w:val="clear" w:color="auto" w:fill="auto"/>
            <w:vAlign w:val="center"/>
          </w:tcPr>
          <w:p w14:paraId="5D1E2C22" w14:textId="77777777" w:rsidR="00D15140" w:rsidRPr="00D15140" w:rsidRDefault="00D15140" w:rsidP="00D15140">
            <w:pPr>
              <w:rPr>
                <w:rFonts w:ascii="Arial" w:hAnsi="Arial" w:cs="Arial"/>
                <w:sz w:val="8"/>
                <w:szCs w:val="8"/>
                <w:lang w:val="es-BO"/>
              </w:rPr>
            </w:pPr>
          </w:p>
        </w:tc>
        <w:tc>
          <w:tcPr>
            <w:tcW w:w="247" w:type="dxa"/>
            <w:shd w:val="clear" w:color="auto" w:fill="auto"/>
            <w:vAlign w:val="center"/>
          </w:tcPr>
          <w:p w14:paraId="698FFCF3" w14:textId="77777777" w:rsidR="00D15140" w:rsidRPr="00D15140" w:rsidRDefault="00D15140" w:rsidP="00D15140">
            <w:pPr>
              <w:rPr>
                <w:rFonts w:ascii="Arial" w:hAnsi="Arial" w:cs="Arial"/>
                <w:sz w:val="8"/>
                <w:szCs w:val="8"/>
                <w:lang w:val="es-BO"/>
              </w:rPr>
            </w:pPr>
          </w:p>
        </w:tc>
        <w:tc>
          <w:tcPr>
            <w:tcW w:w="247" w:type="dxa"/>
            <w:shd w:val="clear" w:color="auto" w:fill="auto"/>
            <w:vAlign w:val="center"/>
          </w:tcPr>
          <w:p w14:paraId="53E7E5FF" w14:textId="77777777" w:rsidR="00D15140" w:rsidRPr="00D15140" w:rsidRDefault="00D15140" w:rsidP="00D15140">
            <w:pPr>
              <w:rPr>
                <w:rFonts w:ascii="Arial" w:hAnsi="Arial" w:cs="Arial"/>
                <w:sz w:val="8"/>
                <w:szCs w:val="8"/>
                <w:lang w:val="es-BO"/>
              </w:rPr>
            </w:pPr>
          </w:p>
        </w:tc>
        <w:tc>
          <w:tcPr>
            <w:tcW w:w="247" w:type="dxa"/>
            <w:shd w:val="clear" w:color="auto" w:fill="auto"/>
            <w:vAlign w:val="center"/>
          </w:tcPr>
          <w:p w14:paraId="026F3AD0" w14:textId="77777777" w:rsidR="00D15140" w:rsidRPr="00D15140" w:rsidRDefault="00D15140" w:rsidP="00D15140">
            <w:pPr>
              <w:rPr>
                <w:rFonts w:ascii="Arial" w:hAnsi="Arial" w:cs="Arial"/>
                <w:sz w:val="8"/>
                <w:szCs w:val="8"/>
                <w:lang w:val="es-BO"/>
              </w:rPr>
            </w:pPr>
          </w:p>
        </w:tc>
        <w:tc>
          <w:tcPr>
            <w:tcW w:w="247" w:type="dxa"/>
            <w:shd w:val="clear" w:color="auto" w:fill="auto"/>
            <w:vAlign w:val="center"/>
          </w:tcPr>
          <w:p w14:paraId="002FE282" w14:textId="77777777" w:rsidR="00D15140" w:rsidRPr="00D15140" w:rsidRDefault="00D15140" w:rsidP="00D15140">
            <w:pPr>
              <w:rPr>
                <w:rFonts w:ascii="Arial" w:hAnsi="Arial" w:cs="Arial"/>
                <w:sz w:val="8"/>
                <w:szCs w:val="8"/>
                <w:lang w:val="es-BO"/>
              </w:rPr>
            </w:pPr>
          </w:p>
        </w:tc>
        <w:tc>
          <w:tcPr>
            <w:tcW w:w="246" w:type="dxa"/>
            <w:shd w:val="clear" w:color="auto" w:fill="auto"/>
            <w:vAlign w:val="center"/>
          </w:tcPr>
          <w:p w14:paraId="48113765" w14:textId="77777777" w:rsidR="00D15140" w:rsidRPr="00D15140" w:rsidRDefault="00D15140" w:rsidP="00D15140">
            <w:pPr>
              <w:rPr>
                <w:rFonts w:ascii="Arial" w:hAnsi="Arial" w:cs="Arial"/>
                <w:sz w:val="8"/>
                <w:szCs w:val="8"/>
                <w:lang w:val="es-BO"/>
              </w:rPr>
            </w:pPr>
          </w:p>
        </w:tc>
        <w:tc>
          <w:tcPr>
            <w:tcW w:w="246" w:type="dxa"/>
            <w:tcBorders>
              <w:top w:val="nil"/>
              <w:bottom w:val="nil"/>
              <w:right w:val="single" w:sz="12" w:space="0" w:color="auto"/>
            </w:tcBorders>
            <w:shd w:val="clear" w:color="auto" w:fill="auto"/>
            <w:vAlign w:val="center"/>
          </w:tcPr>
          <w:p w14:paraId="578707EF" w14:textId="77777777" w:rsidR="00D15140" w:rsidRPr="00D15140" w:rsidRDefault="00D15140" w:rsidP="00D15140">
            <w:pPr>
              <w:rPr>
                <w:rFonts w:ascii="Arial" w:hAnsi="Arial" w:cs="Arial"/>
                <w:sz w:val="8"/>
                <w:szCs w:val="8"/>
                <w:lang w:val="es-BO"/>
              </w:rPr>
            </w:pPr>
          </w:p>
        </w:tc>
      </w:tr>
      <w:tr w:rsidR="00D15140" w:rsidRPr="00D15140" w14:paraId="0DCB141A" w14:textId="77777777" w:rsidTr="00D15140">
        <w:trPr>
          <w:trHeight w:val="114"/>
        </w:trPr>
        <w:tc>
          <w:tcPr>
            <w:tcW w:w="247" w:type="dxa"/>
            <w:tcBorders>
              <w:top w:val="nil"/>
              <w:left w:val="single" w:sz="12" w:space="0" w:color="auto"/>
              <w:bottom w:val="nil"/>
            </w:tcBorders>
            <w:shd w:val="clear" w:color="auto" w:fill="auto"/>
            <w:noWrap/>
            <w:vAlign w:val="center"/>
          </w:tcPr>
          <w:p w14:paraId="581162FD"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2E0F6372"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1F66D698"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47435850"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7D9FDFC2"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7958087D"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414A9CB8"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666B1BAE"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3611BE13"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61B5ACE7"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11B6F722"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33338554"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5A8EC746"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327FA784"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664A39AF"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4893DA65"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6B2E3D24"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67EC6FDC"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748C2668"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3FAA5BAB"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058B7A94"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52EA2FDE"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7D3B4903"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666CF179"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7C7892AF"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38A03AB6" w14:textId="77777777" w:rsidR="00D15140" w:rsidRPr="00D15140" w:rsidRDefault="00D15140" w:rsidP="00D15140">
            <w:pPr>
              <w:rPr>
                <w:rFonts w:ascii="Arial" w:hAnsi="Arial" w:cs="Arial"/>
                <w:sz w:val="16"/>
                <w:szCs w:val="16"/>
                <w:lang w:val="es-BO"/>
              </w:rPr>
            </w:pPr>
          </w:p>
        </w:tc>
        <w:tc>
          <w:tcPr>
            <w:tcW w:w="248" w:type="dxa"/>
            <w:shd w:val="clear" w:color="auto" w:fill="auto"/>
            <w:vAlign w:val="center"/>
          </w:tcPr>
          <w:p w14:paraId="75F92AC3" w14:textId="77777777" w:rsidR="00D15140" w:rsidRPr="00D15140" w:rsidRDefault="00D15140" w:rsidP="00D15140">
            <w:pPr>
              <w:rPr>
                <w:rFonts w:ascii="Arial" w:hAnsi="Arial" w:cs="Arial"/>
                <w:sz w:val="16"/>
                <w:szCs w:val="16"/>
                <w:lang w:val="es-BO"/>
              </w:rPr>
            </w:pPr>
          </w:p>
        </w:tc>
        <w:tc>
          <w:tcPr>
            <w:tcW w:w="2480" w:type="dxa"/>
            <w:gridSpan w:val="10"/>
            <w:shd w:val="clear" w:color="auto" w:fill="auto"/>
            <w:vAlign w:val="center"/>
          </w:tcPr>
          <w:p w14:paraId="72EA6217" w14:textId="77777777" w:rsidR="00D15140" w:rsidRPr="00D15140" w:rsidRDefault="00D15140" w:rsidP="00D15140">
            <w:pPr>
              <w:jc w:val="center"/>
              <w:rPr>
                <w:rFonts w:ascii="Arial" w:hAnsi="Arial" w:cs="Arial"/>
                <w:sz w:val="16"/>
                <w:szCs w:val="16"/>
                <w:lang w:val="es-BO"/>
              </w:rPr>
            </w:pPr>
            <w:r w:rsidRPr="00D15140">
              <w:rPr>
                <w:rFonts w:ascii="Arial" w:hAnsi="Arial" w:cs="Arial"/>
                <w:i/>
                <w:iCs/>
                <w:sz w:val="14"/>
                <w:szCs w:val="16"/>
                <w:lang w:val="es-BO"/>
              </w:rPr>
              <w:t>Fecha de Inscripción</w:t>
            </w:r>
          </w:p>
        </w:tc>
        <w:tc>
          <w:tcPr>
            <w:tcW w:w="247" w:type="dxa"/>
            <w:shd w:val="clear" w:color="auto" w:fill="auto"/>
            <w:vAlign w:val="center"/>
          </w:tcPr>
          <w:p w14:paraId="24C1F1E3" w14:textId="77777777" w:rsidR="00D15140" w:rsidRPr="00D15140" w:rsidRDefault="00D15140" w:rsidP="00D15140">
            <w:pPr>
              <w:rPr>
                <w:rFonts w:ascii="Arial" w:hAnsi="Arial" w:cs="Arial"/>
                <w:sz w:val="16"/>
                <w:szCs w:val="16"/>
                <w:lang w:val="es-BO"/>
              </w:rPr>
            </w:pPr>
          </w:p>
        </w:tc>
        <w:tc>
          <w:tcPr>
            <w:tcW w:w="246" w:type="dxa"/>
            <w:shd w:val="clear" w:color="auto" w:fill="auto"/>
            <w:vAlign w:val="center"/>
          </w:tcPr>
          <w:p w14:paraId="3F6949BD" w14:textId="77777777" w:rsidR="00D15140" w:rsidRPr="00D15140" w:rsidRDefault="00D15140" w:rsidP="00D15140">
            <w:pPr>
              <w:rPr>
                <w:rFonts w:ascii="Arial" w:hAnsi="Arial" w:cs="Arial"/>
                <w:sz w:val="16"/>
                <w:szCs w:val="16"/>
                <w:lang w:val="es-BO"/>
              </w:rPr>
            </w:pPr>
          </w:p>
        </w:tc>
        <w:tc>
          <w:tcPr>
            <w:tcW w:w="246" w:type="dxa"/>
            <w:tcBorders>
              <w:top w:val="nil"/>
              <w:bottom w:val="nil"/>
              <w:right w:val="single" w:sz="12" w:space="0" w:color="auto"/>
            </w:tcBorders>
            <w:shd w:val="clear" w:color="auto" w:fill="auto"/>
            <w:vAlign w:val="center"/>
          </w:tcPr>
          <w:p w14:paraId="453E9AF2" w14:textId="77777777" w:rsidR="00D15140" w:rsidRPr="00D15140" w:rsidRDefault="00D15140" w:rsidP="00D15140">
            <w:pPr>
              <w:rPr>
                <w:rFonts w:ascii="Arial" w:hAnsi="Arial" w:cs="Arial"/>
                <w:sz w:val="16"/>
                <w:szCs w:val="16"/>
                <w:lang w:val="es-BO"/>
              </w:rPr>
            </w:pPr>
          </w:p>
        </w:tc>
      </w:tr>
      <w:tr w:rsidR="00D15140" w:rsidRPr="00D15140" w14:paraId="11304197" w14:textId="77777777" w:rsidTr="00D15140">
        <w:trPr>
          <w:trHeight w:val="114"/>
        </w:trPr>
        <w:tc>
          <w:tcPr>
            <w:tcW w:w="247" w:type="dxa"/>
            <w:tcBorders>
              <w:top w:val="nil"/>
              <w:left w:val="single" w:sz="12" w:space="0" w:color="auto"/>
              <w:bottom w:val="nil"/>
            </w:tcBorders>
            <w:shd w:val="clear" w:color="auto" w:fill="auto"/>
            <w:noWrap/>
            <w:vAlign w:val="center"/>
          </w:tcPr>
          <w:p w14:paraId="42CEE949"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16D86612"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06D07E22"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07839DAB"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5F446F41"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5F6CEB0D"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708234C6"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4E2F9514" w14:textId="77777777" w:rsidR="00D15140" w:rsidRPr="00D15140" w:rsidRDefault="00D15140" w:rsidP="00D15140">
            <w:pPr>
              <w:rPr>
                <w:rFonts w:ascii="Arial" w:hAnsi="Arial" w:cs="Arial"/>
                <w:sz w:val="16"/>
                <w:szCs w:val="16"/>
                <w:lang w:val="es-BO"/>
              </w:rPr>
            </w:pPr>
          </w:p>
        </w:tc>
        <w:tc>
          <w:tcPr>
            <w:tcW w:w="248" w:type="dxa"/>
            <w:tcBorders>
              <w:top w:val="nil"/>
              <w:bottom w:val="nil"/>
            </w:tcBorders>
            <w:shd w:val="clear" w:color="auto" w:fill="auto"/>
            <w:vAlign w:val="center"/>
          </w:tcPr>
          <w:p w14:paraId="1276F191" w14:textId="77777777" w:rsidR="00D15140" w:rsidRPr="00D15140" w:rsidRDefault="00D15140" w:rsidP="00D15140">
            <w:pPr>
              <w:rPr>
                <w:rFonts w:ascii="Arial" w:hAnsi="Arial" w:cs="Arial"/>
                <w:sz w:val="16"/>
                <w:szCs w:val="16"/>
                <w:lang w:val="es-BO"/>
              </w:rPr>
            </w:pPr>
          </w:p>
        </w:tc>
        <w:tc>
          <w:tcPr>
            <w:tcW w:w="1984" w:type="dxa"/>
            <w:gridSpan w:val="8"/>
            <w:tcBorders>
              <w:bottom w:val="single" w:sz="4" w:space="0" w:color="auto"/>
            </w:tcBorders>
            <w:shd w:val="clear" w:color="auto" w:fill="auto"/>
            <w:vAlign w:val="center"/>
          </w:tcPr>
          <w:p w14:paraId="781DFE38" w14:textId="77777777" w:rsidR="00D15140" w:rsidRPr="00D15140" w:rsidRDefault="00D15140" w:rsidP="00D15140">
            <w:pPr>
              <w:jc w:val="center"/>
              <w:rPr>
                <w:rFonts w:ascii="Arial" w:hAnsi="Arial" w:cs="Arial"/>
                <w:sz w:val="16"/>
                <w:szCs w:val="16"/>
                <w:lang w:val="es-BO"/>
              </w:rPr>
            </w:pPr>
            <w:r w:rsidRPr="00D15140">
              <w:rPr>
                <w:rFonts w:ascii="Arial" w:hAnsi="Arial" w:cs="Arial"/>
                <w:i/>
                <w:iCs/>
                <w:sz w:val="14"/>
                <w:szCs w:val="16"/>
                <w:lang w:val="es-BO" w:eastAsia="es-ES"/>
              </w:rPr>
              <w:t>Número de Testimonio</w:t>
            </w:r>
          </w:p>
        </w:tc>
        <w:tc>
          <w:tcPr>
            <w:tcW w:w="248" w:type="dxa"/>
            <w:shd w:val="clear" w:color="auto" w:fill="auto"/>
            <w:vAlign w:val="center"/>
          </w:tcPr>
          <w:p w14:paraId="31AEB38A" w14:textId="77777777" w:rsidR="00D15140" w:rsidRPr="00D15140" w:rsidRDefault="00D15140" w:rsidP="00D15140">
            <w:pPr>
              <w:jc w:val="center"/>
              <w:rPr>
                <w:rFonts w:ascii="Arial" w:hAnsi="Arial" w:cs="Arial"/>
                <w:i/>
                <w:iCs/>
                <w:sz w:val="14"/>
                <w:szCs w:val="16"/>
                <w:lang w:val="es-BO" w:eastAsia="es-ES"/>
              </w:rPr>
            </w:pPr>
          </w:p>
        </w:tc>
        <w:tc>
          <w:tcPr>
            <w:tcW w:w="1984" w:type="dxa"/>
            <w:gridSpan w:val="8"/>
            <w:tcBorders>
              <w:bottom w:val="single" w:sz="4" w:space="0" w:color="auto"/>
            </w:tcBorders>
            <w:shd w:val="clear" w:color="auto" w:fill="auto"/>
            <w:vAlign w:val="center"/>
          </w:tcPr>
          <w:p w14:paraId="162A7F17" w14:textId="77777777" w:rsidR="00D15140" w:rsidRPr="00D15140" w:rsidRDefault="00D15140" w:rsidP="00D15140">
            <w:pPr>
              <w:jc w:val="center"/>
              <w:rPr>
                <w:rFonts w:ascii="Arial" w:hAnsi="Arial" w:cs="Arial"/>
                <w:i/>
                <w:iCs/>
                <w:sz w:val="14"/>
                <w:szCs w:val="16"/>
                <w:lang w:val="es-BO" w:eastAsia="es-ES"/>
              </w:rPr>
            </w:pPr>
            <w:r w:rsidRPr="00D15140">
              <w:rPr>
                <w:rFonts w:ascii="Arial" w:hAnsi="Arial" w:cs="Arial"/>
                <w:i/>
                <w:iCs/>
                <w:sz w:val="14"/>
                <w:szCs w:val="16"/>
                <w:lang w:val="es-BO" w:eastAsia="es-ES"/>
              </w:rPr>
              <w:t>Lugar</w:t>
            </w:r>
          </w:p>
        </w:tc>
        <w:tc>
          <w:tcPr>
            <w:tcW w:w="248" w:type="dxa"/>
            <w:shd w:val="clear" w:color="auto" w:fill="auto"/>
            <w:vAlign w:val="center"/>
          </w:tcPr>
          <w:p w14:paraId="775A538B" w14:textId="77777777" w:rsidR="00D15140" w:rsidRPr="00D15140" w:rsidRDefault="00D15140" w:rsidP="00D15140">
            <w:pPr>
              <w:rPr>
                <w:rFonts w:ascii="Arial" w:hAnsi="Arial" w:cs="Arial"/>
                <w:sz w:val="16"/>
                <w:szCs w:val="16"/>
                <w:lang w:val="es-BO"/>
              </w:rPr>
            </w:pPr>
          </w:p>
        </w:tc>
        <w:tc>
          <w:tcPr>
            <w:tcW w:w="496" w:type="dxa"/>
            <w:gridSpan w:val="2"/>
            <w:tcBorders>
              <w:bottom w:val="single" w:sz="4" w:space="0" w:color="auto"/>
            </w:tcBorders>
            <w:shd w:val="clear" w:color="auto" w:fill="auto"/>
            <w:vAlign w:val="center"/>
          </w:tcPr>
          <w:p w14:paraId="5F43F28E" w14:textId="77777777" w:rsidR="00D15140" w:rsidRPr="00D15140" w:rsidRDefault="00D15140" w:rsidP="00D15140">
            <w:pPr>
              <w:jc w:val="center"/>
              <w:rPr>
                <w:rFonts w:ascii="Arial" w:hAnsi="Arial" w:cs="Arial"/>
                <w:i/>
                <w:iCs/>
                <w:sz w:val="14"/>
                <w:szCs w:val="16"/>
                <w:lang w:val="es-BO" w:eastAsia="es-ES"/>
              </w:rPr>
            </w:pPr>
            <w:r w:rsidRPr="00D15140">
              <w:rPr>
                <w:rFonts w:ascii="Arial" w:hAnsi="Arial" w:cs="Arial"/>
                <w:i/>
                <w:iCs/>
                <w:sz w:val="14"/>
                <w:szCs w:val="16"/>
                <w:lang w:val="es-BO" w:eastAsia="es-ES"/>
              </w:rPr>
              <w:t>Día</w:t>
            </w:r>
          </w:p>
        </w:tc>
        <w:tc>
          <w:tcPr>
            <w:tcW w:w="248" w:type="dxa"/>
            <w:shd w:val="clear" w:color="auto" w:fill="auto"/>
            <w:vAlign w:val="center"/>
          </w:tcPr>
          <w:p w14:paraId="4CBD238D" w14:textId="77777777" w:rsidR="00D15140" w:rsidRPr="00D15140" w:rsidRDefault="00D15140" w:rsidP="00D15140">
            <w:pPr>
              <w:jc w:val="center"/>
              <w:rPr>
                <w:rFonts w:ascii="Arial" w:hAnsi="Arial" w:cs="Arial"/>
                <w:i/>
                <w:iCs/>
                <w:sz w:val="14"/>
                <w:szCs w:val="16"/>
                <w:lang w:val="es-BO" w:eastAsia="es-ES"/>
              </w:rPr>
            </w:pPr>
          </w:p>
        </w:tc>
        <w:tc>
          <w:tcPr>
            <w:tcW w:w="499" w:type="dxa"/>
            <w:gridSpan w:val="2"/>
            <w:tcBorders>
              <w:bottom w:val="single" w:sz="4" w:space="0" w:color="auto"/>
            </w:tcBorders>
            <w:shd w:val="clear" w:color="auto" w:fill="auto"/>
            <w:vAlign w:val="center"/>
          </w:tcPr>
          <w:p w14:paraId="0F09BCA1" w14:textId="77777777" w:rsidR="00D15140" w:rsidRPr="00D15140" w:rsidRDefault="00D15140" w:rsidP="00D15140">
            <w:pPr>
              <w:jc w:val="center"/>
              <w:rPr>
                <w:rFonts w:ascii="Arial" w:hAnsi="Arial" w:cs="Arial"/>
                <w:i/>
                <w:iCs/>
                <w:sz w:val="14"/>
                <w:szCs w:val="16"/>
                <w:lang w:val="es-BO" w:eastAsia="es-ES"/>
              </w:rPr>
            </w:pPr>
            <w:r w:rsidRPr="00D15140">
              <w:rPr>
                <w:rFonts w:ascii="Arial" w:hAnsi="Arial" w:cs="Arial"/>
                <w:i/>
                <w:iCs/>
                <w:sz w:val="14"/>
                <w:szCs w:val="16"/>
                <w:lang w:val="es-BO" w:eastAsia="es-ES"/>
              </w:rPr>
              <w:t>Mes</w:t>
            </w:r>
          </w:p>
        </w:tc>
        <w:tc>
          <w:tcPr>
            <w:tcW w:w="248" w:type="dxa"/>
            <w:shd w:val="clear" w:color="auto" w:fill="auto"/>
            <w:vAlign w:val="center"/>
          </w:tcPr>
          <w:p w14:paraId="03962F41" w14:textId="77777777" w:rsidR="00D15140" w:rsidRPr="00D15140" w:rsidRDefault="00D15140" w:rsidP="00D15140">
            <w:pPr>
              <w:jc w:val="center"/>
              <w:rPr>
                <w:rFonts w:ascii="Arial" w:hAnsi="Arial" w:cs="Arial"/>
                <w:i/>
                <w:iCs/>
                <w:sz w:val="14"/>
                <w:szCs w:val="16"/>
                <w:lang w:val="es-BO" w:eastAsia="es-ES"/>
              </w:rPr>
            </w:pPr>
          </w:p>
        </w:tc>
        <w:tc>
          <w:tcPr>
            <w:tcW w:w="989" w:type="dxa"/>
            <w:gridSpan w:val="4"/>
            <w:tcBorders>
              <w:bottom w:val="single" w:sz="4" w:space="0" w:color="auto"/>
            </w:tcBorders>
            <w:shd w:val="clear" w:color="auto" w:fill="auto"/>
            <w:vAlign w:val="center"/>
          </w:tcPr>
          <w:p w14:paraId="339F7E05" w14:textId="77777777" w:rsidR="00D15140" w:rsidRPr="00D15140" w:rsidRDefault="00D15140" w:rsidP="00D15140">
            <w:pPr>
              <w:jc w:val="center"/>
              <w:rPr>
                <w:rFonts w:ascii="Arial" w:hAnsi="Arial" w:cs="Arial"/>
                <w:i/>
                <w:iCs/>
                <w:sz w:val="14"/>
                <w:szCs w:val="16"/>
                <w:lang w:val="es-BO" w:eastAsia="es-ES"/>
              </w:rPr>
            </w:pPr>
            <w:r w:rsidRPr="00D15140">
              <w:rPr>
                <w:rFonts w:ascii="Arial" w:hAnsi="Arial" w:cs="Arial"/>
                <w:i/>
                <w:iCs/>
                <w:sz w:val="14"/>
                <w:szCs w:val="16"/>
                <w:lang w:val="es-BO" w:eastAsia="es-ES"/>
              </w:rPr>
              <w:t>Año</w:t>
            </w:r>
          </w:p>
        </w:tc>
        <w:tc>
          <w:tcPr>
            <w:tcW w:w="247" w:type="dxa"/>
            <w:shd w:val="clear" w:color="auto" w:fill="auto"/>
            <w:vAlign w:val="center"/>
          </w:tcPr>
          <w:p w14:paraId="08B26282" w14:textId="77777777" w:rsidR="00D15140" w:rsidRPr="00D15140" w:rsidRDefault="00D15140" w:rsidP="00D15140">
            <w:pPr>
              <w:rPr>
                <w:rFonts w:ascii="Arial" w:hAnsi="Arial" w:cs="Arial"/>
                <w:sz w:val="16"/>
                <w:szCs w:val="16"/>
                <w:lang w:val="es-BO"/>
              </w:rPr>
            </w:pPr>
          </w:p>
        </w:tc>
        <w:tc>
          <w:tcPr>
            <w:tcW w:w="246" w:type="dxa"/>
            <w:shd w:val="clear" w:color="auto" w:fill="auto"/>
            <w:vAlign w:val="center"/>
          </w:tcPr>
          <w:p w14:paraId="3E79BCCA" w14:textId="77777777" w:rsidR="00D15140" w:rsidRPr="00D15140" w:rsidRDefault="00D15140" w:rsidP="00D15140">
            <w:pPr>
              <w:rPr>
                <w:rFonts w:ascii="Arial" w:hAnsi="Arial" w:cs="Arial"/>
                <w:sz w:val="16"/>
                <w:szCs w:val="16"/>
                <w:lang w:val="es-BO"/>
              </w:rPr>
            </w:pPr>
          </w:p>
        </w:tc>
        <w:tc>
          <w:tcPr>
            <w:tcW w:w="246" w:type="dxa"/>
            <w:tcBorders>
              <w:top w:val="nil"/>
              <w:bottom w:val="nil"/>
              <w:right w:val="single" w:sz="12" w:space="0" w:color="auto"/>
            </w:tcBorders>
            <w:shd w:val="clear" w:color="auto" w:fill="auto"/>
            <w:vAlign w:val="center"/>
          </w:tcPr>
          <w:p w14:paraId="5F4C67A0" w14:textId="77777777" w:rsidR="00D15140" w:rsidRPr="00D15140" w:rsidRDefault="00D15140" w:rsidP="00D15140">
            <w:pPr>
              <w:rPr>
                <w:rFonts w:ascii="Arial" w:hAnsi="Arial" w:cs="Arial"/>
                <w:sz w:val="16"/>
                <w:szCs w:val="16"/>
                <w:lang w:val="es-BO"/>
              </w:rPr>
            </w:pPr>
          </w:p>
        </w:tc>
      </w:tr>
      <w:tr w:rsidR="00D15140" w:rsidRPr="00D15140" w14:paraId="322A87A3" w14:textId="77777777" w:rsidTr="00D15140">
        <w:trPr>
          <w:trHeight w:val="114"/>
        </w:trPr>
        <w:tc>
          <w:tcPr>
            <w:tcW w:w="247" w:type="dxa"/>
            <w:tcBorders>
              <w:top w:val="nil"/>
              <w:left w:val="single" w:sz="12" w:space="0" w:color="auto"/>
              <w:bottom w:val="nil"/>
            </w:tcBorders>
            <w:shd w:val="clear" w:color="auto" w:fill="auto"/>
            <w:noWrap/>
            <w:vAlign w:val="center"/>
          </w:tcPr>
          <w:p w14:paraId="0350F6E1" w14:textId="77777777" w:rsidR="00D15140" w:rsidRPr="00D15140" w:rsidRDefault="00D15140" w:rsidP="00D15140">
            <w:pPr>
              <w:rPr>
                <w:rFonts w:ascii="Arial" w:hAnsi="Arial" w:cs="Arial"/>
                <w:sz w:val="16"/>
                <w:szCs w:val="16"/>
                <w:lang w:val="es-BO"/>
              </w:rPr>
            </w:pPr>
          </w:p>
        </w:tc>
        <w:tc>
          <w:tcPr>
            <w:tcW w:w="1984" w:type="dxa"/>
            <w:gridSpan w:val="8"/>
            <w:tcBorders>
              <w:top w:val="nil"/>
              <w:bottom w:val="nil"/>
              <w:right w:val="single" w:sz="4" w:space="0" w:color="auto"/>
            </w:tcBorders>
            <w:shd w:val="clear" w:color="auto" w:fill="auto"/>
            <w:vAlign w:val="center"/>
          </w:tcPr>
          <w:p w14:paraId="541BD1FB" w14:textId="77777777" w:rsidR="00D15140" w:rsidRPr="00D15140" w:rsidRDefault="00D15140" w:rsidP="00D15140">
            <w:pPr>
              <w:rPr>
                <w:rFonts w:ascii="Arial" w:hAnsi="Arial" w:cs="Arial"/>
                <w:sz w:val="16"/>
                <w:szCs w:val="16"/>
                <w:lang w:val="es-BO"/>
              </w:rPr>
            </w:pPr>
            <w:r w:rsidRPr="00D15140">
              <w:rPr>
                <w:rFonts w:ascii="Arial" w:hAnsi="Arial" w:cs="Arial"/>
                <w:bCs/>
                <w:sz w:val="16"/>
                <w:szCs w:val="16"/>
                <w:lang w:val="es-BO" w:eastAsia="es-ES"/>
              </w:rPr>
              <w:t>Testimonio de contrato</w:t>
            </w:r>
          </w:p>
        </w:tc>
        <w:tc>
          <w:tcPr>
            <w:tcW w:w="198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4A536586" w14:textId="77777777" w:rsidR="00D15140" w:rsidRPr="00D15140" w:rsidRDefault="00D15140" w:rsidP="00D15140">
            <w:pPr>
              <w:rPr>
                <w:rFonts w:ascii="Arial" w:hAnsi="Arial" w:cs="Arial"/>
                <w:sz w:val="16"/>
                <w:szCs w:val="16"/>
                <w:lang w:val="es-BO"/>
              </w:rPr>
            </w:pPr>
          </w:p>
        </w:tc>
        <w:tc>
          <w:tcPr>
            <w:tcW w:w="248" w:type="dxa"/>
            <w:tcBorders>
              <w:left w:val="single" w:sz="4" w:space="0" w:color="auto"/>
              <w:right w:val="single" w:sz="4" w:space="0" w:color="auto"/>
            </w:tcBorders>
            <w:shd w:val="clear" w:color="auto" w:fill="auto"/>
            <w:vAlign w:val="center"/>
          </w:tcPr>
          <w:p w14:paraId="7C6AA044" w14:textId="77777777" w:rsidR="00D15140" w:rsidRPr="00D15140" w:rsidRDefault="00D15140" w:rsidP="00D15140">
            <w:pPr>
              <w:rPr>
                <w:rFonts w:ascii="Arial" w:hAnsi="Arial" w:cs="Arial"/>
                <w:sz w:val="16"/>
                <w:szCs w:val="16"/>
                <w:lang w:val="es-BO"/>
              </w:rPr>
            </w:pPr>
          </w:p>
        </w:tc>
        <w:tc>
          <w:tcPr>
            <w:tcW w:w="198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219341B2" w14:textId="77777777" w:rsidR="00D15140" w:rsidRPr="00D15140" w:rsidRDefault="00D15140" w:rsidP="00D15140">
            <w:pPr>
              <w:rPr>
                <w:rFonts w:ascii="Arial" w:hAnsi="Arial" w:cs="Arial"/>
                <w:sz w:val="16"/>
                <w:szCs w:val="16"/>
                <w:lang w:val="es-BO"/>
              </w:rPr>
            </w:pPr>
          </w:p>
        </w:tc>
        <w:tc>
          <w:tcPr>
            <w:tcW w:w="248" w:type="dxa"/>
            <w:tcBorders>
              <w:left w:val="single" w:sz="4" w:space="0" w:color="auto"/>
              <w:right w:val="single" w:sz="4" w:space="0" w:color="auto"/>
            </w:tcBorders>
            <w:shd w:val="clear" w:color="auto" w:fill="auto"/>
            <w:vAlign w:val="center"/>
          </w:tcPr>
          <w:p w14:paraId="294C2035" w14:textId="77777777" w:rsidR="00D15140" w:rsidRPr="00D15140" w:rsidRDefault="00D15140" w:rsidP="00D15140">
            <w:pPr>
              <w:rPr>
                <w:rFonts w:ascii="Arial" w:hAnsi="Arial" w:cs="Arial"/>
                <w:sz w:val="16"/>
                <w:szCs w:val="16"/>
                <w:lang w:val="es-BO"/>
              </w:rPr>
            </w:pPr>
          </w:p>
        </w:tc>
        <w:tc>
          <w:tcPr>
            <w:tcW w:w="49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7C6339" w14:textId="77777777" w:rsidR="00D15140" w:rsidRPr="00D15140" w:rsidRDefault="00D15140" w:rsidP="00D15140">
            <w:pPr>
              <w:rPr>
                <w:rFonts w:ascii="Arial" w:hAnsi="Arial" w:cs="Arial"/>
                <w:sz w:val="16"/>
                <w:szCs w:val="16"/>
                <w:lang w:val="es-BO"/>
              </w:rPr>
            </w:pPr>
          </w:p>
        </w:tc>
        <w:tc>
          <w:tcPr>
            <w:tcW w:w="248" w:type="dxa"/>
            <w:tcBorders>
              <w:left w:val="single" w:sz="4" w:space="0" w:color="auto"/>
              <w:right w:val="single" w:sz="4" w:space="0" w:color="auto"/>
            </w:tcBorders>
            <w:shd w:val="clear" w:color="auto" w:fill="auto"/>
            <w:vAlign w:val="center"/>
          </w:tcPr>
          <w:p w14:paraId="06F776F9" w14:textId="77777777" w:rsidR="00D15140" w:rsidRPr="00D15140" w:rsidRDefault="00D15140" w:rsidP="00D15140">
            <w:pPr>
              <w:rPr>
                <w:rFonts w:ascii="Arial" w:hAnsi="Arial" w:cs="Arial"/>
                <w:sz w:val="16"/>
                <w:szCs w:val="16"/>
                <w:lang w:val="es-BO"/>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E9BEC32" w14:textId="77777777" w:rsidR="00D15140" w:rsidRPr="00D15140" w:rsidRDefault="00D15140" w:rsidP="00D15140">
            <w:pPr>
              <w:rPr>
                <w:rFonts w:ascii="Arial" w:hAnsi="Arial" w:cs="Arial"/>
                <w:sz w:val="16"/>
                <w:szCs w:val="16"/>
                <w:lang w:val="es-BO"/>
              </w:rPr>
            </w:pPr>
          </w:p>
        </w:tc>
        <w:tc>
          <w:tcPr>
            <w:tcW w:w="248" w:type="dxa"/>
            <w:tcBorders>
              <w:left w:val="single" w:sz="4" w:space="0" w:color="auto"/>
              <w:right w:val="single" w:sz="4" w:space="0" w:color="auto"/>
            </w:tcBorders>
            <w:shd w:val="clear" w:color="auto" w:fill="auto"/>
            <w:vAlign w:val="center"/>
          </w:tcPr>
          <w:p w14:paraId="1EC12DC8" w14:textId="77777777" w:rsidR="00D15140" w:rsidRPr="00D15140" w:rsidRDefault="00D15140" w:rsidP="00D15140">
            <w:pPr>
              <w:rPr>
                <w:rFonts w:ascii="Arial" w:hAnsi="Arial" w:cs="Arial"/>
                <w:sz w:val="16"/>
                <w:szCs w:val="16"/>
                <w:lang w:val="es-BO"/>
              </w:rPr>
            </w:pPr>
          </w:p>
        </w:tc>
        <w:tc>
          <w:tcPr>
            <w:tcW w:w="989"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4060F8B" w14:textId="77777777" w:rsidR="00D15140" w:rsidRPr="00D15140" w:rsidRDefault="00D15140" w:rsidP="00D15140">
            <w:pPr>
              <w:rPr>
                <w:rFonts w:ascii="Arial" w:hAnsi="Arial" w:cs="Arial"/>
                <w:sz w:val="16"/>
                <w:szCs w:val="16"/>
                <w:lang w:val="es-BO"/>
              </w:rPr>
            </w:pPr>
          </w:p>
        </w:tc>
        <w:tc>
          <w:tcPr>
            <w:tcW w:w="247" w:type="dxa"/>
            <w:tcBorders>
              <w:left w:val="single" w:sz="4" w:space="0" w:color="auto"/>
            </w:tcBorders>
            <w:shd w:val="clear" w:color="auto" w:fill="auto"/>
            <w:vAlign w:val="center"/>
          </w:tcPr>
          <w:p w14:paraId="278F490D" w14:textId="77777777" w:rsidR="00D15140" w:rsidRPr="00D15140" w:rsidRDefault="00D15140" w:rsidP="00D15140">
            <w:pPr>
              <w:rPr>
                <w:rFonts w:ascii="Arial" w:hAnsi="Arial" w:cs="Arial"/>
                <w:sz w:val="16"/>
                <w:szCs w:val="16"/>
                <w:lang w:val="es-BO"/>
              </w:rPr>
            </w:pPr>
          </w:p>
        </w:tc>
        <w:tc>
          <w:tcPr>
            <w:tcW w:w="246" w:type="dxa"/>
            <w:shd w:val="clear" w:color="auto" w:fill="auto"/>
            <w:vAlign w:val="center"/>
          </w:tcPr>
          <w:p w14:paraId="3EF22D72" w14:textId="77777777" w:rsidR="00D15140" w:rsidRPr="00D15140" w:rsidRDefault="00D15140" w:rsidP="00D15140">
            <w:pPr>
              <w:rPr>
                <w:rFonts w:ascii="Arial" w:hAnsi="Arial" w:cs="Arial"/>
                <w:sz w:val="16"/>
                <w:szCs w:val="16"/>
                <w:lang w:val="es-BO"/>
              </w:rPr>
            </w:pPr>
          </w:p>
        </w:tc>
        <w:tc>
          <w:tcPr>
            <w:tcW w:w="246" w:type="dxa"/>
            <w:tcBorders>
              <w:top w:val="nil"/>
              <w:bottom w:val="nil"/>
              <w:right w:val="single" w:sz="12" w:space="0" w:color="auto"/>
            </w:tcBorders>
            <w:shd w:val="clear" w:color="auto" w:fill="auto"/>
            <w:vAlign w:val="center"/>
          </w:tcPr>
          <w:p w14:paraId="6BC65151" w14:textId="77777777" w:rsidR="00D15140" w:rsidRPr="00D15140" w:rsidRDefault="00D15140" w:rsidP="00D15140">
            <w:pPr>
              <w:rPr>
                <w:rFonts w:ascii="Arial" w:hAnsi="Arial" w:cs="Arial"/>
                <w:sz w:val="16"/>
                <w:szCs w:val="16"/>
                <w:lang w:val="es-BO"/>
              </w:rPr>
            </w:pPr>
          </w:p>
        </w:tc>
      </w:tr>
      <w:tr w:rsidR="00D15140" w:rsidRPr="00D15140" w14:paraId="1610400E" w14:textId="77777777" w:rsidTr="00D15140">
        <w:trPr>
          <w:trHeight w:val="114"/>
        </w:trPr>
        <w:tc>
          <w:tcPr>
            <w:tcW w:w="247" w:type="dxa"/>
            <w:tcBorders>
              <w:top w:val="nil"/>
              <w:left w:val="single" w:sz="12" w:space="0" w:color="auto"/>
              <w:bottom w:val="nil"/>
            </w:tcBorders>
            <w:shd w:val="clear" w:color="auto" w:fill="auto"/>
            <w:noWrap/>
            <w:vAlign w:val="center"/>
          </w:tcPr>
          <w:p w14:paraId="24A251C2"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02273547"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3533A84E"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19CC8511"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5619A7A7"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3141A0A3"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3DBC676E"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7FD8B51C"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37A8DE52"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6465C009"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2E8507B7"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4085C748"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673AD9CA"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57C202E8"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48F66708"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2FDB7533"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112BF075"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5DB4848E"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714E236F"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5DB25016"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1CB73216"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3B094485"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6D966394"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3D77069F"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1A45E44C"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0653E59F"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5B9CA61A"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239D2D22"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5FD9243A"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284FABB9" w14:textId="77777777" w:rsidR="00D15140" w:rsidRPr="00D15140" w:rsidRDefault="00D15140" w:rsidP="00D15140">
            <w:pPr>
              <w:rPr>
                <w:rFonts w:ascii="Arial" w:hAnsi="Arial" w:cs="Arial"/>
                <w:sz w:val="8"/>
                <w:szCs w:val="8"/>
                <w:lang w:val="es-BO"/>
              </w:rPr>
            </w:pPr>
          </w:p>
        </w:tc>
        <w:tc>
          <w:tcPr>
            <w:tcW w:w="250" w:type="dxa"/>
            <w:tcBorders>
              <w:bottom w:val="single" w:sz="4" w:space="0" w:color="auto"/>
            </w:tcBorders>
            <w:shd w:val="clear" w:color="auto" w:fill="auto"/>
            <w:vAlign w:val="center"/>
          </w:tcPr>
          <w:p w14:paraId="137BAC34" w14:textId="77777777" w:rsidR="00D15140" w:rsidRPr="00D15140" w:rsidRDefault="00D15140" w:rsidP="00D15140">
            <w:pPr>
              <w:rPr>
                <w:rFonts w:ascii="Arial" w:hAnsi="Arial" w:cs="Arial"/>
                <w:sz w:val="8"/>
                <w:szCs w:val="8"/>
                <w:lang w:val="es-BO"/>
              </w:rPr>
            </w:pPr>
          </w:p>
        </w:tc>
        <w:tc>
          <w:tcPr>
            <w:tcW w:w="249" w:type="dxa"/>
            <w:tcBorders>
              <w:bottom w:val="single" w:sz="4" w:space="0" w:color="auto"/>
            </w:tcBorders>
            <w:shd w:val="clear" w:color="auto" w:fill="auto"/>
            <w:vAlign w:val="center"/>
          </w:tcPr>
          <w:p w14:paraId="0A8A121F"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6DE5F0D2" w14:textId="77777777" w:rsidR="00D15140" w:rsidRPr="00D15140" w:rsidRDefault="00D15140" w:rsidP="00D15140">
            <w:pPr>
              <w:rPr>
                <w:rFonts w:ascii="Arial" w:hAnsi="Arial" w:cs="Arial"/>
                <w:sz w:val="8"/>
                <w:szCs w:val="8"/>
                <w:lang w:val="es-BO"/>
              </w:rPr>
            </w:pPr>
          </w:p>
        </w:tc>
        <w:tc>
          <w:tcPr>
            <w:tcW w:w="248" w:type="dxa"/>
            <w:tcBorders>
              <w:bottom w:val="single" w:sz="4" w:space="0" w:color="auto"/>
            </w:tcBorders>
            <w:shd w:val="clear" w:color="auto" w:fill="auto"/>
            <w:vAlign w:val="center"/>
          </w:tcPr>
          <w:p w14:paraId="2954A605" w14:textId="77777777" w:rsidR="00D15140" w:rsidRPr="00D15140" w:rsidRDefault="00D15140" w:rsidP="00D15140">
            <w:pPr>
              <w:rPr>
                <w:rFonts w:ascii="Arial" w:hAnsi="Arial" w:cs="Arial"/>
                <w:sz w:val="8"/>
                <w:szCs w:val="8"/>
                <w:lang w:val="es-BO"/>
              </w:rPr>
            </w:pPr>
          </w:p>
        </w:tc>
        <w:tc>
          <w:tcPr>
            <w:tcW w:w="247" w:type="dxa"/>
            <w:tcBorders>
              <w:bottom w:val="single" w:sz="4" w:space="0" w:color="auto"/>
            </w:tcBorders>
            <w:shd w:val="clear" w:color="auto" w:fill="auto"/>
            <w:vAlign w:val="center"/>
          </w:tcPr>
          <w:p w14:paraId="2F71DFDD" w14:textId="77777777" w:rsidR="00D15140" w:rsidRPr="00D15140" w:rsidRDefault="00D15140" w:rsidP="00D15140">
            <w:pPr>
              <w:rPr>
                <w:rFonts w:ascii="Arial" w:hAnsi="Arial" w:cs="Arial"/>
                <w:sz w:val="8"/>
                <w:szCs w:val="8"/>
                <w:lang w:val="es-BO"/>
              </w:rPr>
            </w:pPr>
          </w:p>
        </w:tc>
        <w:tc>
          <w:tcPr>
            <w:tcW w:w="247" w:type="dxa"/>
            <w:tcBorders>
              <w:bottom w:val="single" w:sz="4" w:space="0" w:color="auto"/>
            </w:tcBorders>
            <w:shd w:val="clear" w:color="auto" w:fill="auto"/>
            <w:vAlign w:val="center"/>
          </w:tcPr>
          <w:p w14:paraId="3EA5F727" w14:textId="77777777" w:rsidR="00D15140" w:rsidRPr="00D15140" w:rsidRDefault="00D15140" w:rsidP="00D15140">
            <w:pPr>
              <w:rPr>
                <w:rFonts w:ascii="Arial" w:hAnsi="Arial" w:cs="Arial"/>
                <w:sz w:val="8"/>
                <w:szCs w:val="8"/>
                <w:lang w:val="es-BO"/>
              </w:rPr>
            </w:pPr>
          </w:p>
        </w:tc>
        <w:tc>
          <w:tcPr>
            <w:tcW w:w="247" w:type="dxa"/>
            <w:tcBorders>
              <w:bottom w:val="single" w:sz="4" w:space="0" w:color="auto"/>
            </w:tcBorders>
            <w:shd w:val="clear" w:color="auto" w:fill="auto"/>
            <w:vAlign w:val="center"/>
          </w:tcPr>
          <w:p w14:paraId="00077328" w14:textId="77777777" w:rsidR="00D15140" w:rsidRPr="00D15140" w:rsidRDefault="00D15140" w:rsidP="00D15140">
            <w:pPr>
              <w:rPr>
                <w:rFonts w:ascii="Arial" w:hAnsi="Arial" w:cs="Arial"/>
                <w:sz w:val="8"/>
                <w:szCs w:val="8"/>
                <w:lang w:val="es-BO"/>
              </w:rPr>
            </w:pPr>
          </w:p>
        </w:tc>
        <w:tc>
          <w:tcPr>
            <w:tcW w:w="247" w:type="dxa"/>
            <w:tcBorders>
              <w:bottom w:val="single" w:sz="4" w:space="0" w:color="auto"/>
            </w:tcBorders>
            <w:shd w:val="clear" w:color="auto" w:fill="auto"/>
            <w:vAlign w:val="center"/>
          </w:tcPr>
          <w:p w14:paraId="38D96CCB" w14:textId="77777777" w:rsidR="00D15140" w:rsidRPr="00D15140" w:rsidRDefault="00D15140" w:rsidP="00D15140">
            <w:pPr>
              <w:rPr>
                <w:rFonts w:ascii="Arial" w:hAnsi="Arial" w:cs="Arial"/>
                <w:sz w:val="8"/>
                <w:szCs w:val="8"/>
                <w:lang w:val="es-BO"/>
              </w:rPr>
            </w:pPr>
          </w:p>
        </w:tc>
        <w:tc>
          <w:tcPr>
            <w:tcW w:w="246" w:type="dxa"/>
            <w:tcBorders>
              <w:bottom w:val="single" w:sz="4" w:space="0" w:color="auto"/>
            </w:tcBorders>
            <w:shd w:val="clear" w:color="auto" w:fill="auto"/>
            <w:vAlign w:val="center"/>
          </w:tcPr>
          <w:p w14:paraId="082F887C" w14:textId="77777777" w:rsidR="00D15140" w:rsidRPr="00D15140" w:rsidRDefault="00D15140" w:rsidP="00D15140">
            <w:pPr>
              <w:rPr>
                <w:rFonts w:ascii="Arial" w:hAnsi="Arial" w:cs="Arial"/>
                <w:sz w:val="8"/>
                <w:szCs w:val="8"/>
                <w:lang w:val="es-BO"/>
              </w:rPr>
            </w:pPr>
          </w:p>
        </w:tc>
        <w:tc>
          <w:tcPr>
            <w:tcW w:w="246" w:type="dxa"/>
            <w:tcBorders>
              <w:top w:val="nil"/>
              <w:bottom w:val="nil"/>
              <w:right w:val="single" w:sz="12" w:space="0" w:color="auto"/>
            </w:tcBorders>
            <w:shd w:val="clear" w:color="auto" w:fill="auto"/>
            <w:vAlign w:val="center"/>
          </w:tcPr>
          <w:p w14:paraId="2293AAE8" w14:textId="77777777" w:rsidR="00D15140" w:rsidRPr="00D15140" w:rsidRDefault="00D15140" w:rsidP="00D15140">
            <w:pPr>
              <w:rPr>
                <w:rFonts w:ascii="Arial" w:hAnsi="Arial" w:cs="Arial"/>
                <w:sz w:val="8"/>
                <w:szCs w:val="8"/>
                <w:lang w:val="es-BO"/>
              </w:rPr>
            </w:pPr>
          </w:p>
        </w:tc>
      </w:tr>
      <w:tr w:rsidR="00D15140" w:rsidRPr="00D15140" w14:paraId="7A35D9BE" w14:textId="77777777" w:rsidTr="00D15140">
        <w:trPr>
          <w:trHeight w:val="114"/>
        </w:trPr>
        <w:tc>
          <w:tcPr>
            <w:tcW w:w="247" w:type="dxa"/>
            <w:tcBorders>
              <w:top w:val="nil"/>
              <w:left w:val="single" w:sz="12" w:space="0" w:color="auto"/>
              <w:bottom w:val="nil"/>
            </w:tcBorders>
            <w:shd w:val="clear" w:color="auto" w:fill="auto"/>
            <w:noWrap/>
            <w:vAlign w:val="center"/>
          </w:tcPr>
          <w:p w14:paraId="08760E4A" w14:textId="77777777" w:rsidR="00D15140" w:rsidRPr="00D15140" w:rsidRDefault="00D15140" w:rsidP="00D15140">
            <w:pPr>
              <w:rPr>
                <w:rFonts w:ascii="Arial" w:hAnsi="Arial" w:cs="Arial"/>
                <w:sz w:val="16"/>
                <w:szCs w:val="16"/>
                <w:lang w:val="es-BO"/>
              </w:rPr>
            </w:pPr>
          </w:p>
        </w:tc>
        <w:tc>
          <w:tcPr>
            <w:tcW w:w="1984" w:type="dxa"/>
            <w:gridSpan w:val="8"/>
            <w:vMerge w:val="restart"/>
            <w:tcBorders>
              <w:top w:val="nil"/>
              <w:right w:val="single" w:sz="4" w:space="0" w:color="auto"/>
            </w:tcBorders>
            <w:shd w:val="clear" w:color="auto" w:fill="auto"/>
            <w:vAlign w:val="center"/>
          </w:tcPr>
          <w:p w14:paraId="340EDF03" w14:textId="77777777" w:rsidR="00D15140" w:rsidRPr="00D15140" w:rsidRDefault="00D15140" w:rsidP="00D15140">
            <w:pPr>
              <w:jc w:val="right"/>
              <w:rPr>
                <w:rFonts w:ascii="Arial" w:hAnsi="Arial" w:cs="Arial"/>
                <w:sz w:val="16"/>
                <w:szCs w:val="16"/>
                <w:lang w:val="es-BO"/>
              </w:rPr>
            </w:pPr>
            <w:r w:rsidRPr="00D15140">
              <w:rPr>
                <w:rFonts w:ascii="Arial" w:hAnsi="Arial" w:cs="Arial"/>
                <w:bCs/>
                <w:sz w:val="16"/>
                <w:szCs w:val="16"/>
                <w:lang w:val="es-BO" w:eastAsia="es-ES"/>
              </w:rPr>
              <w:t>Nombre de la Empresa Líder</w:t>
            </w:r>
          </w:p>
        </w:tc>
        <w:tc>
          <w:tcPr>
            <w:tcW w:w="7437" w:type="dxa"/>
            <w:gridSpan w:val="3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98E3D6C" w14:textId="77777777" w:rsidR="00D15140" w:rsidRPr="00D15140" w:rsidRDefault="00D15140" w:rsidP="00D15140">
            <w:pPr>
              <w:rPr>
                <w:rFonts w:ascii="Arial" w:hAnsi="Arial" w:cs="Arial"/>
                <w:sz w:val="16"/>
                <w:szCs w:val="16"/>
                <w:lang w:val="es-BO"/>
              </w:rPr>
            </w:pPr>
          </w:p>
        </w:tc>
        <w:tc>
          <w:tcPr>
            <w:tcW w:w="246" w:type="dxa"/>
            <w:tcBorders>
              <w:top w:val="nil"/>
              <w:left w:val="single" w:sz="4" w:space="0" w:color="auto"/>
              <w:bottom w:val="nil"/>
              <w:right w:val="single" w:sz="12" w:space="0" w:color="auto"/>
            </w:tcBorders>
            <w:shd w:val="clear" w:color="auto" w:fill="auto"/>
            <w:vAlign w:val="center"/>
          </w:tcPr>
          <w:p w14:paraId="20D72F14" w14:textId="77777777" w:rsidR="00D15140" w:rsidRPr="00D15140" w:rsidRDefault="00D15140" w:rsidP="00D15140">
            <w:pPr>
              <w:rPr>
                <w:rFonts w:ascii="Arial" w:hAnsi="Arial" w:cs="Arial"/>
                <w:sz w:val="16"/>
                <w:szCs w:val="16"/>
                <w:lang w:val="es-BO"/>
              </w:rPr>
            </w:pPr>
          </w:p>
        </w:tc>
      </w:tr>
      <w:tr w:rsidR="00D15140" w:rsidRPr="00D15140" w14:paraId="17BA1005" w14:textId="77777777" w:rsidTr="00D15140">
        <w:trPr>
          <w:trHeight w:val="114"/>
        </w:trPr>
        <w:tc>
          <w:tcPr>
            <w:tcW w:w="247" w:type="dxa"/>
            <w:tcBorders>
              <w:top w:val="nil"/>
              <w:left w:val="single" w:sz="12" w:space="0" w:color="auto"/>
              <w:bottom w:val="nil"/>
            </w:tcBorders>
            <w:shd w:val="clear" w:color="auto" w:fill="auto"/>
            <w:noWrap/>
            <w:vAlign w:val="center"/>
          </w:tcPr>
          <w:p w14:paraId="7EEF5929" w14:textId="77777777" w:rsidR="00D15140" w:rsidRPr="00D15140" w:rsidRDefault="00D15140" w:rsidP="00D15140">
            <w:pPr>
              <w:rPr>
                <w:rFonts w:ascii="Arial" w:hAnsi="Arial" w:cs="Arial"/>
                <w:sz w:val="16"/>
                <w:szCs w:val="16"/>
                <w:lang w:val="es-BO"/>
              </w:rPr>
            </w:pPr>
          </w:p>
        </w:tc>
        <w:tc>
          <w:tcPr>
            <w:tcW w:w="1984" w:type="dxa"/>
            <w:gridSpan w:val="8"/>
            <w:vMerge/>
            <w:tcBorders>
              <w:bottom w:val="nil"/>
              <w:right w:val="single" w:sz="4" w:space="0" w:color="auto"/>
            </w:tcBorders>
            <w:shd w:val="clear" w:color="auto" w:fill="auto"/>
            <w:vAlign w:val="center"/>
          </w:tcPr>
          <w:p w14:paraId="3F3C85F0" w14:textId="77777777" w:rsidR="00D15140" w:rsidRPr="00D15140" w:rsidRDefault="00D15140" w:rsidP="00D15140">
            <w:pPr>
              <w:rPr>
                <w:rFonts w:ascii="Arial" w:hAnsi="Arial" w:cs="Arial"/>
                <w:sz w:val="16"/>
                <w:szCs w:val="16"/>
                <w:lang w:val="es-BO"/>
              </w:rPr>
            </w:pPr>
          </w:p>
        </w:tc>
        <w:tc>
          <w:tcPr>
            <w:tcW w:w="7437" w:type="dxa"/>
            <w:gridSpan w:val="30"/>
            <w:vMerge/>
            <w:tcBorders>
              <w:left w:val="single" w:sz="4" w:space="0" w:color="auto"/>
              <w:bottom w:val="single" w:sz="4" w:space="0" w:color="auto"/>
              <w:right w:val="single" w:sz="4" w:space="0" w:color="auto"/>
            </w:tcBorders>
            <w:shd w:val="clear" w:color="auto" w:fill="DBE5F1"/>
            <w:vAlign w:val="center"/>
          </w:tcPr>
          <w:p w14:paraId="0FEB0E66" w14:textId="77777777" w:rsidR="00D15140" w:rsidRPr="00D15140" w:rsidRDefault="00D15140" w:rsidP="00D15140">
            <w:pPr>
              <w:rPr>
                <w:rFonts w:ascii="Arial" w:hAnsi="Arial" w:cs="Arial"/>
                <w:sz w:val="16"/>
                <w:szCs w:val="16"/>
                <w:lang w:val="es-BO"/>
              </w:rPr>
            </w:pPr>
          </w:p>
        </w:tc>
        <w:tc>
          <w:tcPr>
            <w:tcW w:w="246" w:type="dxa"/>
            <w:tcBorders>
              <w:top w:val="nil"/>
              <w:left w:val="single" w:sz="4" w:space="0" w:color="auto"/>
              <w:bottom w:val="nil"/>
              <w:right w:val="single" w:sz="12" w:space="0" w:color="auto"/>
            </w:tcBorders>
            <w:shd w:val="clear" w:color="auto" w:fill="auto"/>
            <w:vAlign w:val="center"/>
          </w:tcPr>
          <w:p w14:paraId="47941A19" w14:textId="77777777" w:rsidR="00D15140" w:rsidRPr="00D15140" w:rsidRDefault="00D15140" w:rsidP="00D15140">
            <w:pPr>
              <w:rPr>
                <w:rFonts w:ascii="Arial" w:hAnsi="Arial" w:cs="Arial"/>
                <w:sz w:val="16"/>
                <w:szCs w:val="16"/>
                <w:lang w:val="es-BO"/>
              </w:rPr>
            </w:pPr>
          </w:p>
        </w:tc>
      </w:tr>
      <w:tr w:rsidR="00D15140" w:rsidRPr="00D15140" w14:paraId="28CB729D" w14:textId="77777777" w:rsidTr="00D15140">
        <w:trPr>
          <w:trHeight w:val="114"/>
        </w:trPr>
        <w:tc>
          <w:tcPr>
            <w:tcW w:w="247" w:type="dxa"/>
            <w:tcBorders>
              <w:top w:val="nil"/>
              <w:left w:val="single" w:sz="12" w:space="0" w:color="auto"/>
              <w:bottom w:val="nil"/>
            </w:tcBorders>
            <w:shd w:val="clear" w:color="auto" w:fill="auto"/>
            <w:noWrap/>
            <w:vAlign w:val="center"/>
          </w:tcPr>
          <w:p w14:paraId="5805489C"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5DBF7CBC"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16212000"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0FD56277"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082F2721"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13FCE3CC"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67BBD589"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2BFBCD1A" w14:textId="77777777" w:rsidR="00D15140" w:rsidRPr="00D15140" w:rsidRDefault="00D15140" w:rsidP="00D15140">
            <w:pPr>
              <w:rPr>
                <w:rFonts w:ascii="Arial" w:hAnsi="Arial" w:cs="Arial"/>
                <w:sz w:val="8"/>
                <w:szCs w:val="8"/>
                <w:lang w:val="es-BO"/>
              </w:rPr>
            </w:pPr>
          </w:p>
        </w:tc>
        <w:tc>
          <w:tcPr>
            <w:tcW w:w="248" w:type="dxa"/>
            <w:tcBorders>
              <w:top w:val="nil"/>
              <w:bottom w:val="nil"/>
            </w:tcBorders>
            <w:shd w:val="clear" w:color="auto" w:fill="auto"/>
            <w:vAlign w:val="center"/>
          </w:tcPr>
          <w:p w14:paraId="75F81A3C"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4A136E0D"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6671C51B"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35A39B97"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6094B038"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43392F4F"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03D8B0CF"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2B03B723"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48958D8F"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2C648A9B"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2826261D"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5A90FD27"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074C9A1D"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20C0EEF4"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249BC4C2"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06D81036"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29F290E8"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59ADCAFA"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7B50C996"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6552677E"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25592B1C"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68D79EF2" w14:textId="77777777" w:rsidR="00D15140" w:rsidRPr="00D15140" w:rsidRDefault="00D15140" w:rsidP="00D15140">
            <w:pPr>
              <w:rPr>
                <w:rFonts w:ascii="Arial" w:hAnsi="Arial" w:cs="Arial"/>
                <w:sz w:val="8"/>
                <w:szCs w:val="8"/>
                <w:lang w:val="es-BO"/>
              </w:rPr>
            </w:pPr>
          </w:p>
        </w:tc>
        <w:tc>
          <w:tcPr>
            <w:tcW w:w="250" w:type="dxa"/>
            <w:tcBorders>
              <w:top w:val="single" w:sz="4" w:space="0" w:color="auto"/>
            </w:tcBorders>
            <w:shd w:val="clear" w:color="auto" w:fill="auto"/>
            <w:vAlign w:val="center"/>
          </w:tcPr>
          <w:p w14:paraId="32F99896" w14:textId="77777777" w:rsidR="00D15140" w:rsidRPr="00D15140" w:rsidRDefault="00D15140" w:rsidP="00D15140">
            <w:pPr>
              <w:rPr>
                <w:rFonts w:ascii="Arial" w:hAnsi="Arial" w:cs="Arial"/>
                <w:sz w:val="8"/>
                <w:szCs w:val="8"/>
                <w:lang w:val="es-BO"/>
              </w:rPr>
            </w:pPr>
          </w:p>
        </w:tc>
        <w:tc>
          <w:tcPr>
            <w:tcW w:w="249" w:type="dxa"/>
            <w:tcBorders>
              <w:top w:val="single" w:sz="4" w:space="0" w:color="auto"/>
            </w:tcBorders>
            <w:shd w:val="clear" w:color="auto" w:fill="auto"/>
            <w:vAlign w:val="center"/>
          </w:tcPr>
          <w:p w14:paraId="2C5F70D6"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64787A03" w14:textId="77777777" w:rsidR="00D15140" w:rsidRPr="00D15140" w:rsidRDefault="00D15140" w:rsidP="00D15140">
            <w:pPr>
              <w:rPr>
                <w:rFonts w:ascii="Arial" w:hAnsi="Arial" w:cs="Arial"/>
                <w:sz w:val="8"/>
                <w:szCs w:val="8"/>
                <w:lang w:val="es-BO"/>
              </w:rPr>
            </w:pPr>
          </w:p>
        </w:tc>
        <w:tc>
          <w:tcPr>
            <w:tcW w:w="248" w:type="dxa"/>
            <w:tcBorders>
              <w:top w:val="single" w:sz="4" w:space="0" w:color="auto"/>
            </w:tcBorders>
            <w:shd w:val="clear" w:color="auto" w:fill="auto"/>
            <w:vAlign w:val="center"/>
          </w:tcPr>
          <w:p w14:paraId="7CEDAEBC" w14:textId="77777777" w:rsidR="00D15140" w:rsidRPr="00D15140" w:rsidRDefault="00D15140" w:rsidP="00D15140">
            <w:pPr>
              <w:rPr>
                <w:rFonts w:ascii="Arial" w:hAnsi="Arial" w:cs="Arial"/>
                <w:sz w:val="8"/>
                <w:szCs w:val="8"/>
                <w:lang w:val="es-BO"/>
              </w:rPr>
            </w:pPr>
          </w:p>
        </w:tc>
        <w:tc>
          <w:tcPr>
            <w:tcW w:w="247" w:type="dxa"/>
            <w:tcBorders>
              <w:top w:val="single" w:sz="4" w:space="0" w:color="auto"/>
            </w:tcBorders>
            <w:shd w:val="clear" w:color="auto" w:fill="auto"/>
            <w:vAlign w:val="center"/>
          </w:tcPr>
          <w:p w14:paraId="455566D8" w14:textId="77777777" w:rsidR="00D15140" w:rsidRPr="00D15140" w:rsidRDefault="00D15140" w:rsidP="00D15140">
            <w:pPr>
              <w:rPr>
                <w:rFonts w:ascii="Arial" w:hAnsi="Arial" w:cs="Arial"/>
                <w:sz w:val="8"/>
                <w:szCs w:val="8"/>
                <w:lang w:val="es-BO"/>
              </w:rPr>
            </w:pPr>
          </w:p>
        </w:tc>
        <w:tc>
          <w:tcPr>
            <w:tcW w:w="247" w:type="dxa"/>
            <w:tcBorders>
              <w:top w:val="single" w:sz="4" w:space="0" w:color="auto"/>
            </w:tcBorders>
            <w:shd w:val="clear" w:color="auto" w:fill="auto"/>
            <w:vAlign w:val="center"/>
          </w:tcPr>
          <w:p w14:paraId="785752BE" w14:textId="77777777" w:rsidR="00D15140" w:rsidRPr="00D15140" w:rsidRDefault="00D15140" w:rsidP="00D15140">
            <w:pPr>
              <w:rPr>
                <w:rFonts w:ascii="Arial" w:hAnsi="Arial" w:cs="Arial"/>
                <w:sz w:val="8"/>
                <w:szCs w:val="8"/>
                <w:lang w:val="es-BO"/>
              </w:rPr>
            </w:pPr>
          </w:p>
        </w:tc>
        <w:tc>
          <w:tcPr>
            <w:tcW w:w="247" w:type="dxa"/>
            <w:tcBorders>
              <w:top w:val="single" w:sz="4" w:space="0" w:color="auto"/>
            </w:tcBorders>
            <w:shd w:val="clear" w:color="auto" w:fill="auto"/>
            <w:vAlign w:val="center"/>
          </w:tcPr>
          <w:p w14:paraId="490E40E7" w14:textId="77777777" w:rsidR="00D15140" w:rsidRPr="00D15140" w:rsidRDefault="00D15140" w:rsidP="00D15140">
            <w:pPr>
              <w:rPr>
                <w:rFonts w:ascii="Arial" w:hAnsi="Arial" w:cs="Arial"/>
                <w:sz w:val="8"/>
                <w:szCs w:val="8"/>
                <w:lang w:val="es-BO"/>
              </w:rPr>
            </w:pPr>
          </w:p>
        </w:tc>
        <w:tc>
          <w:tcPr>
            <w:tcW w:w="247" w:type="dxa"/>
            <w:tcBorders>
              <w:top w:val="single" w:sz="4" w:space="0" w:color="auto"/>
            </w:tcBorders>
            <w:shd w:val="clear" w:color="auto" w:fill="auto"/>
            <w:vAlign w:val="center"/>
          </w:tcPr>
          <w:p w14:paraId="42DCBDC0" w14:textId="77777777" w:rsidR="00D15140" w:rsidRPr="00D15140" w:rsidRDefault="00D15140" w:rsidP="00D15140">
            <w:pPr>
              <w:rPr>
                <w:rFonts w:ascii="Arial" w:hAnsi="Arial" w:cs="Arial"/>
                <w:sz w:val="8"/>
                <w:szCs w:val="8"/>
                <w:lang w:val="es-BO"/>
              </w:rPr>
            </w:pPr>
          </w:p>
        </w:tc>
        <w:tc>
          <w:tcPr>
            <w:tcW w:w="246" w:type="dxa"/>
            <w:tcBorders>
              <w:top w:val="single" w:sz="4" w:space="0" w:color="auto"/>
            </w:tcBorders>
            <w:shd w:val="clear" w:color="auto" w:fill="auto"/>
            <w:vAlign w:val="center"/>
          </w:tcPr>
          <w:p w14:paraId="296854CE" w14:textId="77777777" w:rsidR="00D15140" w:rsidRPr="00D15140" w:rsidRDefault="00D15140" w:rsidP="00D15140">
            <w:pPr>
              <w:rPr>
                <w:rFonts w:ascii="Arial" w:hAnsi="Arial" w:cs="Arial"/>
                <w:sz w:val="8"/>
                <w:szCs w:val="8"/>
                <w:lang w:val="es-BO"/>
              </w:rPr>
            </w:pPr>
          </w:p>
        </w:tc>
        <w:tc>
          <w:tcPr>
            <w:tcW w:w="246" w:type="dxa"/>
            <w:tcBorders>
              <w:top w:val="nil"/>
              <w:bottom w:val="nil"/>
              <w:right w:val="single" w:sz="12" w:space="0" w:color="auto"/>
            </w:tcBorders>
            <w:shd w:val="clear" w:color="auto" w:fill="auto"/>
            <w:vAlign w:val="center"/>
          </w:tcPr>
          <w:p w14:paraId="228A2573" w14:textId="77777777" w:rsidR="00D15140" w:rsidRPr="00D15140" w:rsidRDefault="00D15140" w:rsidP="00D15140">
            <w:pPr>
              <w:rPr>
                <w:rFonts w:ascii="Arial" w:hAnsi="Arial" w:cs="Arial"/>
                <w:sz w:val="8"/>
                <w:szCs w:val="8"/>
                <w:lang w:val="es-BO"/>
              </w:rPr>
            </w:pPr>
          </w:p>
        </w:tc>
      </w:tr>
      <w:tr w:rsidR="00D15140" w:rsidRPr="00D15140" w14:paraId="22757420" w14:textId="77777777" w:rsidTr="00D15140">
        <w:trPr>
          <w:trHeight w:val="397"/>
        </w:trPr>
        <w:tc>
          <w:tcPr>
            <w:tcW w:w="9914" w:type="dxa"/>
            <w:gridSpan w:val="40"/>
            <w:tcBorders>
              <w:top w:val="nil"/>
              <w:left w:val="single" w:sz="12" w:space="0" w:color="auto"/>
              <w:right w:val="single" w:sz="12" w:space="0" w:color="auto"/>
            </w:tcBorders>
            <w:shd w:val="clear" w:color="000000" w:fill="0F253F"/>
            <w:vAlign w:val="center"/>
            <w:hideMark/>
          </w:tcPr>
          <w:p w14:paraId="1FF8AF9A" w14:textId="77777777" w:rsidR="00D15140" w:rsidRPr="00D15140" w:rsidRDefault="00D15140" w:rsidP="00BC27C8">
            <w:pPr>
              <w:numPr>
                <w:ilvl w:val="0"/>
                <w:numId w:val="56"/>
              </w:numPr>
              <w:ind w:left="586" w:hanging="425"/>
              <w:rPr>
                <w:rFonts w:ascii="Arial" w:hAnsi="Arial" w:cs="Arial"/>
                <w:b/>
                <w:bCs/>
                <w:sz w:val="16"/>
                <w:szCs w:val="16"/>
                <w:lang w:val="es-BO"/>
              </w:rPr>
            </w:pPr>
            <w:r w:rsidRPr="00D15140">
              <w:rPr>
                <w:rFonts w:ascii="Arial" w:hAnsi="Arial" w:cs="Arial"/>
                <w:b/>
                <w:bCs/>
                <w:sz w:val="16"/>
                <w:szCs w:val="16"/>
                <w:lang w:val="es-BO" w:eastAsia="es-ES"/>
              </w:rPr>
              <w:t>DATOS DE CONTACTO DE LA EMPRESA LÍDER</w:t>
            </w:r>
          </w:p>
        </w:tc>
      </w:tr>
      <w:tr w:rsidR="00D15140" w:rsidRPr="00D15140" w14:paraId="5322D735" w14:textId="77777777" w:rsidTr="00D15140">
        <w:trPr>
          <w:trHeight w:val="79"/>
        </w:trPr>
        <w:tc>
          <w:tcPr>
            <w:tcW w:w="247" w:type="dxa"/>
            <w:tcBorders>
              <w:top w:val="nil"/>
              <w:left w:val="single" w:sz="12" w:space="0" w:color="auto"/>
              <w:bottom w:val="nil"/>
            </w:tcBorders>
            <w:shd w:val="clear" w:color="auto" w:fill="auto"/>
            <w:vAlign w:val="center"/>
          </w:tcPr>
          <w:p w14:paraId="0EF4A68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AA6282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35FD54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E85246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4D39FE6"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5AA11D8"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87B7CC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46E10E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D8AE2C0"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5429DD7B"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52289BA"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90AA0CC"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27C7B875"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33FC2E35"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C856897"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550A51AE"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07EC5E8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11F3EEA3"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5616AB8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EBEF20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E57887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F1A8D6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8B06CC8"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34A1ADC"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CF53A78"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16D0F18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8CF6DAF"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8AFCD01"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0B5897E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0C91C9D" w14:textId="77777777" w:rsidR="00D15140" w:rsidRPr="00D15140" w:rsidRDefault="00D15140" w:rsidP="00D15140">
            <w:pPr>
              <w:rPr>
                <w:rFonts w:ascii="Arial" w:hAnsi="Arial" w:cs="Arial"/>
                <w:b/>
                <w:bCs/>
                <w:sz w:val="8"/>
                <w:szCs w:val="8"/>
                <w:lang w:val="es-BO"/>
              </w:rPr>
            </w:pPr>
          </w:p>
        </w:tc>
        <w:tc>
          <w:tcPr>
            <w:tcW w:w="250" w:type="dxa"/>
            <w:tcBorders>
              <w:top w:val="nil"/>
              <w:bottom w:val="single" w:sz="4" w:space="0" w:color="auto"/>
            </w:tcBorders>
            <w:shd w:val="clear" w:color="auto" w:fill="auto"/>
            <w:vAlign w:val="center"/>
          </w:tcPr>
          <w:p w14:paraId="1E5B91BF" w14:textId="77777777" w:rsidR="00D15140" w:rsidRPr="00D15140" w:rsidRDefault="00D15140" w:rsidP="00D15140">
            <w:pPr>
              <w:rPr>
                <w:rFonts w:ascii="Arial" w:hAnsi="Arial" w:cs="Arial"/>
                <w:b/>
                <w:bCs/>
                <w:sz w:val="8"/>
                <w:szCs w:val="8"/>
                <w:lang w:val="es-BO"/>
              </w:rPr>
            </w:pPr>
          </w:p>
        </w:tc>
        <w:tc>
          <w:tcPr>
            <w:tcW w:w="249" w:type="dxa"/>
            <w:tcBorders>
              <w:top w:val="nil"/>
              <w:bottom w:val="single" w:sz="4" w:space="0" w:color="auto"/>
            </w:tcBorders>
            <w:shd w:val="clear" w:color="auto" w:fill="auto"/>
            <w:vAlign w:val="center"/>
          </w:tcPr>
          <w:p w14:paraId="39F316A4"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3DB86BA4"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7065927"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7997208E"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35C8DD4D"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75DE943B"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76E9A3A6" w14:textId="77777777" w:rsidR="00D15140" w:rsidRPr="00D15140" w:rsidRDefault="00D15140" w:rsidP="00D15140">
            <w:pPr>
              <w:rPr>
                <w:rFonts w:ascii="Arial" w:hAnsi="Arial" w:cs="Arial"/>
                <w:b/>
                <w:bCs/>
                <w:sz w:val="8"/>
                <w:szCs w:val="8"/>
                <w:lang w:val="es-BO"/>
              </w:rPr>
            </w:pPr>
          </w:p>
        </w:tc>
        <w:tc>
          <w:tcPr>
            <w:tcW w:w="246" w:type="dxa"/>
            <w:tcBorders>
              <w:top w:val="nil"/>
              <w:bottom w:val="nil"/>
            </w:tcBorders>
            <w:shd w:val="clear" w:color="auto" w:fill="auto"/>
            <w:vAlign w:val="center"/>
          </w:tcPr>
          <w:p w14:paraId="7C382032"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103818FA" w14:textId="77777777" w:rsidR="00D15140" w:rsidRPr="00D15140" w:rsidRDefault="00D15140" w:rsidP="00D15140">
            <w:pPr>
              <w:rPr>
                <w:rFonts w:ascii="Arial" w:hAnsi="Arial" w:cs="Arial"/>
                <w:b/>
                <w:bCs/>
                <w:sz w:val="8"/>
                <w:szCs w:val="8"/>
                <w:lang w:val="es-BO"/>
              </w:rPr>
            </w:pPr>
          </w:p>
        </w:tc>
      </w:tr>
      <w:tr w:rsidR="00D15140" w:rsidRPr="00D15140" w14:paraId="2688572E" w14:textId="77777777" w:rsidTr="00D15140">
        <w:trPr>
          <w:trHeight w:val="79"/>
        </w:trPr>
        <w:tc>
          <w:tcPr>
            <w:tcW w:w="247" w:type="dxa"/>
            <w:tcBorders>
              <w:top w:val="nil"/>
              <w:left w:val="single" w:sz="12" w:space="0" w:color="auto"/>
              <w:bottom w:val="nil"/>
            </w:tcBorders>
            <w:shd w:val="clear" w:color="auto" w:fill="auto"/>
            <w:vAlign w:val="center"/>
          </w:tcPr>
          <w:p w14:paraId="7AA6E26B" w14:textId="77777777" w:rsidR="00D15140" w:rsidRPr="00D15140" w:rsidRDefault="00D15140" w:rsidP="00D15140">
            <w:pPr>
              <w:rPr>
                <w:rFonts w:ascii="Arial" w:hAnsi="Arial" w:cs="Arial"/>
                <w:b/>
                <w:bCs/>
                <w:sz w:val="16"/>
                <w:szCs w:val="2"/>
                <w:lang w:val="es-BO"/>
              </w:rPr>
            </w:pPr>
          </w:p>
        </w:tc>
        <w:tc>
          <w:tcPr>
            <w:tcW w:w="1984" w:type="dxa"/>
            <w:gridSpan w:val="8"/>
            <w:tcBorders>
              <w:top w:val="nil"/>
              <w:bottom w:val="nil"/>
              <w:right w:val="single" w:sz="4" w:space="0" w:color="auto"/>
            </w:tcBorders>
            <w:shd w:val="clear" w:color="auto" w:fill="auto"/>
            <w:vAlign w:val="center"/>
          </w:tcPr>
          <w:p w14:paraId="6F491EBA" w14:textId="77777777" w:rsidR="00D15140" w:rsidRPr="00D15140" w:rsidRDefault="00D15140" w:rsidP="00D15140">
            <w:pPr>
              <w:jc w:val="right"/>
              <w:rPr>
                <w:rFonts w:ascii="Arial" w:hAnsi="Arial" w:cs="Arial"/>
                <w:b/>
                <w:bCs/>
                <w:sz w:val="16"/>
                <w:szCs w:val="2"/>
                <w:lang w:val="es-BO"/>
              </w:rPr>
            </w:pPr>
            <w:r w:rsidRPr="00D15140">
              <w:rPr>
                <w:rFonts w:ascii="Arial" w:hAnsi="Arial" w:cs="Arial"/>
                <w:bCs/>
                <w:sz w:val="16"/>
                <w:szCs w:val="16"/>
                <w:lang w:val="es-BO" w:eastAsia="es-ES"/>
              </w:rPr>
              <w:t>País</w:t>
            </w:r>
          </w:p>
        </w:tc>
        <w:tc>
          <w:tcPr>
            <w:tcW w:w="2480"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32CA926" w14:textId="77777777" w:rsidR="00D15140" w:rsidRPr="00D15140" w:rsidRDefault="00D15140" w:rsidP="00D15140">
            <w:pPr>
              <w:rPr>
                <w:rFonts w:ascii="Arial" w:hAnsi="Arial" w:cs="Arial"/>
                <w:b/>
                <w:bCs/>
                <w:sz w:val="16"/>
                <w:szCs w:val="2"/>
                <w:lang w:val="es-BO"/>
              </w:rPr>
            </w:pPr>
          </w:p>
        </w:tc>
        <w:tc>
          <w:tcPr>
            <w:tcW w:w="248" w:type="dxa"/>
            <w:tcBorders>
              <w:top w:val="nil"/>
              <w:left w:val="single" w:sz="4" w:space="0" w:color="auto"/>
              <w:bottom w:val="nil"/>
            </w:tcBorders>
            <w:shd w:val="clear" w:color="auto" w:fill="auto"/>
            <w:vAlign w:val="center"/>
          </w:tcPr>
          <w:p w14:paraId="43620014" w14:textId="77777777" w:rsidR="00D15140" w:rsidRPr="00D15140" w:rsidRDefault="00D15140" w:rsidP="00D15140">
            <w:pPr>
              <w:rPr>
                <w:rFonts w:ascii="Arial" w:hAnsi="Arial" w:cs="Arial"/>
                <w:b/>
                <w:bCs/>
                <w:sz w:val="16"/>
                <w:szCs w:val="2"/>
                <w:lang w:val="es-BO"/>
              </w:rPr>
            </w:pPr>
          </w:p>
        </w:tc>
        <w:tc>
          <w:tcPr>
            <w:tcW w:w="992" w:type="dxa"/>
            <w:gridSpan w:val="4"/>
            <w:tcBorders>
              <w:top w:val="nil"/>
              <w:bottom w:val="nil"/>
              <w:right w:val="single" w:sz="4" w:space="0" w:color="auto"/>
            </w:tcBorders>
            <w:shd w:val="clear" w:color="auto" w:fill="auto"/>
            <w:vAlign w:val="center"/>
          </w:tcPr>
          <w:p w14:paraId="21A9E0F9" w14:textId="77777777" w:rsidR="00D15140" w:rsidRPr="00D15140" w:rsidRDefault="00D15140" w:rsidP="00D15140">
            <w:pPr>
              <w:jc w:val="right"/>
              <w:rPr>
                <w:rFonts w:ascii="Arial" w:hAnsi="Arial" w:cs="Arial"/>
                <w:b/>
                <w:bCs/>
                <w:sz w:val="16"/>
                <w:szCs w:val="2"/>
                <w:lang w:val="es-BO"/>
              </w:rPr>
            </w:pPr>
            <w:r w:rsidRPr="00D15140">
              <w:rPr>
                <w:rFonts w:ascii="Arial" w:hAnsi="Arial" w:cs="Arial"/>
                <w:bCs/>
                <w:sz w:val="16"/>
                <w:szCs w:val="16"/>
                <w:lang w:val="es-BO" w:eastAsia="es-ES"/>
              </w:rPr>
              <w:t>Ciudad</w:t>
            </w:r>
          </w:p>
        </w:tc>
        <w:tc>
          <w:tcPr>
            <w:tcW w:w="248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D2884E8" w14:textId="77777777" w:rsidR="00D15140" w:rsidRPr="00D15140" w:rsidRDefault="00D15140" w:rsidP="00D15140">
            <w:pPr>
              <w:rPr>
                <w:rFonts w:ascii="Arial" w:hAnsi="Arial" w:cs="Arial"/>
                <w:b/>
                <w:bCs/>
                <w:sz w:val="16"/>
                <w:szCs w:val="2"/>
                <w:lang w:val="es-BO"/>
              </w:rPr>
            </w:pPr>
          </w:p>
        </w:tc>
        <w:tc>
          <w:tcPr>
            <w:tcW w:w="247" w:type="dxa"/>
            <w:tcBorders>
              <w:top w:val="nil"/>
              <w:left w:val="single" w:sz="4" w:space="0" w:color="auto"/>
              <w:bottom w:val="nil"/>
            </w:tcBorders>
            <w:shd w:val="clear" w:color="auto" w:fill="auto"/>
            <w:vAlign w:val="center"/>
          </w:tcPr>
          <w:p w14:paraId="667F6097" w14:textId="77777777" w:rsidR="00D15140" w:rsidRPr="00D15140" w:rsidRDefault="00D15140" w:rsidP="00D15140">
            <w:pPr>
              <w:rPr>
                <w:rFonts w:ascii="Arial" w:hAnsi="Arial" w:cs="Arial"/>
                <w:b/>
                <w:bCs/>
                <w:sz w:val="16"/>
                <w:szCs w:val="2"/>
                <w:lang w:val="es-BO"/>
              </w:rPr>
            </w:pPr>
          </w:p>
        </w:tc>
        <w:tc>
          <w:tcPr>
            <w:tcW w:w="247" w:type="dxa"/>
            <w:tcBorders>
              <w:top w:val="nil"/>
              <w:bottom w:val="nil"/>
            </w:tcBorders>
            <w:shd w:val="clear" w:color="auto" w:fill="auto"/>
            <w:vAlign w:val="center"/>
          </w:tcPr>
          <w:p w14:paraId="3FA9766B" w14:textId="77777777" w:rsidR="00D15140" w:rsidRPr="00D15140" w:rsidRDefault="00D15140" w:rsidP="00D15140">
            <w:pPr>
              <w:rPr>
                <w:rFonts w:ascii="Arial" w:hAnsi="Arial" w:cs="Arial"/>
                <w:b/>
                <w:bCs/>
                <w:sz w:val="16"/>
                <w:szCs w:val="2"/>
                <w:lang w:val="es-BO"/>
              </w:rPr>
            </w:pPr>
          </w:p>
        </w:tc>
        <w:tc>
          <w:tcPr>
            <w:tcW w:w="247" w:type="dxa"/>
            <w:tcBorders>
              <w:top w:val="nil"/>
              <w:bottom w:val="nil"/>
            </w:tcBorders>
            <w:shd w:val="clear" w:color="auto" w:fill="auto"/>
            <w:vAlign w:val="center"/>
          </w:tcPr>
          <w:p w14:paraId="6330C07C" w14:textId="77777777" w:rsidR="00D15140" w:rsidRPr="00D15140" w:rsidRDefault="00D15140" w:rsidP="00D15140">
            <w:pPr>
              <w:rPr>
                <w:rFonts w:ascii="Arial" w:hAnsi="Arial" w:cs="Arial"/>
                <w:b/>
                <w:bCs/>
                <w:sz w:val="16"/>
                <w:szCs w:val="2"/>
                <w:lang w:val="es-BO"/>
              </w:rPr>
            </w:pPr>
          </w:p>
        </w:tc>
        <w:tc>
          <w:tcPr>
            <w:tcW w:w="247" w:type="dxa"/>
            <w:tcBorders>
              <w:top w:val="nil"/>
              <w:bottom w:val="nil"/>
            </w:tcBorders>
            <w:shd w:val="clear" w:color="auto" w:fill="auto"/>
            <w:vAlign w:val="center"/>
          </w:tcPr>
          <w:p w14:paraId="6055382D" w14:textId="77777777" w:rsidR="00D15140" w:rsidRPr="00D15140" w:rsidRDefault="00D15140" w:rsidP="00D15140">
            <w:pPr>
              <w:rPr>
                <w:rFonts w:ascii="Arial" w:hAnsi="Arial" w:cs="Arial"/>
                <w:b/>
                <w:bCs/>
                <w:sz w:val="16"/>
                <w:szCs w:val="2"/>
                <w:lang w:val="es-BO"/>
              </w:rPr>
            </w:pPr>
          </w:p>
        </w:tc>
        <w:tc>
          <w:tcPr>
            <w:tcW w:w="246" w:type="dxa"/>
            <w:tcBorders>
              <w:top w:val="nil"/>
              <w:bottom w:val="nil"/>
            </w:tcBorders>
            <w:shd w:val="clear" w:color="auto" w:fill="auto"/>
            <w:vAlign w:val="center"/>
          </w:tcPr>
          <w:p w14:paraId="4058FC1A" w14:textId="77777777" w:rsidR="00D15140" w:rsidRPr="00D15140" w:rsidRDefault="00D15140" w:rsidP="00D15140">
            <w:pPr>
              <w:rPr>
                <w:rFonts w:ascii="Arial" w:hAnsi="Arial" w:cs="Arial"/>
                <w:b/>
                <w:bCs/>
                <w:sz w:val="16"/>
                <w:szCs w:val="2"/>
                <w:lang w:val="es-BO"/>
              </w:rPr>
            </w:pPr>
          </w:p>
        </w:tc>
        <w:tc>
          <w:tcPr>
            <w:tcW w:w="246" w:type="dxa"/>
            <w:tcBorders>
              <w:top w:val="nil"/>
              <w:bottom w:val="nil"/>
              <w:right w:val="single" w:sz="12" w:space="0" w:color="auto"/>
            </w:tcBorders>
            <w:shd w:val="clear" w:color="auto" w:fill="auto"/>
            <w:vAlign w:val="center"/>
          </w:tcPr>
          <w:p w14:paraId="30CC3E8C" w14:textId="77777777" w:rsidR="00D15140" w:rsidRPr="00D15140" w:rsidRDefault="00D15140" w:rsidP="00D15140">
            <w:pPr>
              <w:rPr>
                <w:rFonts w:ascii="Arial" w:hAnsi="Arial" w:cs="Arial"/>
                <w:b/>
                <w:bCs/>
                <w:sz w:val="16"/>
                <w:szCs w:val="2"/>
                <w:lang w:val="es-BO"/>
              </w:rPr>
            </w:pPr>
          </w:p>
        </w:tc>
      </w:tr>
      <w:tr w:rsidR="00D15140" w:rsidRPr="00D15140" w14:paraId="02E56A00" w14:textId="77777777" w:rsidTr="00D15140">
        <w:trPr>
          <w:trHeight w:val="79"/>
        </w:trPr>
        <w:tc>
          <w:tcPr>
            <w:tcW w:w="247" w:type="dxa"/>
            <w:tcBorders>
              <w:top w:val="nil"/>
              <w:left w:val="single" w:sz="12" w:space="0" w:color="auto"/>
              <w:bottom w:val="nil"/>
            </w:tcBorders>
            <w:shd w:val="clear" w:color="auto" w:fill="auto"/>
            <w:vAlign w:val="center"/>
          </w:tcPr>
          <w:p w14:paraId="57853CC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D79798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8391F9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27CD57E"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A17181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3050C7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3BC1BDA"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285663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2B02F85"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3C1BB072"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0D4CE8E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5A90789B"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36FA819"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1D90C676"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561A6E9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4F125D64"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0E95B5C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206C1F3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EF72F9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1BEA8CAE"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10239F65"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41A6914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2E2105E0"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43EB201E"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2E3BEC27"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4BDF520F"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515BE4A3"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4D5F1D3A"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54F11602"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3FE61FB2" w14:textId="77777777" w:rsidR="00D15140" w:rsidRPr="00D15140" w:rsidRDefault="00D15140" w:rsidP="00D15140">
            <w:pPr>
              <w:rPr>
                <w:rFonts w:ascii="Arial" w:hAnsi="Arial" w:cs="Arial"/>
                <w:b/>
                <w:bCs/>
                <w:sz w:val="8"/>
                <w:szCs w:val="8"/>
                <w:lang w:val="es-BO"/>
              </w:rPr>
            </w:pPr>
          </w:p>
        </w:tc>
        <w:tc>
          <w:tcPr>
            <w:tcW w:w="250" w:type="dxa"/>
            <w:tcBorders>
              <w:top w:val="nil"/>
              <w:bottom w:val="single" w:sz="4" w:space="0" w:color="auto"/>
            </w:tcBorders>
            <w:shd w:val="clear" w:color="auto" w:fill="auto"/>
            <w:vAlign w:val="center"/>
          </w:tcPr>
          <w:p w14:paraId="7A5AC8C0" w14:textId="77777777" w:rsidR="00D15140" w:rsidRPr="00D15140" w:rsidRDefault="00D15140" w:rsidP="00D15140">
            <w:pPr>
              <w:rPr>
                <w:rFonts w:ascii="Arial" w:hAnsi="Arial" w:cs="Arial"/>
                <w:b/>
                <w:bCs/>
                <w:sz w:val="8"/>
                <w:szCs w:val="8"/>
                <w:lang w:val="es-BO"/>
              </w:rPr>
            </w:pPr>
          </w:p>
        </w:tc>
        <w:tc>
          <w:tcPr>
            <w:tcW w:w="249" w:type="dxa"/>
            <w:tcBorders>
              <w:top w:val="nil"/>
              <w:bottom w:val="single" w:sz="4" w:space="0" w:color="auto"/>
            </w:tcBorders>
            <w:shd w:val="clear" w:color="auto" w:fill="auto"/>
            <w:vAlign w:val="center"/>
          </w:tcPr>
          <w:p w14:paraId="07D46CD5"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B5FDD40"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27B7D118"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51DD4E79"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3218601C"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6C2BD814"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690D6329" w14:textId="77777777" w:rsidR="00D15140" w:rsidRPr="00D15140" w:rsidRDefault="00D15140" w:rsidP="00D15140">
            <w:pPr>
              <w:rPr>
                <w:rFonts w:ascii="Arial" w:hAnsi="Arial" w:cs="Arial"/>
                <w:b/>
                <w:bCs/>
                <w:sz w:val="8"/>
                <w:szCs w:val="8"/>
                <w:lang w:val="es-BO"/>
              </w:rPr>
            </w:pPr>
          </w:p>
        </w:tc>
        <w:tc>
          <w:tcPr>
            <w:tcW w:w="246" w:type="dxa"/>
            <w:tcBorders>
              <w:top w:val="nil"/>
              <w:bottom w:val="nil"/>
            </w:tcBorders>
            <w:shd w:val="clear" w:color="auto" w:fill="auto"/>
            <w:vAlign w:val="center"/>
          </w:tcPr>
          <w:p w14:paraId="41A20B50"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0098D9BA" w14:textId="77777777" w:rsidR="00D15140" w:rsidRPr="00D15140" w:rsidRDefault="00D15140" w:rsidP="00D15140">
            <w:pPr>
              <w:rPr>
                <w:rFonts w:ascii="Arial" w:hAnsi="Arial" w:cs="Arial"/>
                <w:b/>
                <w:bCs/>
                <w:sz w:val="8"/>
                <w:szCs w:val="8"/>
                <w:lang w:val="es-BO"/>
              </w:rPr>
            </w:pPr>
          </w:p>
        </w:tc>
      </w:tr>
      <w:tr w:rsidR="00D15140" w:rsidRPr="00D15140" w14:paraId="3DAE926D" w14:textId="77777777" w:rsidTr="00D15140">
        <w:trPr>
          <w:trHeight w:val="79"/>
        </w:trPr>
        <w:tc>
          <w:tcPr>
            <w:tcW w:w="247" w:type="dxa"/>
            <w:tcBorders>
              <w:top w:val="nil"/>
              <w:left w:val="single" w:sz="12" w:space="0" w:color="auto"/>
              <w:bottom w:val="nil"/>
            </w:tcBorders>
            <w:shd w:val="clear" w:color="auto" w:fill="auto"/>
            <w:vAlign w:val="center"/>
          </w:tcPr>
          <w:p w14:paraId="362022AC" w14:textId="77777777" w:rsidR="00D15140" w:rsidRPr="00D15140" w:rsidRDefault="00D15140" w:rsidP="00D15140">
            <w:pPr>
              <w:rPr>
                <w:rFonts w:ascii="Arial" w:hAnsi="Arial" w:cs="Arial"/>
                <w:b/>
                <w:bCs/>
                <w:sz w:val="16"/>
                <w:szCs w:val="2"/>
                <w:lang w:val="es-BO"/>
              </w:rPr>
            </w:pPr>
          </w:p>
        </w:tc>
        <w:tc>
          <w:tcPr>
            <w:tcW w:w="1984" w:type="dxa"/>
            <w:gridSpan w:val="8"/>
            <w:tcBorders>
              <w:top w:val="nil"/>
              <w:bottom w:val="nil"/>
              <w:right w:val="single" w:sz="4" w:space="0" w:color="auto"/>
            </w:tcBorders>
            <w:shd w:val="clear" w:color="auto" w:fill="auto"/>
            <w:vAlign w:val="center"/>
          </w:tcPr>
          <w:p w14:paraId="09DEE6F5" w14:textId="77777777" w:rsidR="00D15140" w:rsidRPr="00D15140" w:rsidRDefault="00D15140" w:rsidP="00D15140">
            <w:pPr>
              <w:jc w:val="right"/>
              <w:rPr>
                <w:rFonts w:ascii="Arial" w:hAnsi="Arial" w:cs="Arial"/>
                <w:bCs/>
                <w:sz w:val="16"/>
                <w:szCs w:val="2"/>
                <w:lang w:val="es-BO"/>
              </w:rPr>
            </w:pPr>
            <w:r w:rsidRPr="00D15140">
              <w:rPr>
                <w:rFonts w:ascii="Arial" w:hAnsi="Arial" w:cs="Arial"/>
                <w:bCs/>
                <w:sz w:val="16"/>
                <w:szCs w:val="2"/>
                <w:lang w:val="es-BO"/>
              </w:rPr>
              <w:t>Dirección Principal</w:t>
            </w:r>
          </w:p>
        </w:tc>
        <w:tc>
          <w:tcPr>
            <w:tcW w:w="7191" w:type="dxa"/>
            <w:gridSpan w:val="29"/>
            <w:tcBorders>
              <w:top w:val="single" w:sz="4" w:space="0" w:color="auto"/>
              <w:left w:val="single" w:sz="4" w:space="0" w:color="auto"/>
              <w:bottom w:val="single" w:sz="4" w:space="0" w:color="auto"/>
              <w:right w:val="single" w:sz="4" w:space="0" w:color="auto"/>
            </w:tcBorders>
            <w:shd w:val="clear" w:color="auto" w:fill="DBE5F1"/>
            <w:vAlign w:val="center"/>
          </w:tcPr>
          <w:p w14:paraId="474EEE4A" w14:textId="77777777" w:rsidR="00D15140" w:rsidRPr="00D15140" w:rsidRDefault="00D15140" w:rsidP="00D15140">
            <w:pPr>
              <w:rPr>
                <w:rFonts w:ascii="Arial" w:hAnsi="Arial" w:cs="Arial"/>
                <w:b/>
                <w:bCs/>
                <w:sz w:val="16"/>
                <w:szCs w:val="2"/>
                <w:lang w:val="es-BO"/>
              </w:rPr>
            </w:pPr>
          </w:p>
        </w:tc>
        <w:tc>
          <w:tcPr>
            <w:tcW w:w="246" w:type="dxa"/>
            <w:tcBorders>
              <w:top w:val="nil"/>
              <w:left w:val="single" w:sz="4" w:space="0" w:color="auto"/>
            </w:tcBorders>
            <w:shd w:val="clear" w:color="auto" w:fill="auto"/>
            <w:vAlign w:val="center"/>
          </w:tcPr>
          <w:p w14:paraId="3A1869F2" w14:textId="77777777" w:rsidR="00D15140" w:rsidRPr="00D15140" w:rsidRDefault="00D15140" w:rsidP="00D15140">
            <w:pPr>
              <w:rPr>
                <w:rFonts w:ascii="Arial" w:hAnsi="Arial" w:cs="Arial"/>
                <w:b/>
                <w:bCs/>
                <w:sz w:val="16"/>
                <w:szCs w:val="2"/>
                <w:lang w:val="es-BO"/>
              </w:rPr>
            </w:pPr>
          </w:p>
        </w:tc>
        <w:tc>
          <w:tcPr>
            <w:tcW w:w="246" w:type="dxa"/>
            <w:tcBorders>
              <w:top w:val="nil"/>
              <w:bottom w:val="nil"/>
              <w:right w:val="single" w:sz="12" w:space="0" w:color="auto"/>
            </w:tcBorders>
            <w:shd w:val="clear" w:color="auto" w:fill="auto"/>
            <w:vAlign w:val="center"/>
          </w:tcPr>
          <w:p w14:paraId="55A53351" w14:textId="77777777" w:rsidR="00D15140" w:rsidRPr="00D15140" w:rsidRDefault="00D15140" w:rsidP="00D15140">
            <w:pPr>
              <w:rPr>
                <w:rFonts w:ascii="Arial" w:hAnsi="Arial" w:cs="Arial"/>
                <w:b/>
                <w:bCs/>
                <w:sz w:val="16"/>
                <w:szCs w:val="2"/>
                <w:lang w:val="es-BO"/>
              </w:rPr>
            </w:pPr>
          </w:p>
        </w:tc>
      </w:tr>
      <w:tr w:rsidR="00D15140" w:rsidRPr="00D15140" w14:paraId="46092936" w14:textId="77777777" w:rsidTr="00D15140">
        <w:trPr>
          <w:trHeight w:val="79"/>
        </w:trPr>
        <w:tc>
          <w:tcPr>
            <w:tcW w:w="247" w:type="dxa"/>
            <w:tcBorders>
              <w:top w:val="nil"/>
              <w:left w:val="single" w:sz="12" w:space="0" w:color="auto"/>
              <w:bottom w:val="nil"/>
            </w:tcBorders>
            <w:shd w:val="clear" w:color="auto" w:fill="auto"/>
            <w:vAlign w:val="center"/>
          </w:tcPr>
          <w:p w14:paraId="6D343DEE"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838C79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54E2768"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24A66B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B52910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993B07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1E65C3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D6B80C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038C00A"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C2C26BB"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44D6D1B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0039189B"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297196BA"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05B01BB1"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5023070D"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6AD26EF0"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25F6D8A3"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09E1AAFA"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3168F06B"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tcBorders>
            <w:shd w:val="clear" w:color="auto" w:fill="auto"/>
            <w:vAlign w:val="center"/>
          </w:tcPr>
          <w:p w14:paraId="21DC0A2C"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tcBorders>
            <w:shd w:val="clear" w:color="auto" w:fill="auto"/>
            <w:vAlign w:val="center"/>
          </w:tcPr>
          <w:p w14:paraId="117EF089"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4DDE743C"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tcBorders>
            <w:shd w:val="clear" w:color="auto" w:fill="auto"/>
            <w:vAlign w:val="center"/>
          </w:tcPr>
          <w:p w14:paraId="6A1E120A"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tcBorders>
            <w:shd w:val="clear" w:color="auto" w:fill="auto"/>
            <w:vAlign w:val="center"/>
          </w:tcPr>
          <w:p w14:paraId="1EA6E738"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0401242B"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3AD52A69"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1EC8DF1B"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1B23C3EF"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46207959"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6DC16C8" w14:textId="77777777" w:rsidR="00D15140" w:rsidRPr="00D15140" w:rsidRDefault="00D15140" w:rsidP="00D15140">
            <w:pPr>
              <w:rPr>
                <w:rFonts w:ascii="Arial" w:hAnsi="Arial" w:cs="Arial"/>
                <w:b/>
                <w:bCs/>
                <w:sz w:val="8"/>
                <w:szCs w:val="8"/>
                <w:lang w:val="es-BO"/>
              </w:rPr>
            </w:pPr>
          </w:p>
        </w:tc>
        <w:tc>
          <w:tcPr>
            <w:tcW w:w="250" w:type="dxa"/>
            <w:tcBorders>
              <w:top w:val="single" w:sz="2" w:space="0" w:color="auto"/>
              <w:bottom w:val="single" w:sz="4" w:space="0" w:color="auto"/>
            </w:tcBorders>
            <w:shd w:val="clear" w:color="auto" w:fill="auto"/>
            <w:vAlign w:val="center"/>
          </w:tcPr>
          <w:p w14:paraId="2462F37D" w14:textId="77777777" w:rsidR="00D15140" w:rsidRPr="00D15140" w:rsidRDefault="00D15140" w:rsidP="00D15140">
            <w:pPr>
              <w:rPr>
                <w:rFonts w:ascii="Arial" w:hAnsi="Arial" w:cs="Arial"/>
                <w:b/>
                <w:bCs/>
                <w:sz w:val="8"/>
                <w:szCs w:val="8"/>
                <w:lang w:val="es-BO"/>
              </w:rPr>
            </w:pPr>
          </w:p>
        </w:tc>
        <w:tc>
          <w:tcPr>
            <w:tcW w:w="249" w:type="dxa"/>
            <w:tcBorders>
              <w:top w:val="single" w:sz="2" w:space="0" w:color="auto"/>
              <w:bottom w:val="single" w:sz="4" w:space="0" w:color="auto"/>
            </w:tcBorders>
            <w:shd w:val="clear" w:color="auto" w:fill="auto"/>
            <w:vAlign w:val="center"/>
          </w:tcPr>
          <w:p w14:paraId="0323CD6B"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0F8C2E88" w14:textId="77777777" w:rsidR="00D15140" w:rsidRPr="00D15140" w:rsidRDefault="00D15140" w:rsidP="00D15140">
            <w:pPr>
              <w:rPr>
                <w:rFonts w:ascii="Arial" w:hAnsi="Arial" w:cs="Arial"/>
                <w:b/>
                <w:bCs/>
                <w:sz w:val="8"/>
                <w:szCs w:val="8"/>
                <w:lang w:val="es-BO"/>
              </w:rPr>
            </w:pPr>
          </w:p>
        </w:tc>
        <w:tc>
          <w:tcPr>
            <w:tcW w:w="248" w:type="dxa"/>
            <w:tcBorders>
              <w:top w:val="single" w:sz="2" w:space="0" w:color="auto"/>
              <w:bottom w:val="single" w:sz="4" w:space="0" w:color="auto"/>
            </w:tcBorders>
            <w:shd w:val="clear" w:color="auto" w:fill="auto"/>
            <w:vAlign w:val="center"/>
          </w:tcPr>
          <w:p w14:paraId="0FE1D4C7" w14:textId="77777777" w:rsidR="00D15140" w:rsidRPr="00D15140" w:rsidRDefault="00D15140" w:rsidP="00D15140">
            <w:pPr>
              <w:rPr>
                <w:rFonts w:ascii="Arial" w:hAnsi="Arial" w:cs="Arial"/>
                <w:b/>
                <w:bCs/>
                <w:sz w:val="8"/>
                <w:szCs w:val="8"/>
                <w:lang w:val="es-BO"/>
              </w:rPr>
            </w:pPr>
          </w:p>
        </w:tc>
        <w:tc>
          <w:tcPr>
            <w:tcW w:w="247" w:type="dxa"/>
            <w:tcBorders>
              <w:top w:val="single" w:sz="2" w:space="0" w:color="auto"/>
            </w:tcBorders>
            <w:shd w:val="clear" w:color="auto" w:fill="auto"/>
            <w:vAlign w:val="center"/>
          </w:tcPr>
          <w:p w14:paraId="65AC97B4" w14:textId="77777777" w:rsidR="00D15140" w:rsidRPr="00D15140" w:rsidRDefault="00D15140" w:rsidP="00D15140">
            <w:pPr>
              <w:rPr>
                <w:rFonts w:ascii="Arial" w:hAnsi="Arial" w:cs="Arial"/>
                <w:b/>
                <w:bCs/>
                <w:sz w:val="8"/>
                <w:szCs w:val="8"/>
                <w:lang w:val="es-BO"/>
              </w:rPr>
            </w:pPr>
          </w:p>
        </w:tc>
        <w:tc>
          <w:tcPr>
            <w:tcW w:w="247" w:type="dxa"/>
            <w:tcBorders>
              <w:top w:val="nil"/>
            </w:tcBorders>
            <w:shd w:val="clear" w:color="auto" w:fill="auto"/>
            <w:vAlign w:val="center"/>
          </w:tcPr>
          <w:p w14:paraId="2944C42F" w14:textId="77777777" w:rsidR="00D15140" w:rsidRPr="00D15140" w:rsidRDefault="00D15140" w:rsidP="00D15140">
            <w:pPr>
              <w:rPr>
                <w:rFonts w:ascii="Arial" w:hAnsi="Arial" w:cs="Arial"/>
                <w:b/>
                <w:bCs/>
                <w:sz w:val="8"/>
                <w:szCs w:val="8"/>
                <w:lang w:val="es-BO"/>
              </w:rPr>
            </w:pPr>
          </w:p>
        </w:tc>
        <w:tc>
          <w:tcPr>
            <w:tcW w:w="247" w:type="dxa"/>
            <w:tcBorders>
              <w:top w:val="single" w:sz="2" w:space="0" w:color="auto"/>
            </w:tcBorders>
            <w:shd w:val="clear" w:color="auto" w:fill="auto"/>
            <w:vAlign w:val="center"/>
          </w:tcPr>
          <w:p w14:paraId="4E271936" w14:textId="77777777" w:rsidR="00D15140" w:rsidRPr="00D15140" w:rsidRDefault="00D15140" w:rsidP="00D15140">
            <w:pPr>
              <w:rPr>
                <w:rFonts w:ascii="Arial" w:hAnsi="Arial" w:cs="Arial"/>
                <w:b/>
                <w:bCs/>
                <w:sz w:val="8"/>
                <w:szCs w:val="8"/>
                <w:lang w:val="es-BO"/>
              </w:rPr>
            </w:pPr>
          </w:p>
        </w:tc>
        <w:tc>
          <w:tcPr>
            <w:tcW w:w="247" w:type="dxa"/>
            <w:tcBorders>
              <w:top w:val="single" w:sz="2" w:space="0" w:color="auto"/>
            </w:tcBorders>
            <w:shd w:val="clear" w:color="auto" w:fill="auto"/>
            <w:vAlign w:val="center"/>
          </w:tcPr>
          <w:p w14:paraId="4CFF1A29" w14:textId="77777777" w:rsidR="00D15140" w:rsidRPr="00D15140" w:rsidRDefault="00D15140" w:rsidP="00D15140">
            <w:pPr>
              <w:rPr>
                <w:rFonts w:ascii="Arial" w:hAnsi="Arial" w:cs="Arial"/>
                <w:b/>
                <w:bCs/>
                <w:sz w:val="8"/>
                <w:szCs w:val="8"/>
                <w:lang w:val="es-BO"/>
              </w:rPr>
            </w:pPr>
          </w:p>
        </w:tc>
        <w:tc>
          <w:tcPr>
            <w:tcW w:w="246" w:type="dxa"/>
            <w:shd w:val="clear" w:color="auto" w:fill="auto"/>
            <w:vAlign w:val="center"/>
          </w:tcPr>
          <w:p w14:paraId="719B8629"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7676C8FB" w14:textId="77777777" w:rsidR="00D15140" w:rsidRPr="00D15140" w:rsidRDefault="00D15140" w:rsidP="00D15140">
            <w:pPr>
              <w:rPr>
                <w:rFonts w:ascii="Arial" w:hAnsi="Arial" w:cs="Arial"/>
                <w:b/>
                <w:bCs/>
                <w:sz w:val="8"/>
                <w:szCs w:val="8"/>
                <w:lang w:val="es-BO"/>
              </w:rPr>
            </w:pPr>
          </w:p>
        </w:tc>
      </w:tr>
      <w:tr w:rsidR="00D15140" w:rsidRPr="00D15140" w14:paraId="1A6BD981" w14:textId="77777777" w:rsidTr="00D15140">
        <w:trPr>
          <w:trHeight w:val="79"/>
        </w:trPr>
        <w:tc>
          <w:tcPr>
            <w:tcW w:w="247" w:type="dxa"/>
            <w:tcBorders>
              <w:top w:val="nil"/>
              <w:left w:val="single" w:sz="12" w:space="0" w:color="auto"/>
              <w:bottom w:val="nil"/>
            </w:tcBorders>
            <w:shd w:val="clear" w:color="auto" w:fill="auto"/>
            <w:vAlign w:val="center"/>
          </w:tcPr>
          <w:p w14:paraId="687EE956" w14:textId="77777777" w:rsidR="00D15140" w:rsidRPr="00D15140" w:rsidRDefault="00D15140" w:rsidP="00D15140">
            <w:pPr>
              <w:rPr>
                <w:rFonts w:ascii="Arial" w:hAnsi="Arial" w:cs="Arial"/>
                <w:b/>
                <w:bCs/>
                <w:sz w:val="16"/>
                <w:szCs w:val="2"/>
                <w:lang w:val="es-BO"/>
              </w:rPr>
            </w:pPr>
          </w:p>
        </w:tc>
        <w:tc>
          <w:tcPr>
            <w:tcW w:w="1984" w:type="dxa"/>
            <w:gridSpan w:val="8"/>
            <w:tcBorders>
              <w:top w:val="nil"/>
              <w:bottom w:val="nil"/>
              <w:right w:val="single" w:sz="4" w:space="0" w:color="auto"/>
            </w:tcBorders>
            <w:shd w:val="clear" w:color="auto" w:fill="auto"/>
            <w:vAlign w:val="center"/>
          </w:tcPr>
          <w:p w14:paraId="67CA7795" w14:textId="77777777" w:rsidR="00D15140" w:rsidRPr="00D15140" w:rsidRDefault="00D15140" w:rsidP="00D15140">
            <w:pPr>
              <w:jc w:val="right"/>
              <w:rPr>
                <w:rFonts w:ascii="Arial" w:hAnsi="Arial" w:cs="Arial"/>
                <w:bCs/>
                <w:sz w:val="16"/>
                <w:szCs w:val="2"/>
                <w:lang w:val="es-BO"/>
              </w:rPr>
            </w:pPr>
            <w:r w:rsidRPr="00D15140">
              <w:rPr>
                <w:rFonts w:ascii="Arial" w:hAnsi="Arial" w:cs="Arial"/>
                <w:bCs/>
                <w:sz w:val="16"/>
                <w:szCs w:val="2"/>
                <w:lang w:val="es-BO"/>
              </w:rPr>
              <w:t>Teléfonos</w:t>
            </w:r>
          </w:p>
        </w:tc>
        <w:tc>
          <w:tcPr>
            <w:tcW w:w="2480"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D5A8C2F" w14:textId="77777777" w:rsidR="00D15140" w:rsidRPr="00D15140" w:rsidRDefault="00D15140" w:rsidP="00D15140">
            <w:pPr>
              <w:rPr>
                <w:rFonts w:ascii="Arial" w:hAnsi="Arial" w:cs="Arial"/>
                <w:b/>
                <w:bCs/>
                <w:sz w:val="16"/>
                <w:szCs w:val="2"/>
                <w:lang w:val="es-BO"/>
              </w:rPr>
            </w:pPr>
          </w:p>
        </w:tc>
        <w:tc>
          <w:tcPr>
            <w:tcW w:w="248" w:type="dxa"/>
            <w:tcBorders>
              <w:left w:val="single" w:sz="4" w:space="0" w:color="auto"/>
              <w:bottom w:val="nil"/>
            </w:tcBorders>
            <w:shd w:val="clear" w:color="auto" w:fill="auto"/>
            <w:vAlign w:val="center"/>
          </w:tcPr>
          <w:p w14:paraId="75C0C6FB" w14:textId="77777777" w:rsidR="00D15140" w:rsidRPr="00D15140" w:rsidRDefault="00D15140" w:rsidP="00D15140">
            <w:pPr>
              <w:rPr>
                <w:rFonts w:ascii="Arial" w:hAnsi="Arial" w:cs="Arial"/>
                <w:b/>
                <w:bCs/>
                <w:sz w:val="16"/>
                <w:szCs w:val="2"/>
                <w:lang w:val="es-BO"/>
              </w:rPr>
            </w:pPr>
          </w:p>
        </w:tc>
        <w:tc>
          <w:tcPr>
            <w:tcW w:w="992" w:type="dxa"/>
            <w:gridSpan w:val="4"/>
            <w:tcBorders>
              <w:bottom w:val="nil"/>
              <w:right w:val="single" w:sz="4" w:space="0" w:color="auto"/>
            </w:tcBorders>
            <w:shd w:val="clear" w:color="auto" w:fill="auto"/>
            <w:vAlign w:val="center"/>
          </w:tcPr>
          <w:p w14:paraId="7F9E7833" w14:textId="77777777" w:rsidR="00D15140" w:rsidRPr="00D15140" w:rsidRDefault="00D15140" w:rsidP="00D15140">
            <w:pPr>
              <w:jc w:val="right"/>
              <w:rPr>
                <w:rFonts w:ascii="Arial" w:hAnsi="Arial" w:cs="Arial"/>
                <w:bCs/>
                <w:sz w:val="16"/>
                <w:szCs w:val="2"/>
                <w:lang w:val="es-BO"/>
              </w:rPr>
            </w:pPr>
            <w:r w:rsidRPr="00D15140">
              <w:rPr>
                <w:rFonts w:ascii="Arial" w:hAnsi="Arial" w:cs="Arial"/>
                <w:bCs/>
                <w:sz w:val="16"/>
                <w:szCs w:val="2"/>
                <w:lang w:val="es-BO"/>
              </w:rPr>
              <w:t>Fax</w:t>
            </w:r>
          </w:p>
        </w:tc>
        <w:tc>
          <w:tcPr>
            <w:tcW w:w="2483"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D7647D1" w14:textId="77777777" w:rsidR="00D15140" w:rsidRPr="00D15140" w:rsidRDefault="00D15140" w:rsidP="00D15140">
            <w:pPr>
              <w:rPr>
                <w:rFonts w:ascii="Arial" w:hAnsi="Arial" w:cs="Arial"/>
                <w:b/>
                <w:bCs/>
                <w:sz w:val="16"/>
                <w:szCs w:val="2"/>
                <w:lang w:val="es-BO"/>
              </w:rPr>
            </w:pPr>
          </w:p>
        </w:tc>
        <w:tc>
          <w:tcPr>
            <w:tcW w:w="247" w:type="dxa"/>
            <w:tcBorders>
              <w:left w:val="single" w:sz="4" w:space="0" w:color="auto"/>
              <w:bottom w:val="nil"/>
            </w:tcBorders>
            <w:shd w:val="clear" w:color="auto" w:fill="auto"/>
            <w:vAlign w:val="center"/>
          </w:tcPr>
          <w:p w14:paraId="3DAE108A" w14:textId="77777777" w:rsidR="00D15140" w:rsidRPr="00D15140" w:rsidRDefault="00D15140" w:rsidP="00D15140">
            <w:pPr>
              <w:rPr>
                <w:rFonts w:ascii="Arial" w:hAnsi="Arial" w:cs="Arial"/>
                <w:b/>
                <w:bCs/>
                <w:sz w:val="16"/>
                <w:szCs w:val="2"/>
                <w:lang w:val="es-BO"/>
              </w:rPr>
            </w:pPr>
          </w:p>
        </w:tc>
        <w:tc>
          <w:tcPr>
            <w:tcW w:w="247" w:type="dxa"/>
            <w:tcBorders>
              <w:bottom w:val="nil"/>
            </w:tcBorders>
            <w:shd w:val="clear" w:color="auto" w:fill="auto"/>
            <w:vAlign w:val="center"/>
          </w:tcPr>
          <w:p w14:paraId="59BD6276" w14:textId="77777777" w:rsidR="00D15140" w:rsidRPr="00D15140" w:rsidRDefault="00D15140" w:rsidP="00D15140">
            <w:pPr>
              <w:rPr>
                <w:rFonts w:ascii="Arial" w:hAnsi="Arial" w:cs="Arial"/>
                <w:b/>
                <w:bCs/>
                <w:sz w:val="16"/>
                <w:szCs w:val="2"/>
                <w:lang w:val="es-BO"/>
              </w:rPr>
            </w:pPr>
          </w:p>
        </w:tc>
        <w:tc>
          <w:tcPr>
            <w:tcW w:w="247" w:type="dxa"/>
            <w:tcBorders>
              <w:bottom w:val="nil"/>
            </w:tcBorders>
            <w:shd w:val="clear" w:color="auto" w:fill="auto"/>
            <w:vAlign w:val="center"/>
          </w:tcPr>
          <w:p w14:paraId="51772B06" w14:textId="77777777" w:rsidR="00D15140" w:rsidRPr="00D15140" w:rsidRDefault="00D15140" w:rsidP="00D15140">
            <w:pPr>
              <w:rPr>
                <w:rFonts w:ascii="Arial" w:hAnsi="Arial" w:cs="Arial"/>
                <w:b/>
                <w:bCs/>
                <w:sz w:val="16"/>
                <w:szCs w:val="2"/>
                <w:lang w:val="es-BO"/>
              </w:rPr>
            </w:pPr>
          </w:p>
        </w:tc>
        <w:tc>
          <w:tcPr>
            <w:tcW w:w="247" w:type="dxa"/>
            <w:tcBorders>
              <w:bottom w:val="nil"/>
            </w:tcBorders>
            <w:shd w:val="clear" w:color="auto" w:fill="auto"/>
            <w:vAlign w:val="center"/>
          </w:tcPr>
          <w:p w14:paraId="63BA5D12" w14:textId="77777777" w:rsidR="00D15140" w:rsidRPr="00D15140" w:rsidRDefault="00D15140" w:rsidP="00D15140">
            <w:pPr>
              <w:rPr>
                <w:rFonts w:ascii="Arial" w:hAnsi="Arial" w:cs="Arial"/>
                <w:b/>
                <w:bCs/>
                <w:sz w:val="16"/>
                <w:szCs w:val="2"/>
                <w:lang w:val="es-BO"/>
              </w:rPr>
            </w:pPr>
          </w:p>
        </w:tc>
        <w:tc>
          <w:tcPr>
            <w:tcW w:w="246" w:type="dxa"/>
            <w:tcBorders>
              <w:bottom w:val="nil"/>
            </w:tcBorders>
            <w:shd w:val="clear" w:color="auto" w:fill="auto"/>
            <w:vAlign w:val="center"/>
          </w:tcPr>
          <w:p w14:paraId="7F9157D9" w14:textId="77777777" w:rsidR="00D15140" w:rsidRPr="00D15140" w:rsidRDefault="00D15140" w:rsidP="00D15140">
            <w:pPr>
              <w:rPr>
                <w:rFonts w:ascii="Arial" w:hAnsi="Arial" w:cs="Arial"/>
                <w:b/>
                <w:bCs/>
                <w:sz w:val="16"/>
                <w:szCs w:val="2"/>
                <w:lang w:val="es-BO"/>
              </w:rPr>
            </w:pPr>
          </w:p>
        </w:tc>
        <w:tc>
          <w:tcPr>
            <w:tcW w:w="246" w:type="dxa"/>
            <w:tcBorders>
              <w:top w:val="nil"/>
              <w:bottom w:val="nil"/>
              <w:right w:val="single" w:sz="12" w:space="0" w:color="auto"/>
            </w:tcBorders>
            <w:shd w:val="clear" w:color="auto" w:fill="auto"/>
            <w:vAlign w:val="center"/>
          </w:tcPr>
          <w:p w14:paraId="05E417A5" w14:textId="77777777" w:rsidR="00D15140" w:rsidRPr="00D15140" w:rsidRDefault="00D15140" w:rsidP="00D15140">
            <w:pPr>
              <w:rPr>
                <w:rFonts w:ascii="Arial" w:hAnsi="Arial" w:cs="Arial"/>
                <w:b/>
                <w:bCs/>
                <w:sz w:val="16"/>
                <w:szCs w:val="2"/>
                <w:lang w:val="es-BO"/>
              </w:rPr>
            </w:pPr>
          </w:p>
        </w:tc>
      </w:tr>
      <w:tr w:rsidR="00D15140" w:rsidRPr="00D15140" w14:paraId="02EC32D2" w14:textId="77777777" w:rsidTr="00D15140">
        <w:trPr>
          <w:trHeight w:val="79"/>
        </w:trPr>
        <w:tc>
          <w:tcPr>
            <w:tcW w:w="247" w:type="dxa"/>
            <w:tcBorders>
              <w:top w:val="nil"/>
              <w:left w:val="single" w:sz="12" w:space="0" w:color="auto"/>
              <w:bottom w:val="nil"/>
            </w:tcBorders>
            <w:shd w:val="clear" w:color="auto" w:fill="auto"/>
            <w:vAlign w:val="center"/>
          </w:tcPr>
          <w:p w14:paraId="3683E50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CF736F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3042BE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215CB2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920AAB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542ADE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A16A5A6"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1DDC19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359D564"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85C34FE"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3469E20B"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5D119DCE"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07DFD190"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3077401B"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69E30786"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45A496F7"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5640622A"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7F02B654"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2619A2E3"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408AA75F"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2243B73D"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1AD95CD4"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1FCAF74D"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487E06FC"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25DECC5D"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6F52C4F4"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555AB52F"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13E59F53"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6B1DDF0F"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74032D38" w14:textId="77777777" w:rsidR="00D15140" w:rsidRPr="00D15140" w:rsidRDefault="00D15140" w:rsidP="00D15140">
            <w:pPr>
              <w:rPr>
                <w:rFonts w:ascii="Arial" w:hAnsi="Arial" w:cs="Arial"/>
                <w:b/>
                <w:bCs/>
                <w:sz w:val="8"/>
                <w:szCs w:val="8"/>
                <w:lang w:val="es-BO"/>
              </w:rPr>
            </w:pPr>
          </w:p>
        </w:tc>
        <w:tc>
          <w:tcPr>
            <w:tcW w:w="250" w:type="dxa"/>
            <w:tcBorders>
              <w:bottom w:val="single" w:sz="4" w:space="0" w:color="auto"/>
            </w:tcBorders>
            <w:shd w:val="clear" w:color="auto" w:fill="auto"/>
            <w:vAlign w:val="center"/>
          </w:tcPr>
          <w:p w14:paraId="38EAB767" w14:textId="77777777" w:rsidR="00D15140" w:rsidRPr="00D15140" w:rsidRDefault="00D15140" w:rsidP="00D15140">
            <w:pPr>
              <w:rPr>
                <w:rFonts w:ascii="Arial" w:hAnsi="Arial" w:cs="Arial"/>
                <w:b/>
                <w:bCs/>
                <w:sz w:val="8"/>
                <w:szCs w:val="8"/>
                <w:lang w:val="es-BO"/>
              </w:rPr>
            </w:pPr>
          </w:p>
        </w:tc>
        <w:tc>
          <w:tcPr>
            <w:tcW w:w="249" w:type="dxa"/>
            <w:tcBorders>
              <w:bottom w:val="single" w:sz="4" w:space="0" w:color="auto"/>
            </w:tcBorders>
            <w:shd w:val="clear" w:color="auto" w:fill="auto"/>
            <w:vAlign w:val="center"/>
          </w:tcPr>
          <w:p w14:paraId="1F8AC037"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28FCB0A2" w14:textId="77777777" w:rsidR="00D15140" w:rsidRPr="00D15140" w:rsidRDefault="00D15140" w:rsidP="00D15140">
            <w:pPr>
              <w:rPr>
                <w:rFonts w:ascii="Arial" w:hAnsi="Arial" w:cs="Arial"/>
                <w:b/>
                <w:bCs/>
                <w:sz w:val="8"/>
                <w:szCs w:val="8"/>
                <w:lang w:val="es-BO"/>
              </w:rPr>
            </w:pPr>
          </w:p>
        </w:tc>
        <w:tc>
          <w:tcPr>
            <w:tcW w:w="248" w:type="dxa"/>
            <w:tcBorders>
              <w:bottom w:val="single" w:sz="4" w:space="0" w:color="auto"/>
            </w:tcBorders>
            <w:shd w:val="clear" w:color="auto" w:fill="auto"/>
            <w:vAlign w:val="center"/>
          </w:tcPr>
          <w:p w14:paraId="0111089A" w14:textId="77777777" w:rsidR="00D15140" w:rsidRPr="00D15140" w:rsidRDefault="00D15140" w:rsidP="00D15140">
            <w:pPr>
              <w:rPr>
                <w:rFonts w:ascii="Arial" w:hAnsi="Arial" w:cs="Arial"/>
                <w:b/>
                <w:bCs/>
                <w:sz w:val="8"/>
                <w:szCs w:val="8"/>
                <w:lang w:val="es-BO"/>
              </w:rPr>
            </w:pPr>
          </w:p>
        </w:tc>
        <w:tc>
          <w:tcPr>
            <w:tcW w:w="247" w:type="dxa"/>
            <w:shd w:val="clear" w:color="auto" w:fill="auto"/>
            <w:vAlign w:val="center"/>
          </w:tcPr>
          <w:p w14:paraId="0583B5F2" w14:textId="77777777" w:rsidR="00D15140" w:rsidRPr="00D15140" w:rsidRDefault="00D15140" w:rsidP="00D15140">
            <w:pPr>
              <w:rPr>
                <w:rFonts w:ascii="Arial" w:hAnsi="Arial" w:cs="Arial"/>
                <w:b/>
                <w:bCs/>
                <w:sz w:val="8"/>
                <w:szCs w:val="8"/>
                <w:lang w:val="es-BO"/>
              </w:rPr>
            </w:pPr>
          </w:p>
        </w:tc>
        <w:tc>
          <w:tcPr>
            <w:tcW w:w="247" w:type="dxa"/>
            <w:shd w:val="clear" w:color="auto" w:fill="auto"/>
            <w:vAlign w:val="center"/>
          </w:tcPr>
          <w:p w14:paraId="28E7A8A8" w14:textId="77777777" w:rsidR="00D15140" w:rsidRPr="00D15140" w:rsidRDefault="00D15140" w:rsidP="00D15140">
            <w:pPr>
              <w:rPr>
                <w:rFonts w:ascii="Arial" w:hAnsi="Arial" w:cs="Arial"/>
                <w:b/>
                <w:bCs/>
                <w:sz w:val="8"/>
                <w:szCs w:val="8"/>
                <w:lang w:val="es-BO"/>
              </w:rPr>
            </w:pPr>
          </w:p>
        </w:tc>
        <w:tc>
          <w:tcPr>
            <w:tcW w:w="247" w:type="dxa"/>
            <w:shd w:val="clear" w:color="auto" w:fill="auto"/>
            <w:vAlign w:val="center"/>
          </w:tcPr>
          <w:p w14:paraId="5A3E0CA7" w14:textId="77777777" w:rsidR="00D15140" w:rsidRPr="00D15140" w:rsidRDefault="00D15140" w:rsidP="00D15140">
            <w:pPr>
              <w:rPr>
                <w:rFonts w:ascii="Arial" w:hAnsi="Arial" w:cs="Arial"/>
                <w:b/>
                <w:bCs/>
                <w:sz w:val="8"/>
                <w:szCs w:val="8"/>
                <w:lang w:val="es-BO"/>
              </w:rPr>
            </w:pPr>
          </w:p>
        </w:tc>
        <w:tc>
          <w:tcPr>
            <w:tcW w:w="247" w:type="dxa"/>
            <w:shd w:val="clear" w:color="auto" w:fill="auto"/>
            <w:vAlign w:val="center"/>
          </w:tcPr>
          <w:p w14:paraId="1978587F" w14:textId="77777777" w:rsidR="00D15140" w:rsidRPr="00D15140" w:rsidRDefault="00D15140" w:rsidP="00D15140">
            <w:pPr>
              <w:rPr>
                <w:rFonts w:ascii="Arial" w:hAnsi="Arial" w:cs="Arial"/>
                <w:b/>
                <w:bCs/>
                <w:sz w:val="8"/>
                <w:szCs w:val="8"/>
                <w:lang w:val="es-BO"/>
              </w:rPr>
            </w:pPr>
          </w:p>
        </w:tc>
        <w:tc>
          <w:tcPr>
            <w:tcW w:w="246" w:type="dxa"/>
            <w:shd w:val="clear" w:color="auto" w:fill="auto"/>
            <w:vAlign w:val="center"/>
          </w:tcPr>
          <w:p w14:paraId="38E7B8A2"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2CA2F70B" w14:textId="77777777" w:rsidR="00D15140" w:rsidRPr="00D15140" w:rsidRDefault="00D15140" w:rsidP="00D15140">
            <w:pPr>
              <w:rPr>
                <w:rFonts w:ascii="Arial" w:hAnsi="Arial" w:cs="Arial"/>
                <w:b/>
                <w:bCs/>
                <w:sz w:val="8"/>
                <w:szCs w:val="8"/>
                <w:lang w:val="es-BO"/>
              </w:rPr>
            </w:pPr>
          </w:p>
        </w:tc>
      </w:tr>
      <w:tr w:rsidR="00D15140" w:rsidRPr="00D15140" w14:paraId="577E868F" w14:textId="77777777" w:rsidTr="00D15140">
        <w:trPr>
          <w:trHeight w:val="79"/>
        </w:trPr>
        <w:tc>
          <w:tcPr>
            <w:tcW w:w="247" w:type="dxa"/>
            <w:tcBorders>
              <w:top w:val="nil"/>
              <w:left w:val="single" w:sz="12" w:space="0" w:color="auto"/>
              <w:bottom w:val="nil"/>
            </w:tcBorders>
            <w:shd w:val="clear" w:color="auto" w:fill="auto"/>
            <w:vAlign w:val="center"/>
          </w:tcPr>
          <w:p w14:paraId="3A666341" w14:textId="77777777" w:rsidR="00D15140" w:rsidRPr="00D15140" w:rsidRDefault="00D15140" w:rsidP="00D15140">
            <w:pPr>
              <w:rPr>
                <w:rFonts w:ascii="Arial" w:hAnsi="Arial" w:cs="Arial"/>
                <w:b/>
                <w:bCs/>
                <w:sz w:val="16"/>
                <w:szCs w:val="2"/>
                <w:lang w:val="es-BO"/>
              </w:rPr>
            </w:pPr>
          </w:p>
        </w:tc>
        <w:tc>
          <w:tcPr>
            <w:tcW w:w="1984" w:type="dxa"/>
            <w:gridSpan w:val="8"/>
            <w:tcBorders>
              <w:top w:val="nil"/>
              <w:bottom w:val="nil"/>
              <w:right w:val="single" w:sz="4" w:space="0" w:color="auto"/>
            </w:tcBorders>
            <w:shd w:val="clear" w:color="auto" w:fill="auto"/>
            <w:vAlign w:val="center"/>
          </w:tcPr>
          <w:p w14:paraId="04FA7A9A" w14:textId="77777777" w:rsidR="00D15140" w:rsidRPr="00D15140" w:rsidRDefault="00D15140" w:rsidP="00D15140">
            <w:pPr>
              <w:jc w:val="right"/>
              <w:rPr>
                <w:rFonts w:ascii="Arial" w:hAnsi="Arial" w:cs="Arial"/>
                <w:bCs/>
                <w:sz w:val="16"/>
                <w:szCs w:val="2"/>
                <w:lang w:val="es-BO"/>
              </w:rPr>
            </w:pPr>
            <w:r w:rsidRPr="00D15140">
              <w:rPr>
                <w:rFonts w:ascii="Arial" w:hAnsi="Arial" w:cs="Arial"/>
                <w:bCs/>
                <w:sz w:val="16"/>
                <w:szCs w:val="2"/>
                <w:lang w:val="es-BO"/>
              </w:rPr>
              <w:t>Correo Electrónico</w:t>
            </w:r>
          </w:p>
        </w:tc>
        <w:tc>
          <w:tcPr>
            <w:tcW w:w="620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183E2317" w14:textId="77777777" w:rsidR="00D15140" w:rsidRPr="00D15140" w:rsidRDefault="00D15140" w:rsidP="00D15140">
            <w:pPr>
              <w:rPr>
                <w:rFonts w:ascii="Arial" w:hAnsi="Arial" w:cs="Arial"/>
                <w:b/>
                <w:bCs/>
                <w:sz w:val="16"/>
                <w:szCs w:val="2"/>
                <w:lang w:val="es-BO"/>
              </w:rPr>
            </w:pPr>
          </w:p>
        </w:tc>
        <w:tc>
          <w:tcPr>
            <w:tcW w:w="247" w:type="dxa"/>
            <w:tcBorders>
              <w:left w:val="single" w:sz="4" w:space="0" w:color="auto"/>
            </w:tcBorders>
            <w:shd w:val="clear" w:color="auto" w:fill="auto"/>
            <w:vAlign w:val="center"/>
          </w:tcPr>
          <w:p w14:paraId="22D4E53A" w14:textId="77777777" w:rsidR="00D15140" w:rsidRPr="00D15140" w:rsidRDefault="00D15140" w:rsidP="00D15140">
            <w:pPr>
              <w:rPr>
                <w:rFonts w:ascii="Arial" w:hAnsi="Arial" w:cs="Arial"/>
                <w:b/>
                <w:bCs/>
                <w:sz w:val="16"/>
                <w:szCs w:val="2"/>
                <w:lang w:val="es-BO"/>
              </w:rPr>
            </w:pPr>
          </w:p>
        </w:tc>
        <w:tc>
          <w:tcPr>
            <w:tcW w:w="247" w:type="dxa"/>
            <w:shd w:val="clear" w:color="auto" w:fill="auto"/>
            <w:vAlign w:val="center"/>
          </w:tcPr>
          <w:p w14:paraId="5C6A9A91" w14:textId="77777777" w:rsidR="00D15140" w:rsidRPr="00D15140" w:rsidRDefault="00D15140" w:rsidP="00D15140">
            <w:pPr>
              <w:rPr>
                <w:rFonts w:ascii="Arial" w:hAnsi="Arial" w:cs="Arial"/>
                <w:b/>
                <w:bCs/>
                <w:sz w:val="16"/>
                <w:szCs w:val="2"/>
                <w:lang w:val="es-BO"/>
              </w:rPr>
            </w:pPr>
          </w:p>
        </w:tc>
        <w:tc>
          <w:tcPr>
            <w:tcW w:w="247" w:type="dxa"/>
            <w:shd w:val="clear" w:color="auto" w:fill="auto"/>
            <w:vAlign w:val="center"/>
          </w:tcPr>
          <w:p w14:paraId="00B884DF" w14:textId="77777777" w:rsidR="00D15140" w:rsidRPr="00D15140" w:rsidRDefault="00D15140" w:rsidP="00D15140">
            <w:pPr>
              <w:rPr>
                <w:rFonts w:ascii="Arial" w:hAnsi="Arial" w:cs="Arial"/>
                <w:b/>
                <w:bCs/>
                <w:sz w:val="16"/>
                <w:szCs w:val="2"/>
                <w:lang w:val="es-BO"/>
              </w:rPr>
            </w:pPr>
          </w:p>
        </w:tc>
        <w:tc>
          <w:tcPr>
            <w:tcW w:w="247" w:type="dxa"/>
            <w:shd w:val="clear" w:color="auto" w:fill="auto"/>
            <w:vAlign w:val="center"/>
          </w:tcPr>
          <w:p w14:paraId="41CE0A78" w14:textId="77777777" w:rsidR="00D15140" w:rsidRPr="00D15140" w:rsidRDefault="00D15140" w:rsidP="00D15140">
            <w:pPr>
              <w:rPr>
                <w:rFonts w:ascii="Arial" w:hAnsi="Arial" w:cs="Arial"/>
                <w:b/>
                <w:bCs/>
                <w:sz w:val="16"/>
                <w:szCs w:val="2"/>
                <w:lang w:val="es-BO"/>
              </w:rPr>
            </w:pPr>
          </w:p>
        </w:tc>
        <w:tc>
          <w:tcPr>
            <w:tcW w:w="246" w:type="dxa"/>
            <w:shd w:val="clear" w:color="auto" w:fill="auto"/>
            <w:vAlign w:val="center"/>
          </w:tcPr>
          <w:p w14:paraId="187484EC" w14:textId="77777777" w:rsidR="00D15140" w:rsidRPr="00D15140" w:rsidRDefault="00D15140" w:rsidP="00D15140">
            <w:pPr>
              <w:rPr>
                <w:rFonts w:ascii="Arial" w:hAnsi="Arial" w:cs="Arial"/>
                <w:b/>
                <w:bCs/>
                <w:sz w:val="16"/>
                <w:szCs w:val="2"/>
                <w:lang w:val="es-BO"/>
              </w:rPr>
            </w:pPr>
          </w:p>
        </w:tc>
        <w:tc>
          <w:tcPr>
            <w:tcW w:w="246" w:type="dxa"/>
            <w:tcBorders>
              <w:top w:val="nil"/>
              <w:bottom w:val="nil"/>
              <w:right w:val="single" w:sz="12" w:space="0" w:color="auto"/>
            </w:tcBorders>
            <w:shd w:val="clear" w:color="auto" w:fill="auto"/>
            <w:vAlign w:val="center"/>
          </w:tcPr>
          <w:p w14:paraId="491C232E" w14:textId="77777777" w:rsidR="00D15140" w:rsidRPr="00D15140" w:rsidRDefault="00D15140" w:rsidP="00D15140">
            <w:pPr>
              <w:rPr>
                <w:rFonts w:ascii="Arial" w:hAnsi="Arial" w:cs="Arial"/>
                <w:b/>
                <w:bCs/>
                <w:sz w:val="16"/>
                <w:szCs w:val="2"/>
                <w:lang w:val="es-BO"/>
              </w:rPr>
            </w:pPr>
          </w:p>
        </w:tc>
      </w:tr>
      <w:tr w:rsidR="00D15140" w:rsidRPr="00D15140" w14:paraId="7EF93B03" w14:textId="77777777" w:rsidTr="00D15140">
        <w:trPr>
          <w:trHeight w:val="79"/>
        </w:trPr>
        <w:tc>
          <w:tcPr>
            <w:tcW w:w="247" w:type="dxa"/>
            <w:tcBorders>
              <w:top w:val="nil"/>
              <w:left w:val="single" w:sz="12" w:space="0" w:color="auto"/>
              <w:bottom w:val="nil"/>
            </w:tcBorders>
            <w:shd w:val="clear" w:color="auto" w:fill="auto"/>
            <w:vAlign w:val="center"/>
          </w:tcPr>
          <w:p w14:paraId="2BFCF68A"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28AD6C3"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35DCD6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09CFA9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145A84E"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856761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7FCB60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4DFAA5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39740B3"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C99CC1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338AAD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FFEAAF5"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67F16353"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327C5DC4"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6825F048"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127FF052"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51333E6C"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35EE9DC3"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1E27043B"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59D9FC5C"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1AB346B7"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6AACA688"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7C7D9741"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79208F5F"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71292BF7"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538897B1"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3A304FF8"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6A78C1CC"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35AF8DBF"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2ADD9BAD" w14:textId="77777777" w:rsidR="00D15140" w:rsidRPr="00D15140" w:rsidRDefault="00D15140" w:rsidP="00D15140">
            <w:pPr>
              <w:rPr>
                <w:rFonts w:ascii="Arial" w:hAnsi="Arial" w:cs="Arial"/>
                <w:b/>
                <w:bCs/>
                <w:sz w:val="8"/>
                <w:szCs w:val="8"/>
                <w:lang w:val="es-BO"/>
              </w:rPr>
            </w:pPr>
          </w:p>
        </w:tc>
        <w:tc>
          <w:tcPr>
            <w:tcW w:w="250" w:type="dxa"/>
            <w:tcBorders>
              <w:bottom w:val="nil"/>
            </w:tcBorders>
            <w:shd w:val="clear" w:color="auto" w:fill="auto"/>
            <w:vAlign w:val="center"/>
          </w:tcPr>
          <w:p w14:paraId="12A9F3AC" w14:textId="77777777" w:rsidR="00D15140" w:rsidRPr="00D15140" w:rsidRDefault="00D15140" w:rsidP="00D15140">
            <w:pPr>
              <w:rPr>
                <w:rFonts w:ascii="Arial" w:hAnsi="Arial" w:cs="Arial"/>
                <w:b/>
                <w:bCs/>
                <w:sz w:val="8"/>
                <w:szCs w:val="8"/>
                <w:lang w:val="es-BO"/>
              </w:rPr>
            </w:pPr>
          </w:p>
        </w:tc>
        <w:tc>
          <w:tcPr>
            <w:tcW w:w="249" w:type="dxa"/>
            <w:tcBorders>
              <w:bottom w:val="nil"/>
            </w:tcBorders>
            <w:shd w:val="clear" w:color="auto" w:fill="auto"/>
            <w:vAlign w:val="center"/>
          </w:tcPr>
          <w:p w14:paraId="1CF5CD53"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1CD2B9B4" w14:textId="77777777" w:rsidR="00D15140" w:rsidRPr="00D15140" w:rsidRDefault="00D15140" w:rsidP="00D15140">
            <w:pPr>
              <w:rPr>
                <w:rFonts w:ascii="Arial" w:hAnsi="Arial" w:cs="Arial"/>
                <w:b/>
                <w:bCs/>
                <w:sz w:val="8"/>
                <w:szCs w:val="8"/>
                <w:lang w:val="es-BO"/>
              </w:rPr>
            </w:pPr>
          </w:p>
        </w:tc>
        <w:tc>
          <w:tcPr>
            <w:tcW w:w="248" w:type="dxa"/>
            <w:tcBorders>
              <w:bottom w:val="nil"/>
            </w:tcBorders>
            <w:shd w:val="clear" w:color="auto" w:fill="auto"/>
            <w:vAlign w:val="center"/>
          </w:tcPr>
          <w:p w14:paraId="5B2AEBFB" w14:textId="77777777" w:rsidR="00D15140" w:rsidRPr="00D15140" w:rsidRDefault="00D15140" w:rsidP="00D15140">
            <w:pPr>
              <w:rPr>
                <w:rFonts w:ascii="Arial" w:hAnsi="Arial" w:cs="Arial"/>
                <w:b/>
                <w:bCs/>
                <w:sz w:val="8"/>
                <w:szCs w:val="8"/>
                <w:lang w:val="es-BO"/>
              </w:rPr>
            </w:pPr>
          </w:p>
        </w:tc>
        <w:tc>
          <w:tcPr>
            <w:tcW w:w="247" w:type="dxa"/>
            <w:tcBorders>
              <w:bottom w:val="nil"/>
            </w:tcBorders>
            <w:shd w:val="clear" w:color="auto" w:fill="auto"/>
            <w:vAlign w:val="center"/>
          </w:tcPr>
          <w:p w14:paraId="18ABE1DD" w14:textId="77777777" w:rsidR="00D15140" w:rsidRPr="00D15140" w:rsidRDefault="00D15140" w:rsidP="00D15140">
            <w:pPr>
              <w:rPr>
                <w:rFonts w:ascii="Arial" w:hAnsi="Arial" w:cs="Arial"/>
                <w:b/>
                <w:bCs/>
                <w:sz w:val="8"/>
                <w:szCs w:val="8"/>
                <w:lang w:val="es-BO"/>
              </w:rPr>
            </w:pPr>
          </w:p>
        </w:tc>
        <w:tc>
          <w:tcPr>
            <w:tcW w:w="247" w:type="dxa"/>
            <w:tcBorders>
              <w:bottom w:val="nil"/>
            </w:tcBorders>
            <w:shd w:val="clear" w:color="auto" w:fill="auto"/>
            <w:vAlign w:val="center"/>
          </w:tcPr>
          <w:p w14:paraId="1504A16C" w14:textId="77777777" w:rsidR="00D15140" w:rsidRPr="00D15140" w:rsidRDefault="00D15140" w:rsidP="00D15140">
            <w:pPr>
              <w:rPr>
                <w:rFonts w:ascii="Arial" w:hAnsi="Arial" w:cs="Arial"/>
                <w:b/>
                <w:bCs/>
                <w:sz w:val="8"/>
                <w:szCs w:val="8"/>
                <w:lang w:val="es-BO"/>
              </w:rPr>
            </w:pPr>
          </w:p>
        </w:tc>
        <w:tc>
          <w:tcPr>
            <w:tcW w:w="247" w:type="dxa"/>
            <w:tcBorders>
              <w:bottom w:val="nil"/>
            </w:tcBorders>
            <w:shd w:val="clear" w:color="auto" w:fill="auto"/>
            <w:vAlign w:val="center"/>
          </w:tcPr>
          <w:p w14:paraId="6DB1604F" w14:textId="77777777" w:rsidR="00D15140" w:rsidRPr="00D15140" w:rsidRDefault="00D15140" w:rsidP="00D15140">
            <w:pPr>
              <w:rPr>
                <w:rFonts w:ascii="Arial" w:hAnsi="Arial" w:cs="Arial"/>
                <w:b/>
                <w:bCs/>
                <w:sz w:val="8"/>
                <w:szCs w:val="8"/>
                <w:lang w:val="es-BO"/>
              </w:rPr>
            </w:pPr>
          </w:p>
        </w:tc>
        <w:tc>
          <w:tcPr>
            <w:tcW w:w="247" w:type="dxa"/>
            <w:tcBorders>
              <w:bottom w:val="nil"/>
            </w:tcBorders>
            <w:shd w:val="clear" w:color="auto" w:fill="auto"/>
            <w:vAlign w:val="center"/>
          </w:tcPr>
          <w:p w14:paraId="48C899C1" w14:textId="77777777" w:rsidR="00D15140" w:rsidRPr="00D15140" w:rsidRDefault="00D15140" w:rsidP="00D15140">
            <w:pPr>
              <w:rPr>
                <w:rFonts w:ascii="Arial" w:hAnsi="Arial" w:cs="Arial"/>
                <w:b/>
                <w:bCs/>
                <w:sz w:val="8"/>
                <w:szCs w:val="8"/>
                <w:lang w:val="es-BO"/>
              </w:rPr>
            </w:pPr>
          </w:p>
        </w:tc>
        <w:tc>
          <w:tcPr>
            <w:tcW w:w="246" w:type="dxa"/>
            <w:tcBorders>
              <w:bottom w:val="nil"/>
            </w:tcBorders>
            <w:shd w:val="clear" w:color="auto" w:fill="auto"/>
            <w:vAlign w:val="center"/>
          </w:tcPr>
          <w:p w14:paraId="52BF600C"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12D48B85" w14:textId="77777777" w:rsidR="00D15140" w:rsidRPr="00D15140" w:rsidRDefault="00D15140" w:rsidP="00D15140">
            <w:pPr>
              <w:rPr>
                <w:rFonts w:ascii="Arial" w:hAnsi="Arial" w:cs="Arial"/>
                <w:b/>
                <w:bCs/>
                <w:sz w:val="8"/>
                <w:szCs w:val="8"/>
                <w:lang w:val="es-BO"/>
              </w:rPr>
            </w:pPr>
          </w:p>
        </w:tc>
      </w:tr>
      <w:tr w:rsidR="00D15140" w:rsidRPr="00D15140" w14:paraId="275EF0FF" w14:textId="77777777" w:rsidTr="00D15140">
        <w:trPr>
          <w:trHeight w:val="397"/>
        </w:trPr>
        <w:tc>
          <w:tcPr>
            <w:tcW w:w="9914" w:type="dxa"/>
            <w:gridSpan w:val="40"/>
            <w:tcBorders>
              <w:top w:val="single" w:sz="8" w:space="0" w:color="auto"/>
              <w:left w:val="single" w:sz="12" w:space="0" w:color="auto"/>
              <w:right w:val="single" w:sz="12" w:space="0" w:color="auto"/>
            </w:tcBorders>
            <w:shd w:val="clear" w:color="000000" w:fill="0F243E"/>
            <w:vAlign w:val="center"/>
            <w:hideMark/>
          </w:tcPr>
          <w:p w14:paraId="3A59F028" w14:textId="77777777" w:rsidR="00D15140" w:rsidRPr="00D15140" w:rsidRDefault="00D15140" w:rsidP="00BC27C8">
            <w:pPr>
              <w:numPr>
                <w:ilvl w:val="0"/>
                <w:numId w:val="56"/>
              </w:numPr>
              <w:ind w:left="586" w:hanging="425"/>
              <w:rPr>
                <w:rFonts w:ascii="Arial" w:hAnsi="Arial" w:cs="Arial"/>
                <w:b/>
                <w:bCs/>
                <w:sz w:val="16"/>
                <w:szCs w:val="16"/>
                <w:lang w:val="es-BO"/>
              </w:rPr>
            </w:pPr>
            <w:r w:rsidRPr="00D15140">
              <w:rPr>
                <w:rFonts w:ascii="Arial" w:hAnsi="Arial" w:cs="Arial"/>
                <w:b/>
                <w:bCs/>
                <w:sz w:val="16"/>
                <w:szCs w:val="16"/>
                <w:lang w:val="es-BO" w:eastAsia="es-ES"/>
              </w:rPr>
              <w:t>INFORMACIÓN DEL REPRESENTANTE LEGAL DE LA ASOCIACIÓN ACCIDENTAL</w:t>
            </w:r>
          </w:p>
        </w:tc>
      </w:tr>
      <w:tr w:rsidR="00D15140" w:rsidRPr="00D15140" w14:paraId="7F4FBB64" w14:textId="77777777" w:rsidTr="00D15140">
        <w:trPr>
          <w:trHeight w:val="114"/>
        </w:trPr>
        <w:tc>
          <w:tcPr>
            <w:tcW w:w="247" w:type="dxa"/>
            <w:tcBorders>
              <w:top w:val="nil"/>
              <w:left w:val="single" w:sz="12" w:space="0" w:color="auto"/>
              <w:bottom w:val="nil"/>
            </w:tcBorders>
            <w:shd w:val="clear" w:color="auto" w:fill="auto"/>
            <w:noWrap/>
            <w:vAlign w:val="center"/>
            <w:hideMark/>
          </w:tcPr>
          <w:p w14:paraId="00501E8A"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CB0349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EDDDE3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0A1F08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F94D55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BC84456"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CF2951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14FA61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7A3CCC6"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1F38A8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716BC5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E43C77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9472D9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AACD72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3C65F6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C46349A"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C5CD76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0C0742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2346E3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075AFAA"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DE0EB9E"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8BBE49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B3D46A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8CD422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5707E6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7AE2F4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057916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A72E103"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42EDE78"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5198C24" w14:textId="77777777" w:rsidR="00D15140" w:rsidRPr="00D15140" w:rsidRDefault="00D15140" w:rsidP="00D15140">
            <w:pPr>
              <w:rPr>
                <w:rFonts w:ascii="Arial" w:hAnsi="Arial" w:cs="Arial"/>
                <w:b/>
                <w:bCs/>
                <w:sz w:val="8"/>
                <w:szCs w:val="8"/>
                <w:lang w:val="es-BO"/>
              </w:rPr>
            </w:pPr>
          </w:p>
        </w:tc>
        <w:tc>
          <w:tcPr>
            <w:tcW w:w="250" w:type="dxa"/>
            <w:tcBorders>
              <w:top w:val="nil"/>
              <w:bottom w:val="nil"/>
            </w:tcBorders>
            <w:shd w:val="clear" w:color="auto" w:fill="auto"/>
            <w:vAlign w:val="center"/>
          </w:tcPr>
          <w:p w14:paraId="50222628" w14:textId="77777777" w:rsidR="00D15140" w:rsidRPr="00D15140" w:rsidRDefault="00D15140" w:rsidP="00D15140">
            <w:pPr>
              <w:rPr>
                <w:rFonts w:ascii="Arial" w:hAnsi="Arial" w:cs="Arial"/>
                <w:b/>
                <w:bCs/>
                <w:sz w:val="8"/>
                <w:szCs w:val="8"/>
                <w:lang w:val="es-BO"/>
              </w:rPr>
            </w:pPr>
          </w:p>
        </w:tc>
        <w:tc>
          <w:tcPr>
            <w:tcW w:w="249" w:type="dxa"/>
            <w:tcBorders>
              <w:top w:val="nil"/>
              <w:bottom w:val="nil"/>
            </w:tcBorders>
            <w:shd w:val="clear" w:color="auto" w:fill="auto"/>
            <w:vAlign w:val="center"/>
          </w:tcPr>
          <w:p w14:paraId="491EA7A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81239F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E47589B"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021F06E8"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7B58A887"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1346305E"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06BA5128" w14:textId="77777777" w:rsidR="00D15140" w:rsidRPr="00D15140" w:rsidRDefault="00D15140" w:rsidP="00D15140">
            <w:pPr>
              <w:rPr>
                <w:rFonts w:ascii="Arial" w:hAnsi="Arial" w:cs="Arial"/>
                <w:b/>
                <w:bCs/>
                <w:sz w:val="8"/>
                <w:szCs w:val="8"/>
                <w:lang w:val="es-BO"/>
              </w:rPr>
            </w:pPr>
          </w:p>
        </w:tc>
        <w:tc>
          <w:tcPr>
            <w:tcW w:w="246" w:type="dxa"/>
            <w:tcBorders>
              <w:top w:val="nil"/>
              <w:bottom w:val="nil"/>
            </w:tcBorders>
            <w:shd w:val="clear" w:color="auto" w:fill="auto"/>
            <w:vAlign w:val="center"/>
          </w:tcPr>
          <w:p w14:paraId="34C81831"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7B54CD2A" w14:textId="77777777" w:rsidR="00D15140" w:rsidRPr="00D15140" w:rsidRDefault="00D15140" w:rsidP="00D15140">
            <w:pPr>
              <w:rPr>
                <w:rFonts w:ascii="Arial" w:hAnsi="Arial" w:cs="Arial"/>
                <w:b/>
                <w:bCs/>
                <w:sz w:val="8"/>
                <w:szCs w:val="8"/>
                <w:lang w:val="es-BO"/>
              </w:rPr>
            </w:pPr>
          </w:p>
        </w:tc>
      </w:tr>
      <w:tr w:rsidR="00D15140" w:rsidRPr="00D15140" w14:paraId="5DFBAB19" w14:textId="77777777" w:rsidTr="00D15140">
        <w:trPr>
          <w:trHeight w:val="114"/>
        </w:trPr>
        <w:tc>
          <w:tcPr>
            <w:tcW w:w="247" w:type="dxa"/>
            <w:tcBorders>
              <w:top w:val="nil"/>
              <w:left w:val="single" w:sz="12" w:space="0" w:color="auto"/>
              <w:bottom w:val="nil"/>
            </w:tcBorders>
            <w:shd w:val="clear" w:color="auto" w:fill="auto"/>
            <w:noWrap/>
            <w:vAlign w:val="center"/>
          </w:tcPr>
          <w:p w14:paraId="30D4E457" w14:textId="77777777" w:rsidR="00D15140" w:rsidRPr="00D15140" w:rsidRDefault="00D15140" w:rsidP="00D15140">
            <w:pPr>
              <w:rPr>
                <w:rFonts w:ascii="Arial" w:hAnsi="Arial" w:cs="Arial"/>
                <w:b/>
                <w:bCs/>
                <w:sz w:val="16"/>
                <w:szCs w:val="16"/>
                <w:lang w:val="es-BO"/>
              </w:rPr>
            </w:pPr>
          </w:p>
        </w:tc>
        <w:tc>
          <w:tcPr>
            <w:tcW w:w="1984" w:type="dxa"/>
            <w:gridSpan w:val="8"/>
            <w:vMerge w:val="restart"/>
            <w:tcBorders>
              <w:top w:val="nil"/>
            </w:tcBorders>
            <w:shd w:val="clear" w:color="auto" w:fill="auto"/>
            <w:vAlign w:val="center"/>
          </w:tcPr>
          <w:p w14:paraId="72489E91" w14:textId="77777777" w:rsidR="00D15140" w:rsidRPr="00D15140" w:rsidRDefault="00D15140" w:rsidP="00D15140">
            <w:pPr>
              <w:jc w:val="right"/>
              <w:rPr>
                <w:rFonts w:ascii="Arial" w:hAnsi="Arial" w:cs="Arial"/>
                <w:b/>
                <w:bCs/>
                <w:sz w:val="16"/>
                <w:szCs w:val="16"/>
                <w:lang w:val="es-BO"/>
              </w:rPr>
            </w:pPr>
            <w:r w:rsidRPr="00D15140">
              <w:rPr>
                <w:rFonts w:ascii="Arial" w:hAnsi="Arial" w:cs="Arial"/>
                <w:bCs/>
                <w:sz w:val="16"/>
                <w:szCs w:val="2"/>
                <w:lang w:val="es-BO"/>
              </w:rPr>
              <w:t>Nombre del Representante Legal</w:t>
            </w:r>
          </w:p>
        </w:tc>
        <w:tc>
          <w:tcPr>
            <w:tcW w:w="1984" w:type="dxa"/>
            <w:gridSpan w:val="8"/>
            <w:tcBorders>
              <w:top w:val="nil"/>
              <w:bottom w:val="single" w:sz="4" w:space="0" w:color="auto"/>
            </w:tcBorders>
            <w:shd w:val="clear" w:color="auto" w:fill="auto"/>
            <w:vAlign w:val="center"/>
          </w:tcPr>
          <w:p w14:paraId="66F80D05" w14:textId="77777777" w:rsidR="00D15140" w:rsidRPr="00D15140" w:rsidRDefault="00D15140" w:rsidP="00D15140">
            <w:pPr>
              <w:jc w:val="center"/>
              <w:rPr>
                <w:rFonts w:ascii="Arial" w:hAnsi="Arial" w:cs="Arial"/>
                <w:b/>
                <w:bCs/>
                <w:sz w:val="16"/>
                <w:szCs w:val="16"/>
                <w:lang w:val="es-BO"/>
              </w:rPr>
            </w:pPr>
            <w:r w:rsidRPr="00D15140">
              <w:rPr>
                <w:rFonts w:ascii="Arial" w:hAnsi="Arial" w:cs="Arial"/>
                <w:i/>
                <w:sz w:val="14"/>
                <w:szCs w:val="16"/>
                <w:lang w:val="es-BO"/>
              </w:rPr>
              <w:t>Apellido Paterno</w:t>
            </w:r>
          </w:p>
        </w:tc>
        <w:tc>
          <w:tcPr>
            <w:tcW w:w="248" w:type="dxa"/>
            <w:tcBorders>
              <w:top w:val="nil"/>
              <w:bottom w:val="nil"/>
            </w:tcBorders>
            <w:shd w:val="clear" w:color="auto" w:fill="auto"/>
            <w:vAlign w:val="center"/>
          </w:tcPr>
          <w:p w14:paraId="55186BD5" w14:textId="77777777" w:rsidR="00D15140" w:rsidRPr="00D15140" w:rsidRDefault="00D15140" w:rsidP="00D15140">
            <w:pPr>
              <w:rPr>
                <w:rFonts w:ascii="Arial" w:hAnsi="Arial" w:cs="Arial"/>
                <w:b/>
                <w:bCs/>
                <w:sz w:val="16"/>
                <w:szCs w:val="16"/>
                <w:lang w:val="es-BO"/>
              </w:rPr>
            </w:pPr>
          </w:p>
        </w:tc>
        <w:tc>
          <w:tcPr>
            <w:tcW w:w="1984" w:type="dxa"/>
            <w:gridSpan w:val="8"/>
            <w:tcBorders>
              <w:top w:val="nil"/>
              <w:bottom w:val="single" w:sz="4" w:space="0" w:color="auto"/>
            </w:tcBorders>
            <w:shd w:val="clear" w:color="auto" w:fill="auto"/>
            <w:vAlign w:val="center"/>
          </w:tcPr>
          <w:p w14:paraId="24ED9D40" w14:textId="77777777" w:rsidR="00D15140" w:rsidRPr="00D15140" w:rsidRDefault="00D15140" w:rsidP="00D15140">
            <w:pPr>
              <w:jc w:val="center"/>
              <w:rPr>
                <w:rFonts w:ascii="Arial" w:hAnsi="Arial" w:cs="Arial"/>
                <w:b/>
                <w:bCs/>
                <w:sz w:val="16"/>
                <w:szCs w:val="16"/>
                <w:lang w:val="es-BO"/>
              </w:rPr>
            </w:pPr>
            <w:r w:rsidRPr="00D15140">
              <w:rPr>
                <w:rFonts w:ascii="Arial" w:hAnsi="Arial" w:cs="Arial"/>
                <w:i/>
                <w:sz w:val="14"/>
                <w:szCs w:val="16"/>
                <w:lang w:val="es-BO"/>
              </w:rPr>
              <w:t>Apellido Materno</w:t>
            </w:r>
          </w:p>
        </w:tc>
        <w:tc>
          <w:tcPr>
            <w:tcW w:w="248" w:type="dxa"/>
            <w:tcBorders>
              <w:top w:val="nil"/>
              <w:bottom w:val="nil"/>
            </w:tcBorders>
            <w:shd w:val="clear" w:color="auto" w:fill="auto"/>
            <w:vAlign w:val="center"/>
          </w:tcPr>
          <w:p w14:paraId="4AB6760B" w14:textId="77777777" w:rsidR="00D15140" w:rsidRPr="00D15140" w:rsidRDefault="00D15140" w:rsidP="00D15140">
            <w:pPr>
              <w:rPr>
                <w:rFonts w:ascii="Arial" w:hAnsi="Arial" w:cs="Arial"/>
                <w:b/>
                <w:bCs/>
                <w:sz w:val="16"/>
                <w:szCs w:val="16"/>
                <w:lang w:val="es-BO"/>
              </w:rPr>
            </w:pPr>
          </w:p>
        </w:tc>
        <w:tc>
          <w:tcPr>
            <w:tcW w:w="2973" w:type="dxa"/>
            <w:gridSpan w:val="12"/>
            <w:tcBorders>
              <w:top w:val="nil"/>
              <w:bottom w:val="single" w:sz="4" w:space="0" w:color="auto"/>
            </w:tcBorders>
            <w:shd w:val="clear" w:color="auto" w:fill="auto"/>
            <w:vAlign w:val="center"/>
          </w:tcPr>
          <w:p w14:paraId="54DB5D03" w14:textId="77777777" w:rsidR="00D15140" w:rsidRPr="00D15140" w:rsidRDefault="00D15140" w:rsidP="00D15140">
            <w:pPr>
              <w:jc w:val="center"/>
              <w:rPr>
                <w:rFonts w:ascii="Arial" w:hAnsi="Arial" w:cs="Arial"/>
                <w:b/>
                <w:bCs/>
                <w:sz w:val="16"/>
                <w:szCs w:val="16"/>
                <w:lang w:val="es-BO"/>
              </w:rPr>
            </w:pPr>
            <w:r w:rsidRPr="00D15140">
              <w:rPr>
                <w:rFonts w:ascii="Arial" w:hAnsi="Arial" w:cs="Arial"/>
                <w:i/>
                <w:sz w:val="14"/>
                <w:szCs w:val="16"/>
                <w:lang w:val="es-BO"/>
              </w:rPr>
              <w:t>Nombres</w:t>
            </w:r>
          </w:p>
        </w:tc>
        <w:tc>
          <w:tcPr>
            <w:tcW w:w="246" w:type="dxa"/>
            <w:tcBorders>
              <w:top w:val="nil"/>
              <w:bottom w:val="nil"/>
              <w:right w:val="single" w:sz="12" w:space="0" w:color="auto"/>
            </w:tcBorders>
            <w:shd w:val="clear" w:color="auto" w:fill="auto"/>
            <w:vAlign w:val="center"/>
          </w:tcPr>
          <w:p w14:paraId="7E8C0DD5" w14:textId="77777777" w:rsidR="00D15140" w:rsidRPr="00D15140" w:rsidRDefault="00D15140" w:rsidP="00D15140">
            <w:pPr>
              <w:rPr>
                <w:rFonts w:ascii="Arial" w:hAnsi="Arial" w:cs="Arial"/>
                <w:b/>
                <w:bCs/>
                <w:sz w:val="16"/>
                <w:szCs w:val="16"/>
                <w:lang w:val="es-BO"/>
              </w:rPr>
            </w:pPr>
          </w:p>
        </w:tc>
      </w:tr>
      <w:tr w:rsidR="00D15140" w:rsidRPr="00D15140" w14:paraId="0B4C5243" w14:textId="77777777" w:rsidTr="00D15140">
        <w:trPr>
          <w:trHeight w:val="114"/>
        </w:trPr>
        <w:tc>
          <w:tcPr>
            <w:tcW w:w="247" w:type="dxa"/>
            <w:tcBorders>
              <w:top w:val="nil"/>
              <w:left w:val="single" w:sz="12" w:space="0" w:color="auto"/>
              <w:bottom w:val="nil"/>
            </w:tcBorders>
            <w:shd w:val="clear" w:color="auto" w:fill="auto"/>
            <w:noWrap/>
            <w:vAlign w:val="center"/>
          </w:tcPr>
          <w:p w14:paraId="1ADFCEB4" w14:textId="77777777" w:rsidR="00D15140" w:rsidRPr="00D15140" w:rsidRDefault="00D15140" w:rsidP="00D15140">
            <w:pPr>
              <w:rPr>
                <w:rFonts w:ascii="Arial" w:hAnsi="Arial" w:cs="Arial"/>
                <w:b/>
                <w:bCs/>
                <w:sz w:val="16"/>
                <w:szCs w:val="16"/>
                <w:lang w:val="es-BO"/>
              </w:rPr>
            </w:pPr>
          </w:p>
        </w:tc>
        <w:tc>
          <w:tcPr>
            <w:tcW w:w="1984" w:type="dxa"/>
            <w:gridSpan w:val="8"/>
            <w:vMerge/>
            <w:tcBorders>
              <w:bottom w:val="nil"/>
              <w:right w:val="single" w:sz="4" w:space="0" w:color="auto"/>
            </w:tcBorders>
            <w:shd w:val="clear" w:color="auto" w:fill="auto"/>
            <w:vAlign w:val="center"/>
          </w:tcPr>
          <w:p w14:paraId="17098318" w14:textId="77777777" w:rsidR="00D15140" w:rsidRPr="00D15140" w:rsidRDefault="00D15140" w:rsidP="00D15140">
            <w:pPr>
              <w:rPr>
                <w:rFonts w:ascii="Arial" w:hAnsi="Arial" w:cs="Arial"/>
                <w:b/>
                <w:bCs/>
                <w:sz w:val="16"/>
                <w:szCs w:val="16"/>
                <w:lang w:val="es-BO"/>
              </w:rPr>
            </w:pPr>
          </w:p>
        </w:tc>
        <w:tc>
          <w:tcPr>
            <w:tcW w:w="198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62F6EFEE" w14:textId="77777777" w:rsidR="00D15140" w:rsidRPr="00D15140" w:rsidRDefault="00D15140" w:rsidP="00D15140">
            <w:pPr>
              <w:rPr>
                <w:rFonts w:ascii="Arial" w:hAnsi="Arial" w:cs="Arial"/>
                <w:b/>
                <w:bCs/>
                <w:sz w:val="16"/>
                <w:szCs w:val="16"/>
                <w:lang w:val="es-BO"/>
              </w:rPr>
            </w:pPr>
          </w:p>
        </w:tc>
        <w:tc>
          <w:tcPr>
            <w:tcW w:w="248" w:type="dxa"/>
            <w:tcBorders>
              <w:top w:val="nil"/>
              <w:left w:val="single" w:sz="4" w:space="0" w:color="auto"/>
              <w:bottom w:val="nil"/>
              <w:right w:val="single" w:sz="4" w:space="0" w:color="auto"/>
            </w:tcBorders>
            <w:shd w:val="clear" w:color="auto" w:fill="auto"/>
            <w:vAlign w:val="center"/>
          </w:tcPr>
          <w:p w14:paraId="365F70DA" w14:textId="77777777" w:rsidR="00D15140" w:rsidRPr="00D15140" w:rsidRDefault="00D15140" w:rsidP="00D15140">
            <w:pPr>
              <w:rPr>
                <w:rFonts w:ascii="Arial" w:hAnsi="Arial" w:cs="Arial"/>
                <w:b/>
                <w:bCs/>
                <w:sz w:val="16"/>
                <w:szCs w:val="16"/>
                <w:lang w:val="es-BO"/>
              </w:rPr>
            </w:pPr>
          </w:p>
        </w:tc>
        <w:tc>
          <w:tcPr>
            <w:tcW w:w="198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06792A8C" w14:textId="77777777" w:rsidR="00D15140" w:rsidRPr="00D15140" w:rsidRDefault="00D15140" w:rsidP="00D15140">
            <w:pPr>
              <w:rPr>
                <w:rFonts w:ascii="Arial" w:hAnsi="Arial" w:cs="Arial"/>
                <w:b/>
                <w:bCs/>
                <w:sz w:val="16"/>
                <w:szCs w:val="16"/>
                <w:lang w:val="es-BO"/>
              </w:rPr>
            </w:pPr>
          </w:p>
        </w:tc>
        <w:tc>
          <w:tcPr>
            <w:tcW w:w="248" w:type="dxa"/>
            <w:tcBorders>
              <w:top w:val="nil"/>
              <w:left w:val="single" w:sz="4" w:space="0" w:color="auto"/>
              <w:bottom w:val="nil"/>
              <w:right w:val="single" w:sz="4" w:space="0" w:color="auto"/>
            </w:tcBorders>
            <w:shd w:val="clear" w:color="auto" w:fill="auto"/>
            <w:vAlign w:val="center"/>
          </w:tcPr>
          <w:p w14:paraId="7161FE0B" w14:textId="77777777" w:rsidR="00D15140" w:rsidRPr="00D15140" w:rsidRDefault="00D15140" w:rsidP="00D15140">
            <w:pPr>
              <w:rPr>
                <w:rFonts w:ascii="Arial" w:hAnsi="Arial" w:cs="Arial"/>
                <w:b/>
                <w:bCs/>
                <w:sz w:val="16"/>
                <w:szCs w:val="16"/>
                <w:lang w:val="es-BO"/>
              </w:rPr>
            </w:pPr>
          </w:p>
        </w:tc>
        <w:tc>
          <w:tcPr>
            <w:tcW w:w="2973"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575BED3F" w14:textId="77777777" w:rsidR="00D15140" w:rsidRPr="00D15140" w:rsidRDefault="00D15140" w:rsidP="00D15140">
            <w:pPr>
              <w:rPr>
                <w:rFonts w:ascii="Arial" w:hAnsi="Arial" w:cs="Arial"/>
                <w:b/>
                <w:bCs/>
                <w:sz w:val="16"/>
                <w:szCs w:val="16"/>
                <w:lang w:val="es-BO"/>
              </w:rPr>
            </w:pPr>
          </w:p>
        </w:tc>
        <w:tc>
          <w:tcPr>
            <w:tcW w:w="246" w:type="dxa"/>
            <w:tcBorders>
              <w:top w:val="nil"/>
              <w:left w:val="single" w:sz="4" w:space="0" w:color="auto"/>
              <w:bottom w:val="nil"/>
              <w:right w:val="single" w:sz="12" w:space="0" w:color="auto"/>
            </w:tcBorders>
            <w:shd w:val="clear" w:color="auto" w:fill="auto"/>
            <w:vAlign w:val="center"/>
          </w:tcPr>
          <w:p w14:paraId="7CA97076" w14:textId="77777777" w:rsidR="00D15140" w:rsidRPr="00D15140" w:rsidRDefault="00D15140" w:rsidP="00D15140">
            <w:pPr>
              <w:rPr>
                <w:rFonts w:ascii="Arial" w:hAnsi="Arial" w:cs="Arial"/>
                <w:b/>
                <w:bCs/>
                <w:sz w:val="16"/>
                <w:szCs w:val="16"/>
                <w:lang w:val="es-BO"/>
              </w:rPr>
            </w:pPr>
          </w:p>
        </w:tc>
      </w:tr>
      <w:tr w:rsidR="00D15140" w:rsidRPr="00D15140" w14:paraId="3EAC83C5" w14:textId="77777777" w:rsidTr="00D15140">
        <w:trPr>
          <w:trHeight w:val="114"/>
        </w:trPr>
        <w:tc>
          <w:tcPr>
            <w:tcW w:w="247" w:type="dxa"/>
            <w:tcBorders>
              <w:top w:val="nil"/>
              <w:left w:val="single" w:sz="12" w:space="0" w:color="auto"/>
              <w:bottom w:val="nil"/>
            </w:tcBorders>
            <w:shd w:val="clear" w:color="auto" w:fill="auto"/>
            <w:noWrap/>
            <w:vAlign w:val="center"/>
          </w:tcPr>
          <w:p w14:paraId="09FC7D5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660C0B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8CD9448"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1BE4E4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CCE7FA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904969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012060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E7E3F5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C4FDB2B"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1E97EB3F"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452895A5"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4101B8E7"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7A1F4736"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1CFBE5E5"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06AF3EAA"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C03A34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29B920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53D7846"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nil"/>
            </w:tcBorders>
            <w:shd w:val="clear" w:color="auto" w:fill="auto"/>
            <w:vAlign w:val="center"/>
          </w:tcPr>
          <w:p w14:paraId="423BE096"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nil"/>
            </w:tcBorders>
            <w:shd w:val="clear" w:color="auto" w:fill="auto"/>
            <w:vAlign w:val="center"/>
          </w:tcPr>
          <w:p w14:paraId="0E23AC18"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098DC0C8"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1E2964A4"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3506B2F5"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5D0C3080"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37AD93FD"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1913238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E47E5D7"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nil"/>
            </w:tcBorders>
            <w:shd w:val="clear" w:color="auto" w:fill="auto"/>
            <w:vAlign w:val="center"/>
          </w:tcPr>
          <w:p w14:paraId="7749281E"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nil"/>
            </w:tcBorders>
            <w:shd w:val="clear" w:color="auto" w:fill="auto"/>
            <w:vAlign w:val="center"/>
          </w:tcPr>
          <w:p w14:paraId="4C94FDE2"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nil"/>
            </w:tcBorders>
            <w:shd w:val="clear" w:color="auto" w:fill="auto"/>
            <w:vAlign w:val="center"/>
          </w:tcPr>
          <w:p w14:paraId="0ADCB207" w14:textId="77777777" w:rsidR="00D15140" w:rsidRPr="00D15140" w:rsidRDefault="00D15140" w:rsidP="00D15140">
            <w:pPr>
              <w:rPr>
                <w:rFonts w:ascii="Arial" w:hAnsi="Arial" w:cs="Arial"/>
                <w:b/>
                <w:bCs/>
                <w:sz w:val="8"/>
                <w:szCs w:val="8"/>
                <w:lang w:val="es-BO"/>
              </w:rPr>
            </w:pPr>
          </w:p>
        </w:tc>
        <w:tc>
          <w:tcPr>
            <w:tcW w:w="250" w:type="dxa"/>
            <w:tcBorders>
              <w:top w:val="single" w:sz="4" w:space="0" w:color="auto"/>
              <w:bottom w:val="single" w:sz="4" w:space="0" w:color="auto"/>
            </w:tcBorders>
            <w:shd w:val="clear" w:color="auto" w:fill="auto"/>
            <w:vAlign w:val="center"/>
          </w:tcPr>
          <w:p w14:paraId="4FA671BC" w14:textId="77777777" w:rsidR="00D15140" w:rsidRPr="00D15140" w:rsidRDefault="00D15140" w:rsidP="00D15140">
            <w:pPr>
              <w:rPr>
                <w:rFonts w:ascii="Arial" w:hAnsi="Arial" w:cs="Arial"/>
                <w:b/>
                <w:bCs/>
                <w:sz w:val="8"/>
                <w:szCs w:val="8"/>
                <w:lang w:val="es-BO"/>
              </w:rPr>
            </w:pPr>
          </w:p>
        </w:tc>
        <w:tc>
          <w:tcPr>
            <w:tcW w:w="249" w:type="dxa"/>
            <w:tcBorders>
              <w:top w:val="single" w:sz="4" w:space="0" w:color="auto"/>
              <w:bottom w:val="single" w:sz="4" w:space="0" w:color="auto"/>
            </w:tcBorders>
            <w:shd w:val="clear" w:color="auto" w:fill="auto"/>
            <w:vAlign w:val="center"/>
          </w:tcPr>
          <w:p w14:paraId="3F66262B"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4CD3168A"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59147A95" w14:textId="77777777" w:rsidR="00D15140" w:rsidRPr="00D15140" w:rsidRDefault="00D15140" w:rsidP="00D15140">
            <w:pPr>
              <w:rPr>
                <w:rFonts w:ascii="Arial" w:hAnsi="Arial" w:cs="Arial"/>
                <w:b/>
                <w:bCs/>
                <w:sz w:val="8"/>
                <w:szCs w:val="8"/>
                <w:lang w:val="es-BO"/>
              </w:rPr>
            </w:pPr>
          </w:p>
        </w:tc>
        <w:tc>
          <w:tcPr>
            <w:tcW w:w="247" w:type="dxa"/>
            <w:tcBorders>
              <w:top w:val="single" w:sz="4" w:space="0" w:color="auto"/>
              <w:bottom w:val="single" w:sz="4" w:space="0" w:color="auto"/>
            </w:tcBorders>
            <w:shd w:val="clear" w:color="auto" w:fill="auto"/>
            <w:vAlign w:val="center"/>
          </w:tcPr>
          <w:p w14:paraId="01AF86CA" w14:textId="77777777" w:rsidR="00D15140" w:rsidRPr="00D15140" w:rsidRDefault="00D15140" w:rsidP="00D15140">
            <w:pPr>
              <w:rPr>
                <w:rFonts w:ascii="Arial" w:hAnsi="Arial" w:cs="Arial"/>
                <w:b/>
                <w:bCs/>
                <w:sz w:val="8"/>
                <w:szCs w:val="8"/>
                <w:lang w:val="es-BO"/>
              </w:rPr>
            </w:pPr>
          </w:p>
        </w:tc>
        <w:tc>
          <w:tcPr>
            <w:tcW w:w="247" w:type="dxa"/>
            <w:tcBorders>
              <w:top w:val="single" w:sz="4" w:space="0" w:color="auto"/>
              <w:bottom w:val="single" w:sz="4" w:space="0" w:color="auto"/>
            </w:tcBorders>
            <w:shd w:val="clear" w:color="auto" w:fill="auto"/>
            <w:vAlign w:val="center"/>
          </w:tcPr>
          <w:p w14:paraId="45D2B2FF" w14:textId="77777777" w:rsidR="00D15140" w:rsidRPr="00D15140" w:rsidRDefault="00D15140" w:rsidP="00D15140">
            <w:pPr>
              <w:rPr>
                <w:rFonts w:ascii="Arial" w:hAnsi="Arial" w:cs="Arial"/>
                <w:b/>
                <w:bCs/>
                <w:sz w:val="8"/>
                <w:szCs w:val="8"/>
                <w:lang w:val="es-BO"/>
              </w:rPr>
            </w:pPr>
          </w:p>
        </w:tc>
        <w:tc>
          <w:tcPr>
            <w:tcW w:w="247" w:type="dxa"/>
            <w:tcBorders>
              <w:top w:val="single" w:sz="4" w:space="0" w:color="auto"/>
              <w:bottom w:val="single" w:sz="4" w:space="0" w:color="auto"/>
            </w:tcBorders>
            <w:shd w:val="clear" w:color="auto" w:fill="auto"/>
            <w:vAlign w:val="center"/>
          </w:tcPr>
          <w:p w14:paraId="3F29C2A5" w14:textId="77777777" w:rsidR="00D15140" w:rsidRPr="00D15140" w:rsidRDefault="00D15140" w:rsidP="00D15140">
            <w:pPr>
              <w:rPr>
                <w:rFonts w:ascii="Arial" w:hAnsi="Arial" w:cs="Arial"/>
                <w:b/>
                <w:bCs/>
                <w:sz w:val="8"/>
                <w:szCs w:val="8"/>
                <w:lang w:val="es-BO"/>
              </w:rPr>
            </w:pPr>
          </w:p>
        </w:tc>
        <w:tc>
          <w:tcPr>
            <w:tcW w:w="247" w:type="dxa"/>
            <w:tcBorders>
              <w:top w:val="single" w:sz="4" w:space="0" w:color="auto"/>
              <w:bottom w:val="single" w:sz="4" w:space="0" w:color="auto"/>
            </w:tcBorders>
            <w:shd w:val="clear" w:color="auto" w:fill="auto"/>
            <w:vAlign w:val="center"/>
          </w:tcPr>
          <w:p w14:paraId="401D14E6" w14:textId="77777777" w:rsidR="00D15140" w:rsidRPr="00D15140" w:rsidRDefault="00D15140" w:rsidP="00D15140">
            <w:pPr>
              <w:rPr>
                <w:rFonts w:ascii="Arial" w:hAnsi="Arial" w:cs="Arial"/>
                <w:b/>
                <w:bCs/>
                <w:sz w:val="8"/>
                <w:szCs w:val="8"/>
                <w:lang w:val="es-BO"/>
              </w:rPr>
            </w:pPr>
          </w:p>
        </w:tc>
        <w:tc>
          <w:tcPr>
            <w:tcW w:w="246" w:type="dxa"/>
            <w:tcBorders>
              <w:top w:val="single" w:sz="4" w:space="0" w:color="auto"/>
              <w:bottom w:val="nil"/>
            </w:tcBorders>
            <w:shd w:val="clear" w:color="auto" w:fill="auto"/>
            <w:vAlign w:val="center"/>
          </w:tcPr>
          <w:p w14:paraId="36B7970B"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3C2A5285" w14:textId="77777777" w:rsidR="00D15140" w:rsidRPr="00D15140" w:rsidRDefault="00D15140" w:rsidP="00D15140">
            <w:pPr>
              <w:rPr>
                <w:rFonts w:ascii="Arial" w:hAnsi="Arial" w:cs="Arial"/>
                <w:b/>
                <w:bCs/>
                <w:sz w:val="8"/>
                <w:szCs w:val="8"/>
                <w:lang w:val="es-BO"/>
              </w:rPr>
            </w:pPr>
          </w:p>
        </w:tc>
      </w:tr>
      <w:tr w:rsidR="00D15140" w:rsidRPr="00D15140" w14:paraId="50F6C195" w14:textId="77777777" w:rsidTr="00D15140">
        <w:trPr>
          <w:trHeight w:val="114"/>
        </w:trPr>
        <w:tc>
          <w:tcPr>
            <w:tcW w:w="247" w:type="dxa"/>
            <w:tcBorders>
              <w:top w:val="nil"/>
              <w:left w:val="single" w:sz="12" w:space="0" w:color="auto"/>
              <w:bottom w:val="nil"/>
            </w:tcBorders>
            <w:shd w:val="clear" w:color="auto" w:fill="auto"/>
            <w:noWrap/>
            <w:vAlign w:val="center"/>
          </w:tcPr>
          <w:p w14:paraId="7B47F308"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12436B47" w14:textId="77777777" w:rsidR="00D15140" w:rsidRPr="00D15140" w:rsidRDefault="00D15140" w:rsidP="00D15140">
            <w:pPr>
              <w:jc w:val="right"/>
              <w:rPr>
                <w:rFonts w:ascii="Arial" w:hAnsi="Arial" w:cs="Arial"/>
                <w:bCs/>
                <w:sz w:val="16"/>
                <w:szCs w:val="2"/>
                <w:lang w:val="es-BO"/>
              </w:rPr>
            </w:pPr>
          </w:p>
        </w:tc>
        <w:tc>
          <w:tcPr>
            <w:tcW w:w="1736" w:type="dxa"/>
            <w:gridSpan w:val="7"/>
            <w:tcBorders>
              <w:top w:val="nil"/>
              <w:bottom w:val="nil"/>
              <w:right w:val="single" w:sz="4" w:space="0" w:color="auto"/>
            </w:tcBorders>
            <w:shd w:val="clear" w:color="auto" w:fill="auto"/>
            <w:vAlign w:val="center"/>
          </w:tcPr>
          <w:p w14:paraId="3F772F87" w14:textId="77777777" w:rsidR="00D15140" w:rsidRPr="00D15140" w:rsidRDefault="00D15140" w:rsidP="00D15140">
            <w:pPr>
              <w:jc w:val="right"/>
              <w:rPr>
                <w:rFonts w:ascii="Arial" w:hAnsi="Arial" w:cs="Arial"/>
                <w:bCs/>
                <w:sz w:val="16"/>
                <w:szCs w:val="2"/>
                <w:lang w:val="es-BO"/>
              </w:rPr>
            </w:pPr>
            <w:r w:rsidRPr="00D15140">
              <w:rPr>
                <w:rFonts w:ascii="Arial" w:hAnsi="Arial" w:cs="Arial"/>
                <w:bCs/>
                <w:sz w:val="16"/>
                <w:szCs w:val="2"/>
                <w:lang w:val="es-BO"/>
              </w:rPr>
              <w:t>Cédula de Identidad</w:t>
            </w:r>
          </w:p>
        </w:tc>
        <w:tc>
          <w:tcPr>
            <w:tcW w:w="148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5A671260" w14:textId="77777777" w:rsidR="00D15140" w:rsidRPr="00D15140" w:rsidRDefault="00D15140" w:rsidP="00D15140">
            <w:pPr>
              <w:rPr>
                <w:rFonts w:ascii="Arial" w:hAnsi="Arial" w:cs="Arial"/>
                <w:b/>
                <w:bCs/>
                <w:sz w:val="16"/>
                <w:szCs w:val="16"/>
                <w:lang w:val="es-BO"/>
              </w:rPr>
            </w:pPr>
          </w:p>
        </w:tc>
        <w:tc>
          <w:tcPr>
            <w:tcW w:w="248" w:type="dxa"/>
            <w:tcBorders>
              <w:top w:val="nil"/>
              <w:left w:val="single" w:sz="4" w:space="0" w:color="auto"/>
              <w:bottom w:val="nil"/>
            </w:tcBorders>
            <w:shd w:val="clear" w:color="auto" w:fill="auto"/>
            <w:vAlign w:val="center"/>
          </w:tcPr>
          <w:p w14:paraId="3F38DFE4" w14:textId="77777777" w:rsidR="00D15140" w:rsidRPr="00D15140" w:rsidRDefault="00D15140" w:rsidP="00D15140">
            <w:pPr>
              <w:rPr>
                <w:rFonts w:ascii="Arial" w:hAnsi="Arial" w:cs="Arial"/>
                <w:b/>
                <w:bCs/>
                <w:sz w:val="16"/>
                <w:szCs w:val="16"/>
                <w:lang w:val="es-BO"/>
              </w:rPr>
            </w:pPr>
          </w:p>
        </w:tc>
        <w:tc>
          <w:tcPr>
            <w:tcW w:w="992" w:type="dxa"/>
            <w:gridSpan w:val="4"/>
            <w:tcBorders>
              <w:top w:val="nil"/>
              <w:bottom w:val="nil"/>
              <w:right w:val="single" w:sz="4" w:space="0" w:color="auto"/>
            </w:tcBorders>
            <w:shd w:val="clear" w:color="auto" w:fill="auto"/>
            <w:vAlign w:val="center"/>
          </w:tcPr>
          <w:p w14:paraId="03F200B4" w14:textId="77777777" w:rsidR="00D15140" w:rsidRPr="00D15140" w:rsidRDefault="00D15140" w:rsidP="00D15140">
            <w:pPr>
              <w:jc w:val="right"/>
              <w:rPr>
                <w:rFonts w:ascii="Arial" w:hAnsi="Arial" w:cs="Arial"/>
                <w:bCs/>
                <w:sz w:val="16"/>
                <w:szCs w:val="16"/>
                <w:lang w:val="es-BO"/>
              </w:rPr>
            </w:pPr>
            <w:r w:rsidRPr="00D15140">
              <w:rPr>
                <w:rFonts w:ascii="Arial" w:hAnsi="Arial" w:cs="Arial"/>
                <w:bCs/>
                <w:sz w:val="16"/>
                <w:szCs w:val="16"/>
                <w:lang w:val="es-BO"/>
              </w:rPr>
              <w:t>Teléfono</w:t>
            </w:r>
          </w:p>
        </w:tc>
        <w:tc>
          <w:tcPr>
            <w:tcW w:w="148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611A8D1" w14:textId="77777777" w:rsidR="00D15140" w:rsidRPr="00D15140" w:rsidRDefault="00D15140" w:rsidP="00D15140">
            <w:pPr>
              <w:rPr>
                <w:rFonts w:ascii="Arial" w:hAnsi="Arial" w:cs="Arial"/>
                <w:b/>
                <w:bCs/>
                <w:sz w:val="16"/>
                <w:szCs w:val="16"/>
                <w:lang w:val="es-BO"/>
              </w:rPr>
            </w:pPr>
          </w:p>
        </w:tc>
        <w:tc>
          <w:tcPr>
            <w:tcW w:w="248" w:type="dxa"/>
            <w:tcBorders>
              <w:top w:val="nil"/>
              <w:left w:val="single" w:sz="4" w:space="0" w:color="auto"/>
              <w:bottom w:val="nil"/>
            </w:tcBorders>
            <w:shd w:val="clear" w:color="auto" w:fill="auto"/>
            <w:vAlign w:val="center"/>
          </w:tcPr>
          <w:p w14:paraId="1E86594E" w14:textId="77777777" w:rsidR="00D15140" w:rsidRPr="00D15140" w:rsidRDefault="00D15140" w:rsidP="00D15140">
            <w:pPr>
              <w:rPr>
                <w:rFonts w:ascii="Arial" w:hAnsi="Arial" w:cs="Arial"/>
                <w:b/>
                <w:bCs/>
                <w:sz w:val="16"/>
                <w:szCs w:val="16"/>
                <w:lang w:val="es-BO"/>
              </w:rPr>
            </w:pPr>
          </w:p>
        </w:tc>
        <w:tc>
          <w:tcPr>
            <w:tcW w:w="744" w:type="dxa"/>
            <w:gridSpan w:val="3"/>
            <w:tcBorders>
              <w:top w:val="nil"/>
              <w:bottom w:val="nil"/>
              <w:right w:val="single" w:sz="4" w:space="0" w:color="auto"/>
            </w:tcBorders>
            <w:shd w:val="clear" w:color="auto" w:fill="auto"/>
            <w:vAlign w:val="center"/>
          </w:tcPr>
          <w:p w14:paraId="231CD716" w14:textId="77777777" w:rsidR="00D15140" w:rsidRPr="00D15140" w:rsidRDefault="00D15140" w:rsidP="00D15140">
            <w:pPr>
              <w:rPr>
                <w:rFonts w:ascii="Arial" w:hAnsi="Arial" w:cs="Arial"/>
                <w:bCs/>
                <w:sz w:val="16"/>
                <w:szCs w:val="16"/>
                <w:lang w:val="es-BO"/>
              </w:rPr>
            </w:pPr>
            <w:r w:rsidRPr="00D15140">
              <w:rPr>
                <w:rFonts w:ascii="Arial" w:hAnsi="Arial" w:cs="Arial"/>
                <w:bCs/>
                <w:sz w:val="16"/>
                <w:szCs w:val="16"/>
                <w:lang w:val="es-BO"/>
              </w:rPr>
              <w:t>Fax</w:t>
            </w:r>
          </w:p>
        </w:tc>
        <w:tc>
          <w:tcPr>
            <w:tcW w:w="1983"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247420FD" w14:textId="77777777" w:rsidR="00D15140" w:rsidRPr="00D15140" w:rsidRDefault="00D15140" w:rsidP="00D15140">
            <w:pPr>
              <w:rPr>
                <w:rFonts w:ascii="Arial" w:hAnsi="Arial" w:cs="Arial"/>
                <w:b/>
                <w:bCs/>
                <w:sz w:val="16"/>
                <w:szCs w:val="16"/>
                <w:lang w:val="es-BO"/>
              </w:rPr>
            </w:pPr>
          </w:p>
        </w:tc>
        <w:tc>
          <w:tcPr>
            <w:tcW w:w="246" w:type="dxa"/>
            <w:tcBorders>
              <w:top w:val="nil"/>
              <w:left w:val="single" w:sz="4" w:space="0" w:color="auto"/>
              <w:bottom w:val="nil"/>
            </w:tcBorders>
            <w:shd w:val="clear" w:color="auto" w:fill="auto"/>
            <w:vAlign w:val="center"/>
          </w:tcPr>
          <w:p w14:paraId="16225404" w14:textId="77777777" w:rsidR="00D15140" w:rsidRPr="00D15140" w:rsidRDefault="00D15140" w:rsidP="00D15140">
            <w:pPr>
              <w:rPr>
                <w:rFonts w:ascii="Arial" w:hAnsi="Arial" w:cs="Arial"/>
                <w:b/>
                <w:bCs/>
                <w:sz w:val="16"/>
                <w:szCs w:val="16"/>
                <w:lang w:val="es-BO"/>
              </w:rPr>
            </w:pPr>
          </w:p>
        </w:tc>
        <w:tc>
          <w:tcPr>
            <w:tcW w:w="246" w:type="dxa"/>
            <w:tcBorders>
              <w:top w:val="nil"/>
              <w:bottom w:val="nil"/>
              <w:right w:val="single" w:sz="12" w:space="0" w:color="auto"/>
            </w:tcBorders>
            <w:shd w:val="clear" w:color="auto" w:fill="auto"/>
            <w:vAlign w:val="center"/>
          </w:tcPr>
          <w:p w14:paraId="3DFDE995" w14:textId="77777777" w:rsidR="00D15140" w:rsidRPr="00D15140" w:rsidRDefault="00D15140" w:rsidP="00D15140">
            <w:pPr>
              <w:rPr>
                <w:rFonts w:ascii="Arial" w:hAnsi="Arial" w:cs="Arial"/>
                <w:b/>
                <w:bCs/>
                <w:sz w:val="16"/>
                <w:szCs w:val="16"/>
                <w:lang w:val="es-BO"/>
              </w:rPr>
            </w:pPr>
          </w:p>
        </w:tc>
      </w:tr>
      <w:tr w:rsidR="00D15140" w:rsidRPr="00D15140" w14:paraId="53B6F9E7" w14:textId="77777777" w:rsidTr="00D15140">
        <w:trPr>
          <w:trHeight w:val="114"/>
        </w:trPr>
        <w:tc>
          <w:tcPr>
            <w:tcW w:w="247" w:type="dxa"/>
            <w:tcBorders>
              <w:top w:val="nil"/>
              <w:left w:val="single" w:sz="12" w:space="0" w:color="auto"/>
              <w:bottom w:val="nil"/>
            </w:tcBorders>
            <w:shd w:val="clear" w:color="auto" w:fill="auto"/>
            <w:noWrap/>
            <w:vAlign w:val="center"/>
          </w:tcPr>
          <w:p w14:paraId="256D63C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09952F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5106B6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1F5259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4AEC24E"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F60FEA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7154D9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74E714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75D4979"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60D89121"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6F448796"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33127536"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66276BDC"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1161CF8F"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7064655B"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56914E0A"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1F6BCABF"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054DD78F"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16533815"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119B3AC6"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0B2A79CD"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778F65F7"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5347B349"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00B5C96C"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58FCD5CD"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76A301B2"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6685085E"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189EDDFC"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21B6CC3D"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7CC602C5" w14:textId="77777777" w:rsidR="00D15140" w:rsidRPr="00D15140" w:rsidRDefault="00D15140" w:rsidP="00D15140">
            <w:pPr>
              <w:rPr>
                <w:rFonts w:ascii="Arial" w:hAnsi="Arial" w:cs="Arial"/>
                <w:b/>
                <w:bCs/>
                <w:sz w:val="8"/>
                <w:szCs w:val="8"/>
                <w:lang w:val="es-BO"/>
              </w:rPr>
            </w:pPr>
          </w:p>
        </w:tc>
        <w:tc>
          <w:tcPr>
            <w:tcW w:w="250" w:type="dxa"/>
            <w:tcBorders>
              <w:top w:val="nil"/>
            </w:tcBorders>
            <w:shd w:val="clear" w:color="auto" w:fill="auto"/>
            <w:vAlign w:val="center"/>
          </w:tcPr>
          <w:p w14:paraId="53652BC3" w14:textId="77777777" w:rsidR="00D15140" w:rsidRPr="00D15140" w:rsidRDefault="00D15140" w:rsidP="00D15140">
            <w:pPr>
              <w:rPr>
                <w:rFonts w:ascii="Arial" w:hAnsi="Arial" w:cs="Arial"/>
                <w:b/>
                <w:bCs/>
                <w:sz w:val="8"/>
                <w:szCs w:val="8"/>
                <w:lang w:val="es-BO"/>
              </w:rPr>
            </w:pPr>
          </w:p>
        </w:tc>
        <w:tc>
          <w:tcPr>
            <w:tcW w:w="249" w:type="dxa"/>
            <w:tcBorders>
              <w:top w:val="nil"/>
            </w:tcBorders>
            <w:shd w:val="clear" w:color="auto" w:fill="auto"/>
            <w:vAlign w:val="center"/>
          </w:tcPr>
          <w:p w14:paraId="6B4CBCC4"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79F29EBD" w14:textId="77777777" w:rsidR="00D15140" w:rsidRPr="00D15140" w:rsidRDefault="00D15140" w:rsidP="00D15140">
            <w:pPr>
              <w:rPr>
                <w:rFonts w:ascii="Arial" w:hAnsi="Arial" w:cs="Arial"/>
                <w:b/>
                <w:bCs/>
                <w:sz w:val="8"/>
                <w:szCs w:val="8"/>
                <w:lang w:val="es-BO"/>
              </w:rPr>
            </w:pPr>
          </w:p>
        </w:tc>
        <w:tc>
          <w:tcPr>
            <w:tcW w:w="248" w:type="dxa"/>
            <w:tcBorders>
              <w:top w:val="nil"/>
            </w:tcBorders>
            <w:shd w:val="clear" w:color="auto" w:fill="auto"/>
            <w:vAlign w:val="center"/>
          </w:tcPr>
          <w:p w14:paraId="6BC0BC75" w14:textId="77777777" w:rsidR="00D15140" w:rsidRPr="00D15140" w:rsidRDefault="00D15140" w:rsidP="00D15140">
            <w:pPr>
              <w:rPr>
                <w:rFonts w:ascii="Arial" w:hAnsi="Arial" w:cs="Arial"/>
                <w:b/>
                <w:bCs/>
                <w:sz w:val="8"/>
                <w:szCs w:val="8"/>
                <w:lang w:val="es-BO"/>
              </w:rPr>
            </w:pPr>
          </w:p>
        </w:tc>
        <w:tc>
          <w:tcPr>
            <w:tcW w:w="247" w:type="dxa"/>
            <w:tcBorders>
              <w:top w:val="nil"/>
            </w:tcBorders>
            <w:shd w:val="clear" w:color="auto" w:fill="auto"/>
            <w:vAlign w:val="center"/>
          </w:tcPr>
          <w:p w14:paraId="5C0AC1D3" w14:textId="77777777" w:rsidR="00D15140" w:rsidRPr="00D15140" w:rsidRDefault="00D15140" w:rsidP="00D15140">
            <w:pPr>
              <w:rPr>
                <w:rFonts w:ascii="Arial" w:hAnsi="Arial" w:cs="Arial"/>
                <w:b/>
                <w:bCs/>
                <w:sz w:val="8"/>
                <w:szCs w:val="8"/>
                <w:lang w:val="es-BO"/>
              </w:rPr>
            </w:pPr>
          </w:p>
        </w:tc>
        <w:tc>
          <w:tcPr>
            <w:tcW w:w="247" w:type="dxa"/>
            <w:tcBorders>
              <w:top w:val="nil"/>
            </w:tcBorders>
            <w:shd w:val="clear" w:color="auto" w:fill="auto"/>
            <w:vAlign w:val="center"/>
          </w:tcPr>
          <w:p w14:paraId="23BA9618" w14:textId="77777777" w:rsidR="00D15140" w:rsidRPr="00D15140" w:rsidRDefault="00D15140" w:rsidP="00D15140">
            <w:pPr>
              <w:rPr>
                <w:rFonts w:ascii="Arial" w:hAnsi="Arial" w:cs="Arial"/>
                <w:b/>
                <w:bCs/>
                <w:sz w:val="8"/>
                <w:szCs w:val="8"/>
                <w:lang w:val="es-BO"/>
              </w:rPr>
            </w:pPr>
          </w:p>
        </w:tc>
        <w:tc>
          <w:tcPr>
            <w:tcW w:w="247" w:type="dxa"/>
            <w:tcBorders>
              <w:top w:val="nil"/>
            </w:tcBorders>
            <w:shd w:val="clear" w:color="auto" w:fill="auto"/>
            <w:vAlign w:val="center"/>
          </w:tcPr>
          <w:p w14:paraId="481CD369" w14:textId="77777777" w:rsidR="00D15140" w:rsidRPr="00D15140" w:rsidRDefault="00D15140" w:rsidP="00D15140">
            <w:pPr>
              <w:rPr>
                <w:rFonts w:ascii="Arial" w:hAnsi="Arial" w:cs="Arial"/>
                <w:b/>
                <w:bCs/>
                <w:sz w:val="8"/>
                <w:szCs w:val="8"/>
                <w:lang w:val="es-BO"/>
              </w:rPr>
            </w:pPr>
          </w:p>
        </w:tc>
        <w:tc>
          <w:tcPr>
            <w:tcW w:w="247" w:type="dxa"/>
            <w:tcBorders>
              <w:top w:val="nil"/>
            </w:tcBorders>
            <w:shd w:val="clear" w:color="auto" w:fill="auto"/>
            <w:vAlign w:val="center"/>
          </w:tcPr>
          <w:p w14:paraId="14E741EF" w14:textId="77777777" w:rsidR="00D15140" w:rsidRPr="00D15140" w:rsidRDefault="00D15140" w:rsidP="00D15140">
            <w:pPr>
              <w:rPr>
                <w:rFonts w:ascii="Arial" w:hAnsi="Arial" w:cs="Arial"/>
                <w:b/>
                <w:bCs/>
                <w:sz w:val="8"/>
                <w:szCs w:val="8"/>
                <w:lang w:val="es-BO"/>
              </w:rPr>
            </w:pPr>
          </w:p>
        </w:tc>
        <w:tc>
          <w:tcPr>
            <w:tcW w:w="246" w:type="dxa"/>
            <w:tcBorders>
              <w:top w:val="nil"/>
              <w:bottom w:val="nil"/>
            </w:tcBorders>
            <w:shd w:val="clear" w:color="auto" w:fill="auto"/>
            <w:vAlign w:val="center"/>
          </w:tcPr>
          <w:p w14:paraId="06D918B0"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5194C784" w14:textId="77777777" w:rsidR="00D15140" w:rsidRPr="00D15140" w:rsidRDefault="00D15140" w:rsidP="00D15140">
            <w:pPr>
              <w:rPr>
                <w:rFonts w:ascii="Arial" w:hAnsi="Arial" w:cs="Arial"/>
                <w:b/>
                <w:bCs/>
                <w:sz w:val="8"/>
                <w:szCs w:val="8"/>
                <w:lang w:val="es-BO"/>
              </w:rPr>
            </w:pPr>
          </w:p>
        </w:tc>
      </w:tr>
      <w:tr w:rsidR="00D15140" w:rsidRPr="00D15140" w14:paraId="5710F33F" w14:textId="77777777" w:rsidTr="00D15140">
        <w:trPr>
          <w:trHeight w:val="114"/>
        </w:trPr>
        <w:tc>
          <w:tcPr>
            <w:tcW w:w="247" w:type="dxa"/>
            <w:tcBorders>
              <w:top w:val="nil"/>
              <w:left w:val="single" w:sz="12" w:space="0" w:color="auto"/>
              <w:bottom w:val="nil"/>
            </w:tcBorders>
            <w:shd w:val="clear" w:color="auto" w:fill="auto"/>
            <w:noWrap/>
            <w:vAlign w:val="center"/>
          </w:tcPr>
          <w:p w14:paraId="2D9E02CA"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21DDBA21" w14:textId="77777777" w:rsidR="00D15140" w:rsidRPr="00D15140" w:rsidRDefault="00D15140" w:rsidP="00D15140">
            <w:pPr>
              <w:rPr>
                <w:rFonts w:ascii="Arial" w:hAnsi="Arial" w:cs="Arial"/>
                <w:b/>
                <w:bCs/>
                <w:sz w:val="16"/>
                <w:szCs w:val="16"/>
                <w:lang w:val="es-BO"/>
              </w:rPr>
            </w:pPr>
          </w:p>
        </w:tc>
        <w:tc>
          <w:tcPr>
            <w:tcW w:w="1736" w:type="dxa"/>
            <w:gridSpan w:val="7"/>
            <w:vMerge w:val="restart"/>
            <w:tcBorders>
              <w:top w:val="nil"/>
            </w:tcBorders>
            <w:shd w:val="clear" w:color="auto" w:fill="auto"/>
            <w:vAlign w:val="center"/>
          </w:tcPr>
          <w:p w14:paraId="523A470C" w14:textId="77777777" w:rsidR="00D15140" w:rsidRPr="00D15140" w:rsidRDefault="00D15140" w:rsidP="00D15140">
            <w:pPr>
              <w:jc w:val="right"/>
              <w:rPr>
                <w:rFonts w:ascii="Arial" w:hAnsi="Arial" w:cs="Arial"/>
                <w:bCs/>
                <w:sz w:val="16"/>
                <w:szCs w:val="16"/>
                <w:lang w:val="es-BO"/>
              </w:rPr>
            </w:pPr>
            <w:r w:rsidRPr="00D15140">
              <w:rPr>
                <w:rFonts w:ascii="Arial" w:hAnsi="Arial" w:cs="Arial"/>
                <w:bCs/>
                <w:sz w:val="16"/>
                <w:szCs w:val="16"/>
                <w:lang w:val="es-BO"/>
              </w:rPr>
              <w:t>Poder del Representante Legal</w:t>
            </w:r>
          </w:p>
        </w:tc>
        <w:tc>
          <w:tcPr>
            <w:tcW w:w="1736" w:type="dxa"/>
            <w:gridSpan w:val="7"/>
            <w:vMerge w:val="restart"/>
            <w:tcBorders>
              <w:top w:val="nil"/>
            </w:tcBorders>
            <w:shd w:val="clear" w:color="auto" w:fill="auto"/>
            <w:vAlign w:val="center"/>
          </w:tcPr>
          <w:p w14:paraId="20C48701" w14:textId="77777777" w:rsidR="00D15140" w:rsidRPr="00D15140" w:rsidRDefault="00D15140" w:rsidP="00D15140">
            <w:pPr>
              <w:jc w:val="center"/>
              <w:rPr>
                <w:rFonts w:ascii="Arial" w:hAnsi="Arial" w:cs="Arial"/>
                <w:bCs/>
                <w:i/>
                <w:sz w:val="14"/>
                <w:szCs w:val="16"/>
                <w:lang w:val="es-BO"/>
              </w:rPr>
            </w:pPr>
            <w:r w:rsidRPr="00D15140">
              <w:rPr>
                <w:rFonts w:ascii="Arial" w:hAnsi="Arial" w:cs="Arial"/>
                <w:bCs/>
                <w:i/>
                <w:sz w:val="14"/>
                <w:szCs w:val="16"/>
                <w:lang w:val="es-BO"/>
              </w:rPr>
              <w:t>Número de Testimonio</w:t>
            </w:r>
          </w:p>
        </w:tc>
        <w:tc>
          <w:tcPr>
            <w:tcW w:w="248" w:type="dxa"/>
            <w:tcBorders>
              <w:top w:val="nil"/>
            </w:tcBorders>
            <w:shd w:val="clear" w:color="auto" w:fill="auto"/>
            <w:vAlign w:val="center"/>
          </w:tcPr>
          <w:p w14:paraId="2E7BFD91" w14:textId="77777777" w:rsidR="00D15140" w:rsidRPr="00D15140" w:rsidRDefault="00D15140" w:rsidP="00D15140">
            <w:pPr>
              <w:rPr>
                <w:rFonts w:ascii="Arial" w:hAnsi="Arial" w:cs="Arial"/>
                <w:b/>
                <w:bCs/>
                <w:sz w:val="16"/>
                <w:szCs w:val="16"/>
                <w:lang w:val="es-BO"/>
              </w:rPr>
            </w:pPr>
          </w:p>
        </w:tc>
        <w:tc>
          <w:tcPr>
            <w:tcW w:w="1736" w:type="dxa"/>
            <w:gridSpan w:val="7"/>
            <w:vMerge w:val="restart"/>
            <w:tcBorders>
              <w:top w:val="nil"/>
            </w:tcBorders>
            <w:shd w:val="clear" w:color="auto" w:fill="auto"/>
            <w:vAlign w:val="center"/>
          </w:tcPr>
          <w:p w14:paraId="65BB7319" w14:textId="77777777" w:rsidR="00D15140" w:rsidRPr="00D15140" w:rsidRDefault="00D15140" w:rsidP="00D15140">
            <w:pPr>
              <w:jc w:val="center"/>
              <w:rPr>
                <w:rFonts w:ascii="Arial" w:hAnsi="Arial" w:cs="Arial"/>
                <w:b/>
                <w:bCs/>
                <w:sz w:val="16"/>
                <w:szCs w:val="16"/>
                <w:lang w:val="es-BO"/>
              </w:rPr>
            </w:pPr>
            <w:r w:rsidRPr="00D15140">
              <w:rPr>
                <w:rFonts w:ascii="Arial" w:hAnsi="Arial" w:cs="Arial"/>
                <w:bCs/>
                <w:i/>
                <w:sz w:val="14"/>
                <w:szCs w:val="16"/>
                <w:lang w:val="es-BO"/>
              </w:rPr>
              <w:t>Lugar</w:t>
            </w:r>
          </w:p>
        </w:tc>
        <w:tc>
          <w:tcPr>
            <w:tcW w:w="248" w:type="dxa"/>
            <w:tcBorders>
              <w:top w:val="nil"/>
            </w:tcBorders>
            <w:shd w:val="clear" w:color="auto" w:fill="auto"/>
            <w:vAlign w:val="center"/>
          </w:tcPr>
          <w:p w14:paraId="633B7499" w14:textId="77777777" w:rsidR="00D15140" w:rsidRPr="00D15140" w:rsidRDefault="00D15140" w:rsidP="00D15140">
            <w:pPr>
              <w:rPr>
                <w:rFonts w:ascii="Arial" w:hAnsi="Arial" w:cs="Arial"/>
                <w:b/>
                <w:bCs/>
                <w:sz w:val="16"/>
                <w:szCs w:val="16"/>
                <w:lang w:val="es-BO"/>
              </w:rPr>
            </w:pPr>
          </w:p>
        </w:tc>
        <w:tc>
          <w:tcPr>
            <w:tcW w:w="3469" w:type="dxa"/>
            <w:gridSpan w:val="14"/>
            <w:tcBorders>
              <w:top w:val="nil"/>
            </w:tcBorders>
            <w:shd w:val="clear" w:color="auto" w:fill="auto"/>
            <w:vAlign w:val="center"/>
          </w:tcPr>
          <w:p w14:paraId="7AF50EB6" w14:textId="77777777" w:rsidR="00D15140" w:rsidRPr="00D15140" w:rsidRDefault="00D15140" w:rsidP="00D15140">
            <w:pPr>
              <w:jc w:val="center"/>
              <w:rPr>
                <w:rFonts w:ascii="Arial" w:hAnsi="Arial" w:cs="Arial"/>
                <w:bCs/>
                <w:sz w:val="16"/>
                <w:szCs w:val="16"/>
                <w:lang w:val="es-BO"/>
              </w:rPr>
            </w:pPr>
            <w:r w:rsidRPr="00D15140">
              <w:rPr>
                <w:rFonts w:ascii="Arial" w:hAnsi="Arial" w:cs="Arial"/>
                <w:i/>
                <w:iCs/>
                <w:sz w:val="14"/>
                <w:szCs w:val="16"/>
                <w:lang w:val="es-BO"/>
              </w:rPr>
              <w:t>Fecha de Inscripción</w:t>
            </w:r>
          </w:p>
        </w:tc>
        <w:tc>
          <w:tcPr>
            <w:tcW w:w="246" w:type="dxa"/>
            <w:tcBorders>
              <w:top w:val="nil"/>
              <w:bottom w:val="nil"/>
              <w:right w:val="single" w:sz="12" w:space="0" w:color="auto"/>
            </w:tcBorders>
            <w:shd w:val="clear" w:color="auto" w:fill="auto"/>
            <w:vAlign w:val="center"/>
          </w:tcPr>
          <w:p w14:paraId="264242FF" w14:textId="77777777" w:rsidR="00D15140" w:rsidRPr="00D15140" w:rsidRDefault="00D15140" w:rsidP="00D15140">
            <w:pPr>
              <w:rPr>
                <w:rFonts w:ascii="Arial" w:hAnsi="Arial" w:cs="Arial"/>
                <w:b/>
                <w:bCs/>
                <w:sz w:val="16"/>
                <w:szCs w:val="16"/>
                <w:lang w:val="es-BO"/>
              </w:rPr>
            </w:pPr>
          </w:p>
        </w:tc>
      </w:tr>
      <w:tr w:rsidR="00D15140" w:rsidRPr="00D15140" w14:paraId="216D6325" w14:textId="77777777" w:rsidTr="00D15140">
        <w:trPr>
          <w:trHeight w:val="114"/>
        </w:trPr>
        <w:tc>
          <w:tcPr>
            <w:tcW w:w="247" w:type="dxa"/>
            <w:tcBorders>
              <w:top w:val="nil"/>
              <w:left w:val="single" w:sz="12" w:space="0" w:color="auto"/>
              <w:bottom w:val="nil"/>
            </w:tcBorders>
            <w:shd w:val="clear" w:color="auto" w:fill="auto"/>
            <w:noWrap/>
            <w:vAlign w:val="center"/>
          </w:tcPr>
          <w:p w14:paraId="4050A415"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70B39E8E" w14:textId="77777777" w:rsidR="00D15140" w:rsidRPr="00D15140" w:rsidRDefault="00D15140" w:rsidP="00D15140">
            <w:pPr>
              <w:rPr>
                <w:rFonts w:ascii="Arial" w:hAnsi="Arial" w:cs="Arial"/>
                <w:b/>
                <w:bCs/>
                <w:sz w:val="16"/>
                <w:szCs w:val="16"/>
                <w:lang w:val="es-BO"/>
              </w:rPr>
            </w:pPr>
          </w:p>
        </w:tc>
        <w:tc>
          <w:tcPr>
            <w:tcW w:w="1736" w:type="dxa"/>
            <w:gridSpan w:val="7"/>
            <w:vMerge/>
            <w:shd w:val="clear" w:color="auto" w:fill="auto"/>
            <w:vAlign w:val="center"/>
          </w:tcPr>
          <w:p w14:paraId="35D6A120" w14:textId="77777777" w:rsidR="00D15140" w:rsidRPr="00D15140" w:rsidRDefault="00D15140" w:rsidP="00D15140">
            <w:pPr>
              <w:rPr>
                <w:rFonts w:ascii="Arial" w:hAnsi="Arial" w:cs="Arial"/>
                <w:b/>
                <w:bCs/>
                <w:sz w:val="16"/>
                <w:szCs w:val="16"/>
                <w:lang w:val="es-BO"/>
              </w:rPr>
            </w:pPr>
          </w:p>
        </w:tc>
        <w:tc>
          <w:tcPr>
            <w:tcW w:w="1736" w:type="dxa"/>
            <w:gridSpan w:val="7"/>
            <w:vMerge/>
            <w:tcBorders>
              <w:bottom w:val="single" w:sz="2" w:space="0" w:color="auto"/>
            </w:tcBorders>
            <w:shd w:val="clear" w:color="auto" w:fill="auto"/>
            <w:vAlign w:val="center"/>
          </w:tcPr>
          <w:p w14:paraId="05F02610" w14:textId="77777777" w:rsidR="00D15140" w:rsidRPr="00D15140" w:rsidRDefault="00D15140" w:rsidP="00D15140">
            <w:pPr>
              <w:rPr>
                <w:rFonts w:ascii="Arial" w:hAnsi="Arial" w:cs="Arial"/>
                <w:b/>
                <w:bCs/>
                <w:sz w:val="16"/>
                <w:szCs w:val="16"/>
                <w:lang w:val="es-BO"/>
              </w:rPr>
            </w:pPr>
          </w:p>
        </w:tc>
        <w:tc>
          <w:tcPr>
            <w:tcW w:w="248" w:type="dxa"/>
            <w:tcBorders>
              <w:top w:val="nil"/>
              <w:left w:val="nil"/>
            </w:tcBorders>
            <w:shd w:val="clear" w:color="auto" w:fill="auto"/>
            <w:vAlign w:val="center"/>
          </w:tcPr>
          <w:p w14:paraId="68F0FAB1" w14:textId="77777777" w:rsidR="00D15140" w:rsidRPr="00D15140" w:rsidRDefault="00D15140" w:rsidP="00D15140">
            <w:pPr>
              <w:rPr>
                <w:rFonts w:ascii="Arial" w:hAnsi="Arial" w:cs="Arial"/>
                <w:b/>
                <w:bCs/>
                <w:sz w:val="16"/>
                <w:szCs w:val="16"/>
                <w:lang w:val="es-BO"/>
              </w:rPr>
            </w:pPr>
          </w:p>
        </w:tc>
        <w:tc>
          <w:tcPr>
            <w:tcW w:w="1736" w:type="dxa"/>
            <w:gridSpan w:val="7"/>
            <w:vMerge/>
            <w:tcBorders>
              <w:bottom w:val="single" w:sz="2" w:space="0" w:color="auto"/>
            </w:tcBorders>
            <w:shd w:val="clear" w:color="auto" w:fill="auto"/>
            <w:vAlign w:val="center"/>
          </w:tcPr>
          <w:p w14:paraId="7FCE520E" w14:textId="77777777" w:rsidR="00D15140" w:rsidRPr="00D15140" w:rsidRDefault="00D15140" w:rsidP="00D15140">
            <w:pPr>
              <w:rPr>
                <w:rFonts w:ascii="Arial" w:hAnsi="Arial" w:cs="Arial"/>
                <w:b/>
                <w:bCs/>
                <w:sz w:val="16"/>
                <w:szCs w:val="16"/>
                <w:lang w:val="es-BO"/>
              </w:rPr>
            </w:pPr>
          </w:p>
        </w:tc>
        <w:tc>
          <w:tcPr>
            <w:tcW w:w="248" w:type="dxa"/>
            <w:tcBorders>
              <w:top w:val="nil"/>
              <w:left w:val="nil"/>
            </w:tcBorders>
            <w:shd w:val="clear" w:color="auto" w:fill="auto"/>
            <w:vAlign w:val="center"/>
          </w:tcPr>
          <w:p w14:paraId="292EE9A9" w14:textId="77777777" w:rsidR="00D15140" w:rsidRPr="00D15140" w:rsidRDefault="00D15140" w:rsidP="00D15140">
            <w:pPr>
              <w:rPr>
                <w:rFonts w:ascii="Arial" w:hAnsi="Arial" w:cs="Arial"/>
                <w:b/>
                <w:bCs/>
                <w:sz w:val="16"/>
                <w:szCs w:val="16"/>
                <w:lang w:val="es-BO"/>
              </w:rPr>
            </w:pPr>
          </w:p>
        </w:tc>
        <w:tc>
          <w:tcPr>
            <w:tcW w:w="744" w:type="dxa"/>
            <w:gridSpan w:val="3"/>
            <w:tcBorders>
              <w:top w:val="nil"/>
              <w:bottom w:val="single" w:sz="2" w:space="0" w:color="auto"/>
            </w:tcBorders>
            <w:shd w:val="clear" w:color="auto" w:fill="auto"/>
            <w:vAlign w:val="center"/>
          </w:tcPr>
          <w:p w14:paraId="07C6B491" w14:textId="77777777" w:rsidR="00D15140" w:rsidRPr="00D15140" w:rsidRDefault="00D15140" w:rsidP="00D15140">
            <w:pPr>
              <w:jc w:val="center"/>
              <w:rPr>
                <w:rFonts w:ascii="Arial" w:hAnsi="Arial" w:cs="Arial"/>
                <w:b/>
                <w:bCs/>
                <w:sz w:val="16"/>
                <w:szCs w:val="16"/>
                <w:lang w:val="es-BO"/>
              </w:rPr>
            </w:pPr>
            <w:r w:rsidRPr="00D15140">
              <w:rPr>
                <w:rFonts w:ascii="Arial" w:hAnsi="Arial" w:cs="Arial"/>
                <w:bCs/>
                <w:i/>
                <w:sz w:val="14"/>
                <w:szCs w:val="16"/>
                <w:lang w:val="es-BO"/>
              </w:rPr>
              <w:t>Día</w:t>
            </w:r>
          </w:p>
        </w:tc>
        <w:tc>
          <w:tcPr>
            <w:tcW w:w="248" w:type="dxa"/>
            <w:tcBorders>
              <w:top w:val="nil"/>
            </w:tcBorders>
            <w:shd w:val="clear" w:color="auto" w:fill="auto"/>
            <w:vAlign w:val="center"/>
          </w:tcPr>
          <w:p w14:paraId="6D09CCAE" w14:textId="77777777" w:rsidR="00D15140" w:rsidRPr="00D15140" w:rsidRDefault="00D15140" w:rsidP="00D15140">
            <w:pPr>
              <w:rPr>
                <w:rFonts w:ascii="Arial" w:hAnsi="Arial" w:cs="Arial"/>
                <w:b/>
                <w:bCs/>
                <w:sz w:val="16"/>
                <w:szCs w:val="16"/>
                <w:lang w:val="es-BO"/>
              </w:rPr>
            </w:pPr>
          </w:p>
        </w:tc>
        <w:tc>
          <w:tcPr>
            <w:tcW w:w="747" w:type="dxa"/>
            <w:gridSpan w:val="3"/>
            <w:tcBorders>
              <w:top w:val="nil"/>
              <w:bottom w:val="single" w:sz="2" w:space="0" w:color="auto"/>
            </w:tcBorders>
            <w:shd w:val="clear" w:color="auto" w:fill="auto"/>
            <w:vAlign w:val="center"/>
          </w:tcPr>
          <w:p w14:paraId="2BFE1D48" w14:textId="77777777" w:rsidR="00D15140" w:rsidRPr="00D15140" w:rsidRDefault="00D15140" w:rsidP="00D15140">
            <w:pPr>
              <w:jc w:val="center"/>
              <w:rPr>
                <w:rFonts w:ascii="Arial" w:hAnsi="Arial" w:cs="Arial"/>
                <w:bCs/>
                <w:i/>
                <w:sz w:val="14"/>
                <w:szCs w:val="16"/>
                <w:lang w:val="es-BO"/>
              </w:rPr>
            </w:pPr>
            <w:r w:rsidRPr="00D15140">
              <w:rPr>
                <w:rFonts w:ascii="Arial" w:hAnsi="Arial" w:cs="Arial"/>
                <w:bCs/>
                <w:i/>
                <w:sz w:val="14"/>
                <w:szCs w:val="16"/>
                <w:lang w:val="es-BO"/>
              </w:rPr>
              <w:t>Mes</w:t>
            </w:r>
          </w:p>
        </w:tc>
        <w:tc>
          <w:tcPr>
            <w:tcW w:w="248" w:type="dxa"/>
            <w:tcBorders>
              <w:top w:val="nil"/>
            </w:tcBorders>
            <w:shd w:val="clear" w:color="auto" w:fill="auto"/>
            <w:vAlign w:val="center"/>
          </w:tcPr>
          <w:p w14:paraId="4EB6268D" w14:textId="77777777" w:rsidR="00D15140" w:rsidRPr="00D15140" w:rsidRDefault="00D15140" w:rsidP="00D15140">
            <w:pPr>
              <w:jc w:val="center"/>
              <w:rPr>
                <w:rFonts w:ascii="Arial" w:hAnsi="Arial" w:cs="Arial"/>
                <w:bCs/>
                <w:i/>
                <w:sz w:val="14"/>
                <w:szCs w:val="16"/>
                <w:lang w:val="es-BO"/>
              </w:rPr>
            </w:pPr>
          </w:p>
        </w:tc>
        <w:tc>
          <w:tcPr>
            <w:tcW w:w="1482" w:type="dxa"/>
            <w:gridSpan w:val="6"/>
            <w:tcBorders>
              <w:top w:val="nil"/>
              <w:bottom w:val="single" w:sz="2" w:space="0" w:color="auto"/>
            </w:tcBorders>
            <w:shd w:val="clear" w:color="auto" w:fill="auto"/>
            <w:vAlign w:val="center"/>
          </w:tcPr>
          <w:p w14:paraId="3CF1CF6E" w14:textId="77777777" w:rsidR="00D15140" w:rsidRPr="00D15140" w:rsidRDefault="00D15140" w:rsidP="00D15140">
            <w:pPr>
              <w:jc w:val="center"/>
              <w:rPr>
                <w:rFonts w:ascii="Arial" w:hAnsi="Arial" w:cs="Arial"/>
                <w:bCs/>
                <w:i/>
                <w:sz w:val="14"/>
                <w:szCs w:val="16"/>
                <w:lang w:val="es-BO"/>
              </w:rPr>
            </w:pPr>
            <w:r w:rsidRPr="00D15140">
              <w:rPr>
                <w:rFonts w:ascii="Arial" w:hAnsi="Arial" w:cs="Arial"/>
                <w:bCs/>
                <w:i/>
                <w:sz w:val="14"/>
                <w:szCs w:val="16"/>
                <w:lang w:val="es-BO"/>
              </w:rPr>
              <w:t>Año</w:t>
            </w:r>
          </w:p>
        </w:tc>
        <w:tc>
          <w:tcPr>
            <w:tcW w:w="246" w:type="dxa"/>
            <w:tcBorders>
              <w:top w:val="nil"/>
              <w:bottom w:val="nil"/>
              <w:right w:val="single" w:sz="12" w:space="0" w:color="auto"/>
            </w:tcBorders>
            <w:shd w:val="clear" w:color="auto" w:fill="auto"/>
            <w:vAlign w:val="center"/>
          </w:tcPr>
          <w:p w14:paraId="23AF917E" w14:textId="77777777" w:rsidR="00D15140" w:rsidRPr="00D15140" w:rsidRDefault="00D15140" w:rsidP="00D15140">
            <w:pPr>
              <w:rPr>
                <w:rFonts w:ascii="Arial" w:hAnsi="Arial" w:cs="Arial"/>
                <w:b/>
                <w:bCs/>
                <w:sz w:val="16"/>
                <w:szCs w:val="16"/>
                <w:lang w:val="es-BO"/>
              </w:rPr>
            </w:pPr>
          </w:p>
        </w:tc>
      </w:tr>
      <w:tr w:rsidR="00D15140" w:rsidRPr="00D15140" w14:paraId="02D0CEC2" w14:textId="77777777" w:rsidTr="00D15140">
        <w:trPr>
          <w:trHeight w:val="114"/>
        </w:trPr>
        <w:tc>
          <w:tcPr>
            <w:tcW w:w="247" w:type="dxa"/>
            <w:tcBorders>
              <w:top w:val="nil"/>
              <w:left w:val="single" w:sz="12" w:space="0" w:color="auto"/>
              <w:bottom w:val="nil"/>
            </w:tcBorders>
            <w:shd w:val="clear" w:color="auto" w:fill="auto"/>
            <w:noWrap/>
            <w:vAlign w:val="center"/>
          </w:tcPr>
          <w:p w14:paraId="7C814A25"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07066721" w14:textId="77777777" w:rsidR="00D15140" w:rsidRPr="00D15140" w:rsidRDefault="00D15140" w:rsidP="00D15140">
            <w:pPr>
              <w:rPr>
                <w:rFonts w:ascii="Arial" w:hAnsi="Arial" w:cs="Arial"/>
                <w:b/>
                <w:bCs/>
                <w:sz w:val="16"/>
                <w:szCs w:val="16"/>
                <w:lang w:val="es-BO"/>
              </w:rPr>
            </w:pPr>
          </w:p>
        </w:tc>
        <w:tc>
          <w:tcPr>
            <w:tcW w:w="1736" w:type="dxa"/>
            <w:gridSpan w:val="7"/>
            <w:vMerge/>
            <w:tcBorders>
              <w:bottom w:val="nil"/>
              <w:right w:val="single" w:sz="2" w:space="0" w:color="auto"/>
            </w:tcBorders>
            <w:shd w:val="clear" w:color="auto" w:fill="auto"/>
            <w:vAlign w:val="center"/>
          </w:tcPr>
          <w:p w14:paraId="1BAF0FDE" w14:textId="77777777" w:rsidR="00D15140" w:rsidRPr="00D15140" w:rsidRDefault="00D15140" w:rsidP="00D15140">
            <w:pPr>
              <w:rPr>
                <w:rFonts w:ascii="Arial" w:hAnsi="Arial" w:cs="Arial"/>
                <w:b/>
                <w:bCs/>
                <w:sz w:val="16"/>
                <w:szCs w:val="16"/>
                <w:lang w:val="es-BO"/>
              </w:rPr>
            </w:pPr>
          </w:p>
        </w:tc>
        <w:tc>
          <w:tcPr>
            <w:tcW w:w="1736" w:type="dxa"/>
            <w:gridSpan w:val="7"/>
            <w:tcBorders>
              <w:top w:val="single" w:sz="2" w:space="0" w:color="auto"/>
              <w:left w:val="single" w:sz="2" w:space="0" w:color="auto"/>
              <w:bottom w:val="single" w:sz="2" w:space="0" w:color="auto"/>
              <w:right w:val="single" w:sz="2" w:space="0" w:color="auto"/>
            </w:tcBorders>
            <w:shd w:val="clear" w:color="auto" w:fill="DBE5F1"/>
            <w:vAlign w:val="center"/>
          </w:tcPr>
          <w:p w14:paraId="260077F0" w14:textId="77777777" w:rsidR="00D15140" w:rsidRPr="00D15140" w:rsidRDefault="00D15140" w:rsidP="00D15140">
            <w:pPr>
              <w:rPr>
                <w:rFonts w:ascii="Arial" w:hAnsi="Arial" w:cs="Arial"/>
                <w:b/>
                <w:bCs/>
                <w:sz w:val="16"/>
                <w:szCs w:val="16"/>
                <w:lang w:val="es-BO"/>
              </w:rPr>
            </w:pPr>
          </w:p>
        </w:tc>
        <w:tc>
          <w:tcPr>
            <w:tcW w:w="248" w:type="dxa"/>
            <w:tcBorders>
              <w:top w:val="nil"/>
              <w:left w:val="single" w:sz="2" w:space="0" w:color="auto"/>
              <w:right w:val="single" w:sz="2" w:space="0" w:color="auto"/>
            </w:tcBorders>
            <w:shd w:val="clear" w:color="auto" w:fill="auto"/>
            <w:vAlign w:val="center"/>
          </w:tcPr>
          <w:p w14:paraId="7B06062E" w14:textId="77777777" w:rsidR="00D15140" w:rsidRPr="00D15140" w:rsidRDefault="00D15140" w:rsidP="00D15140">
            <w:pPr>
              <w:rPr>
                <w:rFonts w:ascii="Arial" w:hAnsi="Arial" w:cs="Arial"/>
                <w:b/>
                <w:bCs/>
                <w:sz w:val="16"/>
                <w:szCs w:val="16"/>
                <w:lang w:val="es-BO"/>
              </w:rPr>
            </w:pPr>
          </w:p>
        </w:tc>
        <w:tc>
          <w:tcPr>
            <w:tcW w:w="1736" w:type="dxa"/>
            <w:gridSpan w:val="7"/>
            <w:tcBorders>
              <w:top w:val="single" w:sz="2" w:space="0" w:color="auto"/>
              <w:left w:val="single" w:sz="2" w:space="0" w:color="auto"/>
              <w:bottom w:val="single" w:sz="2" w:space="0" w:color="auto"/>
              <w:right w:val="single" w:sz="2" w:space="0" w:color="auto"/>
            </w:tcBorders>
            <w:shd w:val="clear" w:color="auto" w:fill="DBE5F1"/>
            <w:vAlign w:val="center"/>
          </w:tcPr>
          <w:p w14:paraId="3128044E" w14:textId="77777777" w:rsidR="00D15140" w:rsidRPr="00D15140" w:rsidRDefault="00D15140" w:rsidP="00D15140">
            <w:pPr>
              <w:rPr>
                <w:rFonts w:ascii="Arial" w:hAnsi="Arial" w:cs="Arial"/>
                <w:b/>
                <w:bCs/>
                <w:sz w:val="16"/>
                <w:szCs w:val="16"/>
                <w:lang w:val="es-BO"/>
              </w:rPr>
            </w:pPr>
          </w:p>
        </w:tc>
        <w:tc>
          <w:tcPr>
            <w:tcW w:w="248" w:type="dxa"/>
            <w:tcBorders>
              <w:top w:val="nil"/>
              <w:left w:val="single" w:sz="2" w:space="0" w:color="auto"/>
              <w:right w:val="single" w:sz="2" w:space="0" w:color="auto"/>
            </w:tcBorders>
            <w:shd w:val="clear" w:color="auto" w:fill="auto"/>
            <w:vAlign w:val="center"/>
          </w:tcPr>
          <w:p w14:paraId="6739E5E5" w14:textId="77777777" w:rsidR="00D15140" w:rsidRPr="00D15140" w:rsidRDefault="00D15140" w:rsidP="00D15140">
            <w:pPr>
              <w:rPr>
                <w:rFonts w:ascii="Arial" w:hAnsi="Arial" w:cs="Arial"/>
                <w:b/>
                <w:bCs/>
                <w:sz w:val="16"/>
                <w:szCs w:val="16"/>
                <w:lang w:val="es-BO"/>
              </w:rPr>
            </w:pPr>
          </w:p>
        </w:tc>
        <w:tc>
          <w:tcPr>
            <w:tcW w:w="744" w:type="dxa"/>
            <w:gridSpan w:val="3"/>
            <w:tcBorders>
              <w:top w:val="single" w:sz="2" w:space="0" w:color="auto"/>
              <w:left w:val="single" w:sz="2" w:space="0" w:color="auto"/>
              <w:bottom w:val="single" w:sz="2" w:space="0" w:color="auto"/>
              <w:right w:val="single" w:sz="2" w:space="0" w:color="auto"/>
            </w:tcBorders>
            <w:shd w:val="clear" w:color="auto" w:fill="DBE5F1"/>
            <w:vAlign w:val="center"/>
          </w:tcPr>
          <w:p w14:paraId="33357FEC" w14:textId="77777777" w:rsidR="00D15140" w:rsidRPr="00D15140" w:rsidRDefault="00D15140" w:rsidP="00D15140">
            <w:pPr>
              <w:rPr>
                <w:rFonts w:ascii="Arial" w:hAnsi="Arial" w:cs="Arial"/>
                <w:b/>
                <w:bCs/>
                <w:sz w:val="16"/>
                <w:szCs w:val="16"/>
                <w:lang w:val="es-BO"/>
              </w:rPr>
            </w:pPr>
          </w:p>
        </w:tc>
        <w:tc>
          <w:tcPr>
            <w:tcW w:w="248" w:type="dxa"/>
            <w:tcBorders>
              <w:top w:val="nil"/>
              <w:left w:val="single" w:sz="2" w:space="0" w:color="auto"/>
              <w:right w:val="single" w:sz="2" w:space="0" w:color="auto"/>
            </w:tcBorders>
            <w:shd w:val="clear" w:color="auto" w:fill="auto"/>
            <w:vAlign w:val="center"/>
          </w:tcPr>
          <w:p w14:paraId="267952A2" w14:textId="77777777" w:rsidR="00D15140" w:rsidRPr="00D15140" w:rsidRDefault="00D15140" w:rsidP="00D15140">
            <w:pPr>
              <w:rPr>
                <w:rFonts w:ascii="Arial" w:hAnsi="Arial" w:cs="Arial"/>
                <w:b/>
                <w:bCs/>
                <w:sz w:val="16"/>
                <w:szCs w:val="16"/>
                <w:lang w:val="es-BO"/>
              </w:rPr>
            </w:pPr>
          </w:p>
        </w:tc>
        <w:tc>
          <w:tcPr>
            <w:tcW w:w="747" w:type="dxa"/>
            <w:gridSpan w:val="3"/>
            <w:tcBorders>
              <w:top w:val="single" w:sz="2" w:space="0" w:color="auto"/>
              <w:left w:val="single" w:sz="2" w:space="0" w:color="auto"/>
              <w:bottom w:val="single" w:sz="2" w:space="0" w:color="auto"/>
              <w:right w:val="single" w:sz="2" w:space="0" w:color="auto"/>
            </w:tcBorders>
            <w:shd w:val="clear" w:color="auto" w:fill="DBE5F1"/>
            <w:vAlign w:val="center"/>
          </w:tcPr>
          <w:p w14:paraId="1763D8C9" w14:textId="77777777" w:rsidR="00D15140" w:rsidRPr="00D15140" w:rsidRDefault="00D15140" w:rsidP="00D15140">
            <w:pPr>
              <w:rPr>
                <w:rFonts w:ascii="Arial" w:hAnsi="Arial" w:cs="Arial"/>
                <w:b/>
                <w:bCs/>
                <w:sz w:val="16"/>
                <w:szCs w:val="16"/>
                <w:lang w:val="es-BO"/>
              </w:rPr>
            </w:pPr>
          </w:p>
        </w:tc>
        <w:tc>
          <w:tcPr>
            <w:tcW w:w="248" w:type="dxa"/>
            <w:tcBorders>
              <w:top w:val="nil"/>
              <w:left w:val="single" w:sz="2" w:space="0" w:color="auto"/>
              <w:right w:val="single" w:sz="2" w:space="0" w:color="auto"/>
            </w:tcBorders>
            <w:shd w:val="clear" w:color="auto" w:fill="auto"/>
            <w:vAlign w:val="center"/>
          </w:tcPr>
          <w:p w14:paraId="6C8058E1" w14:textId="77777777" w:rsidR="00D15140" w:rsidRPr="00D15140" w:rsidRDefault="00D15140" w:rsidP="00D15140">
            <w:pPr>
              <w:rPr>
                <w:rFonts w:ascii="Arial" w:hAnsi="Arial" w:cs="Arial"/>
                <w:b/>
                <w:bCs/>
                <w:sz w:val="16"/>
                <w:szCs w:val="16"/>
                <w:lang w:val="es-BO"/>
              </w:rPr>
            </w:pPr>
          </w:p>
        </w:tc>
        <w:tc>
          <w:tcPr>
            <w:tcW w:w="1482" w:type="dxa"/>
            <w:gridSpan w:val="6"/>
            <w:tcBorders>
              <w:top w:val="single" w:sz="2" w:space="0" w:color="auto"/>
              <w:left w:val="single" w:sz="2" w:space="0" w:color="auto"/>
              <w:bottom w:val="single" w:sz="2" w:space="0" w:color="auto"/>
              <w:right w:val="single" w:sz="2" w:space="0" w:color="auto"/>
            </w:tcBorders>
            <w:shd w:val="clear" w:color="auto" w:fill="DBE5F1"/>
            <w:vAlign w:val="center"/>
          </w:tcPr>
          <w:p w14:paraId="12DEA2FB" w14:textId="77777777" w:rsidR="00D15140" w:rsidRPr="00D15140" w:rsidRDefault="00D15140" w:rsidP="00D15140">
            <w:pPr>
              <w:rPr>
                <w:rFonts w:ascii="Arial" w:hAnsi="Arial" w:cs="Arial"/>
                <w:b/>
                <w:bCs/>
                <w:sz w:val="16"/>
                <w:szCs w:val="16"/>
                <w:lang w:val="es-BO"/>
              </w:rPr>
            </w:pPr>
          </w:p>
        </w:tc>
        <w:tc>
          <w:tcPr>
            <w:tcW w:w="246" w:type="dxa"/>
            <w:tcBorders>
              <w:top w:val="nil"/>
              <w:left w:val="single" w:sz="2" w:space="0" w:color="auto"/>
              <w:bottom w:val="nil"/>
              <w:right w:val="single" w:sz="12" w:space="0" w:color="auto"/>
            </w:tcBorders>
            <w:shd w:val="clear" w:color="auto" w:fill="auto"/>
            <w:vAlign w:val="center"/>
          </w:tcPr>
          <w:p w14:paraId="021F38C0" w14:textId="77777777" w:rsidR="00D15140" w:rsidRPr="00D15140" w:rsidRDefault="00D15140" w:rsidP="00D15140">
            <w:pPr>
              <w:rPr>
                <w:rFonts w:ascii="Arial" w:hAnsi="Arial" w:cs="Arial"/>
                <w:b/>
                <w:bCs/>
                <w:sz w:val="16"/>
                <w:szCs w:val="16"/>
                <w:lang w:val="es-BO"/>
              </w:rPr>
            </w:pPr>
          </w:p>
        </w:tc>
      </w:tr>
      <w:tr w:rsidR="00D15140" w:rsidRPr="00D15140" w14:paraId="3B67EB00" w14:textId="77777777" w:rsidTr="00D15140">
        <w:trPr>
          <w:trHeight w:val="114"/>
        </w:trPr>
        <w:tc>
          <w:tcPr>
            <w:tcW w:w="247" w:type="dxa"/>
            <w:tcBorders>
              <w:top w:val="nil"/>
              <w:left w:val="single" w:sz="12" w:space="0" w:color="auto"/>
              <w:bottom w:val="nil"/>
            </w:tcBorders>
            <w:shd w:val="clear" w:color="auto" w:fill="auto"/>
            <w:noWrap/>
            <w:vAlign w:val="center"/>
          </w:tcPr>
          <w:p w14:paraId="1F989404"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3B731605"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49209555"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020DBDB7"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6433D52B"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3385BB99"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2C7AB96B"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7B2819BB"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4C700F4C"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0207B3E6"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7C8D377F"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50970524"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4CAD062D"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24D2CCDB"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4609C599"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7FEE68D4" w14:textId="77777777" w:rsidR="00D15140" w:rsidRPr="00D15140" w:rsidRDefault="00D15140" w:rsidP="00D15140">
            <w:pPr>
              <w:rPr>
                <w:rFonts w:ascii="Arial" w:hAnsi="Arial" w:cs="Arial"/>
                <w:b/>
                <w:bCs/>
                <w:sz w:val="16"/>
                <w:szCs w:val="16"/>
                <w:lang w:val="es-BO"/>
              </w:rPr>
            </w:pPr>
          </w:p>
        </w:tc>
        <w:tc>
          <w:tcPr>
            <w:tcW w:w="248" w:type="dxa"/>
            <w:tcBorders>
              <w:bottom w:val="single" w:sz="4" w:space="0" w:color="auto"/>
            </w:tcBorders>
            <w:shd w:val="clear" w:color="auto" w:fill="auto"/>
            <w:vAlign w:val="center"/>
          </w:tcPr>
          <w:p w14:paraId="78387C95"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2A104BCD"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4E38D20F"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74DF7A70"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3C691798"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26BAF444"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6D39AA92"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58518305" w14:textId="77777777" w:rsidR="00D15140" w:rsidRPr="00D15140" w:rsidRDefault="00D15140" w:rsidP="00D15140">
            <w:pPr>
              <w:rPr>
                <w:rFonts w:ascii="Arial" w:hAnsi="Arial" w:cs="Arial"/>
                <w:b/>
                <w:bCs/>
                <w:sz w:val="16"/>
                <w:szCs w:val="16"/>
                <w:lang w:val="es-BO"/>
              </w:rPr>
            </w:pPr>
          </w:p>
        </w:tc>
        <w:tc>
          <w:tcPr>
            <w:tcW w:w="248" w:type="dxa"/>
            <w:tcBorders>
              <w:bottom w:val="single" w:sz="4" w:space="0" w:color="auto"/>
            </w:tcBorders>
            <w:shd w:val="clear" w:color="auto" w:fill="auto"/>
            <w:vAlign w:val="center"/>
          </w:tcPr>
          <w:p w14:paraId="4A1C4AE1"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3A718171"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2F7F8E83" w14:textId="77777777" w:rsidR="00D15140" w:rsidRPr="00D15140" w:rsidRDefault="00D15140" w:rsidP="00D15140">
            <w:pPr>
              <w:rPr>
                <w:rFonts w:ascii="Arial" w:hAnsi="Arial" w:cs="Arial"/>
                <w:b/>
                <w:bCs/>
                <w:sz w:val="16"/>
                <w:szCs w:val="16"/>
                <w:lang w:val="es-BO"/>
              </w:rPr>
            </w:pPr>
          </w:p>
        </w:tc>
        <w:tc>
          <w:tcPr>
            <w:tcW w:w="248" w:type="dxa"/>
            <w:tcBorders>
              <w:top w:val="single" w:sz="2" w:space="0" w:color="auto"/>
              <w:bottom w:val="single" w:sz="4" w:space="0" w:color="auto"/>
            </w:tcBorders>
            <w:shd w:val="clear" w:color="auto" w:fill="auto"/>
            <w:vAlign w:val="center"/>
          </w:tcPr>
          <w:p w14:paraId="4B8B15D9" w14:textId="77777777" w:rsidR="00D15140" w:rsidRPr="00D15140" w:rsidRDefault="00D15140" w:rsidP="00D15140">
            <w:pPr>
              <w:rPr>
                <w:rFonts w:ascii="Arial" w:hAnsi="Arial" w:cs="Arial"/>
                <w:b/>
                <w:bCs/>
                <w:sz w:val="16"/>
                <w:szCs w:val="16"/>
                <w:lang w:val="es-BO"/>
              </w:rPr>
            </w:pPr>
          </w:p>
        </w:tc>
        <w:tc>
          <w:tcPr>
            <w:tcW w:w="248" w:type="dxa"/>
            <w:tcBorders>
              <w:bottom w:val="single" w:sz="4" w:space="0" w:color="auto"/>
            </w:tcBorders>
            <w:shd w:val="clear" w:color="auto" w:fill="auto"/>
            <w:vAlign w:val="center"/>
          </w:tcPr>
          <w:p w14:paraId="31D21301" w14:textId="77777777" w:rsidR="00D15140" w:rsidRPr="00D15140" w:rsidRDefault="00D15140" w:rsidP="00D15140">
            <w:pPr>
              <w:rPr>
                <w:rFonts w:ascii="Arial" w:hAnsi="Arial" w:cs="Arial"/>
                <w:b/>
                <w:bCs/>
                <w:sz w:val="16"/>
                <w:szCs w:val="16"/>
                <w:lang w:val="es-BO"/>
              </w:rPr>
            </w:pPr>
          </w:p>
        </w:tc>
        <w:tc>
          <w:tcPr>
            <w:tcW w:w="248" w:type="dxa"/>
            <w:tcBorders>
              <w:bottom w:val="single" w:sz="4" w:space="0" w:color="auto"/>
            </w:tcBorders>
            <w:shd w:val="clear" w:color="auto" w:fill="auto"/>
            <w:vAlign w:val="center"/>
          </w:tcPr>
          <w:p w14:paraId="632FD9CA" w14:textId="77777777" w:rsidR="00D15140" w:rsidRPr="00D15140" w:rsidRDefault="00D15140" w:rsidP="00D15140">
            <w:pPr>
              <w:rPr>
                <w:rFonts w:ascii="Arial" w:hAnsi="Arial" w:cs="Arial"/>
                <w:b/>
                <w:bCs/>
                <w:sz w:val="16"/>
                <w:szCs w:val="16"/>
                <w:lang w:val="es-BO"/>
              </w:rPr>
            </w:pPr>
          </w:p>
        </w:tc>
        <w:tc>
          <w:tcPr>
            <w:tcW w:w="250" w:type="dxa"/>
            <w:tcBorders>
              <w:bottom w:val="single" w:sz="4" w:space="0" w:color="auto"/>
            </w:tcBorders>
            <w:shd w:val="clear" w:color="auto" w:fill="auto"/>
            <w:vAlign w:val="center"/>
          </w:tcPr>
          <w:p w14:paraId="3DC2FEB6" w14:textId="77777777" w:rsidR="00D15140" w:rsidRPr="00D15140" w:rsidRDefault="00D15140" w:rsidP="00D15140">
            <w:pPr>
              <w:rPr>
                <w:rFonts w:ascii="Arial" w:hAnsi="Arial" w:cs="Arial"/>
                <w:b/>
                <w:bCs/>
                <w:sz w:val="16"/>
                <w:szCs w:val="16"/>
                <w:lang w:val="es-BO"/>
              </w:rPr>
            </w:pPr>
          </w:p>
        </w:tc>
        <w:tc>
          <w:tcPr>
            <w:tcW w:w="249" w:type="dxa"/>
            <w:tcBorders>
              <w:bottom w:val="single" w:sz="4" w:space="0" w:color="auto"/>
            </w:tcBorders>
            <w:shd w:val="clear" w:color="auto" w:fill="auto"/>
            <w:vAlign w:val="center"/>
          </w:tcPr>
          <w:p w14:paraId="7CB26E45" w14:textId="77777777" w:rsidR="00D15140" w:rsidRPr="00D15140" w:rsidRDefault="00D15140" w:rsidP="00D15140">
            <w:pPr>
              <w:rPr>
                <w:rFonts w:ascii="Arial" w:hAnsi="Arial" w:cs="Arial"/>
                <w:b/>
                <w:bCs/>
                <w:sz w:val="16"/>
                <w:szCs w:val="16"/>
                <w:lang w:val="es-BO"/>
              </w:rPr>
            </w:pPr>
          </w:p>
        </w:tc>
        <w:tc>
          <w:tcPr>
            <w:tcW w:w="248" w:type="dxa"/>
            <w:tcBorders>
              <w:bottom w:val="single" w:sz="4" w:space="0" w:color="auto"/>
            </w:tcBorders>
            <w:shd w:val="clear" w:color="auto" w:fill="auto"/>
            <w:vAlign w:val="center"/>
          </w:tcPr>
          <w:p w14:paraId="643D4B52" w14:textId="77777777" w:rsidR="00D15140" w:rsidRPr="00D15140" w:rsidRDefault="00D15140" w:rsidP="00D15140">
            <w:pPr>
              <w:rPr>
                <w:rFonts w:ascii="Arial" w:hAnsi="Arial" w:cs="Arial"/>
                <w:b/>
                <w:bCs/>
                <w:sz w:val="16"/>
                <w:szCs w:val="16"/>
                <w:lang w:val="es-BO"/>
              </w:rPr>
            </w:pPr>
          </w:p>
        </w:tc>
        <w:tc>
          <w:tcPr>
            <w:tcW w:w="248" w:type="dxa"/>
            <w:tcBorders>
              <w:bottom w:val="single" w:sz="4" w:space="0" w:color="auto"/>
            </w:tcBorders>
            <w:shd w:val="clear" w:color="auto" w:fill="auto"/>
            <w:vAlign w:val="center"/>
          </w:tcPr>
          <w:p w14:paraId="1E7F652E" w14:textId="77777777" w:rsidR="00D15140" w:rsidRPr="00D15140" w:rsidRDefault="00D15140" w:rsidP="00D15140">
            <w:pPr>
              <w:rPr>
                <w:rFonts w:ascii="Arial" w:hAnsi="Arial" w:cs="Arial"/>
                <w:b/>
                <w:bCs/>
                <w:sz w:val="16"/>
                <w:szCs w:val="16"/>
                <w:lang w:val="es-BO"/>
              </w:rPr>
            </w:pPr>
          </w:p>
        </w:tc>
        <w:tc>
          <w:tcPr>
            <w:tcW w:w="247" w:type="dxa"/>
            <w:tcBorders>
              <w:bottom w:val="single" w:sz="4" w:space="0" w:color="auto"/>
            </w:tcBorders>
            <w:shd w:val="clear" w:color="auto" w:fill="auto"/>
            <w:vAlign w:val="center"/>
          </w:tcPr>
          <w:p w14:paraId="185947C4" w14:textId="77777777" w:rsidR="00D15140" w:rsidRPr="00D15140" w:rsidRDefault="00D15140" w:rsidP="00D15140">
            <w:pPr>
              <w:rPr>
                <w:rFonts w:ascii="Arial" w:hAnsi="Arial" w:cs="Arial"/>
                <w:b/>
                <w:bCs/>
                <w:sz w:val="16"/>
                <w:szCs w:val="16"/>
                <w:lang w:val="es-BO"/>
              </w:rPr>
            </w:pPr>
          </w:p>
        </w:tc>
        <w:tc>
          <w:tcPr>
            <w:tcW w:w="247" w:type="dxa"/>
            <w:shd w:val="clear" w:color="auto" w:fill="auto"/>
            <w:vAlign w:val="center"/>
          </w:tcPr>
          <w:p w14:paraId="3422EA91" w14:textId="77777777" w:rsidR="00D15140" w:rsidRPr="00D15140" w:rsidRDefault="00D15140" w:rsidP="00D15140">
            <w:pPr>
              <w:rPr>
                <w:rFonts w:ascii="Arial" w:hAnsi="Arial" w:cs="Arial"/>
                <w:b/>
                <w:bCs/>
                <w:sz w:val="16"/>
                <w:szCs w:val="16"/>
                <w:lang w:val="es-BO"/>
              </w:rPr>
            </w:pPr>
          </w:p>
        </w:tc>
        <w:tc>
          <w:tcPr>
            <w:tcW w:w="247" w:type="dxa"/>
            <w:shd w:val="clear" w:color="auto" w:fill="auto"/>
            <w:vAlign w:val="center"/>
          </w:tcPr>
          <w:p w14:paraId="3A8D97A4" w14:textId="77777777" w:rsidR="00D15140" w:rsidRPr="00D15140" w:rsidRDefault="00D15140" w:rsidP="00D15140">
            <w:pPr>
              <w:rPr>
                <w:rFonts w:ascii="Arial" w:hAnsi="Arial" w:cs="Arial"/>
                <w:b/>
                <w:bCs/>
                <w:sz w:val="16"/>
                <w:szCs w:val="16"/>
                <w:lang w:val="es-BO"/>
              </w:rPr>
            </w:pPr>
          </w:p>
        </w:tc>
        <w:tc>
          <w:tcPr>
            <w:tcW w:w="247" w:type="dxa"/>
            <w:shd w:val="clear" w:color="auto" w:fill="auto"/>
            <w:vAlign w:val="center"/>
          </w:tcPr>
          <w:p w14:paraId="64FF35AF" w14:textId="77777777" w:rsidR="00D15140" w:rsidRPr="00D15140" w:rsidRDefault="00D15140" w:rsidP="00D15140">
            <w:pPr>
              <w:rPr>
                <w:rFonts w:ascii="Arial" w:hAnsi="Arial" w:cs="Arial"/>
                <w:b/>
                <w:bCs/>
                <w:sz w:val="16"/>
                <w:szCs w:val="16"/>
                <w:lang w:val="es-BO"/>
              </w:rPr>
            </w:pPr>
          </w:p>
        </w:tc>
        <w:tc>
          <w:tcPr>
            <w:tcW w:w="246" w:type="dxa"/>
            <w:tcBorders>
              <w:top w:val="nil"/>
              <w:bottom w:val="nil"/>
            </w:tcBorders>
            <w:shd w:val="clear" w:color="auto" w:fill="auto"/>
            <w:vAlign w:val="center"/>
          </w:tcPr>
          <w:p w14:paraId="2DBB62E0" w14:textId="77777777" w:rsidR="00D15140" w:rsidRPr="00D15140" w:rsidRDefault="00D15140" w:rsidP="00D15140">
            <w:pPr>
              <w:rPr>
                <w:rFonts w:ascii="Arial" w:hAnsi="Arial" w:cs="Arial"/>
                <w:b/>
                <w:bCs/>
                <w:sz w:val="16"/>
                <w:szCs w:val="16"/>
                <w:lang w:val="es-BO"/>
              </w:rPr>
            </w:pPr>
          </w:p>
        </w:tc>
        <w:tc>
          <w:tcPr>
            <w:tcW w:w="246" w:type="dxa"/>
            <w:tcBorders>
              <w:top w:val="nil"/>
              <w:bottom w:val="nil"/>
              <w:right w:val="single" w:sz="12" w:space="0" w:color="auto"/>
            </w:tcBorders>
            <w:shd w:val="clear" w:color="auto" w:fill="auto"/>
            <w:vAlign w:val="center"/>
          </w:tcPr>
          <w:p w14:paraId="08CCFF39" w14:textId="77777777" w:rsidR="00D15140" w:rsidRPr="00D15140" w:rsidRDefault="00D15140" w:rsidP="00D15140">
            <w:pPr>
              <w:rPr>
                <w:rFonts w:ascii="Arial" w:hAnsi="Arial" w:cs="Arial"/>
                <w:b/>
                <w:bCs/>
                <w:sz w:val="16"/>
                <w:szCs w:val="16"/>
                <w:lang w:val="es-BO"/>
              </w:rPr>
            </w:pPr>
          </w:p>
        </w:tc>
      </w:tr>
      <w:tr w:rsidR="00D15140" w:rsidRPr="00D15140" w14:paraId="4196231B" w14:textId="77777777" w:rsidTr="00D15140">
        <w:trPr>
          <w:trHeight w:val="114"/>
        </w:trPr>
        <w:tc>
          <w:tcPr>
            <w:tcW w:w="247" w:type="dxa"/>
            <w:tcBorders>
              <w:top w:val="nil"/>
              <w:left w:val="single" w:sz="12" w:space="0" w:color="auto"/>
              <w:bottom w:val="nil"/>
            </w:tcBorders>
            <w:shd w:val="clear" w:color="auto" w:fill="auto"/>
            <w:noWrap/>
            <w:vAlign w:val="center"/>
          </w:tcPr>
          <w:p w14:paraId="1CAF28CF" w14:textId="77777777" w:rsidR="00D15140" w:rsidRPr="00D15140" w:rsidRDefault="00D15140" w:rsidP="00D15140">
            <w:pPr>
              <w:rPr>
                <w:rFonts w:ascii="Arial" w:hAnsi="Arial" w:cs="Arial"/>
                <w:b/>
                <w:bCs/>
                <w:sz w:val="16"/>
                <w:szCs w:val="16"/>
                <w:lang w:val="es-BO"/>
              </w:rPr>
            </w:pPr>
          </w:p>
        </w:tc>
        <w:tc>
          <w:tcPr>
            <w:tcW w:w="1984" w:type="dxa"/>
            <w:gridSpan w:val="8"/>
            <w:vMerge w:val="restart"/>
            <w:tcBorders>
              <w:top w:val="nil"/>
              <w:right w:val="single" w:sz="4" w:space="0" w:color="auto"/>
            </w:tcBorders>
            <w:shd w:val="clear" w:color="auto" w:fill="auto"/>
            <w:vAlign w:val="center"/>
          </w:tcPr>
          <w:p w14:paraId="06BD3D75" w14:textId="77777777" w:rsidR="00D15140" w:rsidRPr="00D15140" w:rsidRDefault="00D15140" w:rsidP="00D15140">
            <w:pPr>
              <w:jc w:val="right"/>
              <w:rPr>
                <w:rFonts w:ascii="Arial" w:hAnsi="Arial" w:cs="Arial"/>
                <w:bCs/>
                <w:sz w:val="16"/>
                <w:szCs w:val="16"/>
                <w:lang w:val="es-BO"/>
              </w:rPr>
            </w:pPr>
            <w:r w:rsidRPr="00D15140">
              <w:rPr>
                <w:rFonts w:ascii="Arial" w:hAnsi="Arial" w:cs="Arial"/>
                <w:bCs/>
                <w:sz w:val="16"/>
                <w:szCs w:val="16"/>
                <w:lang w:val="es-BO"/>
              </w:rPr>
              <w:t>Dirección del Representante Legal</w:t>
            </w:r>
          </w:p>
        </w:tc>
        <w:tc>
          <w:tcPr>
            <w:tcW w:w="6450" w:type="dxa"/>
            <w:gridSpan w:val="2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4EB6415" w14:textId="77777777" w:rsidR="00D15140" w:rsidRPr="00D15140" w:rsidRDefault="00D15140" w:rsidP="00D15140">
            <w:pPr>
              <w:rPr>
                <w:rFonts w:ascii="Arial" w:hAnsi="Arial" w:cs="Arial"/>
                <w:b/>
                <w:bCs/>
                <w:sz w:val="16"/>
                <w:szCs w:val="16"/>
                <w:lang w:val="es-BO"/>
              </w:rPr>
            </w:pPr>
          </w:p>
        </w:tc>
        <w:tc>
          <w:tcPr>
            <w:tcW w:w="247" w:type="dxa"/>
            <w:tcBorders>
              <w:left w:val="single" w:sz="4" w:space="0" w:color="auto"/>
            </w:tcBorders>
            <w:shd w:val="clear" w:color="auto" w:fill="auto"/>
            <w:vAlign w:val="center"/>
          </w:tcPr>
          <w:p w14:paraId="756B4468" w14:textId="77777777" w:rsidR="00D15140" w:rsidRPr="00D15140" w:rsidRDefault="00D15140" w:rsidP="00D15140">
            <w:pPr>
              <w:rPr>
                <w:rFonts w:ascii="Arial" w:hAnsi="Arial" w:cs="Arial"/>
                <w:b/>
                <w:bCs/>
                <w:sz w:val="16"/>
                <w:szCs w:val="16"/>
                <w:lang w:val="es-BO"/>
              </w:rPr>
            </w:pPr>
          </w:p>
        </w:tc>
        <w:tc>
          <w:tcPr>
            <w:tcW w:w="247" w:type="dxa"/>
            <w:shd w:val="clear" w:color="auto" w:fill="auto"/>
            <w:vAlign w:val="center"/>
          </w:tcPr>
          <w:p w14:paraId="2F2C2E43" w14:textId="77777777" w:rsidR="00D15140" w:rsidRPr="00D15140" w:rsidRDefault="00D15140" w:rsidP="00D15140">
            <w:pPr>
              <w:rPr>
                <w:rFonts w:ascii="Arial" w:hAnsi="Arial" w:cs="Arial"/>
                <w:b/>
                <w:bCs/>
                <w:sz w:val="16"/>
                <w:szCs w:val="16"/>
                <w:lang w:val="es-BO"/>
              </w:rPr>
            </w:pPr>
          </w:p>
        </w:tc>
        <w:tc>
          <w:tcPr>
            <w:tcW w:w="247" w:type="dxa"/>
            <w:shd w:val="clear" w:color="auto" w:fill="auto"/>
            <w:vAlign w:val="center"/>
          </w:tcPr>
          <w:p w14:paraId="4CF78A25" w14:textId="77777777" w:rsidR="00D15140" w:rsidRPr="00D15140" w:rsidRDefault="00D15140" w:rsidP="00D15140">
            <w:pPr>
              <w:rPr>
                <w:rFonts w:ascii="Arial" w:hAnsi="Arial" w:cs="Arial"/>
                <w:b/>
                <w:bCs/>
                <w:sz w:val="16"/>
                <w:szCs w:val="16"/>
                <w:lang w:val="es-BO"/>
              </w:rPr>
            </w:pPr>
          </w:p>
        </w:tc>
        <w:tc>
          <w:tcPr>
            <w:tcW w:w="246" w:type="dxa"/>
            <w:tcBorders>
              <w:top w:val="nil"/>
              <w:bottom w:val="nil"/>
            </w:tcBorders>
            <w:shd w:val="clear" w:color="auto" w:fill="auto"/>
            <w:vAlign w:val="center"/>
          </w:tcPr>
          <w:p w14:paraId="4F7B840F" w14:textId="77777777" w:rsidR="00D15140" w:rsidRPr="00D15140" w:rsidRDefault="00D15140" w:rsidP="00D15140">
            <w:pPr>
              <w:rPr>
                <w:rFonts w:ascii="Arial" w:hAnsi="Arial" w:cs="Arial"/>
                <w:b/>
                <w:bCs/>
                <w:sz w:val="16"/>
                <w:szCs w:val="16"/>
                <w:lang w:val="es-BO"/>
              </w:rPr>
            </w:pPr>
          </w:p>
        </w:tc>
        <w:tc>
          <w:tcPr>
            <w:tcW w:w="246" w:type="dxa"/>
            <w:tcBorders>
              <w:top w:val="nil"/>
              <w:bottom w:val="nil"/>
              <w:right w:val="single" w:sz="12" w:space="0" w:color="auto"/>
            </w:tcBorders>
            <w:shd w:val="clear" w:color="auto" w:fill="auto"/>
            <w:vAlign w:val="center"/>
          </w:tcPr>
          <w:p w14:paraId="50860C63" w14:textId="77777777" w:rsidR="00D15140" w:rsidRPr="00D15140" w:rsidRDefault="00D15140" w:rsidP="00D15140">
            <w:pPr>
              <w:rPr>
                <w:rFonts w:ascii="Arial" w:hAnsi="Arial" w:cs="Arial"/>
                <w:b/>
                <w:bCs/>
                <w:sz w:val="16"/>
                <w:szCs w:val="16"/>
                <w:lang w:val="es-BO"/>
              </w:rPr>
            </w:pPr>
          </w:p>
        </w:tc>
      </w:tr>
      <w:tr w:rsidR="00D15140" w:rsidRPr="00D15140" w14:paraId="15C3D01E" w14:textId="77777777" w:rsidTr="00D15140">
        <w:trPr>
          <w:trHeight w:val="114"/>
        </w:trPr>
        <w:tc>
          <w:tcPr>
            <w:tcW w:w="247" w:type="dxa"/>
            <w:tcBorders>
              <w:top w:val="nil"/>
              <w:left w:val="single" w:sz="12" w:space="0" w:color="auto"/>
              <w:bottom w:val="nil"/>
            </w:tcBorders>
            <w:shd w:val="clear" w:color="auto" w:fill="auto"/>
            <w:noWrap/>
            <w:vAlign w:val="center"/>
          </w:tcPr>
          <w:p w14:paraId="37CDA74A" w14:textId="77777777" w:rsidR="00D15140" w:rsidRPr="00D15140" w:rsidRDefault="00D15140" w:rsidP="00D15140">
            <w:pPr>
              <w:rPr>
                <w:rFonts w:ascii="Arial" w:hAnsi="Arial" w:cs="Arial"/>
                <w:b/>
                <w:bCs/>
                <w:sz w:val="16"/>
                <w:szCs w:val="16"/>
                <w:lang w:val="es-BO"/>
              </w:rPr>
            </w:pPr>
          </w:p>
        </w:tc>
        <w:tc>
          <w:tcPr>
            <w:tcW w:w="1984" w:type="dxa"/>
            <w:gridSpan w:val="8"/>
            <w:vMerge/>
            <w:tcBorders>
              <w:bottom w:val="nil"/>
              <w:right w:val="single" w:sz="4" w:space="0" w:color="auto"/>
            </w:tcBorders>
            <w:shd w:val="clear" w:color="auto" w:fill="auto"/>
            <w:vAlign w:val="center"/>
          </w:tcPr>
          <w:p w14:paraId="67978B9C" w14:textId="77777777" w:rsidR="00D15140" w:rsidRPr="00D15140" w:rsidRDefault="00D15140" w:rsidP="00D15140">
            <w:pPr>
              <w:rPr>
                <w:rFonts w:ascii="Arial" w:hAnsi="Arial" w:cs="Arial"/>
                <w:b/>
                <w:bCs/>
                <w:sz w:val="16"/>
                <w:szCs w:val="16"/>
                <w:lang w:val="es-BO"/>
              </w:rPr>
            </w:pPr>
          </w:p>
        </w:tc>
        <w:tc>
          <w:tcPr>
            <w:tcW w:w="6450" w:type="dxa"/>
            <w:gridSpan w:val="26"/>
            <w:vMerge/>
            <w:tcBorders>
              <w:left w:val="single" w:sz="4" w:space="0" w:color="auto"/>
              <w:bottom w:val="single" w:sz="4" w:space="0" w:color="auto"/>
              <w:right w:val="single" w:sz="4" w:space="0" w:color="auto"/>
            </w:tcBorders>
            <w:shd w:val="clear" w:color="auto" w:fill="DBE5F1"/>
            <w:vAlign w:val="center"/>
          </w:tcPr>
          <w:p w14:paraId="3BD3D5AF" w14:textId="77777777" w:rsidR="00D15140" w:rsidRPr="00D15140" w:rsidRDefault="00D15140" w:rsidP="00D15140">
            <w:pPr>
              <w:rPr>
                <w:rFonts w:ascii="Arial" w:hAnsi="Arial" w:cs="Arial"/>
                <w:b/>
                <w:bCs/>
                <w:sz w:val="16"/>
                <w:szCs w:val="16"/>
                <w:lang w:val="es-BO"/>
              </w:rPr>
            </w:pPr>
          </w:p>
        </w:tc>
        <w:tc>
          <w:tcPr>
            <w:tcW w:w="247" w:type="dxa"/>
            <w:tcBorders>
              <w:left w:val="single" w:sz="4" w:space="0" w:color="auto"/>
            </w:tcBorders>
            <w:shd w:val="clear" w:color="auto" w:fill="auto"/>
            <w:vAlign w:val="center"/>
          </w:tcPr>
          <w:p w14:paraId="48B977A3" w14:textId="77777777" w:rsidR="00D15140" w:rsidRPr="00D15140" w:rsidRDefault="00D15140" w:rsidP="00D15140">
            <w:pPr>
              <w:rPr>
                <w:rFonts w:ascii="Arial" w:hAnsi="Arial" w:cs="Arial"/>
                <w:b/>
                <w:bCs/>
                <w:sz w:val="16"/>
                <w:szCs w:val="16"/>
                <w:lang w:val="es-BO"/>
              </w:rPr>
            </w:pPr>
          </w:p>
        </w:tc>
        <w:tc>
          <w:tcPr>
            <w:tcW w:w="247" w:type="dxa"/>
            <w:shd w:val="clear" w:color="auto" w:fill="auto"/>
            <w:vAlign w:val="center"/>
          </w:tcPr>
          <w:p w14:paraId="0E2F729F" w14:textId="77777777" w:rsidR="00D15140" w:rsidRPr="00D15140" w:rsidRDefault="00D15140" w:rsidP="00D15140">
            <w:pPr>
              <w:rPr>
                <w:rFonts w:ascii="Arial" w:hAnsi="Arial" w:cs="Arial"/>
                <w:b/>
                <w:bCs/>
                <w:sz w:val="16"/>
                <w:szCs w:val="16"/>
                <w:lang w:val="es-BO"/>
              </w:rPr>
            </w:pPr>
          </w:p>
        </w:tc>
        <w:tc>
          <w:tcPr>
            <w:tcW w:w="247" w:type="dxa"/>
            <w:shd w:val="clear" w:color="auto" w:fill="auto"/>
            <w:vAlign w:val="center"/>
          </w:tcPr>
          <w:p w14:paraId="4D4CFF66" w14:textId="77777777" w:rsidR="00D15140" w:rsidRPr="00D15140" w:rsidRDefault="00D15140" w:rsidP="00D15140">
            <w:pPr>
              <w:rPr>
                <w:rFonts w:ascii="Arial" w:hAnsi="Arial" w:cs="Arial"/>
                <w:b/>
                <w:bCs/>
                <w:sz w:val="16"/>
                <w:szCs w:val="16"/>
                <w:lang w:val="es-BO"/>
              </w:rPr>
            </w:pPr>
          </w:p>
        </w:tc>
        <w:tc>
          <w:tcPr>
            <w:tcW w:w="246" w:type="dxa"/>
            <w:tcBorders>
              <w:top w:val="nil"/>
              <w:bottom w:val="nil"/>
            </w:tcBorders>
            <w:shd w:val="clear" w:color="auto" w:fill="auto"/>
            <w:vAlign w:val="center"/>
          </w:tcPr>
          <w:p w14:paraId="1DEECA64" w14:textId="77777777" w:rsidR="00D15140" w:rsidRPr="00D15140" w:rsidRDefault="00D15140" w:rsidP="00D15140">
            <w:pPr>
              <w:rPr>
                <w:rFonts w:ascii="Arial" w:hAnsi="Arial" w:cs="Arial"/>
                <w:b/>
                <w:bCs/>
                <w:sz w:val="16"/>
                <w:szCs w:val="16"/>
                <w:lang w:val="es-BO"/>
              </w:rPr>
            </w:pPr>
          </w:p>
        </w:tc>
        <w:tc>
          <w:tcPr>
            <w:tcW w:w="246" w:type="dxa"/>
            <w:tcBorders>
              <w:top w:val="nil"/>
              <w:bottom w:val="nil"/>
              <w:right w:val="single" w:sz="12" w:space="0" w:color="auto"/>
            </w:tcBorders>
            <w:shd w:val="clear" w:color="auto" w:fill="auto"/>
            <w:vAlign w:val="center"/>
          </w:tcPr>
          <w:p w14:paraId="6CD72C1A" w14:textId="77777777" w:rsidR="00D15140" w:rsidRPr="00D15140" w:rsidRDefault="00D15140" w:rsidP="00D15140">
            <w:pPr>
              <w:rPr>
                <w:rFonts w:ascii="Arial" w:hAnsi="Arial" w:cs="Arial"/>
                <w:b/>
                <w:bCs/>
                <w:sz w:val="16"/>
                <w:szCs w:val="16"/>
                <w:lang w:val="es-BO"/>
              </w:rPr>
            </w:pPr>
          </w:p>
        </w:tc>
      </w:tr>
      <w:tr w:rsidR="00D15140" w:rsidRPr="00D15140" w14:paraId="3AAA0128" w14:textId="77777777" w:rsidTr="00D15140">
        <w:trPr>
          <w:trHeight w:val="114"/>
        </w:trPr>
        <w:tc>
          <w:tcPr>
            <w:tcW w:w="247" w:type="dxa"/>
            <w:tcBorders>
              <w:top w:val="nil"/>
              <w:left w:val="single" w:sz="12" w:space="0" w:color="auto"/>
              <w:bottom w:val="nil"/>
            </w:tcBorders>
            <w:shd w:val="clear" w:color="auto" w:fill="auto"/>
            <w:noWrap/>
            <w:vAlign w:val="center"/>
          </w:tcPr>
          <w:p w14:paraId="1413CD5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6B85BAA"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9A16E48"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110C51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B65731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DFD4FF6"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9F16DF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E13FE7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015C005"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3D7460D9"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34B4474A"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031FAF4A"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71944F58"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61B4DC47"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7273838E"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548AD0C7"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6C78353C"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5A9F41EC"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2AB0CFC8"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5C1FE55A"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4EAE824A"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17C92D7F"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1BE32819"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7485FB14"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52FE30B7"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7C9FBF75"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1780E9B0"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4791B3EB"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3BB013F1"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6CF9C8A8" w14:textId="77777777" w:rsidR="00D15140" w:rsidRPr="00D15140" w:rsidRDefault="00D15140" w:rsidP="00D15140">
            <w:pPr>
              <w:rPr>
                <w:rFonts w:ascii="Arial" w:hAnsi="Arial" w:cs="Arial"/>
                <w:b/>
                <w:bCs/>
                <w:sz w:val="8"/>
                <w:szCs w:val="8"/>
                <w:lang w:val="es-BO"/>
              </w:rPr>
            </w:pPr>
          </w:p>
        </w:tc>
        <w:tc>
          <w:tcPr>
            <w:tcW w:w="250" w:type="dxa"/>
            <w:tcBorders>
              <w:top w:val="single" w:sz="4" w:space="0" w:color="auto"/>
              <w:bottom w:val="single" w:sz="4" w:space="0" w:color="auto"/>
            </w:tcBorders>
            <w:shd w:val="clear" w:color="auto" w:fill="auto"/>
            <w:vAlign w:val="center"/>
          </w:tcPr>
          <w:p w14:paraId="4593D981" w14:textId="77777777" w:rsidR="00D15140" w:rsidRPr="00D15140" w:rsidRDefault="00D15140" w:rsidP="00D15140">
            <w:pPr>
              <w:rPr>
                <w:rFonts w:ascii="Arial" w:hAnsi="Arial" w:cs="Arial"/>
                <w:b/>
                <w:bCs/>
                <w:sz w:val="8"/>
                <w:szCs w:val="8"/>
                <w:lang w:val="es-BO"/>
              </w:rPr>
            </w:pPr>
          </w:p>
        </w:tc>
        <w:tc>
          <w:tcPr>
            <w:tcW w:w="249" w:type="dxa"/>
            <w:tcBorders>
              <w:top w:val="single" w:sz="4" w:space="0" w:color="auto"/>
              <w:bottom w:val="single" w:sz="4" w:space="0" w:color="auto"/>
            </w:tcBorders>
            <w:shd w:val="clear" w:color="auto" w:fill="auto"/>
            <w:vAlign w:val="center"/>
          </w:tcPr>
          <w:p w14:paraId="540C0919"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6CC5D8C0" w14:textId="77777777" w:rsidR="00D15140" w:rsidRPr="00D15140" w:rsidRDefault="00D15140" w:rsidP="00D15140">
            <w:pPr>
              <w:rPr>
                <w:rFonts w:ascii="Arial" w:hAnsi="Arial" w:cs="Arial"/>
                <w:b/>
                <w:bCs/>
                <w:sz w:val="8"/>
                <w:szCs w:val="8"/>
                <w:lang w:val="es-BO"/>
              </w:rPr>
            </w:pPr>
          </w:p>
        </w:tc>
        <w:tc>
          <w:tcPr>
            <w:tcW w:w="248" w:type="dxa"/>
            <w:tcBorders>
              <w:top w:val="single" w:sz="4" w:space="0" w:color="auto"/>
              <w:bottom w:val="single" w:sz="4" w:space="0" w:color="auto"/>
            </w:tcBorders>
            <w:shd w:val="clear" w:color="auto" w:fill="auto"/>
            <w:vAlign w:val="center"/>
          </w:tcPr>
          <w:p w14:paraId="7D192154" w14:textId="77777777" w:rsidR="00D15140" w:rsidRPr="00D15140" w:rsidRDefault="00D15140" w:rsidP="00D15140">
            <w:pPr>
              <w:rPr>
                <w:rFonts w:ascii="Arial" w:hAnsi="Arial" w:cs="Arial"/>
                <w:b/>
                <w:bCs/>
                <w:sz w:val="8"/>
                <w:szCs w:val="8"/>
                <w:lang w:val="es-BO"/>
              </w:rPr>
            </w:pPr>
          </w:p>
        </w:tc>
        <w:tc>
          <w:tcPr>
            <w:tcW w:w="247" w:type="dxa"/>
            <w:tcBorders>
              <w:top w:val="single" w:sz="4" w:space="0" w:color="auto"/>
              <w:bottom w:val="single" w:sz="4" w:space="0" w:color="auto"/>
            </w:tcBorders>
            <w:shd w:val="clear" w:color="auto" w:fill="auto"/>
            <w:vAlign w:val="center"/>
          </w:tcPr>
          <w:p w14:paraId="48207CCA" w14:textId="77777777" w:rsidR="00D15140" w:rsidRPr="00D15140" w:rsidRDefault="00D15140" w:rsidP="00D15140">
            <w:pPr>
              <w:rPr>
                <w:rFonts w:ascii="Arial" w:hAnsi="Arial" w:cs="Arial"/>
                <w:b/>
                <w:bCs/>
                <w:sz w:val="8"/>
                <w:szCs w:val="8"/>
                <w:lang w:val="es-BO"/>
              </w:rPr>
            </w:pPr>
          </w:p>
        </w:tc>
        <w:tc>
          <w:tcPr>
            <w:tcW w:w="247" w:type="dxa"/>
            <w:tcBorders>
              <w:bottom w:val="single" w:sz="4" w:space="0" w:color="auto"/>
            </w:tcBorders>
            <w:shd w:val="clear" w:color="auto" w:fill="auto"/>
            <w:vAlign w:val="center"/>
          </w:tcPr>
          <w:p w14:paraId="2160332B" w14:textId="77777777" w:rsidR="00D15140" w:rsidRPr="00D15140" w:rsidRDefault="00D15140" w:rsidP="00D15140">
            <w:pPr>
              <w:rPr>
                <w:rFonts w:ascii="Arial" w:hAnsi="Arial" w:cs="Arial"/>
                <w:b/>
                <w:bCs/>
                <w:sz w:val="8"/>
                <w:szCs w:val="8"/>
                <w:lang w:val="es-BO"/>
              </w:rPr>
            </w:pPr>
          </w:p>
        </w:tc>
        <w:tc>
          <w:tcPr>
            <w:tcW w:w="247" w:type="dxa"/>
            <w:tcBorders>
              <w:bottom w:val="single" w:sz="4" w:space="0" w:color="auto"/>
            </w:tcBorders>
            <w:shd w:val="clear" w:color="auto" w:fill="auto"/>
            <w:vAlign w:val="center"/>
          </w:tcPr>
          <w:p w14:paraId="0297ADAD" w14:textId="77777777" w:rsidR="00D15140" w:rsidRPr="00D15140" w:rsidRDefault="00D15140" w:rsidP="00D15140">
            <w:pPr>
              <w:rPr>
                <w:rFonts w:ascii="Arial" w:hAnsi="Arial" w:cs="Arial"/>
                <w:b/>
                <w:bCs/>
                <w:sz w:val="8"/>
                <w:szCs w:val="8"/>
                <w:lang w:val="es-BO"/>
              </w:rPr>
            </w:pPr>
          </w:p>
        </w:tc>
        <w:tc>
          <w:tcPr>
            <w:tcW w:w="247" w:type="dxa"/>
            <w:tcBorders>
              <w:bottom w:val="single" w:sz="4" w:space="0" w:color="auto"/>
            </w:tcBorders>
            <w:shd w:val="clear" w:color="auto" w:fill="auto"/>
            <w:vAlign w:val="center"/>
          </w:tcPr>
          <w:p w14:paraId="0FEE6A0B" w14:textId="77777777" w:rsidR="00D15140" w:rsidRPr="00D15140" w:rsidRDefault="00D15140" w:rsidP="00D15140">
            <w:pPr>
              <w:rPr>
                <w:rFonts w:ascii="Arial" w:hAnsi="Arial" w:cs="Arial"/>
                <w:b/>
                <w:bCs/>
                <w:sz w:val="8"/>
                <w:szCs w:val="8"/>
                <w:lang w:val="es-BO"/>
              </w:rPr>
            </w:pPr>
          </w:p>
        </w:tc>
        <w:tc>
          <w:tcPr>
            <w:tcW w:w="246" w:type="dxa"/>
            <w:tcBorders>
              <w:top w:val="nil"/>
              <w:bottom w:val="nil"/>
            </w:tcBorders>
            <w:shd w:val="clear" w:color="auto" w:fill="auto"/>
            <w:vAlign w:val="center"/>
          </w:tcPr>
          <w:p w14:paraId="4866D135"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2B74CB5A" w14:textId="77777777" w:rsidR="00D15140" w:rsidRPr="00D15140" w:rsidRDefault="00D15140" w:rsidP="00D15140">
            <w:pPr>
              <w:rPr>
                <w:rFonts w:ascii="Arial" w:hAnsi="Arial" w:cs="Arial"/>
                <w:b/>
                <w:bCs/>
                <w:sz w:val="8"/>
                <w:szCs w:val="8"/>
                <w:lang w:val="es-BO"/>
              </w:rPr>
            </w:pPr>
          </w:p>
        </w:tc>
      </w:tr>
      <w:tr w:rsidR="00D15140" w:rsidRPr="00D15140" w14:paraId="2E0F489D" w14:textId="77777777" w:rsidTr="00D15140">
        <w:trPr>
          <w:trHeight w:val="114"/>
        </w:trPr>
        <w:tc>
          <w:tcPr>
            <w:tcW w:w="247" w:type="dxa"/>
            <w:tcBorders>
              <w:top w:val="nil"/>
              <w:left w:val="single" w:sz="12" w:space="0" w:color="auto"/>
              <w:bottom w:val="nil"/>
            </w:tcBorders>
            <w:shd w:val="clear" w:color="auto" w:fill="auto"/>
            <w:noWrap/>
            <w:vAlign w:val="center"/>
          </w:tcPr>
          <w:p w14:paraId="26FB1D9F" w14:textId="77777777" w:rsidR="00D15140" w:rsidRPr="00D15140" w:rsidRDefault="00D15140" w:rsidP="00D15140">
            <w:pPr>
              <w:rPr>
                <w:rFonts w:ascii="Arial" w:hAnsi="Arial" w:cs="Arial"/>
                <w:b/>
                <w:bCs/>
                <w:sz w:val="16"/>
                <w:szCs w:val="16"/>
                <w:lang w:val="es-BO"/>
              </w:rPr>
            </w:pPr>
          </w:p>
        </w:tc>
        <w:tc>
          <w:tcPr>
            <w:tcW w:w="1984" w:type="dxa"/>
            <w:gridSpan w:val="8"/>
            <w:tcBorders>
              <w:top w:val="nil"/>
              <w:bottom w:val="nil"/>
              <w:right w:val="single" w:sz="4" w:space="0" w:color="auto"/>
            </w:tcBorders>
            <w:shd w:val="clear" w:color="auto" w:fill="auto"/>
            <w:vAlign w:val="center"/>
          </w:tcPr>
          <w:p w14:paraId="0AAC182F" w14:textId="77777777" w:rsidR="00D15140" w:rsidRPr="00D15140" w:rsidRDefault="00D15140" w:rsidP="00D15140">
            <w:pPr>
              <w:jc w:val="right"/>
              <w:rPr>
                <w:rFonts w:ascii="Arial" w:hAnsi="Arial" w:cs="Arial"/>
                <w:bCs/>
                <w:sz w:val="16"/>
                <w:szCs w:val="16"/>
                <w:lang w:val="es-BO"/>
              </w:rPr>
            </w:pPr>
            <w:r w:rsidRPr="00D15140">
              <w:rPr>
                <w:rFonts w:ascii="Arial" w:hAnsi="Arial" w:cs="Arial"/>
                <w:bCs/>
                <w:sz w:val="16"/>
                <w:szCs w:val="16"/>
                <w:lang w:val="es-BO"/>
              </w:rPr>
              <w:t>Correo Electrónico</w:t>
            </w:r>
          </w:p>
        </w:tc>
        <w:tc>
          <w:tcPr>
            <w:tcW w:w="7191" w:type="dxa"/>
            <w:gridSpan w:val="29"/>
            <w:tcBorders>
              <w:top w:val="single" w:sz="4" w:space="0" w:color="auto"/>
              <w:left w:val="single" w:sz="4" w:space="0" w:color="auto"/>
              <w:bottom w:val="single" w:sz="4" w:space="0" w:color="auto"/>
              <w:right w:val="single" w:sz="4" w:space="0" w:color="auto"/>
            </w:tcBorders>
            <w:shd w:val="clear" w:color="auto" w:fill="DBE5F1"/>
            <w:vAlign w:val="center"/>
          </w:tcPr>
          <w:p w14:paraId="07287821" w14:textId="77777777" w:rsidR="00D15140" w:rsidRPr="00D15140" w:rsidRDefault="00D15140" w:rsidP="00D15140">
            <w:pPr>
              <w:rPr>
                <w:rFonts w:ascii="Arial" w:hAnsi="Arial" w:cs="Arial"/>
                <w:b/>
                <w:bCs/>
                <w:sz w:val="16"/>
                <w:szCs w:val="16"/>
                <w:lang w:val="es-BO"/>
              </w:rPr>
            </w:pPr>
          </w:p>
        </w:tc>
        <w:tc>
          <w:tcPr>
            <w:tcW w:w="246" w:type="dxa"/>
            <w:tcBorders>
              <w:top w:val="nil"/>
              <w:left w:val="single" w:sz="4" w:space="0" w:color="auto"/>
              <w:bottom w:val="nil"/>
            </w:tcBorders>
            <w:shd w:val="clear" w:color="auto" w:fill="auto"/>
            <w:vAlign w:val="center"/>
          </w:tcPr>
          <w:p w14:paraId="36952E2E" w14:textId="77777777" w:rsidR="00D15140" w:rsidRPr="00D15140" w:rsidRDefault="00D15140" w:rsidP="00D15140">
            <w:pPr>
              <w:rPr>
                <w:rFonts w:ascii="Arial" w:hAnsi="Arial" w:cs="Arial"/>
                <w:b/>
                <w:bCs/>
                <w:sz w:val="16"/>
                <w:szCs w:val="16"/>
                <w:lang w:val="es-BO"/>
              </w:rPr>
            </w:pPr>
          </w:p>
        </w:tc>
        <w:tc>
          <w:tcPr>
            <w:tcW w:w="246" w:type="dxa"/>
            <w:tcBorders>
              <w:top w:val="nil"/>
              <w:bottom w:val="nil"/>
              <w:right w:val="single" w:sz="12" w:space="0" w:color="auto"/>
            </w:tcBorders>
            <w:shd w:val="clear" w:color="auto" w:fill="auto"/>
            <w:vAlign w:val="center"/>
          </w:tcPr>
          <w:p w14:paraId="14196A4A" w14:textId="77777777" w:rsidR="00D15140" w:rsidRPr="00D15140" w:rsidRDefault="00D15140" w:rsidP="00D15140">
            <w:pPr>
              <w:rPr>
                <w:rFonts w:ascii="Arial" w:hAnsi="Arial" w:cs="Arial"/>
                <w:b/>
                <w:bCs/>
                <w:sz w:val="16"/>
                <w:szCs w:val="16"/>
                <w:lang w:val="es-BO"/>
              </w:rPr>
            </w:pPr>
          </w:p>
        </w:tc>
      </w:tr>
      <w:tr w:rsidR="00D15140" w:rsidRPr="00D15140" w14:paraId="5AD794EB" w14:textId="77777777" w:rsidTr="00D15140">
        <w:trPr>
          <w:trHeight w:val="114"/>
        </w:trPr>
        <w:tc>
          <w:tcPr>
            <w:tcW w:w="247" w:type="dxa"/>
            <w:tcBorders>
              <w:top w:val="nil"/>
              <w:left w:val="single" w:sz="12" w:space="0" w:color="auto"/>
              <w:bottom w:val="nil"/>
            </w:tcBorders>
            <w:shd w:val="clear" w:color="auto" w:fill="auto"/>
            <w:noWrap/>
            <w:vAlign w:val="center"/>
          </w:tcPr>
          <w:p w14:paraId="1B617D9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61ABE9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B0DEF4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0A0995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C2824DA"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B1AB583"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AB20EC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BEE886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8F34DD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8FD8E4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2478EC8"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E3D84D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91D30F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FED962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8A5549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9AC091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7E4989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7BE69F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EF305E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C36A0C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6C3943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818ECBA"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F3E55A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56845A6"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C44DFA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945B8AE"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2CAB3F8"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566F2E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9808E0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3D4CEA1" w14:textId="77777777" w:rsidR="00D15140" w:rsidRPr="00D15140" w:rsidRDefault="00D15140" w:rsidP="00D15140">
            <w:pPr>
              <w:rPr>
                <w:rFonts w:ascii="Arial" w:hAnsi="Arial" w:cs="Arial"/>
                <w:b/>
                <w:bCs/>
                <w:sz w:val="8"/>
                <w:szCs w:val="8"/>
                <w:lang w:val="es-BO"/>
              </w:rPr>
            </w:pPr>
          </w:p>
        </w:tc>
        <w:tc>
          <w:tcPr>
            <w:tcW w:w="250" w:type="dxa"/>
            <w:tcBorders>
              <w:top w:val="nil"/>
              <w:bottom w:val="nil"/>
            </w:tcBorders>
            <w:shd w:val="clear" w:color="auto" w:fill="auto"/>
            <w:vAlign w:val="center"/>
          </w:tcPr>
          <w:p w14:paraId="1607992F" w14:textId="77777777" w:rsidR="00D15140" w:rsidRPr="00D15140" w:rsidRDefault="00D15140" w:rsidP="00D15140">
            <w:pPr>
              <w:rPr>
                <w:rFonts w:ascii="Arial" w:hAnsi="Arial" w:cs="Arial"/>
                <w:b/>
                <w:bCs/>
                <w:sz w:val="8"/>
                <w:szCs w:val="8"/>
                <w:lang w:val="es-BO"/>
              </w:rPr>
            </w:pPr>
          </w:p>
        </w:tc>
        <w:tc>
          <w:tcPr>
            <w:tcW w:w="249" w:type="dxa"/>
            <w:tcBorders>
              <w:top w:val="nil"/>
              <w:bottom w:val="nil"/>
            </w:tcBorders>
            <w:shd w:val="clear" w:color="auto" w:fill="auto"/>
            <w:vAlign w:val="center"/>
          </w:tcPr>
          <w:p w14:paraId="3C8C575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F00B34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8EB5802"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479BFFB2"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46AD27A1"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7BD62EC4"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62CD08E4" w14:textId="77777777" w:rsidR="00D15140" w:rsidRPr="00D15140" w:rsidRDefault="00D15140" w:rsidP="00D15140">
            <w:pPr>
              <w:rPr>
                <w:rFonts w:ascii="Arial" w:hAnsi="Arial" w:cs="Arial"/>
                <w:b/>
                <w:bCs/>
                <w:sz w:val="8"/>
                <w:szCs w:val="8"/>
                <w:lang w:val="es-BO"/>
              </w:rPr>
            </w:pPr>
          </w:p>
        </w:tc>
        <w:tc>
          <w:tcPr>
            <w:tcW w:w="246" w:type="dxa"/>
            <w:tcBorders>
              <w:top w:val="nil"/>
              <w:bottom w:val="nil"/>
            </w:tcBorders>
            <w:shd w:val="clear" w:color="auto" w:fill="auto"/>
            <w:vAlign w:val="center"/>
          </w:tcPr>
          <w:p w14:paraId="6EDAFE0C"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62510FCA" w14:textId="77777777" w:rsidR="00D15140" w:rsidRPr="00D15140" w:rsidRDefault="00D15140" w:rsidP="00D15140">
            <w:pPr>
              <w:rPr>
                <w:rFonts w:ascii="Arial" w:hAnsi="Arial" w:cs="Arial"/>
                <w:b/>
                <w:bCs/>
                <w:sz w:val="8"/>
                <w:szCs w:val="8"/>
                <w:lang w:val="es-BO"/>
              </w:rPr>
            </w:pPr>
          </w:p>
        </w:tc>
      </w:tr>
      <w:tr w:rsidR="00D15140" w:rsidRPr="00D15140" w14:paraId="077854B2" w14:textId="77777777" w:rsidTr="00D15140">
        <w:trPr>
          <w:trHeight w:val="114"/>
        </w:trPr>
        <w:tc>
          <w:tcPr>
            <w:tcW w:w="9914" w:type="dxa"/>
            <w:gridSpan w:val="40"/>
            <w:tcBorders>
              <w:top w:val="nil"/>
              <w:left w:val="single" w:sz="12" w:space="0" w:color="auto"/>
              <w:bottom w:val="nil"/>
              <w:right w:val="single" w:sz="12" w:space="0" w:color="auto"/>
            </w:tcBorders>
            <w:shd w:val="clear" w:color="auto" w:fill="auto"/>
            <w:noWrap/>
            <w:vAlign w:val="center"/>
          </w:tcPr>
          <w:p w14:paraId="1B78E1BA" w14:textId="77777777" w:rsidR="00D15140" w:rsidRPr="00D15140" w:rsidRDefault="00D15140" w:rsidP="00D15140">
            <w:pPr>
              <w:rPr>
                <w:rFonts w:ascii="Arial" w:hAnsi="Arial" w:cs="Arial"/>
                <w:b/>
                <w:bCs/>
                <w:sz w:val="16"/>
                <w:szCs w:val="16"/>
                <w:lang w:val="es-BO"/>
              </w:rPr>
            </w:pPr>
            <w:r w:rsidRPr="00D15140">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D15140" w:rsidRPr="00D15140" w14:paraId="767DF24E" w14:textId="77777777" w:rsidTr="00D15140">
        <w:trPr>
          <w:trHeight w:val="114"/>
        </w:trPr>
        <w:tc>
          <w:tcPr>
            <w:tcW w:w="247" w:type="dxa"/>
            <w:tcBorders>
              <w:top w:val="nil"/>
              <w:left w:val="single" w:sz="12" w:space="0" w:color="auto"/>
              <w:bottom w:val="nil"/>
            </w:tcBorders>
            <w:shd w:val="clear" w:color="auto" w:fill="auto"/>
            <w:noWrap/>
            <w:vAlign w:val="center"/>
          </w:tcPr>
          <w:p w14:paraId="2E55E60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065E78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06F9868"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436A55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F73145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CDF22FF"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74E53A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2EAE37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8241003"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A87122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ACFBAC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E3C697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EA79F2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F9069B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2354CB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1CC758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BC5713E"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096300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CBCD0C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2A285D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FF636C5"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39FE1F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7AD3FC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C74E78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BE3C46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BF31FB3"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9140646"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04162A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772757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D120790" w14:textId="77777777" w:rsidR="00D15140" w:rsidRPr="00D15140" w:rsidRDefault="00D15140" w:rsidP="00D15140">
            <w:pPr>
              <w:rPr>
                <w:rFonts w:ascii="Arial" w:hAnsi="Arial" w:cs="Arial"/>
                <w:b/>
                <w:bCs/>
                <w:sz w:val="8"/>
                <w:szCs w:val="8"/>
                <w:lang w:val="es-BO"/>
              </w:rPr>
            </w:pPr>
          </w:p>
        </w:tc>
        <w:tc>
          <w:tcPr>
            <w:tcW w:w="250" w:type="dxa"/>
            <w:tcBorders>
              <w:top w:val="nil"/>
              <w:bottom w:val="nil"/>
            </w:tcBorders>
            <w:shd w:val="clear" w:color="auto" w:fill="auto"/>
            <w:vAlign w:val="center"/>
          </w:tcPr>
          <w:p w14:paraId="17B90046" w14:textId="77777777" w:rsidR="00D15140" w:rsidRPr="00D15140" w:rsidRDefault="00D15140" w:rsidP="00D15140">
            <w:pPr>
              <w:rPr>
                <w:rFonts w:ascii="Arial" w:hAnsi="Arial" w:cs="Arial"/>
                <w:b/>
                <w:bCs/>
                <w:sz w:val="8"/>
                <w:szCs w:val="8"/>
                <w:lang w:val="es-BO"/>
              </w:rPr>
            </w:pPr>
          </w:p>
        </w:tc>
        <w:tc>
          <w:tcPr>
            <w:tcW w:w="249" w:type="dxa"/>
            <w:tcBorders>
              <w:top w:val="nil"/>
              <w:bottom w:val="nil"/>
            </w:tcBorders>
            <w:shd w:val="clear" w:color="auto" w:fill="auto"/>
            <w:vAlign w:val="center"/>
          </w:tcPr>
          <w:p w14:paraId="2F4C328E"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93C431C"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7E754A0"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40A65498"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48081639"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79495BB9" w14:textId="77777777" w:rsidR="00D15140" w:rsidRPr="00D15140" w:rsidRDefault="00D15140" w:rsidP="00D15140">
            <w:pPr>
              <w:rPr>
                <w:rFonts w:ascii="Arial" w:hAnsi="Arial" w:cs="Arial"/>
                <w:b/>
                <w:bCs/>
                <w:sz w:val="8"/>
                <w:szCs w:val="8"/>
                <w:lang w:val="es-BO"/>
              </w:rPr>
            </w:pPr>
          </w:p>
        </w:tc>
        <w:tc>
          <w:tcPr>
            <w:tcW w:w="247" w:type="dxa"/>
            <w:tcBorders>
              <w:top w:val="nil"/>
              <w:bottom w:val="nil"/>
            </w:tcBorders>
            <w:shd w:val="clear" w:color="auto" w:fill="auto"/>
            <w:vAlign w:val="center"/>
          </w:tcPr>
          <w:p w14:paraId="0E50D24E" w14:textId="77777777" w:rsidR="00D15140" w:rsidRPr="00D15140" w:rsidRDefault="00D15140" w:rsidP="00D15140">
            <w:pPr>
              <w:rPr>
                <w:rFonts w:ascii="Arial" w:hAnsi="Arial" w:cs="Arial"/>
                <w:b/>
                <w:bCs/>
                <w:sz w:val="8"/>
                <w:szCs w:val="8"/>
                <w:lang w:val="es-BO"/>
              </w:rPr>
            </w:pPr>
          </w:p>
        </w:tc>
        <w:tc>
          <w:tcPr>
            <w:tcW w:w="246" w:type="dxa"/>
            <w:tcBorders>
              <w:top w:val="nil"/>
              <w:bottom w:val="nil"/>
            </w:tcBorders>
            <w:shd w:val="clear" w:color="auto" w:fill="auto"/>
            <w:vAlign w:val="center"/>
          </w:tcPr>
          <w:p w14:paraId="4DA0A4D2"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26DFE5C1" w14:textId="77777777" w:rsidR="00D15140" w:rsidRPr="00D15140" w:rsidRDefault="00D15140" w:rsidP="00D15140">
            <w:pPr>
              <w:rPr>
                <w:rFonts w:ascii="Arial" w:hAnsi="Arial" w:cs="Arial"/>
                <w:b/>
                <w:bCs/>
                <w:sz w:val="8"/>
                <w:szCs w:val="8"/>
                <w:lang w:val="es-BO"/>
              </w:rPr>
            </w:pPr>
          </w:p>
        </w:tc>
      </w:tr>
      <w:tr w:rsidR="00D15140" w:rsidRPr="00D15140" w14:paraId="2D0BF13B" w14:textId="77777777" w:rsidTr="00D15140">
        <w:trPr>
          <w:trHeight w:val="397"/>
        </w:trPr>
        <w:tc>
          <w:tcPr>
            <w:tcW w:w="9914" w:type="dxa"/>
            <w:gridSpan w:val="40"/>
            <w:tcBorders>
              <w:top w:val="nil"/>
              <w:left w:val="single" w:sz="12" w:space="0" w:color="auto"/>
              <w:bottom w:val="nil"/>
              <w:right w:val="single" w:sz="12" w:space="0" w:color="auto"/>
            </w:tcBorders>
            <w:shd w:val="clear" w:color="auto" w:fill="0F243E"/>
            <w:noWrap/>
            <w:vAlign w:val="center"/>
          </w:tcPr>
          <w:p w14:paraId="58C58854" w14:textId="77777777" w:rsidR="00D15140" w:rsidRPr="00D15140" w:rsidRDefault="00D15140" w:rsidP="00BC27C8">
            <w:pPr>
              <w:numPr>
                <w:ilvl w:val="0"/>
                <w:numId w:val="56"/>
              </w:numPr>
              <w:ind w:left="586" w:hanging="425"/>
              <w:rPr>
                <w:rFonts w:ascii="Arial" w:hAnsi="Arial" w:cs="Arial"/>
                <w:b/>
                <w:bCs/>
                <w:sz w:val="8"/>
                <w:szCs w:val="8"/>
                <w:lang w:val="es-BO" w:eastAsia="es-ES"/>
              </w:rPr>
            </w:pPr>
            <w:r w:rsidRPr="00D15140">
              <w:rPr>
                <w:rFonts w:ascii="Arial" w:hAnsi="Arial" w:cs="Arial"/>
                <w:b/>
                <w:bCs/>
                <w:sz w:val="16"/>
                <w:szCs w:val="16"/>
                <w:lang w:val="es-BO" w:eastAsia="es-ES"/>
              </w:rPr>
              <w:t>INFORMACIÓN SOBRE NOTIFICACIONES</w:t>
            </w:r>
          </w:p>
        </w:tc>
      </w:tr>
      <w:tr w:rsidR="00D15140" w:rsidRPr="00D15140" w14:paraId="48C84157" w14:textId="77777777" w:rsidTr="00D15140">
        <w:trPr>
          <w:trHeight w:val="114"/>
        </w:trPr>
        <w:tc>
          <w:tcPr>
            <w:tcW w:w="247" w:type="dxa"/>
            <w:tcBorders>
              <w:top w:val="nil"/>
              <w:left w:val="single" w:sz="12" w:space="0" w:color="auto"/>
              <w:bottom w:val="nil"/>
            </w:tcBorders>
            <w:shd w:val="clear" w:color="auto" w:fill="auto"/>
            <w:noWrap/>
            <w:vAlign w:val="center"/>
          </w:tcPr>
          <w:p w14:paraId="3E3241CB"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912EF06"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66890B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483DC8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1AEDA3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BF54C6A"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C814457"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627A28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09932EF3"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E7CD733"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6589ED6"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50D2536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FD58FB3"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2EF6893D"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2FBC06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F100D33"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5D72DB4"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B01138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3560FC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67A85647"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4002CDD7"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469F8819"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134FC7F"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18C7970A"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3BFA1AB2"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04DF041F"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AADCA7D"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83E0435"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E346D8C"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3C5B7D49" w14:textId="77777777" w:rsidR="00D15140" w:rsidRPr="00D15140" w:rsidRDefault="00D15140" w:rsidP="00D15140">
            <w:pPr>
              <w:rPr>
                <w:rFonts w:ascii="Arial" w:hAnsi="Arial" w:cs="Arial"/>
                <w:b/>
                <w:bCs/>
                <w:sz w:val="8"/>
                <w:szCs w:val="8"/>
                <w:lang w:val="es-BO"/>
              </w:rPr>
            </w:pPr>
          </w:p>
        </w:tc>
        <w:tc>
          <w:tcPr>
            <w:tcW w:w="250" w:type="dxa"/>
            <w:tcBorders>
              <w:top w:val="nil"/>
              <w:bottom w:val="single" w:sz="4" w:space="0" w:color="auto"/>
            </w:tcBorders>
            <w:shd w:val="clear" w:color="auto" w:fill="auto"/>
            <w:vAlign w:val="center"/>
          </w:tcPr>
          <w:p w14:paraId="1CE222E0" w14:textId="77777777" w:rsidR="00D15140" w:rsidRPr="00D15140" w:rsidRDefault="00D15140" w:rsidP="00D15140">
            <w:pPr>
              <w:rPr>
                <w:rFonts w:ascii="Arial" w:hAnsi="Arial" w:cs="Arial"/>
                <w:b/>
                <w:bCs/>
                <w:sz w:val="8"/>
                <w:szCs w:val="8"/>
                <w:lang w:val="es-BO"/>
              </w:rPr>
            </w:pPr>
          </w:p>
        </w:tc>
        <w:tc>
          <w:tcPr>
            <w:tcW w:w="249" w:type="dxa"/>
            <w:tcBorders>
              <w:top w:val="nil"/>
              <w:bottom w:val="single" w:sz="4" w:space="0" w:color="auto"/>
            </w:tcBorders>
            <w:shd w:val="clear" w:color="auto" w:fill="auto"/>
            <w:vAlign w:val="center"/>
          </w:tcPr>
          <w:p w14:paraId="2A60BE8C"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5C7ACC29"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DF72FC9"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3EF12BA1"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452391D6"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009E8A20"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5D2596C2" w14:textId="77777777" w:rsidR="00D15140" w:rsidRPr="00D15140" w:rsidRDefault="00D15140" w:rsidP="00D15140">
            <w:pPr>
              <w:rPr>
                <w:rFonts w:ascii="Arial" w:hAnsi="Arial" w:cs="Arial"/>
                <w:b/>
                <w:bCs/>
                <w:sz w:val="8"/>
                <w:szCs w:val="8"/>
                <w:lang w:val="es-BO"/>
              </w:rPr>
            </w:pPr>
          </w:p>
        </w:tc>
        <w:tc>
          <w:tcPr>
            <w:tcW w:w="246" w:type="dxa"/>
            <w:tcBorders>
              <w:top w:val="nil"/>
              <w:bottom w:val="nil"/>
            </w:tcBorders>
            <w:shd w:val="clear" w:color="auto" w:fill="auto"/>
            <w:vAlign w:val="center"/>
          </w:tcPr>
          <w:p w14:paraId="061585F8"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02C132D8" w14:textId="77777777" w:rsidR="00D15140" w:rsidRPr="00D15140" w:rsidRDefault="00D15140" w:rsidP="00D15140">
            <w:pPr>
              <w:rPr>
                <w:rFonts w:ascii="Arial" w:hAnsi="Arial" w:cs="Arial"/>
                <w:b/>
                <w:bCs/>
                <w:sz w:val="8"/>
                <w:szCs w:val="8"/>
                <w:lang w:val="es-BO"/>
              </w:rPr>
            </w:pPr>
          </w:p>
        </w:tc>
      </w:tr>
      <w:tr w:rsidR="00D15140" w:rsidRPr="00D15140" w14:paraId="46E7A4FF" w14:textId="77777777" w:rsidTr="00D15140">
        <w:trPr>
          <w:trHeight w:val="114"/>
        </w:trPr>
        <w:tc>
          <w:tcPr>
            <w:tcW w:w="247" w:type="dxa"/>
            <w:tcBorders>
              <w:top w:val="nil"/>
              <w:left w:val="single" w:sz="12" w:space="0" w:color="auto"/>
              <w:bottom w:val="nil"/>
            </w:tcBorders>
            <w:shd w:val="clear" w:color="auto" w:fill="auto"/>
            <w:noWrap/>
            <w:vAlign w:val="center"/>
          </w:tcPr>
          <w:p w14:paraId="457F7B47" w14:textId="77777777" w:rsidR="00D15140" w:rsidRPr="00D15140" w:rsidRDefault="00D15140" w:rsidP="00D15140">
            <w:pPr>
              <w:rPr>
                <w:rFonts w:ascii="Arial" w:hAnsi="Arial" w:cs="Arial"/>
                <w:b/>
                <w:bCs/>
                <w:sz w:val="16"/>
                <w:szCs w:val="16"/>
                <w:lang w:val="es-BO"/>
              </w:rPr>
            </w:pPr>
          </w:p>
        </w:tc>
        <w:tc>
          <w:tcPr>
            <w:tcW w:w="2976" w:type="dxa"/>
            <w:gridSpan w:val="12"/>
            <w:vMerge w:val="restart"/>
            <w:tcBorders>
              <w:top w:val="nil"/>
            </w:tcBorders>
            <w:shd w:val="clear" w:color="auto" w:fill="auto"/>
            <w:vAlign w:val="center"/>
          </w:tcPr>
          <w:p w14:paraId="46A92703" w14:textId="77777777" w:rsidR="00D15140" w:rsidRPr="00D15140" w:rsidRDefault="00D15140" w:rsidP="00D15140">
            <w:pPr>
              <w:jc w:val="right"/>
              <w:rPr>
                <w:rFonts w:ascii="Arial" w:hAnsi="Arial" w:cs="Arial"/>
                <w:b/>
                <w:bCs/>
                <w:sz w:val="16"/>
                <w:szCs w:val="16"/>
                <w:lang w:val="es-BO"/>
              </w:rPr>
            </w:pPr>
            <w:r w:rsidRPr="00D15140">
              <w:rPr>
                <w:rFonts w:ascii="Arial" w:hAnsi="Arial" w:cs="Arial"/>
                <w:bCs/>
                <w:sz w:val="16"/>
                <w:szCs w:val="16"/>
                <w:lang w:val="es-BO"/>
              </w:rPr>
              <w:t>Solicito que las notificaciones me sean remitidas vía</w:t>
            </w:r>
          </w:p>
        </w:tc>
        <w:tc>
          <w:tcPr>
            <w:tcW w:w="1736" w:type="dxa"/>
            <w:gridSpan w:val="7"/>
            <w:tcBorders>
              <w:top w:val="nil"/>
              <w:bottom w:val="nil"/>
              <w:right w:val="single" w:sz="4" w:space="0" w:color="auto"/>
            </w:tcBorders>
            <w:shd w:val="clear" w:color="auto" w:fill="auto"/>
            <w:vAlign w:val="center"/>
          </w:tcPr>
          <w:p w14:paraId="624A7E39" w14:textId="77777777" w:rsidR="00D15140" w:rsidRPr="00D15140" w:rsidRDefault="00D15140" w:rsidP="00D15140">
            <w:pPr>
              <w:jc w:val="right"/>
              <w:rPr>
                <w:rFonts w:ascii="Arial" w:hAnsi="Arial" w:cs="Arial"/>
                <w:b/>
                <w:bCs/>
                <w:sz w:val="16"/>
                <w:szCs w:val="16"/>
                <w:lang w:val="es-BO"/>
              </w:rPr>
            </w:pPr>
            <w:r w:rsidRPr="00D15140">
              <w:rPr>
                <w:rFonts w:ascii="Arial" w:hAnsi="Arial" w:cs="Arial"/>
                <w:bCs/>
                <w:sz w:val="16"/>
                <w:szCs w:val="16"/>
                <w:lang w:val="es-BO"/>
              </w:rPr>
              <w:t>Fax</w:t>
            </w:r>
          </w:p>
        </w:tc>
        <w:tc>
          <w:tcPr>
            <w:tcW w:w="4463"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14:paraId="5ED92C45" w14:textId="77777777" w:rsidR="00D15140" w:rsidRPr="00D15140" w:rsidRDefault="00D15140" w:rsidP="00D15140">
            <w:pPr>
              <w:rPr>
                <w:rFonts w:ascii="Arial" w:hAnsi="Arial" w:cs="Arial"/>
                <w:b/>
                <w:bCs/>
                <w:sz w:val="16"/>
                <w:szCs w:val="16"/>
                <w:lang w:val="es-BO"/>
              </w:rPr>
            </w:pPr>
          </w:p>
        </w:tc>
        <w:tc>
          <w:tcPr>
            <w:tcW w:w="246" w:type="dxa"/>
            <w:tcBorders>
              <w:top w:val="nil"/>
              <w:left w:val="single" w:sz="4" w:space="0" w:color="auto"/>
              <w:bottom w:val="nil"/>
            </w:tcBorders>
            <w:shd w:val="clear" w:color="auto" w:fill="auto"/>
            <w:vAlign w:val="center"/>
          </w:tcPr>
          <w:p w14:paraId="4C842B8E" w14:textId="77777777" w:rsidR="00D15140" w:rsidRPr="00D15140" w:rsidRDefault="00D15140" w:rsidP="00D15140">
            <w:pPr>
              <w:rPr>
                <w:rFonts w:ascii="Arial" w:hAnsi="Arial" w:cs="Arial"/>
                <w:b/>
                <w:bCs/>
                <w:sz w:val="16"/>
                <w:szCs w:val="16"/>
                <w:lang w:val="es-BO"/>
              </w:rPr>
            </w:pPr>
          </w:p>
        </w:tc>
        <w:tc>
          <w:tcPr>
            <w:tcW w:w="246" w:type="dxa"/>
            <w:tcBorders>
              <w:top w:val="nil"/>
              <w:bottom w:val="nil"/>
              <w:right w:val="single" w:sz="12" w:space="0" w:color="auto"/>
            </w:tcBorders>
            <w:shd w:val="clear" w:color="auto" w:fill="auto"/>
            <w:vAlign w:val="center"/>
          </w:tcPr>
          <w:p w14:paraId="0587D449" w14:textId="77777777" w:rsidR="00D15140" w:rsidRPr="00D15140" w:rsidRDefault="00D15140" w:rsidP="00D15140">
            <w:pPr>
              <w:rPr>
                <w:rFonts w:ascii="Arial" w:hAnsi="Arial" w:cs="Arial"/>
                <w:b/>
                <w:bCs/>
                <w:sz w:val="16"/>
                <w:szCs w:val="16"/>
                <w:lang w:val="es-BO"/>
              </w:rPr>
            </w:pPr>
          </w:p>
        </w:tc>
      </w:tr>
      <w:tr w:rsidR="00D15140" w:rsidRPr="00D15140" w14:paraId="23748CD4" w14:textId="77777777" w:rsidTr="00D15140">
        <w:trPr>
          <w:trHeight w:val="114"/>
        </w:trPr>
        <w:tc>
          <w:tcPr>
            <w:tcW w:w="247" w:type="dxa"/>
            <w:tcBorders>
              <w:top w:val="nil"/>
              <w:left w:val="single" w:sz="12" w:space="0" w:color="auto"/>
              <w:bottom w:val="nil"/>
            </w:tcBorders>
            <w:shd w:val="clear" w:color="auto" w:fill="auto"/>
            <w:noWrap/>
            <w:vAlign w:val="center"/>
          </w:tcPr>
          <w:p w14:paraId="3FB1B87B" w14:textId="77777777" w:rsidR="00D15140" w:rsidRPr="00D15140" w:rsidRDefault="00D15140" w:rsidP="00D15140">
            <w:pPr>
              <w:rPr>
                <w:rFonts w:ascii="Arial" w:hAnsi="Arial" w:cs="Arial"/>
                <w:b/>
                <w:bCs/>
                <w:sz w:val="8"/>
                <w:szCs w:val="8"/>
                <w:lang w:val="es-BO"/>
              </w:rPr>
            </w:pPr>
          </w:p>
        </w:tc>
        <w:tc>
          <w:tcPr>
            <w:tcW w:w="2976" w:type="dxa"/>
            <w:gridSpan w:val="12"/>
            <w:vMerge/>
            <w:shd w:val="clear" w:color="auto" w:fill="auto"/>
            <w:vAlign w:val="center"/>
          </w:tcPr>
          <w:p w14:paraId="1FFF2B77" w14:textId="77777777" w:rsidR="00D15140" w:rsidRPr="00D15140" w:rsidRDefault="00D15140" w:rsidP="00D15140">
            <w:pPr>
              <w:rPr>
                <w:rFonts w:ascii="Arial" w:hAnsi="Arial" w:cs="Arial"/>
                <w:b/>
                <w:bCs/>
                <w:sz w:val="16"/>
                <w:szCs w:val="16"/>
                <w:lang w:val="es-BO"/>
              </w:rPr>
            </w:pPr>
          </w:p>
        </w:tc>
        <w:tc>
          <w:tcPr>
            <w:tcW w:w="248" w:type="dxa"/>
            <w:tcBorders>
              <w:top w:val="nil"/>
              <w:bottom w:val="nil"/>
            </w:tcBorders>
            <w:shd w:val="clear" w:color="auto" w:fill="auto"/>
            <w:vAlign w:val="center"/>
          </w:tcPr>
          <w:p w14:paraId="1B33337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64A6820"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F894BD2"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112E99F9"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43D5A166"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759DABE1" w14:textId="77777777" w:rsidR="00D15140" w:rsidRPr="00D15140" w:rsidRDefault="00D15140" w:rsidP="00D15140">
            <w:pPr>
              <w:rPr>
                <w:rFonts w:ascii="Arial" w:hAnsi="Arial" w:cs="Arial"/>
                <w:b/>
                <w:bCs/>
                <w:sz w:val="8"/>
                <w:szCs w:val="8"/>
                <w:lang w:val="es-BO"/>
              </w:rPr>
            </w:pPr>
          </w:p>
        </w:tc>
        <w:tc>
          <w:tcPr>
            <w:tcW w:w="248" w:type="dxa"/>
            <w:tcBorders>
              <w:top w:val="nil"/>
              <w:bottom w:val="nil"/>
            </w:tcBorders>
            <w:shd w:val="clear" w:color="auto" w:fill="auto"/>
            <w:vAlign w:val="center"/>
          </w:tcPr>
          <w:p w14:paraId="3CD7D12C"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3E805755"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5CA32341"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98C6A79"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1ADD9972"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42547D0F"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3E4E8FB3"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66EBAB67"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7A1B8567"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0CD9AB58"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158F0A3D" w14:textId="77777777" w:rsidR="00D15140" w:rsidRPr="00D15140" w:rsidRDefault="00D15140" w:rsidP="00D15140">
            <w:pPr>
              <w:rPr>
                <w:rFonts w:ascii="Arial" w:hAnsi="Arial" w:cs="Arial"/>
                <w:b/>
                <w:bCs/>
                <w:sz w:val="8"/>
                <w:szCs w:val="8"/>
                <w:lang w:val="es-BO"/>
              </w:rPr>
            </w:pPr>
          </w:p>
        </w:tc>
        <w:tc>
          <w:tcPr>
            <w:tcW w:w="250" w:type="dxa"/>
            <w:tcBorders>
              <w:top w:val="nil"/>
              <w:bottom w:val="single" w:sz="4" w:space="0" w:color="auto"/>
            </w:tcBorders>
            <w:shd w:val="clear" w:color="auto" w:fill="auto"/>
            <w:vAlign w:val="center"/>
          </w:tcPr>
          <w:p w14:paraId="2B8893A3" w14:textId="77777777" w:rsidR="00D15140" w:rsidRPr="00D15140" w:rsidRDefault="00D15140" w:rsidP="00D15140">
            <w:pPr>
              <w:rPr>
                <w:rFonts w:ascii="Arial" w:hAnsi="Arial" w:cs="Arial"/>
                <w:b/>
                <w:bCs/>
                <w:sz w:val="8"/>
                <w:szCs w:val="8"/>
                <w:lang w:val="es-BO"/>
              </w:rPr>
            </w:pPr>
          </w:p>
        </w:tc>
        <w:tc>
          <w:tcPr>
            <w:tcW w:w="249" w:type="dxa"/>
            <w:tcBorders>
              <w:top w:val="nil"/>
              <w:bottom w:val="single" w:sz="4" w:space="0" w:color="auto"/>
            </w:tcBorders>
            <w:shd w:val="clear" w:color="auto" w:fill="auto"/>
            <w:vAlign w:val="center"/>
          </w:tcPr>
          <w:p w14:paraId="3194A703"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2ED7ECEA" w14:textId="77777777" w:rsidR="00D15140" w:rsidRPr="00D15140" w:rsidRDefault="00D15140" w:rsidP="00D15140">
            <w:pPr>
              <w:rPr>
                <w:rFonts w:ascii="Arial" w:hAnsi="Arial" w:cs="Arial"/>
                <w:b/>
                <w:bCs/>
                <w:sz w:val="8"/>
                <w:szCs w:val="8"/>
                <w:lang w:val="es-BO"/>
              </w:rPr>
            </w:pPr>
          </w:p>
        </w:tc>
        <w:tc>
          <w:tcPr>
            <w:tcW w:w="248" w:type="dxa"/>
            <w:tcBorders>
              <w:top w:val="nil"/>
              <w:bottom w:val="single" w:sz="4" w:space="0" w:color="auto"/>
            </w:tcBorders>
            <w:shd w:val="clear" w:color="auto" w:fill="auto"/>
            <w:vAlign w:val="center"/>
          </w:tcPr>
          <w:p w14:paraId="2CA8AA25"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5D941ED0"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166EF572" w14:textId="77777777" w:rsidR="00D15140" w:rsidRPr="00D15140" w:rsidRDefault="00D15140" w:rsidP="00D15140">
            <w:pPr>
              <w:rPr>
                <w:rFonts w:ascii="Arial" w:hAnsi="Arial" w:cs="Arial"/>
                <w:b/>
                <w:bCs/>
                <w:sz w:val="8"/>
                <w:szCs w:val="8"/>
                <w:lang w:val="es-BO"/>
              </w:rPr>
            </w:pPr>
          </w:p>
        </w:tc>
        <w:tc>
          <w:tcPr>
            <w:tcW w:w="247" w:type="dxa"/>
            <w:tcBorders>
              <w:top w:val="nil"/>
              <w:bottom w:val="single" w:sz="4" w:space="0" w:color="auto"/>
            </w:tcBorders>
            <w:shd w:val="clear" w:color="auto" w:fill="auto"/>
            <w:vAlign w:val="center"/>
          </w:tcPr>
          <w:p w14:paraId="39CACEC3" w14:textId="77777777" w:rsidR="00D15140" w:rsidRPr="00D15140" w:rsidRDefault="00D15140" w:rsidP="00D15140">
            <w:pPr>
              <w:rPr>
                <w:rFonts w:ascii="Arial" w:hAnsi="Arial" w:cs="Arial"/>
                <w:b/>
                <w:bCs/>
                <w:sz w:val="8"/>
                <w:szCs w:val="8"/>
                <w:lang w:val="es-BO"/>
              </w:rPr>
            </w:pPr>
          </w:p>
        </w:tc>
        <w:tc>
          <w:tcPr>
            <w:tcW w:w="247" w:type="dxa"/>
            <w:tcBorders>
              <w:top w:val="single" w:sz="4" w:space="0" w:color="auto"/>
              <w:bottom w:val="single" w:sz="4" w:space="0" w:color="auto"/>
            </w:tcBorders>
            <w:shd w:val="clear" w:color="auto" w:fill="auto"/>
            <w:vAlign w:val="center"/>
          </w:tcPr>
          <w:p w14:paraId="346AD918" w14:textId="77777777" w:rsidR="00D15140" w:rsidRPr="00D15140" w:rsidRDefault="00D15140" w:rsidP="00D15140">
            <w:pPr>
              <w:rPr>
                <w:rFonts w:ascii="Arial" w:hAnsi="Arial" w:cs="Arial"/>
                <w:b/>
                <w:bCs/>
                <w:sz w:val="8"/>
                <w:szCs w:val="8"/>
                <w:lang w:val="es-BO"/>
              </w:rPr>
            </w:pPr>
          </w:p>
        </w:tc>
        <w:tc>
          <w:tcPr>
            <w:tcW w:w="246" w:type="dxa"/>
            <w:tcBorders>
              <w:top w:val="nil"/>
              <w:bottom w:val="nil"/>
            </w:tcBorders>
            <w:shd w:val="clear" w:color="auto" w:fill="auto"/>
            <w:vAlign w:val="center"/>
          </w:tcPr>
          <w:p w14:paraId="021747C9" w14:textId="77777777" w:rsidR="00D15140" w:rsidRPr="00D15140" w:rsidRDefault="00D15140" w:rsidP="00D15140">
            <w:pPr>
              <w:rPr>
                <w:rFonts w:ascii="Arial" w:hAnsi="Arial" w:cs="Arial"/>
                <w:b/>
                <w:bCs/>
                <w:sz w:val="8"/>
                <w:szCs w:val="8"/>
                <w:lang w:val="es-BO"/>
              </w:rPr>
            </w:pPr>
          </w:p>
        </w:tc>
        <w:tc>
          <w:tcPr>
            <w:tcW w:w="246" w:type="dxa"/>
            <w:tcBorders>
              <w:top w:val="nil"/>
              <w:bottom w:val="nil"/>
              <w:right w:val="single" w:sz="12" w:space="0" w:color="auto"/>
            </w:tcBorders>
            <w:shd w:val="clear" w:color="auto" w:fill="auto"/>
            <w:vAlign w:val="center"/>
          </w:tcPr>
          <w:p w14:paraId="5229AA3B" w14:textId="77777777" w:rsidR="00D15140" w:rsidRPr="00D15140" w:rsidRDefault="00D15140" w:rsidP="00D15140">
            <w:pPr>
              <w:rPr>
                <w:rFonts w:ascii="Arial" w:hAnsi="Arial" w:cs="Arial"/>
                <w:b/>
                <w:bCs/>
                <w:sz w:val="8"/>
                <w:szCs w:val="8"/>
                <w:lang w:val="es-BO"/>
              </w:rPr>
            </w:pPr>
          </w:p>
        </w:tc>
      </w:tr>
      <w:tr w:rsidR="00D15140" w:rsidRPr="00D15140" w14:paraId="0F1A6C3D" w14:textId="77777777" w:rsidTr="00D15140">
        <w:trPr>
          <w:trHeight w:val="114"/>
        </w:trPr>
        <w:tc>
          <w:tcPr>
            <w:tcW w:w="247" w:type="dxa"/>
            <w:tcBorders>
              <w:top w:val="nil"/>
              <w:left w:val="single" w:sz="12" w:space="0" w:color="auto"/>
              <w:bottom w:val="nil"/>
            </w:tcBorders>
            <w:shd w:val="clear" w:color="auto" w:fill="auto"/>
            <w:noWrap/>
            <w:vAlign w:val="center"/>
          </w:tcPr>
          <w:p w14:paraId="494B6101" w14:textId="77777777" w:rsidR="00D15140" w:rsidRPr="00D15140" w:rsidRDefault="00D15140" w:rsidP="00D15140">
            <w:pPr>
              <w:rPr>
                <w:rFonts w:ascii="Arial" w:hAnsi="Arial" w:cs="Arial"/>
                <w:b/>
                <w:bCs/>
                <w:sz w:val="16"/>
                <w:szCs w:val="16"/>
                <w:lang w:val="es-BO"/>
              </w:rPr>
            </w:pPr>
          </w:p>
        </w:tc>
        <w:tc>
          <w:tcPr>
            <w:tcW w:w="2976" w:type="dxa"/>
            <w:gridSpan w:val="12"/>
            <w:vMerge/>
            <w:tcBorders>
              <w:bottom w:val="nil"/>
            </w:tcBorders>
            <w:shd w:val="clear" w:color="auto" w:fill="auto"/>
            <w:vAlign w:val="center"/>
          </w:tcPr>
          <w:p w14:paraId="6BD541D8" w14:textId="77777777" w:rsidR="00D15140" w:rsidRPr="00D15140" w:rsidRDefault="00D15140" w:rsidP="00D15140">
            <w:pPr>
              <w:rPr>
                <w:rFonts w:ascii="Arial" w:hAnsi="Arial" w:cs="Arial"/>
                <w:b/>
                <w:bCs/>
                <w:sz w:val="16"/>
                <w:szCs w:val="16"/>
                <w:lang w:val="es-BO"/>
              </w:rPr>
            </w:pPr>
          </w:p>
        </w:tc>
        <w:tc>
          <w:tcPr>
            <w:tcW w:w="1736" w:type="dxa"/>
            <w:gridSpan w:val="7"/>
            <w:tcBorders>
              <w:top w:val="nil"/>
              <w:bottom w:val="nil"/>
              <w:right w:val="single" w:sz="4" w:space="0" w:color="auto"/>
            </w:tcBorders>
            <w:shd w:val="clear" w:color="auto" w:fill="auto"/>
            <w:vAlign w:val="center"/>
          </w:tcPr>
          <w:p w14:paraId="6F4BFD8B" w14:textId="77777777" w:rsidR="00D15140" w:rsidRPr="00D15140" w:rsidRDefault="00D15140" w:rsidP="00D15140">
            <w:pPr>
              <w:jc w:val="right"/>
              <w:rPr>
                <w:rFonts w:ascii="Arial" w:hAnsi="Arial" w:cs="Arial"/>
                <w:b/>
                <w:bCs/>
                <w:sz w:val="16"/>
                <w:szCs w:val="16"/>
                <w:lang w:val="es-BO"/>
              </w:rPr>
            </w:pPr>
            <w:r w:rsidRPr="00D15140">
              <w:rPr>
                <w:rFonts w:ascii="Arial" w:hAnsi="Arial" w:cs="Arial"/>
                <w:bCs/>
                <w:sz w:val="16"/>
                <w:szCs w:val="16"/>
                <w:lang w:val="es-BO"/>
              </w:rPr>
              <w:t>Correo Electrónico</w:t>
            </w:r>
          </w:p>
        </w:tc>
        <w:tc>
          <w:tcPr>
            <w:tcW w:w="4463"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14:paraId="514AA3EC" w14:textId="77777777" w:rsidR="00D15140" w:rsidRPr="00D15140" w:rsidRDefault="00D15140" w:rsidP="00D15140">
            <w:pPr>
              <w:rPr>
                <w:rFonts w:ascii="Arial" w:hAnsi="Arial" w:cs="Arial"/>
                <w:b/>
                <w:bCs/>
                <w:sz w:val="16"/>
                <w:szCs w:val="16"/>
                <w:lang w:val="es-BO"/>
              </w:rPr>
            </w:pPr>
          </w:p>
        </w:tc>
        <w:tc>
          <w:tcPr>
            <w:tcW w:w="246" w:type="dxa"/>
            <w:tcBorders>
              <w:top w:val="nil"/>
              <w:left w:val="single" w:sz="4" w:space="0" w:color="auto"/>
              <w:bottom w:val="nil"/>
            </w:tcBorders>
            <w:shd w:val="clear" w:color="auto" w:fill="auto"/>
            <w:vAlign w:val="center"/>
          </w:tcPr>
          <w:p w14:paraId="377F7A43" w14:textId="77777777" w:rsidR="00D15140" w:rsidRPr="00D15140" w:rsidRDefault="00D15140" w:rsidP="00D15140">
            <w:pPr>
              <w:rPr>
                <w:rFonts w:ascii="Arial" w:hAnsi="Arial" w:cs="Arial"/>
                <w:b/>
                <w:bCs/>
                <w:sz w:val="16"/>
                <w:szCs w:val="16"/>
                <w:lang w:val="es-BO"/>
              </w:rPr>
            </w:pPr>
          </w:p>
        </w:tc>
        <w:tc>
          <w:tcPr>
            <w:tcW w:w="246" w:type="dxa"/>
            <w:tcBorders>
              <w:top w:val="nil"/>
              <w:bottom w:val="nil"/>
              <w:right w:val="single" w:sz="12" w:space="0" w:color="auto"/>
            </w:tcBorders>
            <w:shd w:val="clear" w:color="auto" w:fill="auto"/>
            <w:vAlign w:val="center"/>
          </w:tcPr>
          <w:p w14:paraId="30823AE7" w14:textId="77777777" w:rsidR="00D15140" w:rsidRPr="00D15140" w:rsidRDefault="00D15140" w:rsidP="00D15140">
            <w:pPr>
              <w:rPr>
                <w:rFonts w:ascii="Arial" w:hAnsi="Arial" w:cs="Arial"/>
                <w:b/>
                <w:bCs/>
                <w:sz w:val="16"/>
                <w:szCs w:val="16"/>
                <w:lang w:val="es-BO"/>
              </w:rPr>
            </w:pPr>
          </w:p>
        </w:tc>
      </w:tr>
      <w:tr w:rsidR="00D15140" w:rsidRPr="00D15140" w14:paraId="22BDF746" w14:textId="77777777" w:rsidTr="00D15140">
        <w:trPr>
          <w:trHeight w:val="114"/>
        </w:trPr>
        <w:tc>
          <w:tcPr>
            <w:tcW w:w="9914"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03B71C1B" w14:textId="77777777" w:rsidR="00D15140" w:rsidRPr="00D15140" w:rsidRDefault="00D15140" w:rsidP="00D15140">
            <w:pPr>
              <w:rPr>
                <w:rFonts w:ascii="Arial" w:hAnsi="Arial" w:cs="Arial"/>
                <w:b/>
                <w:bCs/>
                <w:sz w:val="2"/>
                <w:szCs w:val="2"/>
                <w:lang w:val="es-BO"/>
              </w:rPr>
            </w:pPr>
            <w:r w:rsidRPr="00D15140">
              <w:rPr>
                <w:rFonts w:ascii="Arial" w:hAnsi="Arial" w:cs="Arial"/>
                <w:sz w:val="2"/>
                <w:szCs w:val="2"/>
                <w:lang w:val="es-BO"/>
              </w:rPr>
              <w:t> </w:t>
            </w:r>
          </w:p>
        </w:tc>
      </w:tr>
    </w:tbl>
    <w:p w14:paraId="5F47FDEA" w14:textId="77777777" w:rsidR="001B0C31" w:rsidRPr="008D67D2" w:rsidRDefault="001B0C31" w:rsidP="001B0C31">
      <w:pPr>
        <w:jc w:val="center"/>
        <w:rPr>
          <w:rFonts w:ascii="Verdana" w:hAnsi="Verdana" w:cs="Arial"/>
          <w:b/>
          <w:sz w:val="18"/>
          <w:szCs w:val="18"/>
          <w:lang w:val="es-BO"/>
        </w:rPr>
      </w:pPr>
    </w:p>
    <w:p w14:paraId="67E4D09F" w14:textId="77777777" w:rsidR="0048733C" w:rsidRPr="008D67D2" w:rsidRDefault="0048733C" w:rsidP="001B0C31">
      <w:pPr>
        <w:jc w:val="center"/>
        <w:rPr>
          <w:rFonts w:ascii="Verdana" w:hAnsi="Verdana" w:cs="Arial"/>
          <w:b/>
          <w:sz w:val="18"/>
          <w:szCs w:val="16"/>
          <w:lang w:val="es-BO"/>
        </w:rPr>
      </w:pPr>
    </w:p>
    <w:p w14:paraId="50246310" w14:textId="77777777" w:rsidR="0048733C" w:rsidRPr="008D67D2" w:rsidRDefault="0048733C" w:rsidP="001B0C31">
      <w:pPr>
        <w:jc w:val="center"/>
        <w:rPr>
          <w:rFonts w:ascii="Verdana" w:hAnsi="Verdana" w:cs="Arial"/>
          <w:b/>
          <w:sz w:val="18"/>
          <w:szCs w:val="16"/>
          <w:lang w:val="es-BO"/>
        </w:rPr>
      </w:pPr>
    </w:p>
    <w:p w14:paraId="1EF94DF5" w14:textId="70102800" w:rsidR="0048733C" w:rsidRDefault="0048733C" w:rsidP="001B0C31">
      <w:pPr>
        <w:jc w:val="center"/>
        <w:rPr>
          <w:rFonts w:ascii="Verdana" w:hAnsi="Verdana" w:cs="Arial"/>
          <w:b/>
          <w:sz w:val="18"/>
          <w:szCs w:val="16"/>
          <w:lang w:val="es-BO"/>
        </w:rPr>
      </w:pPr>
    </w:p>
    <w:p w14:paraId="36DB84D5" w14:textId="1E83AA89" w:rsidR="00D15140" w:rsidRDefault="00D15140" w:rsidP="001B0C31">
      <w:pPr>
        <w:jc w:val="center"/>
        <w:rPr>
          <w:rFonts w:ascii="Verdana" w:hAnsi="Verdana" w:cs="Arial"/>
          <w:b/>
          <w:sz w:val="18"/>
          <w:szCs w:val="16"/>
          <w:lang w:val="es-BO"/>
        </w:rPr>
      </w:pPr>
    </w:p>
    <w:p w14:paraId="3C32045D" w14:textId="65DE3F45" w:rsidR="00D15140" w:rsidRDefault="00D15140" w:rsidP="001B0C31">
      <w:pPr>
        <w:jc w:val="center"/>
        <w:rPr>
          <w:rFonts w:ascii="Verdana" w:hAnsi="Verdana" w:cs="Arial"/>
          <w:b/>
          <w:sz w:val="18"/>
          <w:szCs w:val="16"/>
          <w:lang w:val="es-BO"/>
        </w:rPr>
      </w:pPr>
    </w:p>
    <w:p w14:paraId="5D306E1E" w14:textId="77777777" w:rsidR="0048733C" w:rsidRPr="008D67D2" w:rsidRDefault="0048733C" w:rsidP="001B0C31">
      <w:pPr>
        <w:jc w:val="center"/>
        <w:rPr>
          <w:rFonts w:ascii="Verdana" w:hAnsi="Verdana" w:cs="Arial"/>
          <w:b/>
          <w:sz w:val="18"/>
          <w:szCs w:val="16"/>
          <w:lang w:val="es-BO"/>
        </w:rPr>
      </w:pPr>
    </w:p>
    <w:p w14:paraId="25FD64FE"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FORMULARIO A-2</w:t>
      </w:r>
      <w:r w:rsidR="00F66E67" w:rsidRPr="008D67D2">
        <w:rPr>
          <w:rFonts w:ascii="Verdana" w:hAnsi="Verdana" w:cs="Arial"/>
          <w:b/>
          <w:sz w:val="18"/>
          <w:szCs w:val="16"/>
          <w:lang w:val="es-BO"/>
        </w:rPr>
        <w:t>c</w:t>
      </w:r>
    </w:p>
    <w:p w14:paraId="051833E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 xml:space="preserve">IDENTIFICACIÓN </w:t>
      </w:r>
      <w:r w:rsidR="00D02DD0" w:rsidRPr="008D67D2">
        <w:rPr>
          <w:rFonts w:ascii="Verdana" w:hAnsi="Verdana" w:cs="Arial"/>
          <w:b/>
          <w:sz w:val="18"/>
          <w:szCs w:val="16"/>
          <w:lang w:val="es-BO"/>
        </w:rPr>
        <w:t xml:space="preserve">DE </w:t>
      </w:r>
      <w:r w:rsidRPr="008D67D2">
        <w:rPr>
          <w:rFonts w:ascii="Verdana" w:hAnsi="Verdana" w:cs="Arial"/>
          <w:b/>
          <w:sz w:val="18"/>
          <w:szCs w:val="16"/>
          <w:lang w:val="es-BO"/>
        </w:rPr>
        <w:t>INTEGRANTES DE LA ASOCIACIÓN ACCIDENTAL</w:t>
      </w:r>
    </w:p>
    <w:p w14:paraId="0C8CC1CC" w14:textId="77777777" w:rsidR="001B0C31" w:rsidRPr="008D67D2" w:rsidRDefault="001B0C31" w:rsidP="001B0C31">
      <w:pPr>
        <w:jc w:val="center"/>
        <w:rPr>
          <w:rFonts w:ascii="Verdana" w:hAnsi="Verdana" w:cs="Arial"/>
          <w:b/>
          <w:sz w:val="18"/>
          <w:szCs w:val="18"/>
          <w:lang w:val="es-BO"/>
        </w:rPr>
      </w:pPr>
    </w:p>
    <w:p w14:paraId="6FFE7B95" w14:textId="77777777" w:rsidR="001B0C31" w:rsidRPr="008D67D2" w:rsidRDefault="001B0C31" w:rsidP="001B0C31">
      <w:pPr>
        <w:jc w:val="center"/>
        <w:rPr>
          <w:rFonts w:ascii="Verdana" w:hAnsi="Verdana" w:cs="Arial"/>
          <w:b/>
          <w:sz w:val="18"/>
          <w:szCs w:val="18"/>
          <w:lang w:val="es-BO"/>
        </w:rPr>
      </w:pPr>
    </w:p>
    <w:p w14:paraId="10D7FE17" w14:textId="77777777" w:rsidR="001B0C31" w:rsidRPr="008D67D2" w:rsidRDefault="001B0C31" w:rsidP="001B0C31">
      <w:pPr>
        <w:jc w:val="center"/>
        <w:rPr>
          <w:rFonts w:ascii="Verdana" w:hAnsi="Verdana"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D15140" w:rsidRPr="00D15140" w14:paraId="22BC851F" w14:textId="77777777" w:rsidTr="00D15140">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31EB1620" w14:textId="77777777" w:rsidR="00D15140" w:rsidRPr="00D15140" w:rsidRDefault="00D15140" w:rsidP="00D15140">
            <w:pPr>
              <w:widowControl w:val="0"/>
              <w:rPr>
                <w:rFonts w:ascii="Arial" w:hAnsi="Arial" w:cs="Arial"/>
                <w:b/>
                <w:bCs/>
                <w:sz w:val="16"/>
                <w:szCs w:val="16"/>
                <w:lang w:val="es-419"/>
              </w:rPr>
            </w:pPr>
            <w:r w:rsidRPr="00D15140">
              <w:rPr>
                <w:rFonts w:ascii="Arial" w:hAnsi="Arial" w:cs="Arial"/>
                <w:b/>
                <w:bCs/>
                <w:sz w:val="16"/>
                <w:szCs w:val="16"/>
                <w:lang w:val="es-419"/>
              </w:rPr>
              <w:t xml:space="preserve">1.     DATOS GENERALES DEL PROPONENTE </w:t>
            </w:r>
          </w:p>
        </w:tc>
      </w:tr>
      <w:tr w:rsidR="00D15140" w:rsidRPr="00D15140" w14:paraId="7A1D97BD" w14:textId="77777777" w:rsidTr="00D15140">
        <w:trPr>
          <w:trHeight w:val="54"/>
          <w:jc w:val="center"/>
        </w:trPr>
        <w:tc>
          <w:tcPr>
            <w:tcW w:w="354" w:type="dxa"/>
            <w:tcBorders>
              <w:top w:val="nil"/>
              <w:left w:val="single" w:sz="12" w:space="0" w:color="auto"/>
              <w:bottom w:val="nil"/>
              <w:right w:val="nil"/>
            </w:tcBorders>
            <w:shd w:val="clear" w:color="auto" w:fill="auto"/>
            <w:noWrap/>
            <w:vAlign w:val="center"/>
            <w:hideMark/>
          </w:tcPr>
          <w:p w14:paraId="354BB248" w14:textId="77777777" w:rsidR="00D15140" w:rsidRPr="00D15140" w:rsidRDefault="00D15140" w:rsidP="00D15140">
            <w:pPr>
              <w:widowControl w:val="0"/>
              <w:rPr>
                <w:rFonts w:ascii="Calibri" w:hAnsi="Calibri" w:cs="Calibri"/>
                <w:sz w:val="2"/>
                <w:szCs w:val="2"/>
                <w:lang w:val="es-419"/>
              </w:rPr>
            </w:pPr>
            <w:r w:rsidRPr="00D15140">
              <w:rPr>
                <w:rFonts w:ascii="Calibri" w:hAnsi="Calibri" w:cs="Calibri"/>
                <w:sz w:val="2"/>
                <w:szCs w:val="2"/>
                <w:lang w:val="es-419"/>
              </w:rPr>
              <w:t> </w:t>
            </w:r>
          </w:p>
        </w:tc>
        <w:tc>
          <w:tcPr>
            <w:tcW w:w="301" w:type="dxa"/>
            <w:tcBorders>
              <w:top w:val="nil"/>
              <w:left w:val="nil"/>
              <w:bottom w:val="nil"/>
              <w:right w:val="nil"/>
            </w:tcBorders>
            <w:shd w:val="clear" w:color="auto" w:fill="auto"/>
            <w:noWrap/>
            <w:vAlign w:val="center"/>
            <w:hideMark/>
          </w:tcPr>
          <w:p w14:paraId="34033A97"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noWrap/>
            <w:vAlign w:val="center"/>
            <w:hideMark/>
          </w:tcPr>
          <w:p w14:paraId="7AEB82CD"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noWrap/>
            <w:vAlign w:val="center"/>
            <w:hideMark/>
          </w:tcPr>
          <w:p w14:paraId="3805EB68" w14:textId="77777777" w:rsidR="00D15140" w:rsidRPr="00D15140" w:rsidRDefault="00D15140" w:rsidP="00D15140">
            <w:pPr>
              <w:widowControl w:val="0"/>
              <w:rPr>
                <w:rFonts w:ascii="Calibri" w:hAnsi="Calibri" w:cs="Calibri"/>
                <w:sz w:val="2"/>
                <w:szCs w:val="2"/>
                <w:lang w:val="es-419"/>
              </w:rPr>
            </w:pPr>
          </w:p>
        </w:tc>
        <w:tc>
          <w:tcPr>
            <w:tcW w:w="301" w:type="dxa"/>
            <w:tcBorders>
              <w:top w:val="nil"/>
              <w:left w:val="nil"/>
              <w:bottom w:val="nil"/>
              <w:right w:val="nil"/>
            </w:tcBorders>
            <w:shd w:val="clear" w:color="auto" w:fill="auto"/>
            <w:vAlign w:val="center"/>
            <w:hideMark/>
          </w:tcPr>
          <w:p w14:paraId="5624D537"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5E14700D"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511B9117"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299A0E8D" w14:textId="77777777" w:rsidR="00D15140" w:rsidRPr="00D15140" w:rsidRDefault="00D15140" w:rsidP="00D15140">
            <w:pPr>
              <w:widowControl w:val="0"/>
              <w:rPr>
                <w:sz w:val="2"/>
                <w:szCs w:val="2"/>
                <w:lang w:val="es-419"/>
              </w:rPr>
            </w:pPr>
          </w:p>
        </w:tc>
        <w:tc>
          <w:tcPr>
            <w:tcW w:w="335" w:type="dxa"/>
            <w:tcBorders>
              <w:top w:val="nil"/>
              <w:left w:val="nil"/>
              <w:bottom w:val="nil"/>
              <w:right w:val="nil"/>
            </w:tcBorders>
            <w:shd w:val="clear" w:color="auto" w:fill="auto"/>
            <w:vAlign w:val="center"/>
            <w:hideMark/>
          </w:tcPr>
          <w:p w14:paraId="162CFFFB" w14:textId="77777777" w:rsidR="00D15140" w:rsidRPr="00D15140" w:rsidRDefault="00D15140" w:rsidP="00D15140">
            <w:pPr>
              <w:widowControl w:val="0"/>
              <w:rPr>
                <w:sz w:val="2"/>
                <w:szCs w:val="2"/>
                <w:lang w:val="es-419"/>
              </w:rPr>
            </w:pPr>
          </w:p>
        </w:tc>
        <w:tc>
          <w:tcPr>
            <w:tcW w:w="390" w:type="dxa"/>
            <w:tcBorders>
              <w:top w:val="nil"/>
              <w:left w:val="nil"/>
              <w:bottom w:val="nil"/>
              <w:right w:val="nil"/>
            </w:tcBorders>
            <w:shd w:val="clear" w:color="auto" w:fill="auto"/>
            <w:vAlign w:val="center"/>
            <w:hideMark/>
          </w:tcPr>
          <w:p w14:paraId="576501F8" w14:textId="77777777" w:rsidR="00D15140" w:rsidRPr="00D15140" w:rsidRDefault="00D15140" w:rsidP="00D15140">
            <w:pPr>
              <w:widowControl w:val="0"/>
              <w:rPr>
                <w:sz w:val="2"/>
                <w:szCs w:val="2"/>
                <w:lang w:val="es-419"/>
              </w:rPr>
            </w:pPr>
          </w:p>
        </w:tc>
        <w:tc>
          <w:tcPr>
            <w:tcW w:w="283" w:type="dxa"/>
            <w:tcBorders>
              <w:top w:val="nil"/>
              <w:left w:val="nil"/>
              <w:bottom w:val="nil"/>
              <w:right w:val="nil"/>
            </w:tcBorders>
            <w:shd w:val="clear" w:color="auto" w:fill="auto"/>
            <w:vAlign w:val="center"/>
            <w:hideMark/>
          </w:tcPr>
          <w:p w14:paraId="5909735D" w14:textId="77777777" w:rsidR="00D15140" w:rsidRPr="00D15140" w:rsidRDefault="00D15140" w:rsidP="00D15140">
            <w:pPr>
              <w:widowControl w:val="0"/>
              <w:rPr>
                <w:sz w:val="2"/>
                <w:szCs w:val="2"/>
                <w:lang w:val="es-419"/>
              </w:rPr>
            </w:pPr>
          </w:p>
        </w:tc>
        <w:tc>
          <w:tcPr>
            <w:tcW w:w="363" w:type="dxa"/>
            <w:tcBorders>
              <w:top w:val="nil"/>
              <w:left w:val="nil"/>
              <w:bottom w:val="nil"/>
              <w:right w:val="nil"/>
            </w:tcBorders>
            <w:shd w:val="clear" w:color="auto" w:fill="auto"/>
            <w:vAlign w:val="center"/>
            <w:hideMark/>
          </w:tcPr>
          <w:p w14:paraId="5A9BA2AE"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1FBCDCA2"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2B68EA26"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72EB8F97"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51F08140"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129B5596"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6C2F0D18"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641634FF"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42FC0E67"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5AC1513E"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4556B0D5"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29CAB824"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610711F8"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67494F94" w14:textId="77777777" w:rsidR="00D15140" w:rsidRPr="00D15140" w:rsidRDefault="00D15140" w:rsidP="00D15140">
            <w:pPr>
              <w:widowControl w:val="0"/>
              <w:rPr>
                <w:sz w:val="2"/>
                <w:szCs w:val="2"/>
                <w:lang w:val="es-419"/>
              </w:rPr>
            </w:pPr>
          </w:p>
        </w:tc>
        <w:tc>
          <w:tcPr>
            <w:tcW w:w="319" w:type="dxa"/>
            <w:tcBorders>
              <w:top w:val="nil"/>
              <w:left w:val="nil"/>
              <w:bottom w:val="nil"/>
              <w:right w:val="nil"/>
            </w:tcBorders>
            <w:shd w:val="clear" w:color="auto" w:fill="auto"/>
            <w:vAlign w:val="center"/>
            <w:hideMark/>
          </w:tcPr>
          <w:p w14:paraId="027EBD9B" w14:textId="77777777" w:rsidR="00D15140" w:rsidRPr="00D15140" w:rsidRDefault="00D15140" w:rsidP="00D15140">
            <w:pPr>
              <w:widowControl w:val="0"/>
              <w:rPr>
                <w:sz w:val="2"/>
                <w:szCs w:val="2"/>
                <w:lang w:val="es-419"/>
              </w:rPr>
            </w:pPr>
          </w:p>
        </w:tc>
        <w:tc>
          <w:tcPr>
            <w:tcW w:w="372" w:type="dxa"/>
            <w:tcBorders>
              <w:top w:val="nil"/>
              <w:left w:val="nil"/>
              <w:bottom w:val="nil"/>
              <w:right w:val="nil"/>
            </w:tcBorders>
            <w:shd w:val="clear" w:color="auto" w:fill="auto"/>
            <w:vAlign w:val="center"/>
            <w:hideMark/>
          </w:tcPr>
          <w:p w14:paraId="533C98CE" w14:textId="77777777" w:rsidR="00D15140" w:rsidRPr="00D15140" w:rsidRDefault="00D15140" w:rsidP="00D15140">
            <w:pPr>
              <w:widowControl w:val="0"/>
              <w:rPr>
                <w:sz w:val="2"/>
                <w:szCs w:val="2"/>
                <w:lang w:val="es-419"/>
              </w:rPr>
            </w:pPr>
          </w:p>
        </w:tc>
        <w:tc>
          <w:tcPr>
            <w:tcW w:w="266" w:type="dxa"/>
            <w:tcBorders>
              <w:top w:val="nil"/>
              <w:left w:val="nil"/>
              <w:bottom w:val="nil"/>
              <w:right w:val="single" w:sz="12" w:space="0" w:color="auto"/>
            </w:tcBorders>
            <w:shd w:val="clear" w:color="auto" w:fill="auto"/>
            <w:vAlign w:val="center"/>
            <w:hideMark/>
          </w:tcPr>
          <w:p w14:paraId="56BF0B33" w14:textId="77777777" w:rsidR="00D15140" w:rsidRPr="00D15140" w:rsidRDefault="00D15140" w:rsidP="00D15140">
            <w:pPr>
              <w:widowControl w:val="0"/>
              <w:rPr>
                <w:sz w:val="2"/>
                <w:szCs w:val="2"/>
                <w:lang w:val="es-419"/>
              </w:rPr>
            </w:pPr>
            <w:r w:rsidRPr="00D15140">
              <w:rPr>
                <w:sz w:val="2"/>
                <w:szCs w:val="2"/>
                <w:lang w:val="es-419"/>
              </w:rPr>
              <w:t> </w:t>
            </w:r>
          </w:p>
        </w:tc>
      </w:tr>
      <w:tr w:rsidR="00D15140" w:rsidRPr="00D15140" w14:paraId="544D7042" w14:textId="77777777" w:rsidTr="00D15140">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C53234C"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7C7DFB57"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 </w:t>
            </w:r>
          </w:p>
        </w:tc>
        <w:tc>
          <w:tcPr>
            <w:tcW w:w="266" w:type="dxa"/>
            <w:tcBorders>
              <w:top w:val="nil"/>
              <w:left w:val="nil"/>
              <w:bottom w:val="nil"/>
              <w:right w:val="single" w:sz="12" w:space="0" w:color="auto"/>
            </w:tcBorders>
            <w:shd w:val="clear" w:color="auto" w:fill="auto"/>
            <w:vAlign w:val="center"/>
            <w:hideMark/>
          </w:tcPr>
          <w:p w14:paraId="0820258E"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40479EE1" w14:textId="77777777" w:rsidTr="00D15140">
        <w:trPr>
          <w:trHeight w:val="59"/>
          <w:jc w:val="center"/>
        </w:trPr>
        <w:tc>
          <w:tcPr>
            <w:tcW w:w="354" w:type="dxa"/>
            <w:tcBorders>
              <w:top w:val="nil"/>
              <w:left w:val="single" w:sz="12" w:space="0" w:color="auto"/>
              <w:bottom w:val="nil"/>
              <w:right w:val="nil"/>
            </w:tcBorders>
            <w:shd w:val="clear" w:color="auto" w:fill="auto"/>
            <w:vAlign w:val="bottom"/>
            <w:hideMark/>
          </w:tcPr>
          <w:p w14:paraId="39D86C3E" w14:textId="77777777" w:rsidR="00D15140" w:rsidRPr="00D15140" w:rsidRDefault="00D15140" w:rsidP="00D15140">
            <w:pPr>
              <w:widowControl w:val="0"/>
              <w:jc w:val="right"/>
              <w:rPr>
                <w:rFonts w:ascii="Arial" w:hAnsi="Arial" w:cs="Arial"/>
                <w:b/>
                <w:bCs/>
                <w:sz w:val="2"/>
                <w:szCs w:val="2"/>
                <w:lang w:val="es-419"/>
              </w:rPr>
            </w:pPr>
            <w:r w:rsidRPr="00D15140">
              <w:rPr>
                <w:rFonts w:ascii="Arial" w:hAnsi="Arial" w:cs="Arial"/>
                <w:b/>
                <w:bCs/>
                <w:sz w:val="2"/>
                <w:szCs w:val="2"/>
                <w:lang w:val="es-419"/>
              </w:rPr>
              <w:t> </w:t>
            </w:r>
          </w:p>
        </w:tc>
        <w:tc>
          <w:tcPr>
            <w:tcW w:w="301" w:type="dxa"/>
            <w:tcBorders>
              <w:top w:val="nil"/>
              <w:left w:val="nil"/>
              <w:bottom w:val="nil"/>
              <w:right w:val="nil"/>
            </w:tcBorders>
            <w:shd w:val="clear" w:color="auto" w:fill="auto"/>
            <w:vAlign w:val="bottom"/>
            <w:hideMark/>
          </w:tcPr>
          <w:p w14:paraId="3EBD5F50" w14:textId="77777777" w:rsidR="00D15140" w:rsidRPr="00D15140" w:rsidRDefault="00D15140" w:rsidP="00D15140">
            <w:pPr>
              <w:widowControl w:val="0"/>
              <w:jc w:val="center"/>
              <w:rPr>
                <w:rFonts w:ascii="Arial" w:hAnsi="Arial" w:cs="Arial"/>
                <w:b/>
                <w:bCs/>
                <w:sz w:val="2"/>
                <w:szCs w:val="2"/>
                <w:lang w:val="es-419"/>
              </w:rPr>
            </w:pPr>
          </w:p>
        </w:tc>
        <w:tc>
          <w:tcPr>
            <w:tcW w:w="301" w:type="dxa"/>
            <w:tcBorders>
              <w:top w:val="nil"/>
              <w:left w:val="nil"/>
              <w:bottom w:val="nil"/>
              <w:right w:val="nil"/>
            </w:tcBorders>
            <w:shd w:val="clear" w:color="auto" w:fill="auto"/>
            <w:vAlign w:val="bottom"/>
            <w:hideMark/>
          </w:tcPr>
          <w:p w14:paraId="01FE6346" w14:textId="77777777" w:rsidR="00D15140" w:rsidRPr="00D15140" w:rsidRDefault="00D15140" w:rsidP="00D15140">
            <w:pPr>
              <w:widowControl w:val="0"/>
              <w:rPr>
                <w:rFonts w:ascii="Arial" w:hAnsi="Arial" w:cs="Arial"/>
                <w:sz w:val="2"/>
                <w:szCs w:val="2"/>
                <w:lang w:val="es-419"/>
              </w:rPr>
            </w:pPr>
          </w:p>
        </w:tc>
        <w:tc>
          <w:tcPr>
            <w:tcW w:w="301" w:type="dxa"/>
            <w:tcBorders>
              <w:top w:val="nil"/>
              <w:left w:val="nil"/>
              <w:bottom w:val="nil"/>
              <w:right w:val="nil"/>
            </w:tcBorders>
            <w:shd w:val="clear" w:color="auto" w:fill="auto"/>
            <w:noWrap/>
            <w:vAlign w:val="bottom"/>
            <w:hideMark/>
          </w:tcPr>
          <w:p w14:paraId="1733146D" w14:textId="77777777" w:rsidR="00D15140" w:rsidRPr="00D15140" w:rsidRDefault="00D15140" w:rsidP="00D15140">
            <w:pPr>
              <w:widowControl w:val="0"/>
              <w:rPr>
                <w:rFonts w:ascii="Arial" w:hAnsi="Arial" w:cs="Arial"/>
                <w:sz w:val="2"/>
                <w:szCs w:val="2"/>
                <w:lang w:val="es-419"/>
              </w:rPr>
            </w:pPr>
          </w:p>
        </w:tc>
        <w:tc>
          <w:tcPr>
            <w:tcW w:w="301" w:type="dxa"/>
            <w:tcBorders>
              <w:top w:val="nil"/>
              <w:left w:val="nil"/>
              <w:bottom w:val="nil"/>
              <w:right w:val="nil"/>
            </w:tcBorders>
            <w:shd w:val="clear" w:color="auto" w:fill="auto"/>
            <w:noWrap/>
            <w:vAlign w:val="bottom"/>
            <w:hideMark/>
          </w:tcPr>
          <w:p w14:paraId="1DA36295"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noWrap/>
            <w:vAlign w:val="bottom"/>
            <w:hideMark/>
          </w:tcPr>
          <w:p w14:paraId="2009B577"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bottom"/>
            <w:hideMark/>
          </w:tcPr>
          <w:p w14:paraId="2F8346B6"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bottom"/>
            <w:hideMark/>
          </w:tcPr>
          <w:p w14:paraId="5A3C7B99" w14:textId="77777777" w:rsidR="00D15140" w:rsidRPr="00D15140" w:rsidRDefault="00D15140" w:rsidP="00D15140">
            <w:pPr>
              <w:widowControl w:val="0"/>
              <w:rPr>
                <w:rFonts w:ascii="Arial" w:hAnsi="Arial" w:cs="Arial"/>
                <w:sz w:val="2"/>
                <w:szCs w:val="2"/>
                <w:lang w:val="es-419"/>
              </w:rPr>
            </w:pPr>
          </w:p>
        </w:tc>
        <w:tc>
          <w:tcPr>
            <w:tcW w:w="335" w:type="dxa"/>
            <w:tcBorders>
              <w:top w:val="nil"/>
              <w:left w:val="nil"/>
              <w:bottom w:val="nil"/>
              <w:right w:val="nil"/>
            </w:tcBorders>
            <w:shd w:val="clear" w:color="auto" w:fill="auto"/>
            <w:vAlign w:val="bottom"/>
            <w:hideMark/>
          </w:tcPr>
          <w:p w14:paraId="5D5E815C" w14:textId="77777777" w:rsidR="00D15140" w:rsidRPr="00D15140" w:rsidRDefault="00D15140" w:rsidP="00D15140">
            <w:pPr>
              <w:widowControl w:val="0"/>
              <w:rPr>
                <w:rFonts w:ascii="Arial" w:hAnsi="Arial" w:cs="Arial"/>
                <w:sz w:val="2"/>
                <w:szCs w:val="2"/>
                <w:lang w:val="es-419"/>
              </w:rPr>
            </w:pPr>
          </w:p>
        </w:tc>
        <w:tc>
          <w:tcPr>
            <w:tcW w:w="390" w:type="dxa"/>
            <w:tcBorders>
              <w:top w:val="nil"/>
              <w:left w:val="nil"/>
              <w:bottom w:val="nil"/>
              <w:right w:val="nil"/>
            </w:tcBorders>
            <w:shd w:val="clear" w:color="auto" w:fill="auto"/>
            <w:vAlign w:val="bottom"/>
            <w:hideMark/>
          </w:tcPr>
          <w:p w14:paraId="0D958C07" w14:textId="77777777" w:rsidR="00D15140" w:rsidRPr="00D15140" w:rsidRDefault="00D15140" w:rsidP="00D15140">
            <w:pPr>
              <w:widowControl w:val="0"/>
              <w:rPr>
                <w:rFonts w:ascii="Arial" w:hAnsi="Arial" w:cs="Arial"/>
                <w:sz w:val="2"/>
                <w:szCs w:val="2"/>
                <w:lang w:val="es-419"/>
              </w:rPr>
            </w:pPr>
          </w:p>
        </w:tc>
        <w:tc>
          <w:tcPr>
            <w:tcW w:w="283" w:type="dxa"/>
            <w:tcBorders>
              <w:top w:val="nil"/>
              <w:left w:val="nil"/>
              <w:bottom w:val="nil"/>
              <w:right w:val="nil"/>
            </w:tcBorders>
            <w:shd w:val="clear" w:color="auto" w:fill="auto"/>
            <w:vAlign w:val="bottom"/>
            <w:hideMark/>
          </w:tcPr>
          <w:p w14:paraId="3D29A7B5" w14:textId="77777777" w:rsidR="00D15140" w:rsidRPr="00D15140" w:rsidRDefault="00D15140" w:rsidP="00D15140">
            <w:pPr>
              <w:widowControl w:val="0"/>
              <w:rPr>
                <w:rFonts w:ascii="Arial" w:hAnsi="Arial" w:cs="Arial"/>
                <w:sz w:val="2"/>
                <w:szCs w:val="2"/>
                <w:lang w:val="es-419"/>
              </w:rPr>
            </w:pPr>
          </w:p>
        </w:tc>
        <w:tc>
          <w:tcPr>
            <w:tcW w:w="363" w:type="dxa"/>
            <w:tcBorders>
              <w:top w:val="nil"/>
              <w:left w:val="nil"/>
              <w:bottom w:val="nil"/>
              <w:right w:val="nil"/>
            </w:tcBorders>
            <w:shd w:val="clear" w:color="auto" w:fill="auto"/>
            <w:vAlign w:val="center"/>
            <w:hideMark/>
          </w:tcPr>
          <w:p w14:paraId="0213A951"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75344BE"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60810F54"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2360658"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D9E4F55"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3D566943"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7111312"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25156A50"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19C518F"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24F1B444"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79D5BF5"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ADDBC3E"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478B6220"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9404A07"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4264D7AB"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1B28EE4" w14:textId="77777777" w:rsidR="00D15140" w:rsidRPr="00D15140" w:rsidRDefault="00D15140" w:rsidP="00D15140">
            <w:pPr>
              <w:widowControl w:val="0"/>
              <w:rPr>
                <w:rFonts w:ascii="Arial" w:hAnsi="Arial" w:cs="Arial"/>
                <w:b/>
                <w:bCs/>
                <w:sz w:val="2"/>
                <w:szCs w:val="2"/>
                <w:lang w:val="es-419"/>
              </w:rPr>
            </w:pPr>
          </w:p>
        </w:tc>
        <w:tc>
          <w:tcPr>
            <w:tcW w:w="266" w:type="dxa"/>
            <w:tcBorders>
              <w:top w:val="nil"/>
              <w:left w:val="nil"/>
              <w:bottom w:val="nil"/>
              <w:right w:val="single" w:sz="12" w:space="0" w:color="auto"/>
            </w:tcBorders>
            <w:shd w:val="clear" w:color="auto" w:fill="auto"/>
            <w:vAlign w:val="center"/>
            <w:hideMark/>
          </w:tcPr>
          <w:p w14:paraId="2A209D84"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r>
      <w:tr w:rsidR="00D15140" w:rsidRPr="00D15140" w14:paraId="07496E4A" w14:textId="77777777" w:rsidTr="00D15140">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A6F3FC"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Número de Identificación Tributaria:</w:t>
            </w:r>
            <w:r w:rsidRPr="00D15140">
              <w:rPr>
                <w:rFonts w:ascii="Arial" w:hAnsi="Arial" w:cs="Arial"/>
                <w:b/>
                <w:bCs/>
                <w:sz w:val="16"/>
                <w:szCs w:val="16"/>
                <w:lang w:val="es-419"/>
              </w:rPr>
              <w:br/>
            </w:r>
            <w:r w:rsidRPr="00D15140">
              <w:rPr>
                <w:rFonts w:ascii="Arial" w:hAnsi="Arial" w:cs="Arial"/>
                <w:i/>
                <w:iCs/>
                <w:sz w:val="16"/>
                <w:szCs w:val="16"/>
                <w:lang w:val="es-419"/>
              </w:rPr>
              <w:t>(Valido y Activo)</w:t>
            </w:r>
          </w:p>
        </w:tc>
        <w:tc>
          <w:tcPr>
            <w:tcW w:w="1727" w:type="dxa"/>
            <w:gridSpan w:val="5"/>
            <w:vMerge w:val="restart"/>
            <w:tcBorders>
              <w:top w:val="nil"/>
              <w:left w:val="nil"/>
              <w:bottom w:val="nil"/>
              <w:right w:val="nil"/>
            </w:tcBorders>
            <w:shd w:val="clear" w:color="auto" w:fill="auto"/>
            <w:vAlign w:val="center"/>
            <w:hideMark/>
          </w:tcPr>
          <w:p w14:paraId="1DEAC0A6"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NIT</w:t>
            </w:r>
          </w:p>
        </w:tc>
        <w:tc>
          <w:tcPr>
            <w:tcW w:w="372" w:type="dxa"/>
            <w:tcBorders>
              <w:top w:val="nil"/>
              <w:left w:val="nil"/>
              <w:bottom w:val="nil"/>
              <w:right w:val="nil"/>
            </w:tcBorders>
            <w:shd w:val="clear" w:color="auto" w:fill="auto"/>
            <w:vAlign w:val="center"/>
            <w:hideMark/>
          </w:tcPr>
          <w:p w14:paraId="51ED5953" w14:textId="77777777" w:rsidR="00D15140" w:rsidRPr="00D15140" w:rsidRDefault="00D15140" w:rsidP="00D15140">
            <w:pPr>
              <w:widowControl w:val="0"/>
              <w:jc w:val="center"/>
              <w:rPr>
                <w:rFonts w:ascii="Arial" w:hAnsi="Arial" w:cs="Arial"/>
                <w:i/>
                <w:iCs/>
                <w:sz w:val="16"/>
                <w:szCs w:val="16"/>
                <w:lang w:val="es-419"/>
              </w:rPr>
            </w:pPr>
          </w:p>
        </w:tc>
        <w:tc>
          <w:tcPr>
            <w:tcW w:w="3933" w:type="dxa"/>
            <w:gridSpan w:val="11"/>
            <w:tcBorders>
              <w:top w:val="nil"/>
              <w:left w:val="nil"/>
              <w:bottom w:val="nil"/>
              <w:right w:val="nil"/>
            </w:tcBorders>
            <w:shd w:val="clear" w:color="auto" w:fill="auto"/>
            <w:vAlign w:val="center"/>
            <w:hideMark/>
          </w:tcPr>
          <w:p w14:paraId="1988A7C3" w14:textId="77777777" w:rsidR="00D15140" w:rsidRPr="00D15140" w:rsidRDefault="00D15140" w:rsidP="00D15140">
            <w:pPr>
              <w:widowControl w:val="0"/>
              <w:jc w:val="center"/>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2A9898D1" w14:textId="77777777" w:rsidR="00D15140" w:rsidRPr="00D15140" w:rsidRDefault="00D15140" w:rsidP="00D15140">
            <w:pPr>
              <w:widowControl w:val="0"/>
              <w:rPr>
                <w:rFonts w:ascii="Arial" w:hAnsi="Arial" w:cs="Arial"/>
                <w:b/>
                <w:bCs/>
                <w:sz w:val="16"/>
                <w:szCs w:val="16"/>
                <w:lang w:val="es-419"/>
              </w:rPr>
            </w:pPr>
          </w:p>
        </w:tc>
        <w:tc>
          <w:tcPr>
            <w:tcW w:w="266" w:type="dxa"/>
            <w:tcBorders>
              <w:top w:val="nil"/>
              <w:left w:val="nil"/>
              <w:bottom w:val="nil"/>
              <w:right w:val="single" w:sz="12" w:space="0" w:color="auto"/>
            </w:tcBorders>
            <w:shd w:val="clear" w:color="auto" w:fill="auto"/>
            <w:vAlign w:val="center"/>
            <w:hideMark/>
          </w:tcPr>
          <w:p w14:paraId="3B2B4D83" w14:textId="77777777" w:rsidR="00D15140" w:rsidRPr="00D15140" w:rsidRDefault="00D15140" w:rsidP="00D15140">
            <w:pPr>
              <w:widowControl w:val="0"/>
              <w:rPr>
                <w:rFonts w:ascii="Arial" w:hAnsi="Arial" w:cs="Arial"/>
                <w:b/>
                <w:bCs/>
                <w:sz w:val="16"/>
                <w:szCs w:val="16"/>
                <w:lang w:val="es-419"/>
              </w:rPr>
            </w:pPr>
            <w:r w:rsidRPr="00D15140">
              <w:rPr>
                <w:rFonts w:ascii="Arial" w:hAnsi="Arial" w:cs="Arial"/>
                <w:b/>
                <w:bCs/>
                <w:sz w:val="16"/>
                <w:szCs w:val="16"/>
                <w:lang w:val="es-419"/>
              </w:rPr>
              <w:t> </w:t>
            </w:r>
          </w:p>
        </w:tc>
      </w:tr>
      <w:tr w:rsidR="00D15140" w:rsidRPr="00D15140" w14:paraId="116F2DFA" w14:textId="77777777" w:rsidTr="00D15140">
        <w:trPr>
          <w:trHeight w:val="158"/>
          <w:jc w:val="center"/>
        </w:trPr>
        <w:tc>
          <w:tcPr>
            <w:tcW w:w="3009" w:type="dxa"/>
            <w:gridSpan w:val="9"/>
            <w:vMerge/>
            <w:tcBorders>
              <w:top w:val="nil"/>
              <w:left w:val="single" w:sz="12" w:space="0" w:color="auto"/>
              <w:bottom w:val="nil"/>
              <w:right w:val="nil"/>
            </w:tcBorders>
            <w:vAlign w:val="center"/>
            <w:hideMark/>
          </w:tcPr>
          <w:p w14:paraId="2718BC3D" w14:textId="77777777" w:rsidR="00D15140" w:rsidRPr="00D15140" w:rsidRDefault="00D15140" w:rsidP="00D15140">
            <w:pPr>
              <w:widowControl w:val="0"/>
              <w:rPr>
                <w:rFonts w:ascii="Arial" w:hAnsi="Arial" w:cs="Arial"/>
                <w:b/>
                <w:bCs/>
                <w:sz w:val="16"/>
                <w:szCs w:val="16"/>
                <w:lang w:val="es-419"/>
              </w:rPr>
            </w:pPr>
          </w:p>
        </w:tc>
        <w:tc>
          <w:tcPr>
            <w:tcW w:w="1727" w:type="dxa"/>
            <w:gridSpan w:val="5"/>
            <w:vMerge/>
            <w:tcBorders>
              <w:top w:val="nil"/>
              <w:left w:val="nil"/>
              <w:bottom w:val="nil"/>
              <w:right w:val="nil"/>
            </w:tcBorders>
            <w:vAlign w:val="center"/>
            <w:hideMark/>
          </w:tcPr>
          <w:p w14:paraId="7AFA4234"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6DCAC11F" w14:textId="77777777" w:rsidR="00D15140" w:rsidRPr="00D15140" w:rsidRDefault="00D15140" w:rsidP="00D15140">
            <w:pPr>
              <w:widowControl w:val="0"/>
              <w:jc w:val="center"/>
              <w:rPr>
                <w:rFonts w:ascii="Arial" w:hAnsi="Arial" w:cs="Arial"/>
                <w:i/>
                <w:iCs/>
                <w:sz w:val="16"/>
                <w:szCs w:val="16"/>
                <w:lang w:val="es-419"/>
              </w:rPr>
            </w:pPr>
          </w:p>
        </w:tc>
        <w:tc>
          <w:tcPr>
            <w:tcW w:w="691" w:type="dxa"/>
            <w:gridSpan w:val="2"/>
            <w:tcBorders>
              <w:top w:val="nil"/>
              <w:left w:val="nil"/>
              <w:right w:val="nil"/>
            </w:tcBorders>
            <w:shd w:val="clear" w:color="auto" w:fill="auto"/>
            <w:vAlign w:val="center"/>
            <w:hideMark/>
          </w:tcPr>
          <w:p w14:paraId="165FA266" w14:textId="77777777" w:rsidR="00D15140" w:rsidRPr="00D15140" w:rsidRDefault="00D15140" w:rsidP="00D15140">
            <w:pPr>
              <w:widowControl w:val="0"/>
              <w:jc w:val="center"/>
              <w:rPr>
                <w:rFonts w:ascii="Arial" w:hAnsi="Arial" w:cs="Arial"/>
                <w:i/>
                <w:iCs/>
                <w:sz w:val="16"/>
                <w:szCs w:val="16"/>
                <w:lang w:val="es-419"/>
              </w:rPr>
            </w:pPr>
          </w:p>
        </w:tc>
        <w:tc>
          <w:tcPr>
            <w:tcW w:w="372" w:type="dxa"/>
            <w:tcBorders>
              <w:top w:val="nil"/>
              <w:left w:val="nil"/>
              <w:right w:val="nil"/>
            </w:tcBorders>
            <w:shd w:val="clear" w:color="auto" w:fill="auto"/>
            <w:vAlign w:val="center"/>
            <w:hideMark/>
          </w:tcPr>
          <w:p w14:paraId="6DE5D854" w14:textId="77777777" w:rsidR="00D15140" w:rsidRPr="00D15140" w:rsidRDefault="00D15140" w:rsidP="00D15140">
            <w:pPr>
              <w:widowControl w:val="0"/>
              <w:rPr>
                <w:rFonts w:ascii="Arial" w:hAnsi="Arial" w:cs="Arial"/>
                <w:i/>
                <w:iCs/>
                <w:sz w:val="16"/>
                <w:szCs w:val="16"/>
                <w:lang w:val="es-419"/>
              </w:rPr>
            </w:pPr>
          </w:p>
        </w:tc>
        <w:tc>
          <w:tcPr>
            <w:tcW w:w="1488" w:type="dxa"/>
            <w:gridSpan w:val="4"/>
            <w:tcBorders>
              <w:top w:val="nil"/>
              <w:left w:val="nil"/>
              <w:right w:val="nil"/>
            </w:tcBorders>
            <w:shd w:val="clear" w:color="auto" w:fill="auto"/>
            <w:vAlign w:val="center"/>
            <w:hideMark/>
          </w:tcPr>
          <w:p w14:paraId="25A8EDFA" w14:textId="77777777" w:rsidR="00D15140" w:rsidRPr="00D15140" w:rsidRDefault="00D15140" w:rsidP="00D15140">
            <w:pPr>
              <w:widowControl w:val="0"/>
              <w:jc w:val="center"/>
              <w:rPr>
                <w:rFonts w:ascii="Arial" w:hAnsi="Arial" w:cs="Arial"/>
                <w:i/>
                <w:iCs/>
                <w:sz w:val="16"/>
                <w:szCs w:val="16"/>
                <w:lang w:val="es-419"/>
              </w:rPr>
            </w:pPr>
          </w:p>
        </w:tc>
        <w:tc>
          <w:tcPr>
            <w:tcW w:w="372" w:type="dxa"/>
            <w:tcBorders>
              <w:top w:val="nil"/>
              <w:left w:val="nil"/>
              <w:right w:val="nil"/>
            </w:tcBorders>
            <w:shd w:val="clear" w:color="auto" w:fill="auto"/>
            <w:vAlign w:val="center"/>
            <w:hideMark/>
          </w:tcPr>
          <w:p w14:paraId="5CBE532E" w14:textId="77777777" w:rsidR="00D15140" w:rsidRPr="00D15140" w:rsidRDefault="00D15140" w:rsidP="00D15140">
            <w:pPr>
              <w:widowControl w:val="0"/>
              <w:rPr>
                <w:rFonts w:ascii="Arial" w:hAnsi="Arial" w:cs="Arial"/>
                <w:i/>
                <w:iCs/>
                <w:sz w:val="16"/>
                <w:szCs w:val="16"/>
                <w:lang w:val="es-419"/>
              </w:rPr>
            </w:pPr>
          </w:p>
        </w:tc>
        <w:tc>
          <w:tcPr>
            <w:tcW w:w="1010" w:type="dxa"/>
            <w:gridSpan w:val="3"/>
            <w:tcBorders>
              <w:top w:val="nil"/>
              <w:left w:val="nil"/>
              <w:right w:val="nil"/>
            </w:tcBorders>
            <w:shd w:val="clear" w:color="auto" w:fill="auto"/>
            <w:vAlign w:val="center"/>
            <w:hideMark/>
          </w:tcPr>
          <w:p w14:paraId="0C89F0DE" w14:textId="77777777" w:rsidR="00D15140" w:rsidRPr="00D15140" w:rsidRDefault="00D15140" w:rsidP="00D15140">
            <w:pPr>
              <w:widowControl w:val="0"/>
              <w:jc w:val="center"/>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22EA305E" w14:textId="77777777" w:rsidR="00D15140" w:rsidRPr="00D15140" w:rsidRDefault="00D15140" w:rsidP="00D15140">
            <w:pPr>
              <w:widowControl w:val="0"/>
              <w:rPr>
                <w:rFonts w:ascii="Arial" w:hAnsi="Arial" w:cs="Arial"/>
                <w:b/>
                <w:bCs/>
                <w:sz w:val="16"/>
                <w:szCs w:val="16"/>
                <w:lang w:val="es-419"/>
              </w:rPr>
            </w:pPr>
          </w:p>
        </w:tc>
        <w:tc>
          <w:tcPr>
            <w:tcW w:w="266" w:type="dxa"/>
            <w:tcBorders>
              <w:top w:val="nil"/>
              <w:left w:val="nil"/>
              <w:bottom w:val="nil"/>
              <w:right w:val="single" w:sz="12" w:space="0" w:color="auto"/>
            </w:tcBorders>
            <w:shd w:val="clear" w:color="auto" w:fill="auto"/>
            <w:vAlign w:val="center"/>
            <w:hideMark/>
          </w:tcPr>
          <w:p w14:paraId="0D4E5713" w14:textId="77777777" w:rsidR="00D15140" w:rsidRPr="00D15140" w:rsidRDefault="00D15140" w:rsidP="00D15140">
            <w:pPr>
              <w:widowControl w:val="0"/>
              <w:rPr>
                <w:rFonts w:ascii="Arial" w:hAnsi="Arial" w:cs="Arial"/>
                <w:b/>
                <w:bCs/>
                <w:sz w:val="16"/>
                <w:szCs w:val="16"/>
                <w:lang w:val="es-419"/>
              </w:rPr>
            </w:pPr>
            <w:r w:rsidRPr="00D15140">
              <w:rPr>
                <w:rFonts w:ascii="Arial" w:hAnsi="Arial" w:cs="Arial"/>
                <w:b/>
                <w:bCs/>
                <w:sz w:val="16"/>
                <w:szCs w:val="16"/>
                <w:lang w:val="es-419"/>
              </w:rPr>
              <w:t> </w:t>
            </w:r>
          </w:p>
        </w:tc>
      </w:tr>
      <w:tr w:rsidR="00D15140" w:rsidRPr="00D15140" w14:paraId="5DFA8116" w14:textId="77777777" w:rsidTr="00D15140">
        <w:trPr>
          <w:trHeight w:val="216"/>
          <w:jc w:val="center"/>
        </w:trPr>
        <w:tc>
          <w:tcPr>
            <w:tcW w:w="3009" w:type="dxa"/>
            <w:gridSpan w:val="9"/>
            <w:vMerge/>
            <w:tcBorders>
              <w:top w:val="nil"/>
              <w:left w:val="single" w:sz="12" w:space="0" w:color="auto"/>
              <w:bottom w:val="nil"/>
              <w:right w:val="nil"/>
            </w:tcBorders>
            <w:vAlign w:val="center"/>
            <w:hideMark/>
          </w:tcPr>
          <w:p w14:paraId="71437A87" w14:textId="77777777" w:rsidR="00D15140" w:rsidRPr="00D15140" w:rsidRDefault="00D15140" w:rsidP="00D15140">
            <w:pPr>
              <w:widowControl w:val="0"/>
              <w:rPr>
                <w:rFonts w:ascii="Arial" w:hAnsi="Arial" w:cs="Arial"/>
                <w:b/>
                <w:bCs/>
                <w:sz w:val="16"/>
                <w:szCs w:val="16"/>
                <w:lang w:val="es-419"/>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4C07B6A"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22"/>
                <w:szCs w:val="16"/>
                <w:lang w:val="es-419"/>
              </w:rPr>
              <w:t> </w:t>
            </w:r>
          </w:p>
        </w:tc>
        <w:tc>
          <w:tcPr>
            <w:tcW w:w="372" w:type="dxa"/>
            <w:tcBorders>
              <w:top w:val="nil"/>
              <w:left w:val="nil"/>
              <w:bottom w:val="nil"/>
            </w:tcBorders>
            <w:shd w:val="clear" w:color="auto" w:fill="auto"/>
            <w:vAlign w:val="center"/>
            <w:hideMark/>
          </w:tcPr>
          <w:p w14:paraId="274B5A6A" w14:textId="77777777" w:rsidR="00D15140" w:rsidRPr="00D15140" w:rsidRDefault="00D15140" w:rsidP="00D15140">
            <w:pPr>
              <w:widowControl w:val="0"/>
              <w:rPr>
                <w:rFonts w:ascii="Arial" w:hAnsi="Arial" w:cs="Arial"/>
                <w:b/>
                <w:bCs/>
                <w:sz w:val="16"/>
                <w:szCs w:val="16"/>
                <w:lang w:val="es-419"/>
              </w:rPr>
            </w:pPr>
          </w:p>
        </w:tc>
        <w:tc>
          <w:tcPr>
            <w:tcW w:w="691" w:type="dxa"/>
            <w:gridSpan w:val="2"/>
            <w:shd w:val="clear" w:color="auto" w:fill="auto"/>
            <w:vAlign w:val="center"/>
            <w:hideMark/>
          </w:tcPr>
          <w:p w14:paraId="10D8643C"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 </w:t>
            </w:r>
          </w:p>
        </w:tc>
        <w:tc>
          <w:tcPr>
            <w:tcW w:w="372" w:type="dxa"/>
            <w:shd w:val="clear" w:color="auto" w:fill="auto"/>
            <w:vAlign w:val="center"/>
            <w:hideMark/>
          </w:tcPr>
          <w:p w14:paraId="588A0F76" w14:textId="77777777" w:rsidR="00D15140" w:rsidRPr="00D15140" w:rsidRDefault="00D15140" w:rsidP="00D15140">
            <w:pPr>
              <w:widowControl w:val="0"/>
              <w:rPr>
                <w:rFonts w:ascii="Arial" w:hAnsi="Arial" w:cs="Arial"/>
                <w:b/>
                <w:bCs/>
                <w:sz w:val="16"/>
                <w:szCs w:val="16"/>
                <w:lang w:val="es-419"/>
              </w:rPr>
            </w:pPr>
          </w:p>
        </w:tc>
        <w:tc>
          <w:tcPr>
            <w:tcW w:w="1488" w:type="dxa"/>
            <w:gridSpan w:val="4"/>
            <w:shd w:val="clear" w:color="auto" w:fill="auto"/>
            <w:vAlign w:val="center"/>
            <w:hideMark/>
          </w:tcPr>
          <w:p w14:paraId="43800E83"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 </w:t>
            </w:r>
          </w:p>
        </w:tc>
        <w:tc>
          <w:tcPr>
            <w:tcW w:w="372" w:type="dxa"/>
            <w:shd w:val="clear" w:color="auto" w:fill="auto"/>
            <w:vAlign w:val="center"/>
            <w:hideMark/>
          </w:tcPr>
          <w:p w14:paraId="22B99FF8" w14:textId="77777777" w:rsidR="00D15140" w:rsidRPr="00D15140" w:rsidRDefault="00D15140" w:rsidP="00D15140">
            <w:pPr>
              <w:widowControl w:val="0"/>
              <w:rPr>
                <w:rFonts w:ascii="Arial" w:hAnsi="Arial" w:cs="Arial"/>
                <w:b/>
                <w:bCs/>
                <w:sz w:val="16"/>
                <w:szCs w:val="16"/>
                <w:lang w:val="es-419"/>
              </w:rPr>
            </w:pPr>
          </w:p>
        </w:tc>
        <w:tc>
          <w:tcPr>
            <w:tcW w:w="1010" w:type="dxa"/>
            <w:gridSpan w:val="3"/>
            <w:shd w:val="clear" w:color="auto" w:fill="auto"/>
            <w:vAlign w:val="center"/>
            <w:hideMark/>
          </w:tcPr>
          <w:p w14:paraId="463AA18B"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 </w:t>
            </w:r>
          </w:p>
        </w:tc>
        <w:tc>
          <w:tcPr>
            <w:tcW w:w="372" w:type="dxa"/>
            <w:tcBorders>
              <w:top w:val="nil"/>
              <w:left w:val="nil"/>
              <w:bottom w:val="nil"/>
              <w:right w:val="nil"/>
            </w:tcBorders>
            <w:shd w:val="clear" w:color="auto" w:fill="auto"/>
            <w:vAlign w:val="center"/>
            <w:hideMark/>
          </w:tcPr>
          <w:p w14:paraId="52543107" w14:textId="77777777" w:rsidR="00D15140" w:rsidRPr="00D15140" w:rsidRDefault="00D15140" w:rsidP="00D15140">
            <w:pPr>
              <w:widowControl w:val="0"/>
              <w:rPr>
                <w:rFonts w:ascii="Arial" w:hAnsi="Arial" w:cs="Arial"/>
                <w:b/>
                <w:bCs/>
                <w:sz w:val="16"/>
                <w:szCs w:val="16"/>
                <w:lang w:val="es-419"/>
              </w:rPr>
            </w:pPr>
          </w:p>
        </w:tc>
        <w:tc>
          <w:tcPr>
            <w:tcW w:w="266" w:type="dxa"/>
            <w:tcBorders>
              <w:top w:val="nil"/>
              <w:left w:val="nil"/>
              <w:bottom w:val="nil"/>
              <w:right w:val="single" w:sz="12" w:space="0" w:color="auto"/>
            </w:tcBorders>
            <w:shd w:val="clear" w:color="auto" w:fill="auto"/>
            <w:vAlign w:val="center"/>
            <w:hideMark/>
          </w:tcPr>
          <w:p w14:paraId="02E9CA17" w14:textId="77777777" w:rsidR="00D15140" w:rsidRPr="00D15140" w:rsidRDefault="00D15140" w:rsidP="00D15140">
            <w:pPr>
              <w:widowControl w:val="0"/>
              <w:rPr>
                <w:rFonts w:ascii="Arial" w:hAnsi="Arial" w:cs="Arial"/>
                <w:b/>
                <w:bCs/>
                <w:sz w:val="16"/>
                <w:szCs w:val="16"/>
                <w:lang w:val="es-419"/>
              </w:rPr>
            </w:pPr>
            <w:r w:rsidRPr="00D15140">
              <w:rPr>
                <w:rFonts w:ascii="Arial" w:hAnsi="Arial" w:cs="Arial"/>
                <w:b/>
                <w:bCs/>
                <w:sz w:val="16"/>
                <w:szCs w:val="16"/>
                <w:lang w:val="es-419"/>
              </w:rPr>
              <w:t> </w:t>
            </w:r>
          </w:p>
        </w:tc>
      </w:tr>
      <w:tr w:rsidR="00D15140" w:rsidRPr="00D15140" w14:paraId="3F19E375" w14:textId="77777777" w:rsidTr="00D15140">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6E3713B1"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Matricula de Comercio:</w:t>
            </w:r>
            <w:r w:rsidRPr="00D15140">
              <w:rPr>
                <w:rFonts w:ascii="Arial" w:hAnsi="Arial" w:cs="Arial"/>
                <w:b/>
                <w:bCs/>
                <w:sz w:val="16"/>
                <w:szCs w:val="16"/>
                <w:lang w:val="es-419"/>
              </w:rPr>
              <w:br/>
            </w:r>
            <w:r w:rsidRPr="00D15140">
              <w:rPr>
                <w:rFonts w:ascii="Arial" w:hAnsi="Arial" w:cs="Arial"/>
                <w:i/>
                <w:iCs/>
                <w:sz w:val="16"/>
                <w:szCs w:val="16"/>
                <w:lang w:val="es-419"/>
              </w:rPr>
              <w:t xml:space="preserve"> (Vigente)</w:t>
            </w:r>
          </w:p>
        </w:tc>
        <w:tc>
          <w:tcPr>
            <w:tcW w:w="1380" w:type="dxa"/>
            <w:gridSpan w:val="4"/>
            <w:vMerge w:val="restart"/>
            <w:tcBorders>
              <w:top w:val="nil"/>
              <w:left w:val="nil"/>
              <w:bottom w:val="single" w:sz="8" w:space="0" w:color="000000"/>
              <w:right w:val="nil"/>
            </w:tcBorders>
            <w:shd w:val="clear" w:color="auto" w:fill="auto"/>
            <w:vAlign w:val="center"/>
            <w:hideMark/>
          </w:tcPr>
          <w:p w14:paraId="51FB50F4"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Número de Matricula</w:t>
            </w:r>
          </w:p>
        </w:tc>
        <w:tc>
          <w:tcPr>
            <w:tcW w:w="363" w:type="dxa"/>
            <w:tcBorders>
              <w:top w:val="nil"/>
              <w:left w:val="nil"/>
              <w:bottom w:val="nil"/>
              <w:right w:val="nil"/>
            </w:tcBorders>
            <w:shd w:val="clear" w:color="auto" w:fill="auto"/>
            <w:noWrap/>
            <w:vAlign w:val="center"/>
            <w:hideMark/>
          </w:tcPr>
          <w:p w14:paraId="315D90F6"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center"/>
            <w:hideMark/>
          </w:tcPr>
          <w:p w14:paraId="6D8EEB8E" w14:textId="77777777" w:rsidR="00D15140" w:rsidRPr="00D15140" w:rsidRDefault="00D15140" w:rsidP="00D15140">
            <w:pPr>
              <w:widowControl w:val="0"/>
              <w:rPr>
                <w:rFonts w:ascii="Arial" w:hAnsi="Arial" w:cs="Arial"/>
                <w:sz w:val="16"/>
                <w:szCs w:val="16"/>
                <w:lang w:val="es-419"/>
              </w:rPr>
            </w:pPr>
          </w:p>
        </w:tc>
        <w:tc>
          <w:tcPr>
            <w:tcW w:w="2870" w:type="dxa"/>
            <w:gridSpan w:val="8"/>
            <w:tcBorders>
              <w:top w:val="nil"/>
              <w:left w:val="nil"/>
              <w:bottom w:val="nil"/>
              <w:right w:val="nil"/>
            </w:tcBorders>
            <w:shd w:val="clear" w:color="auto" w:fill="auto"/>
            <w:vAlign w:val="center"/>
            <w:hideMark/>
          </w:tcPr>
          <w:p w14:paraId="1EEF9DA6"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Fecha de Registro</w:t>
            </w:r>
          </w:p>
        </w:tc>
        <w:tc>
          <w:tcPr>
            <w:tcW w:w="372" w:type="dxa"/>
            <w:tcBorders>
              <w:top w:val="nil"/>
              <w:left w:val="nil"/>
              <w:bottom w:val="nil"/>
              <w:right w:val="nil"/>
            </w:tcBorders>
            <w:shd w:val="clear" w:color="auto" w:fill="auto"/>
            <w:noWrap/>
            <w:vAlign w:val="bottom"/>
            <w:hideMark/>
          </w:tcPr>
          <w:p w14:paraId="697FB4E8"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634C0CAF"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vAlign w:val="center"/>
            <w:hideMark/>
          </w:tcPr>
          <w:p w14:paraId="778F7EB2" w14:textId="77777777" w:rsidR="00D15140" w:rsidRPr="00D15140" w:rsidRDefault="00D15140" w:rsidP="00D15140">
            <w:pPr>
              <w:widowControl w:val="0"/>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56FC6CCC"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noWrap/>
            <w:vAlign w:val="bottom"/>
            <w:hideMark/>
          </w:tcPr>
          <w:p w14:paraId="2CE6AAF2"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2838E1C7" w14:textId="77777777" w:rsidR="00D15140" w:rsidRPr="00D15140" w:rsidRDefault="00D15140" w:rsidP="00D15140">
            <w:pPr>
              <w:widowControl w:val="0"/>
              <w:rPr>
                <w:rFonts w:ascii="Arial" w:hAnsi="Arial" w:cs="Arial"/>
                <w:sz w:val="16"/>
                <w:szCs w:val="16"/>
                <w:lang w:val="es-419"/>
              </w:rPr>
            </w:pPr>
          </w:p>
        </w:tc>
        <w:tc>
          <w:tcPr>
            <w:tcW w:w="266" w:type="dxa"/>
            <w:tcBorders>
              <w:top w:val="nil"/>
              <w:left w:val="nil"/>
              <w:bottom w:val="nil"/>
              <w:right w:val="single" w:sz="12" w:space="0" w:color="auto"/>
            </w:tcBorders>
            <w:shd w:val="clear" w:color="auto" w:fill="auto"/>
            <w:noWrap/>
            <w:vAlign w:val="bottom"/>
            <w:hideMark/>
          </w:tcPr>
          <w:p w14:paraId="293A5D4C"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08477A99" w14:textId="77777777" w:rsidTr="00D15140">
        <w:trPr>
          <w:trHeight w:val="154"/>
          <w:jc w:val="center"/>
        </w:trPr>
        <w:tc>
          <w:tcPr>
            <w:tcW w:w="2302" w:type="dxa"/>
            <w:gridSpan w:val="7"/>
            <w:vMerge/>
            <w:tcBorders>
              <w:top w:val="nil"/>
              <w:left w:val="single" w:sz="12" w:space="0" w:color="auto"/>
              <w:bottom w:val="nil"/>
              <w:right w:val="nil"/>
            </w:tcBorders>
            <w:vAlign w:val="center"/>
            <w:hideMark/>
          </w:tcPr>
          <w:p w14:paraId="5F37D7D8" w14:textId="77777777" w:rsidR="00D15140" w:rsidRPr="00D15140" w:rsidRDefault="00D15140" w:rsidP="00D15140">
            <w:pPr>
              <w:widowControl w:val="0"/>
              <w:rPr>
                <w:rFonts w:ascii="Arial" w:hAnsi="Arial" w:cs="Arial"/>
                <w:b/>
                <w:bCs/>
                <w:sz w:val="16"/>
                <w:szCs w:val="16"/>
                <w:lang w:val="es-419"/>
              </w:rPr>
            </w:pPr>
          </w:p>
        </w:tc>
        <w:tc>
          <w:tcPr>
            <w:tcW w:w="1380" w:type="dxa"/>
            <w:gridSpan w:val="4"/>
            <w:vMerge/>
            <w:tcBorders>
              <w:top w:val="nil"/>
              <w:left w:val="nil"/>
              <w:bottom w:val="single" w:sz="8" w:space="0" w:color="000000"/>
              <w:right w:val="nil"/>
            </w:tcBorders>
            <w:vAlign w:val="center"/>
            <w:hideMark/>
          </w:tcPr>
          <w:p w14:paraId="7C605939" w14:textId="77777777" w:rsidR="00D15140" w:rsidRPr="00D15140" w:rsidRDefault="00D15140" w:rsidP="00D15140">
            <w:pPr>
              <w:widowControl w:val="0"/>
              <w:rPr>
                <w:rFonts w:ascii="Arial" w:hAnsi="Arial" w:cs="Arial"/>
                <w:i/>
                <w:iCs/>
                <w:sz w:val="16"/>
                <w:szCs w:val="16"/>
                <w:lang w:val="es-419"/>
              </w:rPr>
            </w:pPr>
          </w:p>
        </w:tc>
        <w:tc>
          <w:tcPr>
            <w:tcW w:w="363" w:type="dxa"/>
            <w:tcBorders>
              <w:top w:val="nil"/>
              <w:left w:val="nil"/>
              <w:bottom w:val="nil"/>
              <w:right w:val="nil"/>
            </w:tcBorders>
            <w:shd w:val="clear" w:color="auto" w:fill="auto"/>
            <w:noWrap/>
            <w:vAlign w:val="center"/>
            <w:hideMark/>
          </w:tcPr>
          <w:p w14:paraId="174BE528"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center"/>
            <w:hideMark/>
          </w:tcPr>
          <w:p w14:paraId="55A2F656" w14:textId="77777777" w:rsidR="00D15140" w:rsidRPr="00D15140" w:rsidRDefault="00D15140" w:rsidP="00D15140">
            <w:pPr>
              <w:widowControl w:val="0"/>
              <w:rPr>
                <w:rFonts w:ascii="Arial" w:hAnsi="Arial" w:cs="Arial"/>
                <w:sz w:val="16"/>
                <w:szCs w:val="16"/>
                <w:lang w:val="es-419"/>
              </w:rPr>
            </w:pPr>
          </w:p>
        </w:tc>
        <w:tc>
          <w:tcPr>
            <w:tcW w:w="691" w:type="dxa"/>
            <w:gridSpan w:val="2"/>
            <w:tcBorders>
              <w:top w:val="nil"/>
              <w:left w:val="nil"/>
              <w:bottom w:val="single" w:sz="8" w:space="0" w:color="auto"/>
              <w:right w:val="nil"/>
            </w:tcBorders>
            <w:shd w:val="clear" w:color="auto" w:fill="auto"/>
            <w:vAlign w:val="center"/>
            <w:hideMark/>
          </w:tcPr>
          <w:p w14:paraId="67D13408"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(Día</w:t>
            </w:r>
          </w:p>
        </w:tc>
        <w:tc>
          <w:tcPr>
            <w:tcW w:w="372" w:type="dxa"/>
            <w:tcBorders>
              <w:top w:val="nil"/>
              <w:left w:val="nil"/>
              <w:bottom w:val="nil"/>
              <w:right w:val="nil"/>
            </w:tcBorders>
            <w:shd w:val="clear" w:color="auto" w:fill="auto"/>
            <w:noWrap/>
            <w:vAlign w:val="center"/>
            <w:hideMark/>
          </w:tcPr>
          <w:p w14:paraId="5FC5FB3C" w14:textId="77777777" w:rsidR="00D15140" w:rsidRPr="00D15140" w:rsidRDefault="00D15140" w:rsidP="00D15140">
            <w:pPr>
              <w:widowControl w:val="0"/>
              <w:rPr>
                <w:rFonts w:ascii="Arial" w:hAnsi="Arial" w:cs="Arial"/>
                <w:sz w:val="16"/>
                <w:szCs w:val="16"/>
                <w:lang w:val="es-419"/>
              </w:rPr>
            </w:pPr>
          </w:p>
        </w:tc>
        <w:tc>
          <w:tcPr>
            <w:tcW w:w="691" w:type="dxa"/>
            <w:gridSpan w:val="2"/>
            <w:tcBorders>
              <w:top w:val="nil"/>
              <w:left w:val="nil"/>
              <w:bottom w:val="single" w:sz="8" w:space="0" w:color="auto"/>
              <w:right w:val="nil"/>
            </w:tcBorders>
            <w:shd w:val="clear" w:color="auto" w:fill="auto"/>
            <w:vAlign w:val="center"/>
            <w:hideMark/>
          </w:tcPr>
          <w:p w14:paraId="49440EF4"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Mes</w:t>
            </w:r>
          </w:p>
        </w:tc>
        <w:tc>
          <w:tcPr>
            <w:tcW w:w="372" w:type="dxa"/>
            <w:tcBorders>
              <w:top w:val="nil"/>
              <w:left w:val="nil"/>
              <w:bottom w:val="nil"/>
              <w:right w:val="nil"/>
            </w:tcBorders>
            <w:shd w:val="clear" w:color="auto" w:fill="auto"/>
            <w:noWrap/>
            <w:vAlign w:val="center"/>
            <w:hideMark/>
          </w:tcPr>
          <w:p w14:paraId="52FE7E88" w14:textId="77777777" w:rsidR="00D15140" w:rsidRPr="00D15140" w:rsidRDefault="00D15140" w:rsidP="00D15140">
            <w:pPr>
              <w:widowControl w:val="0"/>
              <w:rPr>
                <w:rFonts w:ascii="Arial" w:hAnsi="Arial" w:cs="Arial"/>
                <w:sz w:val="16"/>
                <w:szCs w:val="16"/>
                <w:lang w:val="es-419"/>
              </w:rPr>
            </w:pPr>
          </w:p>
        </w:tc>
        <w:tc>
          <w:tcPr>
            <w:tcW w:w="744" w:type="dxa"/>
            <w:gridSpan w:val="2"/>
            <w:tcBorders>
              <w:top w:val="nil"/>
              <w:left w:val="nil"/>
              <w:bottom w:val="single" w:sz="8" w:space="0" w:color="auto"/>
              <w:right w:val="nil"/>
            </w:tcBorders>
            <w:shd w:val="clear" w:color="auto" w:fill="auto"/>
            <w:vAlign w:val="center"/>
            <w:hideMark/>
          </w:tcPr>
          <w:p w14:paraId="084903B9"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Año)</w:t>
            </w:r>
          </w:p>
        </w:tc>
        <w:tc>
          <w:tcPr>
            <w:tcW w:w="372" w:type="dxa"/>
            <w:tcBorders>
              <w:top w:val="nil"/>
              <w:left w:val="nil"/>
              <w:bottom w:val="nil"/>
              <w:right w:val="nil"/>
            </w:tcBorders>
            <w:shd w:val="clear" w:color="auto" w:fill="auto"/>
            <w:noWrap/>
            <w:vAlign w:val="bottom"/>
            <w:hideMark/>
          </w:tcPr>
          <w:p w14:paraId="74207B4A"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1D26B0BC"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vAlign w:val="center"/>
            <w:hideMark/>
          </w:tcPr>
          <w:p w14:paraId="7056D0AB" w14:textId="77777777" w:rsidR="00D15140" w:rsidRPr="00D15140" w:rsidRDefault="00D15140" w:rsidP="00D15140">
            <w:pPr>
              <w:widowControl w:val="0"/>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4D902F0D"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noWrap/>
            <w:vAlign w:val="bottom"/>
            <w:hideMark/>
          </w:tcPr>
          <w:p w14:paraId="2F69D42D"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09FD7CA5" w14:textId="77777777" w:rsidR="00D15140" w:rsidRPr="00D15140" w:rsidRDefault="00D15140" w:rsidP="00D15140">
            <w:pPr>
              <w:widowControl w:val="0"/>
              <w:rPr>
                <w:rFonts w:ascii="Arial" w:hAnsi="Arial" w:cs="Arial"/>
                <w:sz w:val="16"/>
                <w:szCs w:val="16"/>
                <w:lang w:val="es-419"/>
              </w:rPr>
            </w:pPr>
          </w:p>
        </w:tc>
        <w:tc>
          <w:tcPr>
            <w:tcW w:w="266" w:type="dxa"/>
            <w:tcBorders>
              <w:top w:val="nil"/>
              <w:left w:val="nil"/>
              <w:bottom w:val="nil"/>
              <w:right w:val="single" w:sz="12" w:space="0" w:color="auto"/>
            </w:tcBorders>
            <w:shd w:val="clear" w:color="auto" w:fill="auto"/>
            <w:noWrap/>
            <w:vAlign w:val="bottom"/>
            <w:hideMark/>
          </w:tcPr>
          <w:p w14:paraId="5CA3858E"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6A6474F6" w14:textId="77777777" w:rsidTr="00D15140">
        <w:trPr>
          <w:trHeight w:val="298"/>
          <w:jc w:val="center"/>
        </w:trPr>
        <w:tc>
          <w:tcPr>
            <w:tcW w:w="2302" w:type="dxa"/>
            <w:gridSpan w:val="7"/>
            <w:vMerge/>
            <w:tcBorders>
              <w:top w:val="nil"/>
              <w:left w:val="single" w:sz="12" w:space="0" w:color="auto"/>
              <w:bottom w:val="nil"/>
              <w:right w:val="nil"/>
            </w:tcBorders>
            <w:vAlign w:val="center"/>
            <w:hideMark/>
          </w:tcPr>
          <w:p w14:paraId="3936E32C" w14:textId="77777777" w:rsidR="00D15140" w:rsidRPr="00D15140" w:rsidRDefault="00D15140" w:rsidP="00D15140">
            <w:pPr>
              <w:widowControl w:val="0"/>
              <w:rPr>
                <w:rFonts w:ascii="Arial" w:hAnsi="Arial" w:cs="Arial"/>
                <w:b/>
                <w:bCs/>
                <w:sz w:val="16"/>
                <w:szCs w:val="16"/>
                <w:lang w:val="es-419"/>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B5F38B"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63" w:type="dxa"/>
            <w:tcBorders>
              <w:top w:val="nil"/>
              <w:left w:val="nil"/>
              <w:bottom w:val="nil"/>
              <w:right w:val="nil"/>
            </w:tcBorders>
            <w:shd w:val="clear" w:color="auto" w:fill="auto"/>
            <w:noWrap/>
            <w:vAlign w:val="center"/>
            <w:hideMark/>
          </w:tcPr>
          <w:p w14:paraId="244CC5D5"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center"/>
            <w:hideMark/>
          </w:tcPr>
          <w:p w14:paraId="304E47E8" w14:textId="77777777" w:rsidR="00D15140" w:rsidRPr="00D15140" w:rsidRDefault="00D15140" w:rsidP="00D15140">
            <w:pPr>
              <w:widowControl w:val="0"/>
              <w:rPr>
                <w:rFonts w:ascii="Arial" w:hAnsi="Arial" w:cs="Arial"/>
                <w:sz w:val="16"/>
                <w:szCs w:val="16"/>
                <w:lang w:val="es-419"/>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6296CB7"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noWrap/>
            <w:vAlign w:val="center"/>
            <w:hideMark/>
          </w:tcPr>
          <w:p w14:paraId="3E3C95BA" w14:textId="77777777" w:rsidR="00D15140" w:rsidRPr="00D15140" w:rsidRDefault="00D15140" w:rsidP="00D15140">
            <w:pPr>
              <w:widowControl w:val="0"/>
              <w:rPr>
                <w:rFonts w:ascii="Arial" w:hAnsi="Arial" w:cs="Arial"/>
                <w:sz w:val="16"/>
                <w:szCs w:val="16"/>
                <w:lang w:val="es-419"/>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548D3F7"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noWrap/>
            <w:vAlign w:val="center"/>
            <w:hideMark/>
          </w:tcPr>
          <w:p w14:paraId="45F88AF0" w14:textId="77777777" w:rsidR="00D15140" w:rsidRPr="00D15140" w:rsidRDefault="00D15140" w:rsidP="00D15140">
            <w:pPr>
              <w:widowControl w:val="0"/>
              <w:rPr>
                <w:rFonts w:ascii="Arial" w:hAnsi="Arial" w:cs="Arial"/>
                <w:sz w:val="16"/>
                <w:szCs w:val="16"/>
                <w:lang w:val="es-419"/>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AF6FBB7"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noWrap/>
            <w:vAlign w:val="bottom"/>
            <w:hideMark/>
          </w:tcPr>
          <w:p w14:paraId="20239637"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104683D7"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vAlign w:val="center"/>
            <w:hideMark/>
          </w:tcPr>
          <w:p w14:paraId="7C3C89FF" w14:textId="77777777" w:rsidR="00D15140" w:rsidRPr="00D15140" w:rsidRDefault="00D15140" w:rsidP="00D15140">
            <w:pPr>
              <w:widowControl w:val="0"/>
              <w:rPr>
                <w:rFonts w:ascii="Arial" w:hAnsi="Arial" w:cs="Arial"/>
                <w:b/>
                <w:bCs/>
                <w:sz w:val="16"/>
                <w:szCs w:val="16"/>
                <w:lang w:val="es-419"/>
              </w:rPr>
            </w:pPr>
          </w:p>
        </w:tc>
        <w:tc>
          <w:tcPr>
            <w:tcW w:w="372" w:type="dxa"/>
            <w:tcBorders>
              <w:top w:val="nil"/>
              <w:left w:val="nil"/>
              <w:bottom w:val="nil"/>
              <w:right w:val="nil"/>
            </w:tcBorders>
            <w:shd w:val="clear" w:color="auto" w:fill="auto"/>
            <w:vAlign w:val="center"/>
            <w:hideMark/>
          </w:tcPr>
          <w:p w14:paraId="3986F300" w14:textId="77777777" w:rsidR="00D15140" w:rsidRPr="00D15140" w:rsidRDefault="00D15140" w:rsidP="00D15140">
            <w:pPr>
              <w:widowControl w:val="0"/>
              <w:rPr>
                <w:rFonts w:ascii="Arial" w:hAnsi="Arial" w:cs="Arial"/>
                <w:b/>
                <w:bCs/>
                <w:sz w:val="16"/>
                <w:szCs w:val="16"/>
                <w:lang w:val="es-419"/>
              </w:rPr>
            </w:pPr>
          </w:p>
        </w:tc>
        <w:tc>
          <w:tcPr>
            <w:tcW w:w="319" w:type="dxa"/>
            <w:tcBorders>
              <w:top w:val="nil"/>
              <w:left w:val="nil"/>
              <w:bottom w:val="nil"/>
              <w:right w:val="nil"/>
            </w:tcBorders>
            <w:shd w:val="clear" w:color="auto" w:fill="auto"/>
            <w:noWrap/>
            <w:vAlign w:val="bottom"/>
            <w:hideMark/>
          </w:tcPr>
          <w:p w14:paraId="0925081E"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6CB51474" w14:textId="77777777" w:rsidR="00D15140" w:rsidRPr="00D15140" w:rsidRDefault="00D15140" w:rsidP="00D15140">
            <w:pPr>
              <w:widowControl w:val="0"/>
              <w:rPr>
                <w:rFonts w:ascii="Arial" w:hAnsi="Arial" w:cs="Arial"/>
                <w:sz w:val="16"/>
                <w:szCs w:val="16"/>
                <w:lang w:val="es-419"/>
              </w:rPr>
            </w:pPr>
          </w:p>
        </w:tc>
        <w:tc>
          <w:tcPr>
            <w:tcW w:w="266" w:type="dxa"/>
            <w:tcBorders>
              <w:top w:val="nil"/>
              <w:left w:val="nil"/>
              <w:bottom w:val="nil"/>
              <w:right w:val="single" w:sz="12" w:space="0" w:color="auto"/>
            </w:tcBorders>
            <w:shd w:val="clear" w:color="auto" w:fill="auto"/>
            <w:noWrap/>
            <w:vAlign w:val="bottom"/>
            <w:hideMark/>
          </w:tcPr>
          <w:p w14:paraId="79DE90C3" w14:textId="77777777" w:rsidR="00D15140" w:rsidRPr="00D15140" w:rsidRDefault="00D15140" w:rsidP="00D15140">
            <w:pPr>
              <w:widowControl w:val="0"/>
              <w:rPr>
                <w:rFonts w:ascii="Arial" w:hAnsi="Arial" w:cs="Arial"/>
                <w:sz w:val="16"/>
                <w:szCs w:val="16"/>
                <w:lang w:val="es-419"/>
              </w:rPr>
            </w:pPr>
            <w:r w:rsidRPr="00D15140">
              <w:rPr>
                <w:rFonts w:ascii="Arial" w:hAnsi="Arial" w:cs="Arial"/>
                <w:sz w:val="16"/>
                <w:szCs w:val="16"/>
                <w:lang w:val="es-419"/>
              </w:rPr>
              <w:t> </w:t>
            </w:r>
          </w:p>
        </w:tc>
      </w:tr>
      <w:tr w:rsidR="00D15140" w:rsidRPr="00D15140" w14:paraId="43B56A30" w14:textId="77777777" w:rsidTr="00D15140">
        <w:trPr>
          <w:trHeight w:val="59"/>
          <w:jc w:val="center"/>
        </w:trPr>
        <w:tc>
          <w:tcPr>
            <w:tcW w:w="354" w:type="dxa"/>
            <w:tcBorders>
              <w:top w:val="nil"/>
              <w:left w:val="single" w:sz="12" w:space="0" w:color="auto"/>
              <w:bottom w:val="nil"/>
              <w:right w:val="nil"/>
            </w:tcBorders>
            <w:shd w:val="clear" w:color="auto" w:fill="auto"/>
            <w:vAlign w:val="bottom"/>
            <w:hideMark/>
          </w:tcPr>
          <w:p w14:paraId="2AE7DF67" w14:textId="77777777" w:rsidR="00D15140" w:rsidRPr="00D15140" w:rsidRDefault="00D15140" w:rsidP="00D15140">
            <w:pPr>
              <w:widowControl w:val="0"/>
              <w:jc w:val="right"/>
              <w:rPr>
                <w:rFonts w:ascii="Arial" w:hAnsi="Arial" w:cs="Arial"/>
                <w:b/>
                <w:bCs/>
                <w:sz w:val="2"/>
                <w:szCs w:val="2"/>
                <w:lang w:val="es-419"/>
              </w:rPr>
            </w:pPr>
            <w:r w:rsidRPr="00D15140">
              <w:rPr>
                <w:rFonts w:ascii="Arial" w:hAnsi="Arial" w:cs="Arial"/>
                <w:b/>
                <w:bCs/>
                <w:sz w:val="2"/>
                <w:szCs w:val="2"/>
                <w:lang w:val="es-419"/>
              </w:rPr>
              <w:t> </w:t>
            </w:r>
          </w:p>
        </w:tc>
        <w:tc>
          <w:tcPr>
            <w:tcW w:w="301" w:type="dxa"/>
            <w:tcBorders>
              <w:top w:val="nil"/>
              <w:left w:val="nil"/>
              <w:bottom w:val="nil"/>
              <w:right w:val="nil"/>
            </w:tcBorders>
            <w:shd w:val="clear" w:color="auto" w:fill="auto"/>
            <w:vAlign w:val="bottom"/>
            <w:hideMark/>
          </w:tcPr>
          <w:p w14:paraId="1C724AB0" w14:textId="77777777" w:rsidR="00D15140" w:rsidRPr="00D15140" w:rsidRDefault="00D15140" w:rsidP="00D15140">
            <w:pPr>
              <w:widowControl w:val="0"/>
              <w:jc w:val="center"/>
              <w:rPr>
                <w:rFonts w:ascii="Arial" w:hAnsi="Arial" w:cs="Arial"/>
                <w:b/>
                <w:bCs/>
                <w:sz w:val="2"/>
                <w:szCs w:val="2"/>
                <w:lang w:val="es-419"/>
              </w:rPr>
            </w:pPr>
          </w:p>
        </w:tc>
        <w:tc>
          <w:tcPr>
            <w:tcW w:w="301" w:type="dxa"/>
            <w:tcBorders>
              <w:top w:val="nil"/>
              <w:left w:val="nil"/>
              <w:bottom w:val="nil"/>
              <w:right w:val="nil"/>
            </w:tcBorders>
            <w:shd w:val="clear" w:color="auto" w:fill="auto"/>
            <w:vAlign w:val="bottom"/>
            <w:hideMark/>
          </w:tcPr>
          <w:p w14:paraId="67A7F45D" w14:textId="77777777" w:rsidR="00D15140" w:rsidRPr="00D15140" w:rsidRDefault="00D15140" w:rsidP="00D15140">
            <w:pPr>
              <w:widowControl w:val="0"/>
              <w:rPr>
                <w:rFonts w:ascii="Arial" w:hAnsi="Arial" w:cs="Arial"/>
                <w:sz w:val="2"/>
                <w:szCs w:val="2"/>
                <w:lang w:val="es-419"/>
              </w:rPr>
            </w:pPr>
          </w:p>
        </w:tc>
        <w:tc>
          <w:tcPr>
            <w:tcW w:w="301" w:type="dxa"/>
            <w:tcBorders>
              <w:top w:val="nil"/>
              <w:left w:val="nil"/>
              <w:bottom w:val="nil"/>
              <w:right w:val="nil"/>
            </w:tcBorders>
            <w:shd w:val="clear" w:color="auto" w:fill="auto"/>
            <w:vAlign w:val="bottom"/>
            <w:hideMark/>
          </w:tcPr>
          <w:p w14:paraId="315676FE" w14:textId="77777777" w:rsidR="00D15140" w:rsidRPr="00D15140" w:rsidRDefault="00D15140" w:rsidP="00D15140">
            <w:pPr>
              <w:widowControl w:val="0"/>
              <w:rPr>
                <w:rFonts w:ascii="Arial" w:hAnsi="Arial" w:cs="Arial"/>
                <w:sz w:val="2"/>
                <w:szCs w:val="2"/>
                <w:lang w:val="es-419"/>
              </w:rPr>
            </w:pPr>
          </w:p>
        </w:tc>
        <w:tc>
          <w:tcPr>
            <w:tcW w:w="301" w:type="dxa"/>
            <w:tcBorders>
              <w:top w:val="nil"/>
              <w:left w:val="nil"/>
              <w:bottom w:val="nil"/>
              <w:right w:val="nil"/>
            </w:tcBorders>
            <w:shd w:val="clear" w:color="auto" w:fill="auto"/>
            <w:vAlign w:val="bottom"/>
            <w:hideMark/>
          </w:tcPr>
          <w:p w14:paraId="5D1FB4A1"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bottom"/>
            <w:hideMark/>
          </w:tcPr>
          <w:p w14:paraId="246173D5"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bottom"/>
            <w:hideMark/>
          </w:tcPr>
          <w:p w14:paraId="49A58912"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bottom"/>
            <w:hideMark/>
          </w:tcPr>
          <w:p w14:paraId="6E885772" w14:textId="77777777" w:rsidR="00D15140" w:rsidRPr="00D15140" w:rsidRDefault="00D15140" w:rsidP="00D15140">
            <w:pPr>
              <w:widowControl w:val="0"/>
              <w:rPr>
                <w:rFonts w:ascii="Arial" w:hAnsi="Arial" w:cs="Arial"/>
                <w:sz w:val="2"/>
                <w:szCs w:val="2"/>
                <w:lang w:val="es-419"/>
              </w:rPr>
            </w:pPr>
          </w:p>
        </w:tc>
        <w:tc>
          <w:tcPr>
            <w:tcW w:w="335" w:type="dxa"/>
            <w:tcBorders>
              <w:top w:val="nil"/>
              <w:left w:val="nil"/>
              <w:bottom w:val="nil"/>
              <w:right w:val="nil"/>
            </w:tcBorders>
            <w:shd w:val="clear" w:color="auto" w:fill="auto"/>
            <w:vAlign w:val="bottom"/>
            <w:hideMark/>
          </w:tcPr>
          <w:p w14:paraId="7F8F9D6E" w14:textId="77777777" w:rsidR="00D15140" w:rsidRPr="00D15140" w:rsidRDefault="00D15140" w:rsidP="00D15140">
            <w:pPr>
              <w:widowControl w:val="0"/>
              <w:rPr>
                <w:rFonts w:ascii="Arial" w:hAnsi="Arial" w:cs="Arial"/>
                <w:sz w:val="2"/>
                <w:szCs w:val="2"/>
                <w:lang w:val="es-419"/>
              </w:rPr>
            </w:pPr>
          </w:p>
        </w:tc>
        <w:tc>
          <w:tcPr>
            <w:tcW w:w="390" w:type="dxa"/>
            <w:tcBorders>
              <w:top w:val="nil"/>
              <w:left w:val="nil"/>
              <w:bottom w:val="nil"/>
              <w:right w:val="nil"/>
            </w:tcBorders>
            <w:shd w:val="clear" w:color="auto" w:fill="auto"/>
            <w:vAlign w:val="bottom"/>
            <w:hideMark/>
          </w:tcPr>
          <w:p w14:paraId="43979041" w14:textId="77777777" w:rsidR="00D15140" w:rsidRPr="00D15140" w:rsidRDefault="00D15140" w:rsidP="00D15140">
            <w:pPr>
              <w:widowControl w:val="0"/>
              <w:rPr>
                <w:rFonts w:ascii="Arial" w:hAnsi="Arial" w:cs="Arial"/>
                <w:sz w:val="2"/>
                <w:szCs w:val="2"/>
                <w:lang w:val="es-419"/>
              </w:rPr>
            </w:pPr>
          </w:p>
        </w:tc>
        <w:tc>
          <w:tcPr>
            <w:tcW w:w="283" w:type="dxa"/>
            <w:tcBorders>
              <w:top w:val="nil"/>
              <w:left w:val="nil"/>
              <w:bottom w:val="nil"/>
              <w:right w:val="nil"/>
            </w:tcBorders>
            <w:shd w:val="clear" w:color="auto" w:fill="auto"/>
            <w:vAlign w:val="bottom"/>
            <w:hideMark/>
          </w:tcPr>
          <w:p w14:paraId="2885DADE" w14:textId="77777777" w:rsidR="00D15140" w:rsidRPr="00D15140" w:rsidRDefault="00D15140" w:rsidP="00D15140">
            <w:pPr>
              <w:widowControl w:val="0"/>
              <w:rPr>
                <w:rFonts w:ascii="Arial" w:hAnsi="Arial" w:cs="Arial"/>
                <w:sz w:val="2"/>
                <w:szCs w:val="2"/>
                <w:lang w:val="es-419"/>
              </w:rPr>
            </w:pPr>
          </w:p>
        </w:tc>
        <w:tc>
          <w:tcPr>
            <w:tcW w:w="363" w:type="dxa"/>
            <w:tcBorders>
              <w:top w:val="nil"/>
              <w:left w:val="nil"/>
              <w:bottom w:val="nil"/>
              <w:right w:val="nil"/>
            </w:tcBorders>
            <w:shd w:val="clear" w:color="auto" w:fill="auto"/>
            <w:vAlign w:val="bottom"/>
            <w:hideMark/>
          </w:tcPr>
          <w:p w14:paraId="322A348A"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vAlign w:val="center"/>
            <w:hideMark/>
          </w:tcPr>
          <w:p w14:paraId="182E6D53"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4824BECD"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4B89A69"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908831C"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569AC8A0"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0B0F7AEB"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BEB4636"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BF17257"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8BC3CA9"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286FFD0F"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B4BDDDF"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588BA168"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FBBF41C"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noWrap/>
            <w:vAlign w:val="bottom"/>
            <w:hideMark/>
          </w:tcPr>
          <w:p w14:paraId="6890D480"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nil"/>
              <w:right w:val="nil"/>
            </w:tcBorders>
            <w:shd w:val="clear" w:color="auto" w:fill="auto"/>
            <w:noWrap/>
            <w:vAlign w:val="bottom"/>
            <w:hideMark/>
          </w:tcPr>
          <w:p w14:paraId="173515EF" w14:textId="77777777" w:rsidR="00D15140" w:rsidRPr="00D15140" w:rsidRDefault="00D15140" w:rsidP="00D15140">
            <w:pPr>
              <w:widowControl w:val="0"/>
              <w:rPr>
                <w:rFonts w:ascii="Arial" w:hAnsi="Arial" w:cs="Arial"/>
                <w:sz w:val="2"/>
                <w:szCs w:val="2"/>
                <w:lang w:val="es-419"/>
              </w:rPr>
            </w:pPr>
          </w:p>
        </w:tc>
        <w:tc>
          <w:tcPr>
            <w:tcW w:w="266" w:type="dxa"/>
            <w:tcBorders>
              <w:top w:val="nil"/>
              <w:left w:val="nil"/>
              <w:bottom w:val="nil"/>
              <w:right w:val="single" w:sz="12" w:space="0" w:color="auto"/>
            </w:tcBorders>
            <w:shd w:val="clear" w:color="auto" w:fill="auto"/>
            <w:noWrap/>
            <w:vAlign w:val="bottom"/>
            <w:hideMark/>
          </w:tcPr>
          <w:p w14:paraId="6A9726B9" w14:textId="77777777" w:rsidR="00D15140" w:rsidRPr="00D15140" w:rsidRDefault="00D15140" w:rsidP="00D15140">
            <w:pPr>
              <w:widowControl w:val="0"/>
              <w:rPr>
                <w:rFonts w:ascii="Arial" w:hAnsi="Arial" w:cs="Arial"/>
                <w:sz w:val="2"/>
                <w:szCs w:val="2"/>
                <w:lang w:val="es-419"/>
              </w:rPr>
            </w:pPr>
            <w:r w:rsidRPr="00D15140">
              <w:rPr>
                <w:rFonts w:ascii="Arial" w:hAnsi="Arial" w:cs="Arial"/>
                <w:sz w:val="2"/>
                <w:szCs w:val="2"/>
                <w:lang w:val="es-419"/>
              </w:rPr>
              <w:t> </w:t>
            </w:r>
          </w:p>
        </w:tc>
      </w:tr>
      <w:tr w:rsidR="00D15140" w:rsidRPr="00D15140" w14:paraId="196611F6" w14:textId="77777777" w:rsidTr="00D15140">
        <w:trPr>
          <w:trHeight w:val="674"/>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21B78B41" w14:textId="77777777" w:rsidR="00D15140" w:rsidRPr="00D15140" w:rsidRDefault="00D15140" w:rsidP="00D15140">
            <w:pPr>
              <w:widowControl w:val="0"/>
              <w:rPr>
                <w:rFonts w:ascii="Arial" w:hAnsi="Arial" w:cs="Arial"/>
                <w:b/>
                <w:bCs/>
                <w:sz w:val="16"/>
                <w:szCs w:val="16"/>
                <w:lang w:val="es-419"/>
              </w:rPr>
            </w:pPr>
            <w:r w:rsidRPr="00D15140">
              <w:rPr>
                <w:rFonts w:ascii="Arial" w:hAnsi="Arial" w:cs="Arial"/>
                <w:b/>
                <w:bCs/>
                <w:sz w:val="16"/>
                <w:szCs w:val="16"/>
                <w:lang w:val="es-419"/>
              </w:rPr>
              <w:t>2.</w:t>
            </w:r>
            <w:r w:rsidRPr="00D15140">
              <w:rPr>
                <w:b/>
                <w:bCs/>
                <w:sz w:val="16"/>
                <w:szCs w:val="16"/>
                <w:lang w:val="es-419"/>
              </w:rPr>
              <w:t xml:space="preserve">     </w:t>
            </w:r>
            <w:r w:rsidRPr="00D15140">
              <w:rPr>
                <w:rFonts w:ascii="Arial" w:hAnsi="Arial" w:cs="Arial"/>
                <w:b/>
                <w:bCs/>
                <w:sz w:val="16"/>
                <w:szCs w:val="16"/>
                <w:lang w:val="es-419"/>
              </w:rPr>
              <w:t xml:space="preserve">INFORMACIÓN DEL REPRESENTANTE LEGAL </w:t>
            </w:r>
            <w:r w:rsidRPr="00D15140">
              <w:rPr>
                <w:rFonts w:ascii="Arial" w:hAnsi="Arial" w:cs="Arial"/>
                <w:b/>
                <w:i/>
                <w:sz w:val="16"/>
                <w:szCs w:val="16"/>
                <w:lang w:val="es-419"/>
              </w:rPr>
              <w:t>(Cuando el proponente sea una empresa unipersonal y éste no acredite a un Representante Legal no será necesario el llenado de la información del numeral 2 del presente formulario).</w:t>
            </w:r>
          </w:p>
        </w:tc>
      </w:tr>
      <w:tr w:rsidR="00D15140" w:rsidRPr="00D15140" w14:paraId="7E43F467" w14:textId="77777777" w:rsidTr="00D15140">
        <w:trPr>
          <w:trHeight w:val="79"/>
          <w:jc w:val="center"/>
        </w:trPr>
        <w:tc>
          <w:tcPr>
            <w:tcW w:w="354" w:type="dxa"/>
            <w:tcBorders>
              <w:top w:val="nil"/>
              <w:left w:val="single" w:sz="12" w:space="0" w:color="auto"/>
              <w:bottom w:val="nil"/>
              <w:right w:val="nil"/>
            </w:tcBorders>
            <w:shd w:val="clear" w:color="auto" w:fill="auto"/>
            <w:vAlign w:val="center"/>
            <w:hideMark/>
          </w:tcPr>
          <w:p w14:paraId="7BCBB992" w14:textId="77777777" w:rsidR="00D15140" w:rsidRPr="00D15140" w:rsidRDefault="00D15140" w:rsidP="00D15140">
            <w:pPr>
              <w:widowControl w:val="0"/>
              <w:rPr>
                <w:rFonts w:ascii="Arial" w:hAnsi="Arial" w:cs="Arial"/>
                <w:sz w:val="2"/>
                <w:szCs w:val="2"/>
                <w:lang w:val="es-419"/>
              </w:rPr>
            </w:pPr>
            <w:r w:rsidRPr="00D15140">
              <w:rPr>
                <w:rFonts w:ascii="Arial" w:hAnsi="Arial" w:cs="Arial"/>
                <w:sz w:val="2"/>
                <w:szCs w:val="2"/>
                <w:lang w:val="es-419"/>
              </w:rPr>
              <w:t> </w:t>
            </w:r>
          </w:p>
        </w:tc>
        <w:tc>
          <w:tcPr>
            <w:tcW w:w="301" w:type="dxa"/>
            <w:tcBorders>
              <w:top w:val="nil"/>
              <w:left w:val="nil"/>
              <w:bottom w:val="nil"/>
              <w:right w:val="nil"/>
            </w:tcBorders>
            <w:shd w:val="clear" w:color="auto" w:fill="auto"/>
            <w:vAlign w:val="center"/>
            <w:hideMark/>
          </w:tcPr>
          <w:p w14:paraId="519B0083" w14:textId="77777777" w:rsidR="00D15140" w:rsidRPr="00D15140" w:rsidRDefault="00D15140" w:rsidP="00D15140">
            <w:pPr>
              <w:widowControl w:val="0"/>
              <w:jc w:val="center"/>
              <w:rPr>
                <w:rFonts w:ascii="Arial" w:hAnsi="Arial" w:cs="Arial"/>
                <w:b/>
                <w:bCs/>
                <w:sz w:val="2"/>
                <w:szCs w:val="2"/>
                <w:lang w:val="es-419"/>
              </w:rPr>
            </w:pPr>
          </w:p>
        </w:tc>
        <w:tc>
          <w:tcPr>
            <w:tcW w:w="301" w:type="dxa"/>
            <w:tcBorders>
              <w:top w:val="nil"/>
              <w:left w:val="nil"/>
              <w:bottom w:val="nil"/>
              <w:right w:val="nil"/>
            </w:tcBorders>
            <w:shd w:val="clear" w:color="auto" w:fill="auto"/>
            <w:vAlign w:val="center"/>
            <w:hideMark/>
          </w:tcPr>
          <w:p w14:paraId="426F7FC6" w14:textId="77777777" w:rsidR="00D15140" w:rsidRPr="00D15140" w:rsidRDefault="00D15140" w:rsidP="00D15140">
            <w:pPr>
              <w:widowControl w:val="0"/>
              <w:rPr>
                <w:rFonts w:ascii="Arial" w:hAnsi="Arial" w:cs="Arial"/>
                <w:b/>
                <w:bCs/>
                <w:sz w:val="2"/>
                <w:szCs w:val="2"/>
                <w:lang w:val="es-419"/>
              </w:rPr>
            </w:pPr>
          </w:p>
        </w:tc>
        <w:tc>
          <w:tcPr>
            <w:tcW w:w="301" w:type="dxa"/>
            <w:tcBorders>
              <w:top w:val="nil"/>
              <w:left w:val="nil"/>
              <w:bottom w:val="nil"/>
              <w:right w:val="nil"/>
            </w:tcBorders>
            <w:shd w:val="clear" w:color="auto" w:fill="auto"/>
            <w:vAlign w:val="center"/>
            <w:hideMark/>
          </w:tcPr>
          <w:p w14:paraId="4A85B522" w14:textId="77777777" w:rsidR="00D15140" w:rsidRPr="00D15140" w:rsidRDefault="00D15140" w:rsidP="00D15140">
            <w:pPr>
              <w:widowControl w:val="0"/>
              <w:rPr>
                <w:rFonts w:ascii="Arial" w:hAnsi="Arial" w:cs="Arial"/>
                <w:b/>
                <w:bCs/>
                <w:sz w:val="2"/>
                <w:szCs w:val="2"/>
                <w:lang w:val="es-419"/>
              </w:rPr>
            </w:pPr>
          </w:p>
        </w:tc>
        <w:tc>
          <w:tcPr>
            <w:tcW w:w="301" w:type="dxa"/>
            <w:tcBorders>
              <w:top w:val="nil"/>
              <w:left w:val="nil"/>
              <w:bottom w:val="nil"/>
              <w:right w:val="nil"/>
            </w:tcBorders>
            <w:shd w:val="clear" w:color="auto" w:fill="auto"/>
            <w:vAlign w:val="center"/>
            <w:hideMark/>
          </w:tcPr>
          <w:p w14:paraId="0682A9E7"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DBCC082"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2D3220E8"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7252A69" w14:textId="77777777" w:rsidR="00D15140" w:rsidRPr="00D15140" w:rsidRDefault="00D15140" w:rsidP="00D15140">
            <w:pPr>
              <w:widowControl w:val="0"/>
              <w:rPr>
                <w:rFonts w:ascii="Arial" w:hAnsi="Arial" w:cs="Arial"/>
                <w:b/>
                <w:bCs/>
                <w:sz w:val="2"/>
                <w:szCs w:val="2"/>
                <w:lang w:val="es-419"/>
              </w:rPr>
            </w:pPr>
          </w:p>
        </w:tc>
        <w:tc>
          <w:tcPr>
            <w:tcW w:w="335" w:type="dxa"/>
            <w:tcBorders>
              <w:top w:val="nil"/>
              <w:left w:val="nil"/>
              <w:bottom w:val="nil"/>
              <w:right w:val="nil"/>
            </w:tcBorders>
            <w:shd w:val="clear" w:color="auto" w:fill="auto"/>
            <w:vAlign w:val="center"/>
            <w:hideMark/>
          </w:tcPr>
          <w:p w14:paraId="67D8FEF2" w14:textId="77777777" w:rsidR="00D15140" w:rsidRPr="00D15140" w:rsidRDefault="00D15140" w:rsidP="00D15140">
            <w:pPr>
              <w:widowControl w:val="0"/>
              <w:rPr>
                <w:rFonts w:ascii="Arial" w:hAnsi="Arial" w:cs="Arial"/>
                <w:b/>
                <w:bCs/>
                <w:sz w:val="2"/>
                <w:szCs w:val="2"/>
                <w:lang w:val="es-419"/>
              </w:rPr>
            </w:pPr>
          </w:p>
        </w:tc>
        <w:tc>
          <w:tcPr>
            <w:tcW w:w="390" w:type="dxa"/>
            <w:tcBorders>
              <w:top w:val="nil"/>
              <w:left w:val="nil"/>
              <w:bottom w:val="nil"/>
              <w:right w:val="nil"/>
            </w:tcBorders>
            <w:shd w:val="clear" w:color="auto" w:fill="auto"/>
            <w:vAlign w:val="center"/>
            <w:hideMark/>
          </w:tcPr>
          <w:p w14:paraId="0AB96D0C" w14:textId="77777777" w:rsidR="00D15140" w:rsidRPr="00D15140" w:rsidRDefault="00D15140" w:rsidP="00D15140">
            <w:pPr>
              <w:widowControl w:val="0"/>
              <w:rPr>
                <w:rFonts w:ascii="Arial" w:hAnsi="Arial" w:cs="Arial"/>
                <w:b/>
                <w:bCs/>
                <w:sz w:val="2"/>
                <w:szCs w:val="2"/>
                <w:lang w:val="es-419"/>
              </w:rPr>
            </w:pPr>
          </w:p>
        </w:tc>
        <w:tc>
          <w:tcPr>
            <w:tcW w:w="283" w:type="dxa"/>
            <w:tcBorders>
              <w:top w:val="nil"/>
              <w:left w:val="nil"/>
              <w:bottom w:val="nil"/>
              <w:right w:val="nil"/>
            </w:tcBorders>
            <w:shd w:val="clear" w:color="auto" w:fill="auto"/>
            <w:vAlign w:val="center"/>
            <w:hideMark/>
          </w:tcPr>
          <w:p w14:paraId="069924C1" w14:textId="77777777" w:rsidR="00D15140" w:rsidRPr="00D15140" w:rsidRDefault="00D15140" w:rsidP="00D15140">
            <w:pPr>
              <w:widowControl w:val="0"/>
              <w:rPr>
                <w:rFonts w:ascii="Arial" w:hAnsi="Arial" w:cs="Arial"/>
                <w:b/>
                <w:bCs/>
                <w:sz w:val="2"/>
                <w:szCs w:val="2"/>
                <w:lang w:val="es-419"/>
              </w:rPr>
            </w:pPr>
          </w:p>
        </w:tc>
        <w:tc>
          <w:tcPr>
            <w:tcW w:w="363" w:type="dxa"/>
            <w:tcBorders>
              <w:top w:val="nil"/>
              <w:left w:val="nil"/>
              <w:bottom w:val="nil"/>
              <w:right w:val="nil"/>
            </w:tcBorders>
            <w:shd w:val="clear" w:color="auto" w:fill="auto"/>
            <w:vAlign w:val="center"/>
            <w:hideMark/>
          </w:tcPr>
          <w:p w14:paraId="3C23A6DA"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EC4CF83"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1F59B806"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4FF57314"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164CA940"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1605ADB5"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2E5A7BB"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F60ACDD"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AD484E8"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75FBA466"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51DEE174"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6E7BF77B"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24D20972"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28C11349" w14:textId="77777777" w:rsidR="00D15140" w:rsidRPr="00D15140" w:rsidRDefault="00D15140" w:rsidP="00D15140">
            <w:pPr>
              <w:widowControl w:val="0"/>
              <w:rPr>
                <w:rFonts w:ascii="Arial" w:hAnsi="Arial" w:cs="Arial"/>
                <w:b/>
                <w:bCs/>
                <w:sz w:val="2"/>
                <w:szCs w:val="2"/>
                <w:lang w:val="es-419"/>
              </w:rPr>
            </w:pPr>
          </w:p>
        </w:tc>
        <w:tc>
          <w:tcPr>
            <w:tcW w:w="319" w:type="dxa"/>
            <w:tcBorders>
              <w:top w:val="nil"/>
              <w:left w:val="nil"/>
              <w:bottom w:val="nil"/>
              <w:right w:val="nil"/>
            </w:tcBorders>
            <w:shd w:val="clear" w:color="auto" w:fill="auto"/>
            <w:vAlign w:val="center"/>
            <w:hideMark/>
          </w:tcPr>
          <w:p w14:paraId="120DAC31" w14:textId="77777777" w:rsidR="00D15140" w:rsidRPr="00D15140" w:rsidRDefault="00D15140" w:rsidP="00D15140">
            <w:pPr>
              <w:widowControl w:val="0"/>
              <w:rPr>
                <w:rFonts w:ascii="Arial" w:hAnsi="Arial" w:cs="Arial"/>
                <w:b/>
                <w:bCs/>
                <w:sz w:val="2"/>
                <w:szCs w:val="2"/>
                <w:lang w:val="es-419"/>
              </w:rPr>
            </w:pPr>
          </w:p>
        </w:tc>
        <w:tc>
          <w:tcPr>
            <w:tcW w:w="372" w:type="dxa"/>
            <w:tcBorders>
              <w:top w:val="nil"/>
              <w:left w:val="nil"/>
              <w:bottom w:val="nil"/>
              <w:right w:val="nil"/>
            </w:tcBorders>
            <w:shd w:val="clear" w:color="auto" w:fill="auto"/>
            <w:vAlign w:val="center"/>
            <w:hideMark/>
          </w:tcPr>
          <w:p w14:paraId="31939105" w14:textId="77777777" w:rsidR="00D15140" w:rsidRPr="00D15140" w:rsidRDefault="00D15140" w:rsidP="00D15140">
            <w:pPr>
              <w:widowControl w:val="0"/>
              <w:rPr>
                <w:rFonts w:ascii="Arial" w:hAnsi="Arial" w:cs="Arial"/>
                <w:b/>
                <w:bCs/>
                <w:sz w:val="2"/>
                <w:szCs w:val="2"/>
                <w:lang w:val="es-419"/>
              </w:rPr>
            </w:pPr>
          </w:p>
        </w:tc>
        <w:tc>
          <w:tcPr>
            <w:tcW w:w="266" w:type="dxa"/>
            <w:tcBorders>
              <w:top w:val="nil"/>
              <w:left w:val="nil"/>
              <w:bottom w:val="nil"/>
              <w:right w:val="single" w:sz="12" w:space="0" w:color="auto"/>
            </w:tcBorders>
            <w:shd w:val="clear" w:color="auto" w:fill="auto"/>
            <w:vAlign w:val="center"/>
            <w:hideMark/>
          </w:tcPr>
          <w:p w14:paraId="052F2FA8" w14:textId="77777777" w:rsidR="00D15140" w:rsidRPr="00D15140" w:rsidRDefault="00D15140" w:rsidP="00D15140">
            <w:pPr>
              <w:widowControl w:val="0"/>
              <w:rPr>
                <w:rFonts w:ascii="Arial" w:hAnsi="Arial" w:cs="Arial"/>
                <w:b/>
                <w:bCs/>
                <w:sz w:val="2"/>
                <w:szCs w:val="2"/>
                <w:lang w:val="es-419"/>
              </w:rPr>
            </w:pPr>
            <w:r w:rsidRPr="00D15140">
              <w:rPr>
                <w:rFonts w:ascii="Arial" w:hAnsi="Arial" w:cs="Arial"/>
                <w:b/>
                <w:bCs/>
                <w:sz w:val="2"/>
                <w:szCs w:val="2"/>
                <w:lang w:val="es-419"/>
              </w:rPr>
              <w:t> </w:t>
            </w:r>
          </w:p>
        </w:tc>
      </w:tr>
      <w:tr w:rsidR="00D15140" w:rsidRPr="00D15140" w14:paraId="668FAF37" w14:textId="77777777" w:rsidTr="00D15140">
        <w:trPr>
          <w:trHeight w:val="307"/>
          <w:jc w:val="center"/>
        </w:trPr>
        <w:tc>
          <w:tcPr>
            <w:tcW w:w="354" w:type="dxa"/>
            <w:tcBorders>
              <w:top w:val="nil"/>
              <w:left w:val="single" w:sz="12" w:space="0" w:color="auto"/>
              <w:bottom w:val="nil"/>
              <w:right w:val="nil"/>
            </w:tcBorders>
            <w:shd w:val="clear" w:color="auto" w:fill="auto"/>
            <w:vAlign w:val="center"/>
            <w:hideMark/>
          </w:tcPr>
          <w:p w14:paraId="1004125A"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w:t>
            </w:r>
          </w:p>
        </w:tc>
        <w:tc>
          <w:tcPr>
            <w:tcW w:w="301" w:type="dxa"/>
            <w:tcBorders>
              <w:top w:val="nil"/>
              <w:left w:val="nil"/>
              <w:bottom w:val="nil"/>
              <w:right w:val="nil"/>
            </w:tcBorders>
            <w:shd w:val="clear" w:color="auto" w:fill="auto"/>
            <w:noWrap/>
            <w:vAlign w:val="bottom"/>
            <w:hideMark/>
          </w:tcPr>
          <w:p w14:paraId="0740AEC9" w14:textId="77777777" w:rsidR="00D15140" w:rsidRPr="00D15140" w:rsidRDefault="00D15140" w:rsidP="00D15140">
            <w:pPr>
              <w:widowControl w:val="0"/>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577E0F50" w14:textId="77777777" w:rsidR="00D15140" w:rsidRPr="00D15140" w:rsidRDefault="00D15140" w:rsidP="00D15140">
            <w:pPr>
              <w:widowControl w:val="0"/>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1A1E560B" w14:textId="77777777" w:rsidR="00D15140" w:rsidRPr="00D15140" w:rsidRDefault="00D15140" w:rsidP="00D15140">
            <w:pPr>
              <w:widowControl w:val="0"/>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18D79FA4" w14:textId="77777777" w:rsidR="00D15140" w:rsidRPr="00D15140" w:rsidRDefault="00D15140" w:rsidP="00D15140">
            <w:pPr>
              <w:widowControl w:val="0"/>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23142089" w14:textId="77777777" w:rsidR="00D15140" w:rsidRPr="00D15140" w:rsidRDefault="00D15140" w:rsidP="00D15140">
            <w:pPr>
              <w:widowControl w:val="0"/>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5630E5F6" w14:textId="77777777" w:rsidR="00D15140" w:rsidRPr="00D15140" w:rsidRDefault="00D15140" w:rsidP="00D15140">
            <w:pPr>
              <w:widowControl w:val="0"/>
              <w:rPr>
                <w:rFonts w:ascii="Calibri" w:hAnsi="Calibri" w:cs="Calibri"/>
                <w:sz w:val="22"/>
                <w:szCs w:val="22"/>
                <w:lang w:val="es-419"/>
              </w:rPr>
            </w:pPr>
          </w:p>
        </w:tc>
        <w:tc>
          <w:tcPr>
            <w:tcW w:w="372" w:type="dxa"/>
            <w:tcBorders>
              <w:top w:val="nil"/>
              <w:left w:val="nil"/>
              <w:bottom w:val="nil"/>
              <w:right w:val="nil"/>
            </w:tcBorders>
            <w:shd w:val="clear" w:color="auto" w:fill="auto"/>
            <w:vAlign w:val="center"/>
            <w:hideMark/>
          </w:tcPr>
          <w:p w14:paraId="2CF2DF11" w14:textId="77777777" w:rsidR="00D15140" w:rsidRPr="00D15140" w:rsidRDefault="00D15140" w:rsidP="00D15140">
            <w:pPr>
              <w:widowControl w:val="0"/>
              <w:jc w:val="right"/>
              <w:rPr>
                <w:rFonts w:ascii="Arial" w:hAnsi="Arial" w:cs="Arial"/>
                <w:b/>
                <w:bCs/>
                <w:sz w:val="16"/>
                <w:szCs w:val="16"/>
                <w:lang w:val="es-419"/>
              </w:rPr>
            </w:pPr>
          </w:p>
        </w:tc>
        <w:tc>
          <w:tcPr>
            <w:tcW w:w="1371" w:type="dxa"/>
            <w:gridSpan w:val="4"/>
            <w:tcBorders>
              <w:top w:val="nil"/>
              <w:left w:val="nil"/>
              <w:bottom w:val="nil"/>
              <w:right w:val="nil"/>
            </w:tcBorders>
            <w:shd w:val="clear" w:color="auto" w:fill="auto"/>
            <w:vAlign w:val="center"/>
            <w:hideMark/>
          </w:tcPr>
          <w:p w14:paraId="7C645AB3"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Apellido Paterno</w:t>
            </w:r>
          </w:p>
        </w:tc>
        <w:tc>
          <w:tcPr>
            <w:tcW w:w="372" w:type="dxa"/>
            <w:tcBorders>
              <w:top w:val="nil"/>
              <w:left w:val="nil"/>
              <w:bottom w:val="nil"/>
              <w:right w:val="nil"/>
            </w:tcBorders>
            <w:shd w:val="clear" w:color="auto" w:fill="auto"/>
            <w:vAlign w:val="center"/>
            <w:hideMark/>
          </w:tcPr>
          <w:p w14:paraId="30F888D4" w14:textId="77777777" w:rsidR="00D15140" w:rsidRPr="00D15140" w:rsidRDefault="00D15140" w:rsidP="00D15140">
            <w:pPr>
              <w:widowControl w:val="0"/>
              <w:rPr>
                <w:rFonts w:ascii="Arial" w:hAnsi="Arial" w:cs="Arial"/>
                <w:i/>
                <w:iCs/>
                <w:sz w:val="16"/>
                <w:szCs w:val="16"/>
                <w:lang w:val="es-419"/>
              </w:rPr>
            </w:pPr>
          </w:p>
        </w:tc>
        <w:tc>
          <w:tcPr>
            <w:tcW w:w="1382" w:type="dxa"/>
            <w:gridSpan w:val="4"/>
            <w:tcBorders>
              <w:top w:val="nil"/>
              <w:left w:val="nil"/>
              <w:bottom w:val="nil"/>
              <w:right w:val="nil"/>
            </w:tcBorders>
            <w:shd w:val="clear" w:color="auto" w:fill="auto"/>
            <w:vAlign w:val="center"/>
            <w:hideMark/>
          </w:tcPr>
          <w:p w14:paraId="49A5F3F9"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Apellido Materno</w:t>
            </w:r>
          </w:p>
        </w:tc>
        <w:tc>
          <w:tcPr>
            <w:tcW w:w="372" w:type="dxa"/>
            <w:tcBorders>
              <w:top w:val="nil"/>
              <w:left w:val="nil"/>
              <w:bottom w:val="nil"/>
              <w:right w:val="nil"/>
            </w:tcBorders>
            <w:shd w:val="clear" w:color="auto" w:fill="auto"/>
            <w:noWrap/>
            <w:vAlign w:val="bottom"/>
            <w:hideMark/>
          </w:tcPr>
          <w:p w14:paraId="7E8D71D1" w14:textId="77777777" w:rsidR="00D15140" w:rsidRPr="00D15140" w:rsidRDefault="00D15140" w:rsidP="00D15140">
            <w:pPr>
              <w:widowControl w:val="0"/>
              <w:rPr>
                <w:rFonts w:ascii="Calibri" w:hAnsi="Calibri" w:cs="Calibri"/>
                <w:sz w:val="22"/>
                <w:szCs w:val="22"/>
                <w:lang w:val="es-419"/>
              </w:rPr>
            </w:pPr>
          </w:p>
        </w:tc>
        <w:tc>
          <w:tcPr>
            <w:tcW w:w="2870" w:type="dxa"/>
            <w:gridSpan w:val="8"/>
            <w:tcBorders>
              <w:top w:val="nil"/>
              <w:left w:val="nil"/>
              <w:bottom w:val="nil"/>
              <w:right w:val="nil"/>
            </w:tcBorders>
            <w:shd w:val="clear" w:color="auto" w:fill="auto"/>
            <w:vAlign w:val="center"/>
            <w:hideMark/>
          </w:tcPr>
          <w:p w14:paraId="13546161"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Nombre(s)</w:t>
            </w:r>
          </w:p>
        </w:tc>
        <w:tc>
          <w:tcPr>
            <w:tcW w:w="372" w:type="dxa"/>
            <w:tcBorders>
              <w:top w:val="nil"/>
              <w:left w:val="nil"/>
              <w:bottom w:val="nil"/>
              <w:right w:val="nil"/>
            </w:tcBorders>
            <w:shd w:val="clear" w:color="auto" w:fill="auto"/>
            <w:noWrap/>
            <w:vAlign w:val="bottom"/>
            <w:hideMark/>
          </w:tcPr>
          <w:p w14:paraId="272882DB"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5830E360"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2E1629BB" w14:textId="77777777" w:rsidTr="00D15140">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3141CCEA"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xml:space="preserve"> Nombre del Representante Legal </w:t>
            </w:r>
          </w:p>
        </w:tc>
        <w:tc>
          <w:tcPr>
            <w:tcW w:w="372" w:type="dxa"/>
            <w:tcBorders>
              <w:top w:val="nil"/>
              <w:left w:val="nil"/>
              <w:bottom w:val="nil"/>
              <w:right w:val="nil"/>
            </w:tcBorders>
            <w:shd w:val="clear" w:color="auto" w:fill="auto"/>
            <w:vAlign w:val="center"/>
            <w:hideMark/>
          </w:tcPr>
          <w:p w14:paraId="445EF11E"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54EA03"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vAlign w:val="center"/>
            <w:hideMark/>
          </w:tcPr>
          <w:p w14:paraId="19A22DF7" w14:textId="77777777" w:rsidR="00D15140" w:rsidRPr="00D15140" w:rsidRDefault="00D15140" w:rsidP="00D15140">
            <w:pPr>
              <w:widowControl w:val="0"/>
              <w:rPr>
                <w:rFonts w:ascii="Arial" w:hAnsi="Arial" w:cs="Arial"/>
                <w:sz w:val="16"/>
                <w:szCs w:val="16"/>
                <w:lang w:val="es-419"/>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A0B08"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vAlign w:val="center"/>
            <w:hideMark/>
          </w:tcPr>
          <w:p w14:paraId="4B163BD9" w14:textId="77777777" w:rsidR="00D15140" w:rsidRPr="00D15140" w:rsidRDefault="00D15140" w:rsidP="00D15140">
            <w:pPr>
              <w:widowControl w:val="0"/>
              <w:rPr>
                <w:rFonts w:ascii="Arial" w:hAnsi="Arial" w:cs="Arial"/>
                <w:sz w:val="16"/>
                <w:szCs w:val="16"/>
                <w:lang w:val="es-419"/>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02DD1C"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noWrap/>
            <w:vAlign w:val="bottom"/>
            <w:hideMark/>
          </w:tcPr>
          <w:p w14:paraId="1BE93685"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5CDD3A65"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5CA86431" w14:textId="77777777" w:rsidTr="00D15140">
        <w:trPr>
          <w:trHeight w:val="100"/>
          <w:jc w:val="center"/>
        </w:trPr>
        <w:tc>
          <w:tcPr>
            <w:tcW w:w="354" w:type="dxa"/>
            <w:tcBorders>
              <w:top w:val="nil"/>
              <w:left w:val="single" w:sz="12" w:space="0" w:color="auto"/>
              <w:bottom w:val="nil"/>
              <w:right w:val="nil"/>
            </w:tcBorders>
            <w:shd w:val="clear" w:color="auto" w:fill="auto"/>
            <w:vAlign w:val="center"/>
            <w:hideMark/>
          </w:tcPr>
          <w:p w14:paraId="234BBA23"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w:t>
            </w:r>
          </w:p>
        </w:tc>
        <w:tc>
          <w:tcPr>
            <w:tcW w:w="301" w:type="dxa"/>
            <w:tcBorders>
              <w:top w:val="nil"/>
              <w:left w:val="nil"/>
              <w:bottom w:val="nil"/>
              <w:right w:val="nil"/>
            </w:tcBorders>
            <w:shd w:val="clear" w:color="auto" w:fill="auto"/>
            <w:noWrap/>
            <w:vAlign w:val="bottom"/>
            <w:hideMark/>
          </w:tcPr>
          <w:p w14:paraId="2B3083F8"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7F437DDB"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5B4046AC"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4BE42819"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0AE32B57"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48025D6E"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vAlign w:val="center"/>
            <w:hideMark/>
          </w:tcPr>
          <w:p w14:paraId="1DC720FA" w14:textId="77777777" w:rsidR="00D15140" w:rsidRPr="00D15140" w:rsidRDefault="00D15140" w:rsidP="00D15140">
            <w:pPr>
              <w:widowControl w:val="0"/>
              <w:jc w:val="right"/>
              <w:rPr>
                <w:rFonts w:ascii="Arial" w:hAnsi="Arial" w:cs="Arial"/>
                <w:b/>
                <w:bCs/>
                <w:sz w:val="16"/>
                <w:szCs w:val="16"/>
                <w:lang w:val="es-419"/>
              </w:rPr>
            </w:pPr>
          </w:p>
        </w:tc>
        <w:tc>
          <w:tcPr>
            <w:tcW w:w="2062" w:type="dxa"/>
            <w:gridSpan w:val="6"/>
            <w:tcBorders>
              <w:top w:val="nil"/>
              <w:left w:val="nil"/>
              <w:bottom w:val="nil"/>
              <w:right w:val="nil"/>
            </w:tcBorders>
            <w:shd w:val="clear" w:color="auto" w:fill="auto"/>
            <w:vAlign w:val="center"/>
            <w:hideMark/>
          </w:tcPr>
          <w:p w14:paraId="7B48CC64"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Número</w:t>
            </w:r>
          </w:p>
        </w:tc>
        <w:tc>
          <w:tcPr>
            <w:tcW w:w="372" w:type="dxa"/>
            <w:tcBorders>
              <w:top w:val="nil"/>
              <w:left w:val="nil"/>
              <w:bottom w:val="nil"/>
              <w:right w:val="nil"/>
            </w:tcBorders>
            <w:shd w:val="clear" w:color="auto" w:fill="auto"/>
            <w:vAlign w:val="center"/>
            <w:hideMark/>
          </w:tcPr>
          <w:p w14:paraId="32D613A9"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59BD13A2" w14:textId="77777777" w:rsidR="00D15140" w:rsidRPr="00D15140" w:rsidRDefault="00D15140" w:rsidP="00D15140">
            <w:pPr>
              <w:widowControl w:val="0"/>
              <w:rPr>
                <w:rFonts w:ascii="Arial" w:hAnsi="Arial" w:cs="Arial"/>
                <w:i/>
                <w:iCs/>
                <w:sz w:val="16"/>
                <w:szCs w:val="16"/>
                <w:lang w:val="es-419"/>
              </w:rPr>
            </w:pPr>
          </w:p>
        </w:tc>
        <w:tc>
          <w:tcPr>
            <w:tcW w:w="319" w:type="dxa"/>
            <w:tcBorders>
              <w:top w:val="nil"/>
              <w:left w:val="nil"/>
              <w:bottom w:val="nil"/>
              <w:right w:val="nil"/>
            </w:tcBorders>
            <w:shd w:val="clear" w:color="auto" w:fill="auto"/>
            <w:vAlign w:val="center"/>
            <w:hideMark/>
          </w:tcPr>
          <w:p w14:paraId="45A71481"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35CA6CDC"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31BEFF27"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074F3CBC"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05D9A94E"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0A40C0DF"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7133F2F1" w14:textId="77777777" w:rsidR="00D15140" w:rsidRPr="00D15140" w:rsidRDefault="00D15140" w:rsidP="00D15140">
            <w:pPr>
              <w:widowControl w:val="0"/>
              <w:rPr>
                <w:rFonts w:ascii="Arial" w:hAnsi="Arial" w:cs="Arial"/>
                <w:i/>
                <w:iCs/>
                <w:sz w:val="16"/>
                <w:szCs w:val="16"/>
                <w:lang w:val="es-419"/>
              </w:rPr>
            </w:pPr>
          </w:p>
        </w:tc>
        <w:tc>
          <w:tcPr>
            <w:tcW w:w="319" w:type="dxa"/>
            <w:tcBorders>
              <w:top w:val="nil"/>
              <w:left w:val="nil"/>
              <w:bottom w:val="nil"/>
              <w:right w:val="nil"/>
            </w:tcBorders>
            <w:shd w:val="clear" w:color="auto" w:fill="auto"/>
            <w:vAlign w:val="center"/>
            <w:hideMark/>
          </w:tcPr>
          <w:p w14:paraId="70FBEFC6"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vAlign w:val="center"/>
            <w:hideMark/>
          </w:tcPr>
          <w:p w14:paraId="0C2A723F" w14:textId="77777777" w:rsidR="00D15140" w:rsidRPr="00D15140" w:rsidRDefault="00D15140" w:rsidP="00D15140">
            <w:pPr>
              <w:widowControl w:val="0"/>
              <w:rPr>
                <w:rFonts w:ascii="Arial" w:hAnsi="Arial" w:cs="Arial"/>
                <w:i/>
                <w:iCs/>
                <w:sz w:val="16"/>
                <w:szCs w:val="16"/>
                <w:lang w:val="es-419"/>
              </w:rPr>
            </w:pPr>
          </w:p>
        </w:tc>
        <w:tc>
          <w:tcPr>
            <w:tcW w:w="319" w:type="dxa"/>
            <w:tcBorders>
              <w:top w:val="nil"/>
              <w:left w:val="nil"/>
              <w:bottom w:val="nil"/>
              <w:right w:val="nil"/>
            </w:tcBorders>
            <w:shd w:val="clear" w:color="auto" w:fill="auto"/>
            <w:vAlign w:val="center"/>
            <w:hideMark/>
          </w:tcPr>
          <w:p w14:paraId="536DA357"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noWrap/>
            <w:vAlign w:val="bottom"/>
            <w:hideMark/>
          </w:tcPr>
          <w:p w14:paraId="3020333F"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5E5ACE47"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55003B35" w14:textId="77777777" w:rsidTr="00D15140">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431882F1"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xml:space="preserve">Cédula de Identidad del Representante Legal </w:t>
            </w:r>
          </w:p>
        </w:tc>
        <w:tc>
          <w:tcPr>
            <w:tcW w:w="372" w:type="dxa"/>
            <w:tcBorders>
              <w:top w:val="nil"/>
              <w:left w:val="nil"/>
              <w:bottom w:val="nil"/>
              <w:right w:val="nil"/>
            </w:tcBorders>
            <w:shd w:val="clear" w:color="auto" w:fill="auto"/>
            <w:vAlign w:val="center"/>
            <w:hideMark/>
          </w:tcPr>
          <w:p w14:paraId="1E643AE8"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0634AA94"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bottom w:val="nil"/>
              <w:right w:val="nil"/>
            </w:tcBorders>
            <w:shd w:val="clear" w:color="auto" w:fill="auto"/>
            <w:vAlign w:val="center"/>
            <w:hideMark/>
          </w:tcPr>
          <w:p w14:paraId="2D80B081"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3D001C4E" w14:textId="77777777" w:rsidR="00D15140" w:rsidRPr="00D15140" w:rsidRDefault="00D15140" w:rsidP="00D15140">
            <w:pPr>
              <w:widowControl w:val="0"/>
              <w:rPr>
                <w:rFonts w:ascii="Arial" w:hAnsi="Arial" w:cs="Arial"/>
                <w:sz w:val="16"/>
                <w:szCs w:val="16"/>
                <w:lang w:val="es-419"/>
              </w:rPr>
            </w:pPr>
          </w:p>
        </w:tc>
        <w:tc>
          <w:tcPr>
            <w:tcW w:w="319" w:type="dxa"/>
            <w:tcBorders>
              <w:top w:val="nil"/>
              <w:left w:val="nil"/>
              <w:bottom w:val="nil"/>
              <w:right w:val="nil"/>
            </w:tcBorders>
            <w:shd w:val="clear" w:color="auto" w:fill="auto"/>
            <w:vAlign w:val="center"/>
            <w:hideMark/>
          </w:tcPr>
          <w:p w14:paraId="484AB533"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75164FB3"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73FC6EA0"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362CDFD8"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729434B6"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3AB722C1"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1EBD0AAD" w14:textId="77777777" w:rsidR="00D15140" w:rsidRPr="00D15140" w:rsidRDefault="00D15140" w:rsidP="00D15140">
            <w:pPr>
              <w:widowControl w:val="0"/>
              <w:rPr>
                <w:rFonts w:ascii="Arial" w:hAnsi="Arial" w:cs="Arial"/>
                <w:sz w:val="16"/>
                <w:szCs w:val="16"/>
                <w:lang w:val="es-419"/>
              </w:rPr>
            </w:pPr>
          </w:p>
        </w:tc>
        <w:tc>
          <w:tcPr>
            <w:tcW w:w="319" w:type="dxa"/>
            <w:tcBorders>
              <w:top w:val="nil"/>
              <w:left w:val="nil"/>
              <w:bottom w:val="nil"/>
              <w:right w:val="nil"/>
            </w:tcBorders>
            <w:shd w:val="clear" w:color="auto" w:fill="auto"/>
            <w:vAlign w:val="center"/>
            <w:hideMark/>
          </w:tcPr>
          <w:p w14:paraId="554F4A0A"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vAlign w:val="center"/>
            <w:hideMark/>
          </w:tcPr>
          <w:p w14:paraId="5DD84E81" w14:textId="77777777" w:rsidR="00D15140" w:rsidRPr="00D15140" w:rsidRDefault="00D15140" w:rsidP="00D15140">
            <w:pPr>
              <w:widowControl w:val="0"/>
              <w:rPr>
                <w:rFonts w:ascii="Arial" w:hAnsi="Arial" w:cs="Arial"/>
                <w:sz w:val="16"/>
                <w:szCs w:val="16"/>
                <w:lang w:val="es-419"/>
              </w:rPr>
            </w:pPr>
          </w:p>
        </w:tc>
        <w:tc>
          <w:tcPr>
            <w:tcW w:w="319" w:type="dxa"/>
            <w:tcBorders>
              <w:top w:val="nil"/>
              <w:left w:val="nil"/>
              <w:bottom w:val="nil"/>
              <w:right w:val="nil"/>
            </w:tcBorders>
            <w:shd w:val="clear" w:color="auto" w:fill="auto"/>
            <w:vAlign w:val="center"/>
            <w:hideMark/>
          </w:tcPr>
          <w:p w14:paraId="4E4881C8" w14:textId="77777777" w:rsidR="00D15140" w:rsidRPr="00D15140" w:rsidRDefault="00D15140" w:rsidP="00D15140">
            <w:pPr>
              <w:widowControl w:val="0"/>
              <w:rPr>
                <w:rFonts w:ascii="Arial" w:hAnsi="Arial" w:cs="Arial"/>
                <w:sz w:val="16"/>
                <w:szCs w:val="16"/>
                <w:lang w:val="es-419"/>
              </w:rPr>
            </w:pPr>
          </w:p>
        </w:tc>
        <w:tc>
          <w:tcPr>
            <w:tcW w:w="372" w:type="dxa"/>
            <w:tcBorders>
              <w:top w:val="nil"/>
              <w:left w:val="nil"/>
              <w:bottom w:val="nil"/>
              <w:right w:val="nil"/>
            </w:tcBorders>
            <w:shd w:val="clear" w:color="auto" w:fill="auto"/>
            <w:noWrap/>
            <w:vAlign w:val="bottom"/>
            <w:hideMark/>
          </w:tcPr>
          <w:p w14:paraId="4EA7A41B"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104F8078"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1211E9E8" w14:textId="77777777" w:rsidTr="00D15140">
        <w:trPr>
          <w:trHeight w:val="54"/>
          <w:jc w:val="center"/>
        </w:trPr>
        <w:tc>
          <w:tcPr>
            <w:tcW w:w="354" w:type="dxa"/>
            <w:tcBorders>
              <w:top w:val="nil"/>
              <w:left w:val="single" w:sz="12" w:space="0" w:color="auto"/>
              <w:bottom w:val="nil"/>
              <w:right w:val="nil"/>
            </w:tcBorders>
            <w:shd w:val="clear" w:color="auto" w:fill="auto"/>
            <w:vAlign w:val="center"/>
            <w:hideMark/>
          </w:tcPr>
          <w:p w14:paraId="04EC4244"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w:t>
            </w:r>
          </w:p>
        </w:tc>
        <w:tc>
          <w:tcPr>
            <w:tcW w:w="301" w:type="dxa"/>
            <w:tcBorders>
              <w:top w:val="nil"/>
              <w:left w:val="nil"/>
              <w:bottom w:val="nil"/>
              <w:right w:val="nil"/>
            </w:tcBorders>
            <w:shd w:val="clear" w:color="auto" w:fill="auto"/>
            <w:noWrap/>
            <w:vAlign w:val="bottom"/>
            <w:hideMark/>
          </w:tcPr>
          <w:p w14:paraId="76B6CE4B"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5E14F7CC"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65734451"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1210D742"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2B1EADCF" w14:textId="77777777" w:rsidR="00D15140" w:rsidRPr="00D15140" w:rsidRDefault="00D15140" w:rsidP="00D15140">
            <w:pPr>
              <w:widowControl w:val="0"/>
              <w:jc w:val="right"/>
              <w:rPr>
                <w:rFonts w:ascii="Calibri" w:hAnsi="Calibri" w:cs="Calibri"/>
                <w:sz w:val="16"/>
                <w:szCs w:val="16"/>
                <w:lang w:val="es-419"/>
              </w:rPr>
            </w:pPr>
          </w:p>
        </w:tc>
        <w:tc>
          <w:tcPr>
            <w:tcW w:w="372" w:type="dxa"/>
            <w:tcBorders>
              <w:top w:val="nil"/>
              <w:left w:val="nil"/>
              <w:bottom w:val="nil"/>
              <w:right w:val="nil"/>
            </w:tcBorders>
            <w:shd w:val="clear" w:color="auto" w:fill="auto"/>
            <w:noWrap/>
            <w:vAlign w:val="bottom"/>
            <w:hideMark/>
          </w:tcPr>
          <w:p w14:paraId="52FEA5D4"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vAlign w:val="center"/>
            <w:hideMark/>
          </w:tcPr>
          <w:p w14:paraId="0E2CA8BC" w14:textId="77777777" w:rsidR="00D15140" w:rsidRPr="00D15140" w:rsidRDefault="00D15140" w:rsidP="00D15140">
            <w:pPr>
              <w:widowControl w:val="0"/>
              <w:jc w:val="right"/>
              <w:rPr>
                <w:rFonts w:ascii="Arial" w:hAnsi="Arial" w:cs="Arial"/>
                <w:b/>
                <w:bCs/>
                <w:sz w:val="16"/>
                <w:szCs w:val="16"/>
                <w:lang w:val="es-419"/>
              </w:rPr>
            </w:pPr>
          </w:p>
        </w:tc>
        <w:tc>
          <w:tcPr>
            <w:tcW w:w="1008" w:type="dxa"/>
            <w:gridSpan w:val="3"/>
            <w:vMerge w:val="restart"/>
            <w:tcBorders>
              <w:top w:val="nil"/>
              <w:left w:val="nil"/>
              <w:bottom w:val="nil"/>
              <w:right w:val="nil"/>
            </w:tcBorders>
            <w:shd w:val="clear" w:color="auto" w:fill="auto"/>
            <w:vAlign w:val="center"/>
            <w:hideMark/>
          </w:tcPr>
          <w:p w14:paraId="6251EB4B"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Número de Testimonio</w:t>
            </w:r>
          </w:p>
        </w:tc>
        <w:tc>
          <w:tcPr>
            <w:tcW w:w="363" w:type="dxa"/>
            <w:tcBorders>
              <w:top w:val="nil"/>
              <w:left w:val="nil"/>
              <w:bottom w:val="nil"/>
              <w:right w:val="nil"/>
            </w:tcBorders>
            <w:shd w:val="clear" w:color="auto" w:fill="auto"/>
            <w:noWrap/>
            <w:vAlign w:val="bottom"/>
            <w:hideMark/>
          </w:tcPr>
          <w:p w14:paraId="7BBC8285" w14:textId="77777777" w:rsidR="00D15140" w:rsidRPr="00D15140" w:rsidRDefault="00D15140" w:rsidP="00D15140">
            <w:pPr>
              <w:widowControl w:val="0"/>
              <w:rPr>
                <w:rFonts w:ascii="Calibri" w:hAnsi="Calibri" w:cs="Calibri"/>
                <w:sz w:val="22"/>
                <w:szCs w:val="22"/>
                <w:lang w:val="es-419"/>
              </w:rPr>
            </w:pPr>
          </w:p>
        </w:tc>
        <w:tc>
          <w:tcPr>
            <w:tcW w:w="1754" w:type="dxa"/>
            <w:gridSpan w:val="5"/>
            <w:vMerge w:val="restart"/>
            <w:tcBorders>
              <w:top w:val="nil"/>
              <w:left w:val="nil"/>
              <w:bottom w:val="nil"/>
              <w:right w:val="nil"/>
            </w:tcBorders>
            <w:shd w:val="clear" w:color="auto" w:fill="auto"/>
            <w:vAlign w:val="center"/>
            <w:hideMark/>
          </w:tcPr>
          <w:p w14:paraId="09E82633"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Lugar de emisión</w:t>
            </w:r>
          </w:p>
        </w:tc>
        <w:tc>
          <w:tcPr>
            <w:tcW w:w="372" w:type="dxa"/>
            <w:tcBorders>
              <w:top w:val="nil"/>
              <w:left w:val="nil"/>
              <w:bottom w:val="nil"/>
              <w:right w:val="nil"/>
            </w:tcBorders>
            <w:shd w:val="clear" w:color="auto" w:fill="auto"/>
            <w:noWrap/>
            <w:vAlign w:val="bottom"/>
            <w:hideMark/>
          </w:tcPr>
          <w:p w14:paraId="2A0E2C00" w14:textId="77777777" w:rsidR="00D15140" w:rsidRPr="00D15140" w:rsidRDefault="00D15140" w:rsidP="00D15140">
            <w:pPr>
              <w:widowControl w:val="0"/>
              <w:rPr>
                <w:rFonts w:ascii="Calibri" w:hAnsi="Calibri" w:cs="Calibri"/>
                <w:sz w:val="22"/>
                <w:szCs w:val="22"/>
                <w:lang w:val="es-419"/>
              </w:rPr>
            </w:pPr>
          </w:p>
        </w:tc>
        <w:tc>
          <w:tcPr>
            <w:tcW w:w="2870" w:type="dxa"/>
            <w:gridSpan w:val="8"/>
            <w:tcBorders>
              <w:top w:val="nil"/>
              <w:left w:val="nil"/>
              <w:bottom w:val="nil"/>
              <w:right w:val="nil"/>
            </w:tcBorders>
            <w:shd w:val="clear" w:color="auto" w:fill="auto"/>
            <w:vAlign w:val="center"/>
            <w:hideMark/>
          </w:tcPr>
          <w:p w14:paraId="7CBABBB0"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Fecha de Inscripción</w:t>
            </w:r>
          </w:p>
        </w:tc>
        <w:tc>
          <w:tcPr>
            <w:tcW w:w="372" w:type="dxa"/>
            <w:tcBorders>
              <w:top w:val="nil"/>
              <w:left w:val="nil"/>
              <w:bottom w:val="nil"/>
              <w:right w:val="nil"/>
            </w:tcBorders>
            <w:shd w:val="clear" w:color="auto" w:fill="auto"/>
            <w:noWrap/>
            <w:vAlign w:val="bottom"/>
            <w:hideMark/>
          </w:tcPr>
          <w:p w14:paraId="22BF37EA"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1CD0D1EB"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3CD22FA3" w14:textId="77777777" w:rsidTr="00D15140">
        <w:trPr>
          <w:trHeight w:val="74"/>
          <w:jc w:val="center"/>
        </w:trPr>
        <w:tc>
          <w:tcPr>
            <w:tcW w:w="354" w:type="dxa"/>
            <w:tcBorders>
              <w:top w:val="nil"/>
              <w:left w:val="single" w:sz="12" w:space="0" w:color="auto"/>
              <w:bottom w:val="nil"/>
              <w:right w:val="nil"/>
            </w:tcBorders>
            <w:shd w:val="clear" w:color="auto" w:fill="auto"/>
            <w:vAlign w:val="center"/>
            <w:hideMark/>
          </w:tcPr>
          <w:p w14:paraId="54473256"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w:t>
            </w:r>
          </w:p>
        </w:tc>
        <w:tc>
          <w:tcPr>
            <w:tcW w:w="301" w:type="dxa"/>
            <w:tcBorders>
              <w:top w:val="nil"/>
              <w:left w:val="nil"/>
              <w:bottom w:val="nil"/>
              <w:right w:val="nil"/>
            </w:tcBorders>
            <w:shd w:val="clear" w:color="auto" w:fill="auto"/>
            <w:noWrap/>
            <w:vAlign w:val="bottom"/>
            <w:hideMark/>
          </w:tcPr>
          <w:p w14:paraId="4A62EAE7"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4FDA7BB4"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0BC895CA" w14:textId="77777777" w:rsidR="00D15140" w:rsidRPr="00D15140" w:rsidRDefault="00D15140" w:rsidP="00D15140">
            <w:pPr>
              <w:widowControl w:val="0"/>
              <w:jc w:val="right"/>
              <w:rPr>
                <w:rFonts w:ascii="Calibri" w:hAnsi="Calibri" w:cs="Calibri"/>
                <w:sz w:val="22"/>
                <w:szCs w:val="22"/>
                <w:lang w:val="es-419"/>
              </w:rPr>
            </w:pPr>
          </w:p>
        </w:tc>
        <w:tc>
          <w:tcPr>
            <w:tcW w:w="301" w:type="dxa"/>
            <w:tcBorders>
              <w:top w:val="nil"/>
              <w:left w:val="nil"/>
              <w:bottom w:val="nil"/>
              <w:right w:val="nil"/>
            </w:tcBorders>
            <w:shd w:val="clear" w:color="auto" w:fill="auto"/>
            <w:noWrap/>
            <w:vAlign w:val="bottom"/>
            <w:hideMark/>
          </w:tcPr>
          <w:p w14:paraId="2927215A"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5D3751A9"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noWrap/>
            <w:vAlign w:val="bottom"/>
            <w:hideMark/>
          </w:tcPr>
          <w:p w14:paraId="2E44A3AD" w14:textId="77777777" w:rsidR="00D15140" w:rsidRPr="00D15140" w:rsidRDefault="00D15140" w:rsidP="00D15140">
            <w:pPr>
              <w:widowControl w:val="0"/>
              <w:jc w:val="right"/>
              <w:rPr>
                <w:rFonts w:ascii="Calibri" w:hAnsi="Calibri" w:cs="Calibri"/>
                <w:sz w:val="22"/>
                <w:szCs w:val="22"/>
                <w:lang w:val="es-419"/>
              </w:rPr>
            </w:pPr>
          </w:p>
        </w:tc>
        <w:tc>
          <w:tcPr>
            <w:tcW w:w="372" w:type="dxa"/>
            <w:tcBorders>
              <w:top w:val="nil"/>
              <w:left w:val="nil"/>
              <w:bottom w:val="nil"/>
              <w:right w:val="nil"/>
            </w:tcBorders>
            <w:shd w:val="clear" w:color="auto" w:fill="auto"/>
            <w:vAlign w:val="center"/>
            <w:hideMark/>
          </w:tcPr>
          <w:p w14:paraId="1A47F12D" w14:textId="77777777" w:rsidR="00D15140" w:rsidRPr="00D15140" w:rsidRDefault="00D15140" w:rsidP="00D15140">
            <w:pPr>
              <w:widowControl w:val="0"/>
              <w:jc w:val="right"/>
              <w:rPr>
                <w:rFonts w:ascii="Arial" w:hAnsi="Arial" w:cs="Arial"/>
                <w:b/>
                <w:bCs/>
                <w:sz w:val="16"/>
                <w:szCs w:val="16"/>
                <w:lang w:val="es-419"/>
              </w:rPr>
            </w:pPr>
          </w:p>
        </w:tc>
        <w:tc>
          <w:tcPr>
            <w:tcW w:w="1008" w:type="dxa"/>
            <w:gridSpan w:val="3"/>
            <w:vMerge/>
            <w:tcBorders>
              <w:top w:val="nil"/>
              <w:left w:val="nil"/>
              <w:bottom w:val="single" w:sz="8" w:space="0" w:color="auto"/>
              <w:right w:val="nil"/>
            </w:tcBorders>
            <w:vAlign w:val="center"/>
            <w:hideMark/>
          </w:tcPr>
          <w:p w14:paraId="54FC1035" w14:textId="77777777" w:rsidR="00D15140" w:rsidRPr="00D15140" w:rsidRDefault="00D15140" w:rsidP="00D15140">
            <w:pPr>
              <w:widowControl w:val="0"/>
              <w:rPr>
                <w:rFonts w:ascii="Arial" w:hAnsi="Arial" w:cs="Arial"/>
                <w:i/>
                <w:iCs/>
                <w:sz w:val="16"/>
                <w:szCs w:val="16"/>
                <w:lang w:val="es-419"/>
              </w:rPr>
            </w:pPr>
          </w:p>
        </w:tc>
        <w:tc>
          <w:tcPr>
            <w:tcW w:w="363" w:type="dxa"/>
            <w:tcBorders>
              <w:top w:val="nil"/>
              <w:left w:val="nil"/>
              <w:bottom w:val="nil"/>
              <w:right w:val="nil"/>
            </w:tcBorders>
            <w:shd w:val="clear" w:color="auto" w:fill="auto"/>
            <w:vAlign w:val="center"/>
            <w:hideMark/>
          </w:tcPr>
          <w:p w14:paraId="65069852" w14:textId="77777777" w:rsidR="00D15140" w:rsidRPr="00D15140" w:rsidRDefault="00D15140" w:rsidP="00D15140">
            <w:pPr>
              <w:widowControl w:val="0"/>
              <w:rPr>
                <w:rFonts w:ascii="Arial" w:hAnsi="Arial" w:cs="Arial"/>
                <w:i/>
                <w:iCs/>
                <w:sz w:val="16"/>
                <w:szCs w:val="16"/>
                <w:lang w:val="es-419"/>
              </w:rPr>
            </w:pPr>
          </w:p>
        </w:tc>
        <w:tc>
          <w:tcPr>
            <w:tcW w:w="1754" w:type="dxa"/>
            <w:gridSpan w:val="5"/>
            <w:vMerge/>
            <w:tcBorders>
              <w:top w:val="nil"/>
              <w:left w:val="nil"/>
              <w:bottom w:val="single" w:sz="8" w:space="0" w:color="auto"/>
              <w:right w:val="nil"/>
            </w:tcBorders>
            <w:vAlign w:val="center"/>
            <w:hideMark/>
          </w:tcPr>
          <w:p w14:paraId="490E5E2D" w14:textId="77777777" w:rsidR="00D15140" w:rsidRPr="00D15140" w:rsidRDefault="00D15140" w:rsidP="00D15140">
            <w:pPr>
              <w:widowControl w:val="0"/>
              <w:rPr>
                <w:rFonts w:ascii="Arial" w:hAnsi="Arial" w:cs="Arial"/>
                <w:i/>
                <w:iCs/>
                <w:sz w:val="16"/>
                <w:szCs w:val="16"/>
                <w:lang w:val="es-419"/>
              </w:rPr>
            </w:pPr>
          </w:p>
        </w:tc>
        <w:tc>
          <w:tcPr>
            <w:tcW w:w="372" w:type="dxa"/>
            <w:tcBorders>
              <w:top w:val="nil"/>
              <w:left w:val="nil"/>
              <w:bottom w:val="nil"/>
              <w:right w:val="nil"/>
            </w:tcBorders>
            <w:shd w:val="clear" w:color="auto" w:fill="auto"/>
            <w:noWrap/>
            <w:vAlign w:val="bottom"/>
            <w:hideMark/>
          </w:tcPr>
          <w:p w14:paraId="473FBCC3" w14:textId="77777777" w:rsidR="00D15140" w:rsidRPr="00D15140" w:rsidRDefault="00D15140" w:rsidP="00D15140">
            <w:pPr>
              <w:widowControl w:val="0"/>
              <w:rPr>
                <w:rFonts w:ascii="Calibri" w:hAnsi="Calibri" w:cs="Calibri"/>
                <w:sz w:val="22"/>
                <w:szCs w:val="22"/>
                <w:lang w:val="es-419"/>
              </w:rPr>
            </w:pPr>
          </w:p>
        </w:tc>
        <w:tc>
          <w:tcPr>
            <w:tcW w:w="744" w:type="dxa"/>
            <w:gridSpan w:val="2"/>
            <w:tcBorders>
              <w:top w:val="nil"/>
              <w:left w:val="nil"/>
              <w:bottom w:val="single" w:sz="8" w:space="0" w:color="auto"/>
              <w:right w:val="nil"/>
            </w:tcBorders>
            <w:shd w:val="clear" w:color="auto" w:fill="auto"/>
            <w:vAlign w:val="center"/>
            <w:hideMark/>
          </w:tcPr>
          <w:p w14:paraId="73396B90"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(Día</w:t>
            </w:r>
          </w:p>
        </w:tc>
        <w:tc>
          <w:tcPr>
            <w:tcW w:w="372" w:type="dxa"/>
            <w:tcBorders>
              <w:top w:val="nil"/>
              <w:left w:val="nil"/>
              <w:bottom w:val="nil"/>
              <w:right w:val="nil"/>
            </w:tcBorders>
            <w:shd w:val="clear" w:color="auto" w:fill="auto"/>
            <w:noWrap/>
            <w:vAlign w:val="bottom"/>
            <w:hideMark/>
          </w:tcPr>
          <w:p w14:paraId="7CE074A3" w14:textId="77777777" w:rsidR="00D15140" w:rsidRPr="00D15140" w:rsidRDefault="00D15140" w:rsidP="00D15140">
            <w:pPr>
              <w:widowControl w:val="0"/>
              <w:rPr>
                <w:rFonts w:ascii="Calibri" w:hAnsi="Calibri" w:cs="Calibri"/>
                <w:sz w:val="22"/>
                <w:szCs w:val="22"/>
                <w:lang w:val="es-419"/>
              </w:rPr>
            </w:pPr>
          </w:p>
        </w:tc>
        <w:tc>
          <w:tcPr>
            <w:tcW w:w="744" w:type="dxa"/>
            <w:gridSpan w:val="2"/>
            <w:tcBorders>
              <w:top w:val="nil"/>
              <w:left w:val="nil"/>
              <w:bottom w:val="single" w:sz="8" w:space="0" w:color="auto"/>
              <w:right w:val="nil"/>
            </w:tcBorders>
            <w:shd w:val="clear" w:color="auto" w:fill="auto"/>
            <w:vAlign w:val="center"/>
            <w:hideMark/>
          </w:tcPr>
          <w:p w14:paraId="49E77ED6"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Mes</w:t>
            </w:r>
          </w:p>
        </w:tc>
        <w:tc>
          <w:tcPr>
            <w:tcW w:w="319" w:type="dxa"/>
            <w:tcBorders>
              <w:top w:val="nil"/>
              <w:left w:val="nil"/>
              <w:bottom w:val="nil"/>
              <w:right w:val="nil"/>
            </w:tcBorders>
            <w:shd w:val="clear" w:color="auto" w:fill="auto"/>
            <w:vAlign w:val="center"/>
            <w:hideMark/>
          </w:tcPr>
          <w:p w14:paraId="50F9A7B1" w14:textId="77777777" w:rsidR="00D15140" w:rsidRPr="00D15140" w:rsidRDefault="00D15140" w:rsidP="00D15140">
            <w:pPr>
              <w:widowControl w:val="0"/>
              <w:rPr>
                <w:rFonts w:ascii="Arial" w:hAnsi="Arial" w:cs="Arial"/>
                <w:i/>
                <w:iCs/>
                <w:sz w:val="16"/>
                <w:szCs w:val="16"/>
                <w:lang w:val="es-419"/>
              </w:rPr>
            </w:pPr>
          </w:p>
        </w:tc>
        <w:tc>
          <w:tcPr>
            <w:tcW w:w="691" w:type="dxa"/>
            <w:gridSpan w:val="2"/>
            <w:tcBorders>
              <w:top w:val="nil"/>
              <w:left w:val="nil"/>
              <w:bottom w:val="single" w:sz="8" w:space="0" w:color="auto"/>
              <w:right w:val="nil"/>
            </w:tcBorders>
            <w:shd w:val="clear" w:color="auto" w:fill="auto"/>
            <w:vAlign w:val="center"/>
            <w:hideMark/>
          </w:tcPr>
          <w:p w14:paraId="14A303E0"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Año)</w:t>
            </w:r>
          </w:p>
        </w:tc>
        <w:tc>
          <w:tcPr>
            <w:tcW w:w="372" w:type="dxa"/>
            <w:tcBorders>
              <w:top w:val="nil"/>
              <w:left w:val="nil"/>
              <w:bottom w:val="nil"/>
              <w:right w:val="nil"/>
            </w:tcBorders>
            <w:shd w:val="clear" w:color="auto" w:fill="auto"/>
            <w:noWrap/>
            <w:vAlign w:val="bottom"/>
            <w:hideMark/>
          </w:tcPr>
          <w:p w14:paraId="4CD8624B"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bottom w:val="nil"/>
              <w:right w:val="single" w:sz="12" w:space="0" w:color="auto"/>
            </w:tcBorders>
            <w:shd w:val="clear" w:color="auto" w:fill="auto"/>
            <w:noWrap/>
            <w:vAlign w:val="bottom"/>
            <w:hideMark/>
          </w:tcPr>
          <w:p w14:paraId="243FC0BF"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0F0BED86" w14:textId="77777777" w:rsidTr="00D15140">
        <w:trPr>
          <w:trHeight w:val="158"/>
          <w:jc w:val="center"/>
        </w:trPr>
        <w:tc>
          <w:tcPr>
            <w:tcW w:w="2302" w:type="dxa"/>
            <w:gridSpan w:val="7"/>
            <w:tcBorders>
              <w:top w:val="nil"/>
              <w:left w:val="single" w:sz="12" w:space="0" w:color="auto"/>
              <w:right w:val="nil"/>
            </w:tcBorders>
            <w:shd w:val="clear" w:color="auto" w:fill="auto"/>
            <w:vAlign w:val="center"/>
            <w:hideMark/>
          </w:tcPr>
          <w:p w14:paraId="667A484B" w14:textId="77777777" w:rsidR="00D15140" w:rsidRPr="00D15140" w:rsidRDefault="00D15140" w:rsidP="00D15140">
            <w:pPr>
              <w:widowControl w:val="0"/>
              <w:jc w:val="right"/>
              <w:rPr>
                <w:rFonts w:ascii="Arial" w:hAnsi="Arial" w:cs="Arial"/>
                <w:b/>
                <w:bCs/>
                <w:sz w:val="16"/>
                <w:szCs w:val="16"/>
                <w:lang w:val="es-419"/>
              </w:rPr>
            </w:pPr>
            <w:r w:rsidRPr="00D15140">
              <w:rPr>
                <w:rFonts w:ascii="Arial" w:hAnsi="Arial" w:cs="Arial"/>
                <w:b/>
                <w:bCs/>
                <w:sz w:val="16"/>
                <w:szCs w:val="16"/>
                <w:lang w:val="es-419"/>
              </w:rPr>
              <w:t xml:space="preserve">Poder del Representante Legal </w:t>
            </w:r>
          </w:p>
        </w:tc>
        <w:tc>
          <w:tcPr>
            <w:tcW w:w="372" w:type="dxa"/>
            <w:tcBorders>
              <w:top w:val="nil"/>
              <w:left w:val="nil"/>
              <w:right w:val="nil"/>
            </w:tcBorders>
            <w:shd w:val="clear" w:color="auto" w:fill="auto"/>
            <w:vAlign w:val="center"/>
            <w:hideMark/>
          </w:tcPr>
          <w:p w14:paraId="7C345B68" w14:textId="77777777" w:rsidR="00D15140" w:rsidRPr="00D15140" w:rsidRDefault="00D15140" w:rsidP="00D15140">
            <w:pPr>
              <w:widowControl w:val="0"/>
              <w:jc w:val="center"/>
              <w:rPr>
                <w:rFonts w:ascii="Arial" w:hAnsi="Arial" w:cs="Arial"/>
                <w:b/>
                <w:bCs/>
                <w:sz w:val="16"/>
                <w:szCs w:val="16"/>
                <w:lang w:val="es-419"/>
              </w:rPr>
            </w:pPr>
            <w:r w:rsidRPr="00D15140">
              <w:rPr>
                <w:rFonts w:ascii="Arial" w:hAnsi="Arial" w:cs="Arial"/>
                <w:b/>
                <w:bCs/>
                <w:sz w:val="16"/>
                <w:szCs w:val="16"/>
                <w:lang w:val="es-419"/>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FA38FC6"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63" w:type="dxa"/>
            <w:tcBorders>
              <w:top w:val="nil"/>
              <w:left w:val="nil"/>
              <w:right w:val="nil"/>
            </w:tcBorders>
            <w:shd w:val="clear" w:color="auto" w:fill="auto"/>
            <w:vAlign w:val="center"/>
            <w:hideMark/>
          </w:tcPr>
          <w:p w14:paraId="40CFADD1" w14:textId="77777777" w:rsidR="00D15140" w:rsidRPr="00D15140" w:rsidRDefault="00D15140" w:rsidP="00D15140">
            <w:pPr>
              <w:widowControl w:val="0"/>
              <w:rPr>
                <w:rFonts w:ascii="Arial" w:hAnsi="Arial" w:cs="Arial"/>
                <w:sz w:val="16"/>
                <w:szCs w:val="16"/>
                <w:lang w:val="es-419"/>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A4C13BF"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right w:val="nil"/>
            </w:tcBorders>
            <w:shd w:val="clear" w:color="auto" w:fill="auto"/>
            <w:vAlign w:val="center"/>
            <w:hideMark/>
          </w:tcPr>
          <w:p w14:paraId="539E8B02" w14:textId="77777777" w:rsidR="00D15140" w:rsidRPr="00D15140" w:rsidRDefault="00D15140" w:rsidP="00D15140">
            <w:pPr>
              <w:widowControl w:val="0"/>
              <w:rPr>
                <w:rFonts w:ascii="Arial" w:hAnsi="Arial" w:cs="Arial"/>
                <w:sz w:val="16"/>
                <w:szCs w:val="16"/>
                <w:lang w:val="es-419"/>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447B90D"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right w:val="nil"/>
            </w:tcBorders>
            <w:shd w:val="clear" w:color="auto" w:fill="auto"/>
            <w:vAlign w:val="center"/>
            <w:hideMark/>
          </w:tcPr>
          <w:p w14:paraId="4E92DBB9" w14:textId="77777777" w:rsidR="00D15140" w:rsidRPr="00D15140" w:rsidRDefault="00D15140" w:rsidP="00D15140">
            <w:pPr>
              <w:widowControl w:val="0"/>
              <w:rPr>
                <w:rFonts w:ascii="Arial" w:hAnsi="Arial" w:cs="Arial"/>
                <w:sz w:val="16"/>
                <w:szCs w:val="16"/>
                <w:lang w:val="es-419"/>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304244B" w14:textId="77777777" w:rsidR="00D15140" w:rsidRPr="00D15140" w:rsidRDefault="00D15140" w:rsidP="00D15140">
            <w:pPr>
              <w:widowControl w:val="0"/>
              <w:jc w:val="center"/>
              <w:rPr>
                <w:rFonts w:ascii="Arial" w:hAnsi="Arial" w:cs="Arial"/>
                <w:i/>
                <w:iCs/>
                <w:sz w:val="16"/>
                <w:szCs w:val="16"/>
                <w:lang w:val="es-419"/>
              </w:rPr>
            </w:pPr>
            <w:r w:rsidRPr="00D15140">
              <w:rPr>
                <w:rFonts w:ascii="Arial" w:hAnsi="Arial" w:cs="Arial"/>
                <w:i/>
                <w:iCs/>
                <w:sz w:val="16"/>
                <w:szCs w:val="16"/>
                <w:lang w:val="es-419"/>
              </w:rPr>
              <w:t> </w:t>
            </w:r>
          </w:p>
        </w:tc>
        <w:tc>
          <w:tcPr>
            <w:tcW w:w="319" w:type="dxa"/>
            <w:tcBorders>
              <w:top w:val="nil"/>
              <w:left w:val="nil"/>
              <w:right w:val="nil"/>
            </w:tcBorders>
            <w:shd w:val="clear" w:color="auto" w:fill="auto"/>
            <w:vAlign w:val="center"/>
            <w:hideMark/>
          </w:tcPr>
          <w:p w14:paraId="00F13428" w14:textId="77777777" w:rsidR="00D15140" w:rsidRPr="00D15140" w:rsidRDefault="00D15140" w:rsidP="00D15140">
            <w:pPr>
              <w:widowControl w:val="0"/>
              <w:rPr>
                <w:rFonts w:ascii="Arial" w:hAnsi="Arial" w:cs="Arial"/>
                <w:sz w:val="16"/>
                <w:szCs w:val="16"/>
                <w:lang w:val="es-419"/>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06A8D04"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 </w:t>
            </w:r>
          </w:p>
        </w:tc>
        <w:tc>
          <w:tcPr>
            <w:tcW w:w="372" w:type="dxa"/>
            <w:tcBorders>
              <w:top w:val="nil"/>
              <w:left w:val="nil"/>
              <w:right w:val="nil"/>
            </w:tcBorders>
            <w:shd w:val="clear" w:color="auto" w:fill="auto"/>
            <w:noWrap/>
            <w:vAlign w:val="bottom"/>
            <w:hideMark/>
          </w:tcPr>
          <w:p w14:paraId="52B0ABEB" w14:textId="77777777" w:rsidR="00D15140" w:rsidRPr="00D15140" w:rsidRDefault="00D15140" w:rsidP="00D15140">
            <w:pPr>
              <w:widowControl w:val="0"/>
              <w:rPr>
                <w:rFonts w:ascii="Calibri" w:hAnsi="Calibri" w:cs="Calibri"/>
                <w:sz w:val="22"/>
                <w:szCs w:val="22"/>
                <w:lang w:val="es-419"/>
              </w:rPr>
            </w:pPr>
          </w:p>
        </w:tc>
        <w:tc>
          <w:tcPr>
            <w:tcW w:w="266" w:type="dxa"/>
            <w:tcBorders>
              <w:top w:val="nil"/>
              <w:left w:val="nil"/>
              <w:right w:val="single" w:sz="12" w:space="0" w:color="auto"/>
            </w:tcBorders>
            <w:shd w:val="clear" w:color="auto" w:fill="auto"/>
            <w:noWrap/>
            <w:vAlign w:val="bottom"/>
            <w:hideMark/>
          </w:tcPr>
          <w:p w14:paraId="5EC03707" w14:textId="77777777" w:rsidR="00D15140" w:rsidRPr="00D15140" w:rsidRDefault="00D15140" w:rsidP="00D15140">
            <w:pPr>
              <w:widowControl w:val="0"/>
              <w:rPr>
                <w:rFonts w:ascii="Calibri" w:hAnsi="Calibri" w:cs="Calibri"/>
                <w:sz w:val="22"/>
                <w:szCs w:val="22"/>
                <w:lang w:val="es-419"/>
              </w:rPr>
            </w:pPr>
            <w:r w:rsidRPr="00D15140">
              <w:rPr>
                <w:rFonts w:ascii="Calibri" w:hAnsi="Calibri" w:cs="Calibri"/>
                <w:sz w:val="22"/>
                <w:szCs w:val="22"/>
                <w:lang w:val="es-419"/>
              </w:rPr>
              <w:t> </w:t>
            </w:r>
          </w:p>
        </w:tc>
      </w:tr>
      <w:tr w:rsidR="00D15140" w:rsidRPr="00D15140" w14:paraId="71214D8D" w14:textId="77777777" w:rsidTr="00D15140">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57A3E952" w14:textId="77777777" w:rsidR="00D15140" w:rsidRPr="00D15140" w:rsidRDefault="00D15140" w:rsidP="00D15140">
            <w:pPr>
              <w:widowControl w:val="0"/>
              <w:jc w:val="right"/>
              <w:rPr>
                <w:rFonts w:ascii="Arial" w:hAnsi="Arial" w:cs="Arial"/>
                <w:b/>
                <w:bCs/>
                <w:sz w:val="2"/>
                <w:szCs w:val="2"/>
                <w:lang w:val="es-419"/>
              </w:rPr>
            </w:pPr>
            <w:r w:rsidRPr="00D15140">
              <w:rPr>
                <w:rFonts w:ascii="Arial" w:hAnsi="Arial" w:cs="Arial"/>
                <w:b/>
                <w:bCs/>
                <w:sz w:val="2"/>
                <w:szCs w:val="2"/>
                <w:lang w:val="es-419"/>
              </w:rPr>
              <w:t> </w:t>
            </w:r>
          </w:p>
        </w:tc>
        <w:tc>
          <w:tcPr>
            <w:tcW w:w="301" w:type="dxa"/>
            <w:tcBorders>
              <w:top w:val="nil"/>
              <w:left w:val="nil"/>
              <w:bottom w:val="single" w:sz="12" w:space="0" w:color="auto"/>
              <w:right w:val="nil"/>
            </w:tcBorders>
            <w:shd w:val="clear" w:color="auto" w:fill="auto"/>
            <w:noWrap/>
            <w:vAlign w:val="bottom"/>
            <w:hideMark/>
          </w:tcPr>
          <w:p w14:paraId="463ADF1B" w14:textId="77777777" w:rsidR="00D15140" w:rsidRPr="00D15140" w:rsidRDefault="00D15140" w:rsidP="00D15140">
            <w:pPr>
              <w:widowControl w:val="0"/>
              <w:jc w:val="right"/>
              <w:rPr>
                <w:rFonts w:ascii="Calibri" w:hAnsi="Calibri" w:cs="Calibri"/>
                <w:sz w:val="2"/>
                <w:szCs w:val="2"/>
                <w:lang w:val="es-419"/>
              </w:rPr>
            </w:pPr>
          </w:p>
        </w:tc>
        <w:tc>
          <w:tcPr>
            <w:tcW w:w="301" w:type="dxa"/>
            <w:tcBorders>
              <w:top w:val="nil"/>
              <w:left w:val="nil"/>
              <w:bottom w:val="single" w:sz="12" w:space="0" w:color="auto"/>
              <w:right w:val="nil"/>
            </w:tcBorders>
            <w:shd w:val="clear" w:color="auto" w:fill="auto"/>
            <w:noWrap/>
            <w:vAlign w:val="bottom"/>
            <w:hideMark/>
          </w:tcPr>
          <w:p w14:paraId="5B8DF35C" w14:textId="77777777" w:rsidR="00D15140" w:rsidRPr="00D15140" w:rsidRDefault="00D15140" w:rsidP="00D15140">
            <w:pPr>
              <w:widowControl w:val="0"/>
              <w:jc w:val="right"/>
              <w:rPr>
                <w:rFonts w:ascii="Calibri" w:hAnsi="Calibri" w:cs="Calibri"/>
                <w:sz w:val="2"/>
                <w:szCs w:val="2"/>
                <w:lang w:val="es-419"/>
              </w:rPr>
            </w:pPr>
          </w:p>
        </w:tc>
        <w:tc>
          <w:tcPr>
            <w:tcW w:w="301" w:type="dxa"/>
            <w:tcBorders>
              <w:top w:val="nil"/>
              <w:left w:val="nil"/>
              <w:bottom w:val="single" w:sz="12" w:space="0" w:color="auto"/>
              <w:right w:val="nil"/>
            </w:tcBorders>
            <w:shd w:val="clear" w:color="auto" w:fill="auto"/>
            <w:noWrap/>
            <w:vAlign w:val="bottom"/>
            <w:hideMark/>
          </w:tcPr>
          <w:p w14:paraId="6FBE077B" w14:textId="77777777" w:rsidR="00D15140" w:rsidRPr="00D15140" w:rsidRDefault="00D15140" w:rsidP="00D15140">
            <w:pPr>
              <w:widowControl w:val="0"/>
              <w:jc w:val="right"/>
              <w:rPr>
                <w:rFonts w:ascii="Calibri" w:hAnsi="Calibri" w:cs="Calibri"/>
                <w:sz w:val="2"/>
                <w:szCs w:val="2"/>
                <w:lang w:val="es-419"/>
              </w:rPr>
            </w:pPr>
          </w:p>
        </w:tc>
        <w:tc>
          <w:tcPr>
            <w:tcW w:w="301" w:type="dxa"/>
            <w:tcBorders>
              <w:top w:val="nil"/>
              <w:left w:val="nil"/>
              <w:bottom w:val="single" w:sz="12" w:space="0" w:color="auto"/>
              <w:right w:val="nil"/>
            </w:tcBorders>
            <w:shd w:val="clear" w:color="auto" w:fill="auto"/>
            <w:noWrap/>
            <w:vAlign w:val="bottom"/>
            <w:hideMark/>
          </w:tcPr>
          <w:p w14:paraId="6831EB93" w14:textId="77777777" w:rsidR="00D15140" w:rsidRPr="00D15140" w:rsidRDefault="00D15140" w:rsidP="00D15140">
            <w:pPr>
              <w:widowControl w:val="0"/>
              <w:jc w:val="right"/>
              <w:rPr>
                <w:rFonts w:ascii="Calibri" w:hAnsi="Calibri" w:cs="Calibri"/>
                <w:sz w:val="2"/>
                <w:szCs w:val="2"/>
                <w:lang w:val="es-419"/>
              </w:rPr>
            </w:pPr>
          </w:p>
        </w:tc>
        <w:tc>
          <w:tcPr>
            <w:tcW w:w="372" w:type="dxa"/>
            <w:tcBorders>
              <w:top w:val="nil"/>
              <w:left w:val="nil"/>
              <w:bottom w:val="single" w:sz="12" w:space="0" w:color="auto"/>
              <w:right w:val="nil"/>
            </w:tcBorders>
            <w:shd w:val="clear" w:color="auto" w:fill="auto"/>
            <w:noWrap/>
            <w:vAlign w:val="bottom"/>
            <w:hideMark/>
          </w:tcPr>
          <w:p w14:paraId="5E2743D6" w14:textId="77777777" w:rsidR="00D15140" w:rsidRPr="00D15140" w:rsidRDefault="00D15140" w:rsidP="00D15140">
            <w:pPr>
              <w:widowControl w:val="0"/>
              <w:jc w:val="right"/>
              <w:rPr>
                <w:rFonts w:ascii="Calibri" w:hAnsi="Calibri" w:cs="Calibri"/>
                <w:sz w:val="2"/>
                <w:szCs w:val="2"/>
                <w:lang w:val="es-419"/>
              </w:rPr>
            </w:pPr>
          </w:p>
        </w:tc>
        <w:tc>
          <w:tcPr>
            <w:tcW w:w="372" w:type="dxa"/>
            <w:tcBorders>
              <w:top w:val="nil"/>
              <w:left w:val="nil"/>
              <w:bottom w:val="single" w:sz="12" w:space="0" w:color="auto"/>
              <w:right w:val="nil"/>
            </w:tcBorders>
            <w:shd w:val="clear" w:color="auto" w:fill="auto"/>
            <w:noWrap/>
            <w:vAlign w:val="bottom"/>
            <w:hideMark/>
          </w:tcPr>
          <w:p w14:paraId="236255FD" w14:textId="77777777" w:rsidR="00D15140" w:rsidRPr="00D15140" w:rsidRDefault="00D15140" w:rsidP="00D15140">
            <w:pPr>
              <w:widowControl w:val="0"/>
              <w:jc w:val="right"/>
              <w:rPr>
                <w:rFonts w:ascii="Calibri" w:hAnsi="Calibri" w:cs="Calibri"/>
                <w:sz w:val="2"/>
                <w:szCs w:val="2"/>
                <w:lang w:val="es-419"/>
              </w:rPr>
            </w:pPr>
          </w:p>
        </w:tc>
        <w:tc>
          <w:tcPr>
            <w:tcW w:w="372" w:type="dxa"/>
            <w:tcBorders>
              <w:top w:val="nil"/>
              <w:left w:val="nil"/>
              <w:bottom w:val="single" w:sz="12" w:space="0" w:color="auto"/>
              <w:right w:val="nil"/>
            </w:tcBorders>
            <w:shd w:val="clear" w:color="auto" w:fill="auto"/>
            <w:vAlign w:val="center"/>
            <w:hideMark/>
          </w:tcPr>
          <w:p w14:paraId="0E899E4F" w14:textId="77777777" w:rsidR="00D15140" w:rsidRPr="00D15140" w:rsidRDefault="00D15140" w:rsidP="00D15140">
            <w:pPr>
              <w:widowControl w:val="0"/>
              <w:jc w:val="center"/>
              <w:rPr>
                <w:rFonts w:ascii="Arial" w:hAnsi="Arial" w:cs="Arial"/>
                <w:b/>
                <w:bCs/>
                <w:sz w:val="2"/>
                <w:szCs w:val="2"/>
                <w:lang w:val="es-419"/>
              </w:rPr>
            </w:pPr>
          </w:p>
        </w:tc>
        <w:tc>
          <w:tcPr>
            <w:tcW w:w="335" w:type="dxa"/>
            <w:tcBorders>
              <w:top w:val="nil"/>
              <w:left w:val="nil"/>
              <w:bottom w:val="single" w:sz="12" w:space="0" w:color="auto"/>
              <w:right w:val="nil"/>
            </w:tcBorders>
            <w:shd w:val="clear" w:color="auto" w:fill="auto"/>
            <w:noWrap/>
            <w:vAlign w:val="bottom"/>
            <w:hideMark/>
          </w:tcPr>
          <w:p w14:paraId="508AF68B" w14:textId="77777777" w:rsidR="00D15140" w:rsidRPr="00D15140" w:rsidRDefault="00D15140" w:rsidP="00D15140">
            <w:pPr>
              <w:widowControl w:val="0"/>
              <w:rPr>
                <w:rFonts w:ascii="Calibri" w:hAnsi="Calibri" w:cs="Calibri"/>
                <w:sz w:val="2"/>
                <w:szCs w:val="2"/>
                <w:lang w:val="es-419"/>
              </w:rPr>
            </w:pPr>
          </w:p>
        </w:tc>
        <w:tc>
          <w:tcPr>
            <w:tcW w:w="390" w:type="dxa"/>
            <w:tcBorders>
              <w:top w:val="nil"/>
              <w:left w:val="nil"/>
              <w:bottom w:val="single" w:sz="12" w:space="0" w:color="auto"/>
              <w:right w:val="nil"/>
            </w:tcBorders>
            <w:shd w:val="clear" w:color="auto" w:fill="auto"/>
            <w:noWrap/>
            <w:vAlign w:val="bottom"/>
            <w:hideMark/>
          </w:tcPr>
          <w:p w14:paraId="7E211506" w14:textId="77777777" w:rsidR="00D15140" w:rsidRPr="00D15140" w:rsidRDefault="00D15140" w:rsidP="00D15140">
            <w:pPr>
              <w:widowControl w:val="0"/>
              <w:rPr>
                <w:rFonts w:ascii="Calibri" w:hAnsi="Calibri" w:cs="Calibri"/>
                <w:sz w:val="2"/>
                <w:szCs w:val="2"/>
                <w:lang w:val="es-419"/>
              </w:rPr>
            </w:pPr>
          </w:p>
        </w:tc>
        <w:tc>
          <w:tcPr>
            <w:tcW w:w="283" w:type="dxa"/>
            <w:tcBorders>
              <w:top w:val="nil"/>
              <w:left w:val="nil"/>
              <w:bottom w:val="single" w:sz="12" w:space="0" w:color="auto"/>
              <w:right w:val="nil"/>
            </w:tcBorders>
            <w:shd w:val="clear" w:color="auto" w:fill="auto"/>
            <w:vAlign w:val="center"/>
            <w:hideMark/>
          </w:tcPr>
          <w:p w14:paraId="563081E9" w14:textId="77777777" w:rsidR="00D15140" w:rsidRPr="00D15140" w:rsidRDefault="00D15140" w:rsidP="00D15140">
            <w:pPr>
              <w:widowControl w:val="0"/>
              <w:rPr>
                <w:rFonts w:ascii="Arial" w:hAnsi="Arial" w:cs="Arial"/>
                <w:sz w:val="2"/>
                <w:szCs w:val="2"/>
                <w:lang w:val="es-419"/>
              </w:rPr>
            </w:pPr>
          </w:p>
        </w:tc>
        <w:tc>
          <w:tcPr>
            <w:tcW w:w="363" w:type="dxa"/>
            <w:tcBorders>
              <w:top w:val="nil"/>
              <w:left w:val="nil"/>
              <w:bottom w:val="single" w:sz="12" w:space="0" w:color="auto"/>
              <w:right w:val="nil"/>
            </w:tcBorders>
            <w:shd w:val="clear" w:color="auto" w:fill="auto"/>
            <w:vAlign w:val="center"/>
            <w:hideMark/>
          </w:tcPr>
          <w:p w14:paraId="1DF4B5DE"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single" w:sz="12" w:space="0" w:color="auto"/>
              <w:right w:val="nil"/>
            </w:tcBorders>
            <w:shd w:val="clear" w:color="auto" w:fill="auto"/>
            <w:vAlign w:val="center"/>
            <w:hideMark/>
          </w:tcPr>
          <w:p w14:paraId="4FF1C08B"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single" w:sz="12" w:space="0" w:color="auto"/>
              <w:right w:val="nil"/>
            </w:tcBorders>
            <w:shd w:val="clear" w:color="auto" w:fill="auto"/>
            <w:vAlign w:val="center"/>
            <w:hideMark/>
          </w:tcPr>
          <w:p w14:paraId="0874657F"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single" w:sz="12" w:space="0" w:color="auto"/>
              <w:right w:val="nil"/>
            </w:tcBorders>
            <w:shd w:val="clear" w:color="auto" w:fill="auto"/>
            <w:vAlign w:val="center"/>
            <w:hideMark/>
          </w:tcPr>
          <w:p w14:paraId="74667A2C"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single" w:sz="12" w:space="0" w:color="auto"/>
              <w:right w:val="nil"/>
            </w:tcBorders>
            <w:shd w:val="clear" w:color="auto" w:fill="auto"/>
            <w:vAlign w:val="center"/>
            <w:hideMark/>
          </w:tcPr>
          <w:p w14:paraId="1A69DD4D"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single" w:sz="12" w:space="0" w:color="auto"/>
              <w:right w:val="nil"/>
            </w:tcBorders>
            <w:shd w:val="clear" w:color="auto" w:fill="auto"/>
            <w:vAlign w:val="center"/>
            <w:hideMark/>
          </w:tcPr>
          <w:p w14:paraId="6A5B9B6D"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single" w:sz="12" w:space="0" w:color="auto"/>
              <w:right w:val="nil"/>
            </w:tcBorders>
            <w:shd w:val="clear" w:color="auto" w:fill="auto"/>
            <w:vAlign w:val="center"/>
            <w:hideMark/>
          </w:tcPr>
          <w:p w14:paraId="5766973D"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single" w:sz="12" w:space="0" w:color="auto"/>
              <w:right w:val="nil"/>
            </w:tcBorders>
            <w:shd w:val="clear" w:color="auto" w:fill="auto"/>
            <w:vAlign w:val="center"/>
            <w:hideMark/>
          </w:tcPr>
          <w:p w14:paraId="15C4D58E"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single" w:sz="12" w:space="0" w:color="auto"/>
              <w:right w:val="nil"/>
            </w:tcBorders>
            <w:shd w:val="clear" w:color="auto" w:fill="auto"/>
            <w:vAlign w:val="center"/>
            <w:hideMark/>
          </w:tcPr>
          <w:p w14:paraId="3B416C9F"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single" w:sz="12" w:space="0" w:color="auto"/>
              <w:right w:val="nil"/>
            </w:tcBorders>
            <w:shd w:val="clear" w:color="auto" w:fill="auto"/>
            <w:vAlign w:val="center"/>
            <w:hideMark/>
          </w:tcPr>
          <w:p w14:paraId="57F0E6E7"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single" w:sz="12" w:space="0" w:color="auto"/>
              <w:right w:val="nil"/>
            </w:tcBorders>
            <w:shd w:val="clear" w:color="auto" w:fill="auto"/>
            <w:vAlign w:val="center"/>
            <w:hideMark/>
          </w:tcPr>
          <w:p w14:paraId="4FD70F46" w14:textId="77777777" w:rsidR="00D15140" w:rsidRPr="00D15140" w:rsidRDefault="00D15140" w:rsidP="00D15140">
            <w:pPr>
              <w:widowControl w:val="0"/>
              <w:rPr>
                <w:rFonts w:ascii="Arial" w:hAnsi="Arial" w:cs="Arial"/>
                <w:i/>
                <w:iCs/>
                <w:sz w:val="2"/>
                <w:szCs w:val="2"/>
                <w:lang w:val="es-419"/>
              </w:rPr>
            </w:pPr>
          </w:p>
        </w:tc>
        <w:tc>
          <w:tcPr>
            <w:tcW w:w="372" w:type="dxa"/>
            <w:tcBorders>
              <w:top w:val="nil"/>
              <w:left w:val="nil"/>
              <w:bottom w:val="single" w:sz="12" w:space="0" w:color="auto"/>
              <w:right w:val="nil"/>
            </w:tcBorders>
            <w:shd w:val="clear" w:color="auto" w:fill="auto"/>
            <w:vAlign w:val="center"/>
            <w:hideMark/>
          </w:tcPr>
          <w:p w14:paraId="0871C4BA"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single" w:sz="12" w:space="0" w:color="auto"/>
              <w:right w:val="nil"/>
            </w:tcBorders>
            <w:shd w:val="clear" w:color="auto" w:fill="auto"/>
            <w:vAlign w:val="center"/>
            <w:hideMark/>
          </w:tcPr>
          <w:p w14:paraId="0F94D450"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single" w:sz="12" w:space="0" w:color="auto"/>
              <w:right w:val="nil"/>
            </w:tcBorders>
            <w:shd w:val="clear" w:color="auto" w:fill="auto"/>
            <w:vAlign w:val="center"/>
            <w:hideMark/>
          </w:tcPr>
          <w:p w14:paraId="5BA1B224" w14:textId="77777777" w:rsidR="00D15140" w:rsidRPr="00D15140" w:rsidRDefault="00D15140" w:rsidP="00D15140">
            <w:pPr>
              <w:widowControl w:val="0"/>
              <w:rPr>
                <w:rFonts w:ascii="Arial" w:hAnsi="Arial" w:cs="Arial"/>
                <w:sz w:val="2"/>
                <w:szCs w:val="2"/>
                <w:lang w:val="es-419"/>
              </w:rPr>
            </w:pPr>
          </w:p>
        </w:tc>
        <w:tc>
          <w:tcPr>
            <w:tcW w:w="319" w:type="dxa"/>
            <w:tcBorders>
              <w:top w:val="nil"/>
              <w:left w:val="nil"/>
              <w:bottom w:val="single" w:sz="12" w:space="0" w:color="auto"/>
              <w:right w:val="nil"/>
            </w:tcBorders>
            <w:shd w:val="clear" w:color="auto" w:fill="auto"/>
            <w:vAlign w:val="center"/>
            <w:hideMark/>
          </w:tcPr>
          <w:p w14:paraId="653BE7F1" w14:textId="77777777" w:rsidR="00D15140" w:rsidRPr="00D15140" w:rsidRDefault="00D15140" w:rsidP="00D15140">
            <w:pPr>
              <w:widowControl w:val="0"/>
              <w:rPr>
                <w:rFonts w:ascii="Arial" w:hAnsi="Arial" w:cs="Arial"/>
                <w:sz w:val="2"/>
                <w:szCs w:val="2"/>
                <w:lang w:val="es-419"/>
              </w:rPr>
            </w:pPr>
          </w:p>
        </w:tc>
        <w:tc>
          <w:tcPr>
            <w:tcW w:w="372" w:type="dxa"/>
            <w:tcBorders>
              <w:top w:val="nil"/>
              <w:left w:val="nil"/>
              <w:bottom w:val="single" w:sz="12" w:space="0" w:color="auto"/>
              <w:right w:val="nil"/>
            </w:tcBorders>
            <w:shd w:val="clear" w:color="auto" w:fill="auto"/>
            <w:noWrap/>
            <w:vAlign w:val="bottom"/>
            <w:hideMark/>
          </w:tcPr>
          <w:p w14:paraId="463DF2B9" w14:textId="77777777" w:rsidR="00D15140" w:rsidRPr="00D15140" w:rsidRDefault="00D15140" w:rsidP="00D15140">
            <w:pPr>
              <w:widowControl w:val="0"/>
              <w:rPr>
                <w:rFonts w:ascii="Calibri" w:hAnsi="Calibri" w:cs="Calibri"/>
                <w:sz w:val="2"/>
                <w:szCs w:val="2"/>
                <w:lang w:val="es-419"/>
              </w:rPr>
            </w:pPr>
          </w:p>
        </w:tc>
        <w:tc>
          <w:tcPr>
            <w:tcW w:w="266" w:type="dxa"/>
            <w:tcBorders>
              <w:top w:val="nil"/>
              <w:left w:val="nil"/>
              <w:bottom w:val="single" w:sz="12" w:space="0" w:color="auto"/>
              <w:right w:val="single" w:sz="12" w:space="0" w:color="auto"/>
            </w:tcBorders>
            <w:shd w:val="clear" w:color="auto" w:fill="auto"/>
            <w:noWrap/>
            <w:vAlign w:val="bottom"/>
            <w:hideMark/>
          </w:tcPr>
          <w:p w14:paraId="51958BCE" w14:textId="77777777" w:rsidR="00D15140" w:rsidRPr="00D15140" w:rsidRDefault="00D15140" w:rsidP="00D15140">
            <w:pPr>
              <w:widowControl w:val="0"/>
              <w:rPr>
                <w:rFonts w:ascii="Calibri" w:hAnsi="Calibri" w:cs="Calibri"/>
                <w:sz w:val="2"/>
                <w:szCs w:val="2"/>
                <w:lang w:val="es-419"/>
              </w:rPr>
            </w:pPr>
            <w:r w:rsidRPr="00D15140">
              <w:rPr>
                <w:rFonts w:ascii="Calibri" w:hAnsi="Calibri" w:cs="Calibri"/>
                <w:sz w:val="2"/>
                <w:szCs w:val="2"/>
                <w:lang w:val="es-419"/>
              </w:rPr>
              <w:t> </w:t>
            </w:r>
          </w:p>
        </w:tc>
      </w:tr>
    </w:tbl>
    <w:p w14:paraId="493B6EAE" w14:textId="77777777" w:rsidR="001B0C31" w:rsidRPr="008D67D2" w:rsidRDefault="001B0C31" w:rsidP="001B0C31">
      <w:pPr>
        <w:jc w:val="center"/>
        <w:rPr>
          <w:rFonts w:ascii="Verdana" w:hAnsi="Verdana" w:cs="Arial"/>
          <w:b/>
          <w:bCs/>
          <w:i/>
          <w:iCs/>
          <w:sz w:val="18"/>
          <w:szCs w:val="18"/>
          <w:lang w:val="es-BO"/>
        </w:rPr>
      </w:pPr>
    </w:p>
    <w:p w14:paraId="0811D724" w14:textId="77777777" w:rsidR="001B0C31" w:rsidRPr="008D67D2" w:rsidRDefault="001B0C31" w:rsidP="001B0C31">
      <w:pPr>
        <w:jc w:val="center"/>
        <w:rPr>
          <w:rFonts w:ascii="Verdana" w:hAnsi="Verdana" w:cs="Arial"/>
          <w:b/>
          <w:bCs/>
          <w:i/>
          <w:iCs/>
          <w:sz w:val="18"/>
          <w:szCs w:val="18"/>
          <w:lang w:val="es-BO"/>
        </w:rPr>
      </w:pPr>
    </w:p>
    <w:p w14:paraId="2F772FF5" w14:textId="77777777" w:rsidR="00885CDD" w:rsidRPr="008D67D2" w:rsidRDefault="00885CDD" w:rsidP="00885CDD">
      <w:pPr>
        <w:ind w:left="360"/>
        <w:jc w:val="both"/>
        <w:rPr>
          <w:rFonts w:ascii="Verdana" w:hAnsi="Verdana" w:cs="Arial"/>
          <w:sz w:val="18"/>
          <w:szCs w:val="18"/>
          <w:lang w:val="es-BO"/>
        </w:rPr>
      </w:pPr>
    </w:p>
    <w:p w14:paraId="0A77A678" w14:textId="77777777" w:rsidR="00885CDD" w:rsidRPr="008D67D2" w:rsidRDefault="00885CDD" w:rsidP="00885CDD">
      <w:pPr>
        <w:ind w:left="360"/>
        <w:jc w:val="both"/>
        <w:rPr>
          <w:rFonts w:ascii="Verdana" w:hAnsi="Verdana" w:cs="Arial"/>
          <w:sz w:val="18"/>
          <w:szCs w:val="18"/>
          <w:lang w:val="es-BO"/>
        </w:rPr>
      </w:pPr>
    </w:p>
    <w:p w14:paraId="2B3A029E" w14:textId="77777777" w:rsidR="00885CDD" w:rsidRPr="008D67D2" w:rsidRDefault="00885CDD" w:rsidP="00885CDD">
      <w:pPr>
        <w:ind w:left="360"/>
        <w:jc w:val="both"/>
        <w:rPr>
          <w:rFonts w:ascii="Verdana" w:hAnsi="Verdana" w:cs="Arial"/>
          <w:sz w:val="18"/>
          <w:szCs w:val="18"/>
          <w:lang w:val="es-BO"/>
        </w:rPr>
      </w:pPr>
    </w:p>
    <w:p w14:paraId="6B8323A3" w14:textId="77777777" w:rsidR="00885CDD" w:rsidRPr="008D67D2" w:rsidRDefault="00885CDD" w:rsidP="00885CDD">
      <w:pPr>
        <w:ind w:left="360"/>
        <w:jc w:val="both"/>
        <w:rPr>
          <w:rFonts w:ascii="Verdana" w:hAnsi="Verdana" w:cs="Arial"/>
          <w:sz w:val="18"/>
          <w:szCs w:val="18"/>
          <w:lang w:val="es-BO"/>
        </w:rPr>
      </w:pPr>
    </w:p>
    <w:p w14:paraId="20FB25EB" w14:textId="77777777" w:rsidR="00885CDD" w:rsidRPr="008D67D2" w:rsidRDefault="00885CDD" w:rsidP="00885CDD">
      <w:pPr>
        <w:ind w:left="360"/>
        <w:jc w:val="both"/>
        <w:rPr>
          <w:rFonts w:ascii="Verdana" w:hAnsi="Verdana" w:cs="Arial"/>
          <w:sz w:val="18"/>
          <w:szCs w:val="18"/>
          <w:lang w:val="es-BO"/>
        </w:rPr>
      </w:pPr>
    </w:p>
    <w:p w14:paraId="5DEA6C08" w14:textId="77777777" w:rsidR="00885CDD" w:rsidRPr="008D67D2" w:rsidRDefault="00885CDD" w:rsidP="00885CDD">
      <w:pPr>
        <w:ind w:left="360"/>
        <w:jc w:val="both"/>
        <w:rPr>
          <w:rFonts w:ascii="Verdana" w:hAnsi="Verdana" w:cs="Arial"/>
          <w:sz w:val="18"/>
          <w:szCs w:val="18"/>
          <w:lang w:val="es-BO"/>
        </w:rPr>
      </w:pPr>
    </w:p>
    <w:p w14:paraId="3719BAE4" w14:textId="7DCC21B3" w:rsidR="002C09D7" w:rsidRPr="008D67D2" w:rsidRDefault="00E46BEF" w:rsidP="00D15140">
      <w:pPr>
        <w:tabs>
          <w:tab w:val="right" w:pos="6663"/>
        </w:tabs>
        <w:jc w:val="center"/>
        <w:rPr>
          <w:rFonts w:ascii="Verdana" w:hAnsi="Verdana" w:cs="Arial"/>
          <w:b/>
          <w:sz w:val="18"/>
          <w:szCs w:val="16"/>
          <w:lang w:val="es-BO"/>
        </w:rPr>
      </w:pPr>
      <w:r w:rsidRPr="008D67D2">
        <w:rPr>
          <w:rFonts w:ascii="Verdana" w:hAnsi="Verdana" w:cs="Arial"/>
          <w:b/>
          <w:bCs/>
          <w:i/>
          <w:iCs/>
          <w:sz w:val="18"/>
          <w:szCs w:val="18"/>
          <w:lang w:val="es-BO"/>
        </w:rPr>
        <w:br w:type="page"/>
      </w:r>
      <w:r w:rsidR="00D15140">
        <w:rPr>
          <w:rFonts w:ascii="Verdana" w:hAnsi="Verdana" w:cs="Arial"/>
          <w:b/>
          <w:bCs/>
          <w:i/>
          <w:iCs/>
          <w:sz w:val="18"/>
          <w:szCs w:val="18"/>
          <w:lang w:val="es-BO"/>
        </w:rPr>
        <w:lastRenderedPageBreak/>
        <w:t>F</w:t>
      </w:r>
      <w:r w:rsidR="002C09D7" w:rsidRPr="008D67D2">
        <w:rPr>
          <w:rFonts w:ascii="Verdana" w:hAnsi="Verdana" w:cs="Arial"/>
          <w:b/>
          <w:sz w:val="18"/>
          <w:szCs w:val="16"/>
          <w:lang w:val="es-BO"/>
        </w:rPr>
        <w:t>ORMULARIO A-</w:t>
      </w:r>
      <w:r w:rsidR="008F32F8" w:rsidRPr="008D67D2">
        <w:rPr>
          <w:rFonts w:ascii="Verdana" w:hAnsi="Verdana" w:cs="Arial"/>
          <w:b/>
          <w:sz w:val="18"/>
          <w:szCs w:val="16"/>
          <w:lang w:val="es-BO"/>
        </w:rPr>
        <w:t>3</w:t>
      </w:r>
    </w:p>
    <w:p w14:paraId="71239BE9"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t xml:space="preserve">EXPERIENCIA </w:t>
      </w:r>
      <w:r w:rsidR="00162FE3" w:rsidRPr="008D67D2">
        <w:rPr>
          <w:rFonts w:ascii="Verdana" w:hAnsi="Verdana" w:cs="Arial"/>
          <w:b/>
          <w:sz w:val="18"/>
          <w:szCs w:val="16"/>
          <w:lang w:val="es-BO"/>
        </w:rPr>
        <w:t>GENERAL</w:t>
      </w:r>
      <w:r w:rsidR="00AF64F0" w:rsidRPr="008D67D2">
        <w:rPr>
          <w:rFonts w:ascii="Verdana" w:hAnsi="Verdana" w:cs="Arial"/>
          <w:b/>
          <w:sz w:val="18"/>
          <w:szCs w:val="16"/>
          <w:lang w:val="es-BO"/>
        </w:rPr>
        <w:t xml:space="preserve"> Y ESPECÍFICA</w:t>
      </w:r>
      <w:r w:rsidR="00162FE3" w:rsidRPr="008D67D2">
        <w:rPr>
          <w:rFonts w:ascii="Verdana" w:hAnsi="Verdana" w:cs="Arial"/>
          <w:b/>
          <w:sz w:val="18"/>
          <w:szCs w:val="16"/>
          <w:lang w:val="es-BO"/>
        </w:rPr>
        <w:t xml:space="preserve"> </w:t>
      </w:r>
      <w:r w:rsidRPr="008D67D2">
        <w:rPr>
          <w:rFonts w:ascii="Verdana" w:hAnsi="Verdana" w:cs="Arial"/>
          <w:b/>
          <w:sz w:val="18"/>
          <w:szCs w:val="16"/>
          <w:lang w:val="es-BO"/>
        </w:rPr>
        <w:t>DE</w:t>
      </w:r>
      <w:r w:rsidR="00D922DE" w:rsidRPr="008D67D2">
        <w:rPr>
          <w:rFonts w:ascii="Verdana" w:hAnsi="Verdana" w:cs="Arial"/>
          <w:b/>
          <w:sz w:val="18"/>
          <w:szCs w:val="16"/>
          <w:lang w:val="es-BO"/>
        </w:rPr>
        <w:t>L PROPONENTE</w:t>
      </w:r>
    </w:p>
    <w:p w14:paraId="7E2126BD" w14:textId="77777777" w:rsidR="00162FE3" w:rsidRPr="008D67D2" w:rsidRDefault="00162FE3" w:rsidP="00F612CD">
      <w:pPr>
        <w:jc w:val="center"/>
        <w:rPr>
          <w:rFonts w:ascii="Verdana" w:hAnsi="Verdana" w:cs="Arial"/>
          <w:b/>
          <w:sz w:val="18"/>
          <w:szCs w:val="16"/>
          <w:lang w:val="es-BO"/>
        </w:rPr>
      </w:pPr>
    </w:p>
    <w:p w14:paraId="58D80C7B" w14:textId="6CEBC4DB" w:rsidR="00DB7EB4" w:rsidRDefault="00DB7EB4" w:rsidP="002C09D7">
      <w:pPr>
        <w:jc w:val="center"/>
        <w:rPr>
          <w:rFonts w:ascii="Verdana" w:hAnsi="Verdana" w:cs="Arial"/>
          <w:sz w:val="16"/>
          <w:szCs w:val="16"/>
          <w:lang w:val="es-BO"/>
        </w:rPr>
      </w:pPr>
    </w:p>
    <w:p w14:paraId="164C9853" w14:textId="77777777" w:rsidR="00B7094F" w:rsidRPr="008D67D2" w:rsidRDefault="00B7094F" w:rsidP="00B7094F">
      <w:pPr>
        <w:jc w:val="center"/>
        <w:rPr>
          <w:rFonts w:ascii="Verdana" w:hAnsi="Verdana" w:cs="Arial"/>
          <w:b/>
          <w:sz w:val="18"/>
          <w:szCs w:val="16"/>
          <w:lang w:val="es-BO"/>
        </w:rPr>
      </w:pPr>
    </w:p>
    <w:p w14:paraId="4B509AD9" w14:textId="77777777" w:rsidR="00D15140" w:rsidRPr="00D15140" w:rsidRDefault="00D15140" w:rsidP="00D15140">
      <w:pPr>
        <w:widowControl w:val="0"/>
        <w:rPr>
          <w:rFonts w:ascii="Verdana" w:hAnsi="Verdana" w:cs="Arial"/>
          <w:b/>
          <w:sz w:val="18"/>
          <w:szCs w:val="16"/>
          <w:lang w:val="es-419"/>
        </w:rPr>
      </w:pPr>
      <w:r w:rsidRPr="00D15140">
        <w:rPr>
          <w:rFonts w:ascii="Verdana" w:hAnsi="Verdana" w:cs="Arial"/>
          <w:b/>
          <w:sz w:val="18"/>
          <w:szCs w:val="16"/>
          <w:lang w:val="es-419"/>
        </w:rPr>
        <w:t>EXPERIENCIA GENERAL DEL PROPONENTE</w:t>
      </w:r>
    </w:p>
    <w:p w14:paraId="6E5145F4" w14:textId="77777777" w:rsidR="00D15140" w:rsidRPr="00D15140" w:rsidRDefault="00D15140" w:rsidP="00D15140">
      <w:pPr>
        <w:widowControl w:val="0"/>
        <w:jc w:val="right"/>
        <w:rPr>
          <w:rFonts w:ascii="Verdana" w:hAnsi="Verdana" w:cs="Arial"/>
          <w:b/>
          <w:sz w:val="16"/>
          <w:szCs w:val="16"/>
          <w:lang w:val="es-419"/>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842"/>
        <w:gridCol w:w="1560"/>
        <w:gridCol w:w="850"/>
        <w:gridCol w:w="851"/>
        <w:gridCol w:w="1275"/>
      </w:tblGrid>
      <w:tr w:rsidR="00D15140" w:rsidRPr="00D15140" w14:paraId="6F3AB9A1" w14:textId="77777777" w:rsidTr="00D15140">
        <w:trPr>
          <w:trHeight w:val="308"/>
          <w:jc w:val="center"/>
        </w:trPr>
        <w:tc>
          <w:tcPr>
            <w:tcW w:w="10206" w:type="dxa"/>
            <w:gridSpan w:val="8"/>
            <w:tcBorders>
              <w:top w:val="single" w:sz="12" w:space="0" w:color="auto"/>
              <w:bottom w:val="single" w:sz="12" w:space="0" w:color="auto"/>
            </w:tcBorders>
            <w:shd w:val="clear" w:color="auto" w:fill="17365D"/>
            <w:vAlign w:val="center"/>
          </w:tcPr>
          <w:p w14:paraId="3EF59AA6" w14:textId="77777777" w:rsidR="00D15140" w:rsidRPr="00D15140" w:rsidRDefault="00D15140" w:rsidP="00D15140">
            <w:pPr>
              <w:widowControl w:val="0"/>
              <w:jc w:val="center"/>
              <w:rPr>
                <w:rFonts w:ascii="Arial" w:hAnsi="Arial" w:cs="Arial"/>
                <w:b/>
                <w:i/>
                <w:sz w:val="16"/>
                <w:szCs w:val="16"/>
                <w:lang w:val="es-419"/>
              </w:rPr>
            </w:pPr>
            <w:r w:rsidRPr="00D15140">
              <w:rPr>
                <w:rFonts w:ascii="Arial" w:hAnsi="Arial" w:cs="Arial"/>
                <w:b/>
                <w:i/>
                <w:sz w:val="16"/>
                <w:szCs w:val="16"/>
                <w:lang w:val="es-419"/>
              </w:rPr>
              <w:t>[NOMBRE DE LA PROPONENTE]</w:t>
            </w:r>
          </w:p>
        </w:tc>
      </w:tr>
      <w:tr w:rsidR="00D15140" w:rsidRPr="00D15140" w14:paraId="5EFC7A3C" w14:textId="77777777" w:rsidTr="00D15140">
        <w:trPr>
          <w:trHeight w:val="333"/>
          <w:jc w:val="center"/>
        </w:trPr>
        <w:tc>
          <w:tcPr>
            <w:tcW w:w="426" w:type="dxa"/>
            <w:vMerge w:val="restart"/>
            <w:tcBorders>
              <w:top w:val="single" w:sz="12" w:space="0" w:color="auto"/>
              <w:left w:val="single" w:sz="12" w:space="0" w:color="auto"/>
            </w:tcBorders>
            <w:shd w:val="clear" w:color="auto" w:fill="DBE5F1"/>
            <w:tcMar>
              <w:left w:w="0" w:type="dxa"/>
              <w:right w:w="0" w:type="dxa"/>
            </w:tcMar>
            <w:vAlign w:val="center"/>
          </w:tcPr>
          <w:p w14:paraId="3AF041D6"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N°</w:t>
            </w:r>
          </w:p>
        </w:tc>
        <w:tc>
          <w:tcPr>
            <w:tcW w:w="1701" w:type="dxa"/>
            <w:vMerge w:val="restart"/>
            <w:tcBorders>
              <w:top w:val="single" w:sz="12" w:space="0" w:color="auto"/>
              <w:left w:val="single" w:sz="12" w:space="0" w:color="auto"/>
            </w:tcBorders>
            <w:shd w:val="clear" w:color="auto" w:fill="DBE5F1"/>
            <w:vAlign w:val="center"/>
          </w:tcPr>
          <w:p w14:paraId="2E1A7B65"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Entidad Contratante</w:t>
            </w:r>
          </w:p>
        </w:tc>
        <w:tc>
          <w:tcPr>
            <w:tcW w:w="1701" w:type="dxa"/>
            <w:vMerge w:val="restart"/>
            <w:tcBorders>
              <w:top w:val="single" w:sz="12" w:space="0" w:color="auto"/>
              <w:left w:val="single" w:sz="12" w:space="0" w:color="auto"/>
            </w:tcBorders>
            <w:shd w:val="clear" w:color="auto" w:fill="DBE5F1"/>
            <w:vAlign w:val="center"/>
          </w:tcPr>
          <w:p w14:paraId="48FCA490"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Objeto de la Contratación</w:t>
            </w:r>
          </w:p>
        </w:tc>
        <w:tc>
          <w:tcPr>
            <w:tcW w:w="1842" w:type="dxa"/>
            <w:vMerge w:val="restart"/>
            <w:tcBorders>
              <w:top w:val="single" w:sz="12" w:space="0" w:color="auto"/>
              <w:left w:val="single" w:sz="12" w:space="0" w:color="auto"/>
            </w:tcBorders>
            <w:shd w:val="clear" w:color="auto" w:fill="DBE5F1"/>
            <w:vAlign w:val="center"/>
          </w:tcPr>
          <w:p w14:paraId="1F41FE1C"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Lugar de Realización</w:t>
            </w:r>
          </w:p>
        </w:tc>
        <w:tc>
          <w:tcPr>
            <w:tcW w:w="1560" w:type="dxa"/>
            <w:vMerge w:val="restart"/>
            <w:tcBorders>
              <w:top w:val="single" w:sz="12" w:space="0" w:color="auto"/>
              <w:left w:val="single" w:sz="12" w:space="0" w:color="auto"/>
            </w:tcBorders>
            <w:shd w:val="clear" w:color="auto" w:fill="DBE5F1"/>
            <w:vAlign w:val="center"/>
          </w:tcPr>
          <w:p w14:paraId="41BE2AD3"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Monto final percibido por el contrato en Bs.</w:t>
            </w:r>
          </w:p>
        </w:tc>
        <w:tc>
          <w:tcPr>
            <w:tcW w:w="1701" w:type="dxa"/>
            <w:gridSpan w:val="2"/>
            <w:tcBorders>
              <w:top w:val="single" w:sz="12" w:space="0" w:color="auto"/>
              <w:left w:val="single" w:sz="12" w:space="0" w:color="auto"/>
              <w:bottom w:val="single" w:sz="12" w:space="0" w:color="auto"/>
            </w:tcBorders>
            <w:shd w:val="clear" w:color="auto" w:fill="DBE5F1"/>
            <w:vAlign w:val="center"/>
          </w:tcPr>
          <w:p w14:paraId="377DB266"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Periodo de Ejecución</w:t>
            </w:r>
          </w:p>
        </w:tc>
        <w:tc>
          <w:tcPr>
            <w:tcW w:w="1275" w:type="dxa"/>
            <w:vMerge w:val="restart"/>
            <w:tcBorders>
              <w:top w:val="single" w:sz="12" w:space="0" w:color="auto"/>
              <w:left w:val="single" w:sz="12" w:space="0" w:color="auto"/>
            </w:tcBorders>
            <w:shd w:val="clear" w:color="auto" w:fill="DBE5F1"/>
            <w:vAlign w:val="center"/>
          </w:tcPr>
          <w:p w14:paraId="6C31D369"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 xml:space="preserve">Forma de Participación </w:t>
            </w:r>
          </w:p>
          <w:p w14:paraId="4E88539D"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(Asociado/ no Asociado)</w:t>
            </w:r>
          </w:p>
        </w:tc>
      </w:tr>
      <w:tr w:rsidR="00D15140" w:rsidRPr="00D15140" w14:paraId="23E8C6D3" w14:textId="77777777" w:rsidTr="00D15140">
        <w:trPr>
          <w:trHeight w:val="333"/>
          <w:jc w:val="center"/>
        </w:trPr>
        <w:tc>
          <w:tcPr>
            <w:tcW w:w="426" w:type="dxa"/>
            <w:vMerge/>
            <w:tcBorders>
              <w:left w:val="single" w:sz="12" w:space="0" w:color="auto"/>
              <w:bottom w:val="single" w:sz="12" w:space="0" w:color="auto"/>
            </w:tcBorders>
            <w:shd w:val="clear" w:color="auto" w:fill="F2F2F2"/>
            <w:tcMar>
              <w:left w:w="0" w:type="dxa"/>
              <w:right w:w="0" w:type="dxa"/>
            </w:tcMar>
            <w:vAlign w:val="center"/>
          </w:tcPr>
          <w:p w14:paraId="16EA4596" w14:textId="77777777" w:rsidR="00D15140" w:rsidRPr="00D15140" w:rsidRDefault="00D15140" w:rsidP="00D15140">
            <w:pPr>
              <w:widowControl w:val="0"/>
              <w:jc w:val="center"/>
              <w:rPr>
                <w:rFonts w:ascii="Arial" w:hAnsi="Arial" w:cs="Arial"/>
                <w:b/>
                <w:sz w:val="16"/>
                <w:szCs w:val="16"/>
                <w:lang w:val="es-419"/>
              </w:rPr>
            </w:pPr>
          </w:p>
        </w:tc>
        <w:tc>
          <w:tcPr>
            <w:tcW w:w="1701" w:type="dxa"/>
            <w:vMerge/>
            <w:tcBorders>
              <w:left w:val="single" w:sz="12" w:space="0" w:color="auto"/>
              <w:bottom w:val="single" w:sz="12" w:space="0" w:color="auto"/>
            </w:tcBorders>
            <w:shd w:val="clear" w:color="auto" w:fill="F2F2F2"/>
            <w:vAlign w:val="center"/>
          </w:tcPr>
          <w:p w14:paraId="347C53A6" w14:textId="77777777" w:rsidR="00D15140" w:rsidRPr="00D15140" w:rsidRDefault="00D15140" w:rsidP="00D15140">
            <w:pPr>
              <w:widowControl w:val="0"/>
              <w:jc w:val="center"/>
              <w:rPr>
                <w:rFonts w:ascii="Arial" w:hAnsi="Arial" w:cs="Arial"/>
                <w:b/>
                <w:sz w:val="16"/>
                <w:szCs w:val="16"/>
                <w:lang w:val="es-419"/>
              </w:rPr>
            </w:pPr>
          </w:p>
        </w:tc>
        <w:tc>
          <w:tcPr>
            <w:tcW w:w="1701" w:type="dxa"/>
            <w:vMerge/>
            <w:tcBorders>
              <w:left w:val="single" w:sz="12" w:space="0" w:color="auto"/>
              <w:bottom w:val="single" w:sz="12" w:space="0" w:color="auto"/>
            </w:tcBorders>
            <w:shd w:val="clear" w:color="auto" w:fill="F2F2F2"/>
            <w:vAlign w:val="center"/>
          </w:tcPr>
          <w:p w14:paraId="20A1DE13" w14:textId="77777777" w:rsidR="00D15140" w:rsidRPr="00D15140" w:rsidRDefault="00D15140" w:rsidP="00D15140">
            <w:pPr>
              <w:widowControl w:val="0"/>
              <w:jc w:val="center"/>
              <w:rPr>
                <w:rFonts w:ascii="Arial" w:hAnsi="Arial" w:cs="Arial"/>
                <w:b/>
                <w:sz w:val="16"/>
                <w:szCs w:val="16"/>
                <w:lang w:val="es-419"/>
              </w:rPr>
            </w:pPr>
          </w:p>
        </w:tc>
        <w:tc>
          <w:tcPr>
            <w:tcW w:w="1842" w:type="dxa"/>
            <w:vMerge/>
            <w:tcBorders>
              <w:left w:val="single" w:sz="12" w:space="0" w:color="auto"/>
              <w:bottom w:val="single" w:sz="12" w:space="0" w:color="auto"/>
            </w:tcBorders>
            <w:shd w:val="clear" w:color="auto" w:fill="F2F2F2"/>
            <w:vAlign w:val="center"/>
          </w:tcPr>
          <w:p w14:paraId="7CD13F6A" w14:textId="77777777" w:rsidR="00D15140" w:rsidRPr="00D15140" w:rsidRDefault="00D15140" w:rsidP="00D15140">
            <w:pPr>
              <w:widowControl w:val="0"/>
              <w:jc w:val="center"/>
              <w:rPr>
                <w:rFonts w:ascii="Arial" w:hAnsi="Arial" w:cs="Arial"/>
                <w:b/>
                <w:sz w:val="16"/>
                <w:szCs w:val="16"/>
                <w:lang w:val="es-419"/>
              </w:rPr>
            </w:pPr>
          </w:p>
        </w:tc>
        <w:tc>
          <w:tcPr>
            <w:tcW w:w="1560" w:type="dxa"/>
            <w:vMerge/>
            <w:tcBorders>
              <w:left w:val="single" w:sz="12" w:space="0" w:color="auto"/>
              <w:bottom w:val="single" w:sz="12" w:space="0" w:color="auto"/>
            </w:tcBorders>
            <w:shd w:val="clear" w:color="auto" w:fill="F2F2F2"/>
            <w:vAlign w:val="center"/>
          </w:tcPr>
          <w:p w14:paraId="027AAE69" w14:textId="77777777" w:rsidR="00D15140" w:rsidRPr="00D15140" w:rsidRDefault="00D15140" w:rsidP="00D15140">
            <w:pPr>
              <w:widowControl w:val="0"/>
              <w:jc w:val="center"/>
              <w:rPr>
                <w:rFonts w:ascii="Arial" w:hAnsi="Arial" w:cs="Arial"/>
                <w:b/>
                <w:sz w:val="16"/>
                <w:szCs w:val="16"/>
                <w:lang w:val="es-419"/>
              </w:rPr>
            </w:pPr>
          </w:p>
        </w:tc>
        <w:tc>
          <w:tcPr>
            <w:tcW w:w="850" w:type="dxa"/>
            <w:tcBorders>
              <w:top w:val="single" w:sz="12" w:space="0" w:color="auto"/>
              <w:left w:val="single" w:sz="12" w:space="0" w:color="auto"/>
              <w:bottom w:val="single" w:sz="12" w:space="0" w:color="auto"/>
            </w:tcBorders>
            <w:shd w:val="clear" w:color="auto" w:fill="F2F2F2"/>
            <w:vAlign w:val="center"/>
          </w:tcPr>
          <w:p w14:paraId="3781B103"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Inicio</w:t>
            </w:r>
          </w:p>
        </w:tc>
        <w:tc>
          <w:tcPr>
            <w:tcW w:w="851" w:type="dxa"/>
            <w:tcBorders>
              <w:top w:val="single" w:sz="12" w:space="0" w:color="auto"/>
              <w:left w:val="single" w:sz="12" w:space="0" w:color="auto"/>
              <w:bottom w:val="single" w:sz="12" w:space="0" w:color="auto"/>
            </w:tcBorders>
            <w:shd w:val="clear" w:color="auto" w:fill="F2F2F2"/>
            <w:vAlign w:val="center"/>
          </w:tcPr>
          <w:p w14:paraId="057082C8"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Fin</w:t>
            </w:r>
          </w:p>
        </w:tc>
        <w:tc>
          <w:tcPr>
            <w:tcW w:w="1275" w:type="dxa"/>
            <w:vMerge/>
            <w:tcBorders>
              <w:left w:val="single" w:sz="12" w:space="0" w:color="auto"/>
            </w:tcBorders>
            <w:shd w:val="clear" w:color="auto" w:fill="F2F2F2"/>
            <w:vAlign w:val="center"/>
          </w:tcPr>
          <w:p w14:paraId="4855F019" w14:textId="77777777" w:rsidR="00D15140" w:rsidRPr="00D15140" w:rsidRDefault="00D15140" w:rsidP="00D15140">
            <w:pPr>
              <w:widowControl w:val="0"/>
              <w:jc w:val="center"/>
              <w:rPr>
                <w:rFonts w:ascii="Arial" w:hAnsi="Arial" w:cs="Arial"/>
                <w:b/>
                <w:sz w:val="16"/>
                <w:szCs w:val="16"/>
                <w:lang w:val="es-419"/>
              </w:rPr>
            </w:pPr>
          </w:p>
        </w:tc>
      </w:tr>
      <w:tr w:rsidR="00D15140" w:rsidRPr="00D15140" w14:paraId="612E3299" w14:textId="77777777" w:rsidTr="00D15140">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205B07"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850F53B"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4DCC288" w14:textId="77777777" w:rsidR="00D15140" w:rsidRPr="00D15140" w:rsidRDefault="00D15140" w:rsidP="00D15140">
            <w:pPr>
              <w:widowControl w:val="0"/>
              <w:jc w:val="center"/>
              <w:rPr>
                <w:rFonts w:ascii="Arial" w:hAnsi="Arial" w:cs="Arial"/>
                <w:sz w:val="16"/>
                <w:szCs w:val="16"/>
                <w:lang w:val="es-419"/>
              </w:rPr>
            </w:pPr>
          </w:p>
        </w:tc>
        <w:tc>
          <w:tcPr>
            <w:tcW w:w="1842" w:type="dxa"/>
            <w:tcBorders>
              <w:top w:val="single" w:sz="12" w:space="0" w:color="auto"/>
              <w:left w:val="single" w:sz="4" w:space="0" w:color="auto"/>
              <w:bottom w:val="single" w:sz="4" w:space="0" w:color="auto"/>
              <w:right w:val="single" w:sz="4" w:space="0" w:color="auto"/>
            </w:tcBorders>
            <w:shd w:val="clear" w:color="auto" w:fill="FFFFFF"/>
            <w:vAlign w:val="center"/>
          </w:tcPr>
          <w:p w14:paraId="141FBD0A" w14:textId="77777777" w:rsidR="00D15140" w:rsidRPr="00D15140" w:rsidRDefault="00D15140" w:rsidP="00D15140">
            <w:pPr>
              <w:widowControl w:val="0"/>
              <w:jc w:val="center"/>
              <w:rPr>
                <w:rFonts w:ascii="Arial" w:hAnsi="Arial" w:cs="Arial"/>
                <w:sz w:val="16"/>
                <w:szCs w:val="16"/>
                <w:lang w:val="es-419"/>
              </w:rPr>
            </w:pPr>
          </w:p>
        </w:tc>
        <w:tc>
          <w:tcPr>
            <w:tcW w:w="1560" w:type="dxa"/>
            <w:tcBorders>
              <w:top w:val="single" w:sz="12" w:space="0" w:color="auto"/>
              <w:left w:val="single" w:sz="4" w:space="0" w:color="auto"/>
              <w:bottom w:val="single" w:sz="4" w:space="0" w:color="auto"/>
              <w:right w:val="single" w:sz="4" w:space="0" w:color="auto"/>
            </w:tcBorders>
            <w:shd w:val="clear" w:color="auto" w:fill="FFFFFF"/>
            <w:vAlign w:val="center"/>
          </w:tcPr>
          <w:p w14:paraId="20A3F61C" w14:textId="77777777" w:rsidR="00D15140" w:rsidRPr="00D15140" w:rsidRDefault="00D15140" w:rsidP="00D15140">
            <w:pPr>
              <w:widowControl w:val="0"/>
              <w:jc w:val="center"/>
              <w:rPr>
                <w:rFonts w:ascii="Arial" w:hAnsi="Arial" w:cs="Arial"/>
                <w:sz w:val="16"/>
                <w:szCs w:val="16"/>
                <w:lang w:val="es-419"/>
              </w:rPr>
            </w:pPr>
          </w:p>
        </w:tc>
        <w:tc>
          <w:tcPr>
            <w:tcW w:w="850" w:type="dxa"/>
            <w:tcBorders>
              <w:top w:val="single" w:sz="12" w:space="0" w:color="auto"/>
              <w:left w:val="single" w:sz="4" w:space="0" w:color="auto"/>
              <w:bottom w:val="single" w:sz="4" w:space="0" w:color="auto"/>
              <w:right w:val="single" w:sz="4" w:space="0" w:color="auto"/>
            </w:tcBorders>
            <w:shd w:val="clear" w:color="auto" w:fill="FFFFFF"/>
            <w:vAlign w:val="center"/>
          </w:tcPr>
          <w:p w14:paraId="4D2562F8" w14:textId="77777777" w:rsidR="00D15140" w:rsidRPr="00D15140" w:rsidRDefault="00D15140" w:rsidP="00D15140">
            <w:pPr>
              <w:widowControl w:val="0"/>
              <w:jc w:val="center"/>
              <w:rPr>
                <w:rFonts w:ascii="Arial" w:hAnsi="Arial" w:cs="Arial"/>
                <w:sz w:val="16"/>
                <w:szCs w:val="16"/>
                <w:lang w:val="es-419"/>
              </w:rPr>
            </w:pPr>
          </w:p>
        </w:tc>
        <w:tc>
          <w:tcPr>
            <w:tcW w:w="851" w:type="dxa"/>
            <w:tcBorders>
              <w:top w:val="single" w:sz="12" w:space="0" w:color="auto"/>
              <w:left w:val="single" w:sz="4" w:space="0" w:color="auto"/>
              <w:bottom w:val="single" w:sz="4" w:space="0" w:color="auto"/>
              <w:right w:val="single" w:sz="12" w:space="0" w:color="auto"/>
            </w:tcBorders>
            <w:shd w:val="clear" w:color="auto" w:fill="FFFFFF"/>
            <w:vAlign w:val="center"/>
          </w:tcPr>
          <w:p w14:paraId="2E5292EB"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12" w:space="0" w:color="auto"/>
            </w:tcBorders>
            <w:shd w:val="clear" w:color="auto" w:fill="FFFFFF"/>
            <w:vAlign w:val="center"/>
          </w:tcPr>
          <w:p w14:paraId="30DB1E82"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289F452A" w14:textId="77777777" w:rsidTr="00D15140">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57FB76"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E56BC93"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08D4405" w14:textId="77777777" w:rsidR="00D15140" w:rsidRPr="00D15140" w:rsidRDefault="00D15140" w:rsidP="00D15140">
            <w:pPr>
              <w:widowControl w:val="0"/>
              <w:jc w:val="center"/>
              <w:rPr>
                <w:rFonts w:ascii="Arial" w:hAnsi="Arial" w:cs="Arial"/>
                <w:sz w:val="16"/>
                <w:szCs w:val="16"/>
                <w:lang w:val="es-419"/>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6774DF5" w14:textId="77777777" w:rsidR="00D15140" w:rsidRPr="00D15140" w:rsidRDefault="00D15140" w:rsidP="00D15140">
            <w:pPr>
              <w:widowControl w:val="0"/>
              <w:jc w:val="center"/>
              <w:rPr>
                <w:rFonts w:ascii="Arial" w:hAnsi="Arial" w:cs="Arial"/>
                <w:sz w:val="16"/>
                <w:szCs w:val="16"/>
                <w:lang w:val="es-419"/>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9F6772F" w14:textId="77777777" w:rsidR="00D15140" w:rsidRPr="00D15140" w:rsidRDefault="00D15140" w:rsidP="00D15140">
            <w:pPr>
              <w:widowControl w:val="0"/>
              <w:jc w:val="center"/>
              <w:rPr>
                <w:rFonts w:ascii="Arial" w:hAnsi="Arial" w:cs="Arial"/>
                <w:sz w:val="16"/>
                <w:szCs w:val="16"/>
                <w:lang w:val="es-419"/>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473559" w14:textId="77777777" w:rsidR="00D15140" w:rsidRPr="00D15140" w:rsidRDefault="00D15140" w:rsidP="00D15140">
            <w:pPr>
              <w:widowControl w:val="0"/>
              <w:jc w:val="center"/>
              <w:rPr>
                <w:rFonts w:ascii="Arial" w:hAnsi="Arial" w:cs="Arial"/>
                <w:sz w:val="16"/>
                <w:szCs w:val="16"/>
                <w:lang w:val="es-419"/>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14:paraId="39D640B1"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12" w:space="0" w:color="auto"/>
            </w:tcBorders>
            <w:shd w:val="clear" w:color="auto" w:fill="FFFFFF"/>
            <w:vAlign w:val="center"/>
          </w:tcPr>
          <w:p w14:paraId="6B7CAA54"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594236B8" w14:textId="77777777" w:rsidTr="00D15140">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2D1E6C"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AF4D79F"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E00C60E" w14:textId="77777777" w:rsidR="00D15140" w:rsidRPr="00D15140" w:rsidRDefault="00D15140" w:rsidP="00D15140">
            <w:pPr>
              <w:widowControl w:val="0"/>
              <w:jc w:val="center"/>
              <w:rPr>
                <w:rFonts w:ascii="Arial" w:hAnsi="Arial" w:cs="Arial"/>
                <w:sz w:val="16"/>
                <w:szCs w:val="16"/>
                <w:lang w:val="es-419"/>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EBADD7A" w14:textId="77777777" w:rsidR="00D15140" w:rsidRPr="00D15140" w:rsidRDefault="00D15140" w:rsidP="00D15140">
            <w:pPr>
              <w:widowControl w:val="0"/>
              <w:jc w:val="center"/>
              <w:rPr>
                <w:rFonts w:ascii="Arial" w:hAnsi="Arial" w:cs="Arial"/>
                <w:sz w:val="16"/>
                <w:szCs w:val="16"/>
                <w:lang w:val="es-419"/>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1CF7BB8" w14:textId="77777777" w:rsidR="00D15140" w:rsidRPr="00D15140" w:rsidRDefault="00D15140" w:rsidP="00D15140">
            <w:pPr>
              <w:widowControl w:val="0"/>
              <w:jc w:val="center"/>
              <w:rPr>
                <w:rFonts w:ascii="Arial" w:hAnsi="Arial" w:cs="Arial"/>
                <w:sz w:val="16"/>
                <w:szCs w:val="16"/>
                <w:lang w:val="es-419"/>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CA18FC" w14:textId="77777777" w:rsidR="00D15140" w:rsidRPr="00D15140" w:rsidRDefault="00D15140" w:rsidP="00D15140">
            <w:pPr>
              <w:widowControl w:val="0"/>
              <w:jc w:val="center"/>
              <w:rPr>
                <w:rFonts w:ascii="Arial" w:hAnsi="Arial" w:cs="Arial"/>
                <w:sz w:val="16"/>
                <w:szCs w:val="16"/>
                <w:lang w:val="es-419"/>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14:paraId="172D5EE8"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12" w:space="0" w:color="auto"/>
            </w:tcBorders>
            <w:shd w:val="clear" w:color="auto" w:fill="FFFFFF"/>
            <w:vAlign w:val="center"/>
          </w:tcPr>
          <w:p w14:paraId="429E9836"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43C96AF4" w14:textId="77777777" w:rsidTr="00D15140">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3A0849"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5CB163"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40DE6C7" w14:textId="77777777" w:rsidR="00D15140" w:rsidRPr="00D15140" w:rsidRDefault="00D15140" w:rsidP="00D15140">
            <w:pPr>
              <w:widowControl w:val="0"/>
              <w:jc w:val="center"/>
              <w:rPr>
                <w:rFonts w:ascii="Arial" w:hAnsi="Arial" w:cs="Arial"/>
                <w:sz w:val="16"/>
                <w:szCs w:val="16"/>
                <w:lang w:val="es-419"/>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45B2288" w14:textId="77777777" w:rsidR="00D15140" w:rsidRPr="00D15140" w:rsidRDefault="00D15140" w:rsidP="00D15140">
            <w:pPr>
              <w:widowControl w:val="0"/>
              <w:jc w:val="center"/>
              <w:rPr>
                <w:rFonts w:ascii="Arial" w:hAnsi="Arial" w:cs="Arial"/>
                <w:sz w:val="16"/>
                <w:szCs w:val="16"/>
                <w:lang w:val="es-419"/>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74884C4" w14:textId="77777777" w:rsidR="00D15140" w:rsidRPr="00D15140" w:rsidRDefault="00D15140" w:rsidP="00D15140">
            <w:pPr>
              <w:widowControl w:val="0"/>
              <w:jc w:val="center"/>
              <w:rPr>
                <w:rFonts w:ascii="Arial" w:hAnsi="Arial" w:cs="Arial"/>
                <w:sz w:val="16"/>
                <w:szCs w:val="16"/>
                <w:lang w:val="es-419"/>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1A0004" w14:textId="77777777" w:rsidR="00D15140" w:rsidRPr="00D15140" w:rsidRDefault="00D15140" w:rsidP="00D15140">
            <w:pPr>
              <w:widowControl w:val="0"/>
              <w:jc w:val="center"/>
              <w:rPr>
                <w:rFonts w:ascii="Arial" w:hAnsi="Arial" w:cs="Arial"/>
                <w:sz w:val="16"/>
                <w:szCs w:val="16"/>
                <w:lang w:val="es-419"/>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14:paraId="747F3E64"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12" w:space="0" w:color="auto"/>
            </w:tcBorders>
            <w:shd w:val="clear" w:color="auto" w:fill="FFFFFF"/>
            <w:vAlign w:val="center"/>
          </w:tcPr>
          <w:p w14:paraId="50897139"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455B9C46" w14:textId="77777777" w:rsidTr="00D15140">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18E4EA"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312A96B"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FA417F" w14:textId="77777777" w:rsidR="00D15140" w:rsidRPr="00D15140" w:rsidRDefault="00D15140" w:rsidP="00D15140">
            <w:pPr>
              <w:widowControl w:val="0"/>
              <w:jc w:val="center"/>
              <w:rPr>
                <w:rFonts w:ascii="Arial" w:hAnsi="Arial" w:cs="Arial"/>
                <w:sz w:val="16"/>
                <w:szCs w:val="16"/>
                <w:lang w:val="es-419"/>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4AF4D86" w14:textId="77777777" w:rsidR="00D15140" w:rsidRPr="00D15140" w:rsidRDefault="00D15140" w:rsidP="00D15140">
            <w:pPr>
              <w:widowControl w:val="0"/>
              <w:jc w:val="center"/>
              <w:rPr>
                <w:rFonts w:ascii="Arial" w:hAnsi="Arial" w:cs="Arial"/>
                <w:sz w:val="16"/>
                <w:szCs w:val="16"/>
                <w:lang w:val="es-419"/>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43DE3D8" w14:textId="77777777" w:rsidR="00D15140" w:rsidRPr="00D15140" w:rsidRDefault="00D15140" w:rsidP="00D15140">
            <w:pPr>
              <w:widowControl w:val="0"/>
              <w:jc w:val="center"/>
              <w:rPr>
                <w:rFonts w:ascii="Arial" w:hAnsi="Arial" w:cs="Arial"/>
                <w:sz w:val="16"/>
                <w:szCs w:val="16"/>
                <w:lang w:val="es-419"/>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5AD154" w14:textId="77777777" w:rsidR="00D15140" w:rsidRPr="00D15140" w:rsidRDefault="00D15140" w:rsidP="00D15140">
            <w:pPr>
              <w:widowControl w:val="0"/>
              <w:jc w:val="center"/>
              <w:rPr>
                <w:rFonts w:ascii="Arial" w:hAnsi="Arial" w:cs="Arial"/>
                <w:sz w:val="16"/>
                <w:szCs w:val="16"/>
                <w:lang w:val="es-419"/>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14:paraId="781D40A7"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12" w:space="0" w:color="auto"/>
            </w:tcBorders>
            <w:shd w:val="clear" w:color="auto" w:fill="FFFFFF"/>
            <w:vAlign w:val="center"/>
          </w:tcPr>
          <w:p w14:paraId="15464F44"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152E92AE" w14:textId="77777777" w:rsidTr="00D15140">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870896"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561568E"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426D49" w14:textId="77777777" w:rsidR="00D15140" w:rsidRPr="00D15140" w:rsidRDefault="00D15140" w:rsidP="00D15140">
            <w:pPr>
              <w:widowControl w:val="0"/>
              <w:jc w:val="center"/>
              <w:rPr>
                <w:rFonts w:ascii="Arial" w:hAnsi="Arial" w:cs="Arial"/>
                <w:sz w:val="16"/>
                <w:szCs w:val="16"/>
                <w:lang w:val="es-419"/>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9677259" w14:textId="77777777" w:rsidR="00D15140" w:rsidRPr="00D15140" w:rsidRDefault="00D15140" w:rsidP="00D15140">
            <w:pPr>
              <w:widowControl w:val="0"/>
              <w:jc w:val="center"/>
              <w:rPr>
                <w:rFonts w:ascii="Arial" w:hAnsi="Arial" w:cs="Arial"/>
                <w:sz w:val="16"/>
                <w:szCs w:val="16"/>
                <w:lang w:val="es-419"/>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09A783C" w14:textId="77777777" w:rsidR="00D15140" w:rsidRPr="00D15140" w:rsidRDefault="00D15140" w:rsidP="00D15140">
            <w:pPr>
              <w:widowControl w:val="0"/>
              <w:jc w:val="center"/>
              <w:rPr>
                <w:rFonts w:ascii="Arial" w:hAnsi="Arial" w:cs="Arial"/>
                <w:sz w:val="16"/>
                <w:szCs w:val="16"/>
                <w:lang w:val="es-419"/>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103363E" w14:textId="77777777" w:rsidR="00D15140" w:rsidRPr="00D15140" w:rsidRDefault="00D15140" w:rsidP="00D15140">
            <w:pPr>
              <w:widowControl w:val="0"/>
              <w:jc w:val="center"/>
              <w:rPr>
                <w:rFonts w:ascii="Arial" w:hAnsi="Arial" w:cs="Arial"/>
                <w:sz w:val="16"/>
                <w:szCs w:val="16"/>
                <w:lang w:val="es-419"/>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14:paraId="3344B4F4"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12" w:space="0" w:color="auto"/>
            </w:tcBorders>
            <w:shd w:val="clear" w:color="auto" w:fill="FFFFFF"/>
            <w:vAlign w:val="center"/>
          </w:tcPr>
          <w:p w14:paraId="6DDEBE11"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5D095185" w14:textId="77777777" w:rsidTr="00D15140">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6BDE478"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2DF29F78"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C8A32" w14:textId="77777777" w:rsidR="00D15140" w:rsidRPr="00D15140" w:rsidRDefault="00D15140" w:rsidP="00D15140">
            <w:pPr>
              <w:widowControl w:val="0"/>
              <w:jc w:val="center"/>
              <w:rPr>
                <w:rFonts w:ascii="Arial" w:hAnsi="Arial" w:cs="Arial"/>
                <w:sz w:val="16"/>
                <w:szCs w:val="16"/>
                <w:lang w:val="es-419"/>
              </w:rPr>
            </w:pPr>
          </w:p>
        </w:tc>
        <w:tc>
          <w:tcPr>
            <w:tcW w:w="1842" w:type="dxa"/>
            <w:tcBorders>
              <w:top w:val="single" w:sz="4" w:space="0" w:color="auto"/>
              <w:left w:val="single" w:sz="4" w:space="0" w:color="auto"/>
              <w:bottom w:val="single" w:sz="12" w:space="0" w:color="auto"/>
              <w:right w:val="single" w:sz="4" w:space="0" w:color="auto"/>
            </w:tcBorders>
            <w:shd w:val="clear" w:color="auto" w:fill="FFFFFF"/>
            <w:vAlign w:val="center"/>
          </w:tcPr>
          <w:p w14:paraId="5AAE8491" w14:textId="77777777" w:rsidR="00D15140" w:rsidRPr="00D15140" w:rsidRDefault="00D15140" w:rsidP="00D15140">
            <w:pPr>
              <w:widowControl w:val="0"/>
              <w:jc w:val="center"/>
              <w:rPr>
                <w:rFonts w:ascii="Arial" w:hAnsi="Arial" w:cs="Arial"/>
                <w:sz w:val="16"/>
                <w:szCs w:val="16"/>
                <w:lang w:val="es-419"/>
              </w:rPr>
            </w:pPr>
          </w:p>
        </w:tc>
        <w:tc>
          <w:tcPr>
            <w:tcW w:w="1560" w:type="dxa"/>
            <w:tcBorders>
              <w:top w:val="single" w:sz="4" w:space="0" w:color="auto"/>
              <w:left w:val="single" w:sz="4" w:space="0" w:color="auto"/>
              <w:bottom w:val="single" w:sz="12" w:space="0" w:color="auto"/>
              <w:right w:val="single" w:sz="4" w:space="0" w:color="auto"/>
            </w:tcBorders>
            <w:shd w:val="clear" w:color="auto" w:fill="FFFFFF"/>
            <w:vAlign w:val="center"/>
          </w:tcPr>
          <w:p w14:paraId="742097CC" w14:textId="77777777" w:rsidR="00D15140" w:rsidRPr="00D15140" w:rsidRDefault="00D15140" w:rsidP="00D15140">
            <w:pPr>
              <w:widowControl w:val="0"/>
              <w:jc w:val="center"/>
              <w:rPr>
                <w:rFonts w:ascii="Arial" w:hAnsi="Arial" w:cs="Arial"/>
                <w:sz w:val="16"/>
                <w:szCs w:val="16"/>
                <w:lang w:val="es-419"/>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14:paraId="216C673F" w14:textId="77777777" w:rsidR="00D15140" w:rsidRPr="00D15140" w:rsidRDefault="00D15140" w:rsidP="00D15140">
            <w:pPr>
              <w:widowControl w:val="0"/>
              <w:jc w:val="center"/>
              <w:rPr>
                <w:rFonts w:ascii="Arial" w:hAnsi="Arial" w:cs="Arial"/>
                <w:sz w:val="16"/>
                <w:szCs w:val="16"/>
                <w:lang w:val="es-419"/>
              </w:rPr>
            </w:pPr>
          </w:p>
        </w:tc>
        <w:tc>
          <w:tcPr>
            <w:tcW w:w="851" w:type="dxa"/>
            <w:tcBorders>
              <w:top w:val="single" w:sz="4" w:space="0" w:color="auto"/>
              <w:left w:val="single" w:sz="4" w:space="0" w:color="auto"/>
              <w:bottom w:val="single" w:sz="12" w:space="0" w:color="auto"/>
              <w:right w:val="single" w:sz="12" w:space="0" w:color="auto"/>
            </w:tcBorders>
            <w:shd w:val="clear" w:color="auto" w:fill="FFFFFF"/>
            <w:vAlign w:val="center"/>
          </w:tcPr>
          <w:p w14:paraId="56C1925C"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12" w:space="0" w:color="auto"/>
              <w:bottom w:val="single" w:sz="12" w:space="0" w:color="auto"/>
            </w:tcBorders>
            <w:shd w:val="clear" w:color="auto" w:fill="FFFFFF"/>
            <w:vAlign w:val="center"/>
          </w:tcPr>
          <w:p w14:paraId="5B18AF48"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3BC49E82" w14:textId="77777777" w:rsidTr="00D15140">
        <w:trPr>
          <w:trHeight w:val="384"/>
          <w:jc w:val="center"/>
        </w:trPr>
        <w:tc>
          <w:tcPr>
            <w:tcW w:w="5670" w:type="dxa"/>
            <w:gridSpan w:val="4"/>
            <w:tcBorders>
              <w:top w:val="single" w:sz="12"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9893887" w14:textId="77777777" w:rsidR="00D15140" w:rsidRPr="00D15140" w:rsidRDefault="00D15140" w:rsidP="00D15140">
            <w:pPr>
              <w:widowControl w:val="0"/>
              <w:ind w:right="113"/>
              <w:jc w:val="right"/>
              <w:rPr>
                <w:rFonts w:ascii="Arial" w:hAnsi="Arial" w:cs="Arial"/>
                <w:b/>
                <w:sz w:val="16"/>
                <w:szCs w:val="16"/>
                <w:lang w:val="es-419"/>
              </w:rPr>
            </w:pPr>
            <w:r w:rsidRPr="00D15140">
              <w:rPr>
                <w:rFonts w:ascii="Arial" w:hAnsi="Arial" w:cs="Arial"/>
                <w:b/>
                <w:sz w:val="16"/>
                <w:szCs w:val="16"/>
                <w:shd w:val="clear" w:color="auto" w:fill="DBE5F1"/>
                <w:lang w:val="es-419"/>
              </w:rPr>
              <w:t>TO</w:t>
            </w:r>
            <w:r w:rsidRPr="00D15140">
              <w:rPr>
                <w:rFonts w:ascii="Arial" w:hAnsi="Arial" w:cs="Arial"/>
                <w:b/>
                <w:sz w:val="16"/>
                <w:szCs w:val="16"/>
                <w:lang w:val="es-419"/>
              </w:rPr>
              <w:t>TAL PERCIBIDO</w:t>
            </w:r>
          </w:p>
        </w:tc>
        <w:tc>
          <w:tcPr>
            <w:tcW w:w="1560" w:type="dxa"/>
            <w:tcBorders>
              <w:top w:val="single" w:sz="12" w:space="0" w:color="auto"/>
              <w:left w:val="single" w:sz="12" w:space="0" w:color="auto"/>
              <w:bottom w:val="single" w:sz="12" w:space="0" w:color="auto"/>
              <w:right w:val="nil"/>
            </w:tcBorders>
            <w:shd w:val="clear" w:color="auto" w:fill="auto"/>
            <w:vAlign w:val="center"/>
          </w:tcPr>
          <w:p w14:paraId="304A6B62" w14:textId="77777777" w:rsidR="00D15140" w:rsidRPr="00D15140" w:rsidRDefault="00D15140" w:rsidP="00D15140">
            <w:pPr>
              <w:widowControl w:val="0"/>
              <w:jc w:val="right"/>
              <w:rPr>
                <w:rFonts w:ascii="Arial" w:hAnsi="Arial" w:cs="Arial"/>
                <w:b/>
                <w:sz w:val="16"/>
                <w:szCs w:val="16"/>
                <w:lang w:val="es-419"/>
              </w:rPr>
            </w:pPr>
          </w:p>
        </w:tc>
        <w:tc>
          <w:tcPr>
            <w:tcW w:w="2976" w:type="dxa"/>
            <w:gridSpan w:val="3"/>
            <w:tcBorders>
              <w:top w:val="single" w:sz="12" w:space="0" w:color="auto"/>
              <w:left w:val="nil"/>
              <w:bottom w:val="single" w:sz="12" w:space="0" w:color="auto"/>
            </w:tcBorders>
            <w:shd w:val="clear" w:color="auto" w:fill="auto"/>
            <w:vAlign w:val="center"/>
          </w:tcPr>
          <w:p w14:paraId="32066E5C" w14:textId="77777777" w:rsidR="00D15140" w:rsidRPr="00D15140" w:rsidRDefault="00D15140" w:rsidP="00D15140">
            <w:pPr>
              <w:widowControl w:val="0"/>
              <w:jc w:val="center"/>
              <w:rPr>
                <w:rFonts w:ascii="Arial" w:hAnsi="Arial" w:cs="Arial"/>
                <w:b/>
                <w:sz w:val="16"/>
                <w:szCs w:val="16"/>
                <w:lang w:val="es-419"/>
              </w:rPr>
            </w:pPr>
          </w:p>
        </w:tc>
      </w:tr>
      <w:tr w:rsidR="00D15140" w:rsidRPr="00D15140" w14:paraId="37954DD4" w14:textId="77777777" w:rsidTr="00D15140">
        <w:trPr>
          <w:trHeight w:val="396"/>
          <w:jc w:val="center"/>
        </w:trPr>
        <w:tc>
          <w:tcPr>
            <w:tcW w:w="10206" w:type="dxa"/>
            <w:gridSpan w:val="8"/>
            <w:tcBorders>
              <w:top w:val="single" w:sz="4" w:space="0" w:color="auto"/>
              <w:left w:val="single" w:sz="12" w:space="0" w:color="auto"/>
              <w:bottom w:val="single" w:sz="12" w:space="0" w:color="auto"/>
            </w:tcBorders>
            <w:shd w:val="clear" w:color="auto" w:fill="FFFFFF"/>
            <w:tcMar>
              <w:left w:w="0" w:type="dxa"/>
              <w:right w:w="0" w:type="dxa"/>
            </w:tcMar>
            <w:vAlign w:val="center"/>
          </w:tcPr>
          <w:p w14:paraId="0101A7F7" w14:textId="77777777" w:rsidR="00D15140" w:rsidRPr="00D15140" w:rsidRDefault="00D15140" w:rsidP="00D15140">
            <w:pPr>
              <w:widowControl w:val="0"/>
              <w:jc w:val="both"/>
              <w:rPr>
                <w:rFonts w:ascii="Arial" w:hAnsi="Arial" w:cs="Arial"/>
                <w:bCs/>
                <w:sz w:val="16"/>
                <w:szCs w:val="16"/>
                <w:lang w:val="es-419"/>
              </w:rPr>
            </w:pPr>
            <w:r w:rsidRPr="00D15140">
              <w:rPr>
                <w:rFonts w:ascii="Arial" w:hAnsi="Arial" w:cs="Arial"/>
                <w:b/>
                <w:color w:val="0000FF"/>
                <w:sz w:val="16"/>
                <w:szCs w:val="16"/>
                <w:lang w:val="es-419"/>
              </w:rPr>
              <w:t xml:space="preserve">NOTA. - </w:t>
            </w:r>
            <w:r w:rsidRPr="00D15140">
              <w:rPr>
                <w:rFonts w:ascii="Arial" w:hAnsi="Arial" w:cs="Arial"/>
                <w:color w:val="0000FF"/>
                <w:sz w:val="16"/>
                <w:szCs w:val="16"/>
                <w:lang w:val="es-419"/>
              </w:rPr>
              <w:t>Toda la información contenida en este formulario es una declaración jurada. En caso de adjudicación, el proponente se compromete a presentar el certificado de cumplimiento de contrato o su equivalente emitido por el contratante, en original o fotocopia legalizada</w:t>
            </w:r>
            <w:r w:rsidRPr="00D15140">
              <w:rPr>
                <w:rFonts w:ascii="Arial" w:hAnsi="Arial" w:cs="Arial"/>
                <w:sz w:val="16"/>
                <w:szCs w:val="16"/>
                <w:lang w:val="es-419"/>
              </w:rPr>
              <w:t>.</w:t>
            </w:r>
          </w:p>
        </w:tc>
      </w:tr>
    </w:tbl>
    <w:p w14:paraId="75D7801A" w14:textId="77777777" w:rsidR="00D15140" w:rsidRPr="00D15140" w:rsidRDefault="00D15140" w:rsidP="00D15140">
      <w:pPr>
        <w:widowControl w:val="0"/>
        <w:tabs>
          <w:tab w:val="right" w:pos="6663"/>
        </w:tabs>
        <w:jc w:val="center"/>
        <w:rPr>
          <w:rFonts w:ascii="Verdana" w:hAnsi="Verdana" w:cs="Arial"/>
          <w:b/>
          <w:bCs/>
          <w:i/>
          <w:iCs/>
          <w:sz w:val="16"/>
          <w:szCs w:val="16"/>
          <w:lang w:val="es-419"/>
        </w:rPr>
      </w:pPr>
    </w:p>
    <w:p w14:paraId="675A52B0" w14:textId="77777777" w:rsidR="00D15140" w:rsidRPr="00D15140" w:rsidRDefault="00D15140" w:rsidP="00D15140">
      <w:pPr>
        <w:widowControl w:val="0"/>
        <w:tabs>
          <w:tab w:val="right" w:pos="6663"/>
        </w:tabs>
        <w:jc w:val="center"/>
        <w:rPr>
          <w:rFonts w:ascii="Verdana" w:hAnsi="Verdana" w:cs="Arial"/>
          <w:b/>
          <w:bCs/>
          <w:i/>
          <w:iCs/>
          <w:sz w:val="16"/>
          <w:szCs w:val="16"/>
          <w:lang w:val="es-419"/>
        </w:rPr>
      </w:pPr>
    </w:p>
    <w:p w14:paraId="0F2323D9" w14:textId="77777777" w:rsidR="00D15140" w:rsidRPr="00D15140" w:rsidRDefault="00D15140" w:rsidP="00D15140">
      <w:pPr>
        <w:widowControl w:val="0"/>
        <w:tabs>
          <w:tab w:val="right" w:pos="6663"/>
        </w:tabs>
        <w:jc w:val="center"/>
        <w:rPr>
          <w:rFonts w:ascii="Verdana" w:hAnsi="Verdana" w:cs="Arial"/>
          <w:b/>
          <w:bCs/>
          <w:i/>
          <w:iCs/>
          <w:sz w:val="16"/>
          <w:szCs w:val="16"/>
          <w:lang w:val="es-419"/>
        </w:rPr>
      </w:pPr>
    </w:p>
    <w:p w14:paraId="5223039D" w14:textId="77777777" w:rsidR="00D15140" w:rsidRPr="00D15140" w:rsidRDefault="00D15140" w:rsidP="00D15140">
      <w:pPr>
        <w:widowControl w:val="0"/>
        <w:rPr>
          <w:rFonts w:ascii="Verdana" w:hAnsi="Verdana" w:cs="Arial"/>
          <w:b/>
          <w:sz w:val="18"/>
          <w:szCs w:val="16"/>
          <w:lang w:val="es-419"/>
        </w:rPr>
      </w:pPr>
      <w:r w:rsidRPr="00D15140">
        <w:rPr>
          <w:rFonts w:ascii="Verdana" w:hAnsi="Verdana" w:cs="Arial"/>
          <w:b/>
          <w:sz w:val="18"/>
          <w:szCs w:val="16"/>
          <w:lang w:val="es-419"/>
        </w:rPr>
        <w:t xml:space="preserve">EXPERIENCIA ESPECÍFICA DEL PROPONENTE </w:t>
      </w:r>
    </w:p>
    <w:p w14:paraId="244E7853" w14:textId="77777777" w:rsidR="00D15140" w:rsidRPr="00D15140" w:rsidRDefault="00D15140" w:rsidP="00D15140">
      <w:pPr>
        <w:widowControl w:val="0"/>
        <w:jc w:val="center"/>
        <w:rPr>
          <w:rFonts w:ascii="Verdana" w:hAnsi="Verdana" w:cs="Arial"/>
          <w:sz w:val="16"/>
          <w:szCs w:val="16"/>
          <w:lang w:val="es-419"/>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D15140" w:rsidRPr="00D15140" w14:paraId="2BB78718" w14:textId="77777777" w:rsidTr="00D15140">
        <w:trPr>
          <w:trHeight w:val="375"/>
          <w:jc w:val="center"/>
        </w:trPr>
        <w:tc>
          <w:tcPr>
            <w:tcW w:w="10206" w:type="dxa"/>
            <w:gridSpan w:val="9"/>
            <w:tcBorders>
              <w:top w:val="single" w:sz="12" w:space="0" w:color="auto"/>
              <w:bottom w:val="single" w:sz="12" w:space="0" w:color="auto"/>
            </w:tcBorders>
            <w:shd w:val="clear" w:color="auto" w:fill="17365D"/>
            <w:vAlign w:val="center"/>
          </w:tcPr>
          <w:p w14:paraId="716ADD45" w14:textId="77777777" w:rsidR="00D15140" w:rsidRPr="00D15140" w:rsidRDefault="00D15140" w:rsidP="00D15140">
            <w:pPr>
              <w:widowControl w:val="0"/>
              <w:jc w:val="center"/>
              <w:rPr>
                <w:rFonts w:ascii="Arial" w:hAnsi="Arial" w:cs="Arial"/>
                <w:b/>
                <w:i/>
                <w:sz w:val="16"/>
                <w:szCs w:val="16"/>
                <w:lang w:val="es-419"/>
              </w:rPr>
            </w:pPr>
            <w:r w:rsidRPr="00D15140">
              <w:rPr>
                <w:rFonts w:ascii="Arial" w:hAnsi="Arial" w:cs="Arial"/>
                <w:b/>
                <w:i/>
                <w:sz w:val="16"/>
                <w:szCs w:val="16"/>
                <w:lang w:val="es-419"/>
              </w:rPr>
              <w:t>[NOMBRE DE LA PROPONENTE]</w:t>
            </w:r>
          </w:p>
        </w:tc>
      </w:tr>
      <w:tr w:rsidR="00D15140" w:rsidRPr="00D15140" w14:paraId="3FDFD8AC" w14:textId="77777777" w:rsidTr="00D15140">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AC67444"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A6738A8"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4F56AB6"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60B8E41"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45D07B1"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1FFCCDFF"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4077680F"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Forma de Participación (Asociado/No Asociado)</w:t>
            </w:r>
          </w:p>
        </w:tc>
      </w:tr>
      <w:tr w:rsidR="00D15140" w:rsidRPr="00D15140" w14:paraId="202EF47C" w14:textId="77777777" w:rsidTr="00D15140">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988146E" w14:textId="77777777" w:rsidR="00D15140" w:rsidRPr="00D15140" w:rsidRDefault="00D15140" w:rsidP="00D15140">
            <w:pPr>
              <w:widowControl w:val="0"/>
              <w:jc w:val="center"/>
              <w:rPr>
                <w:rFonts w:ascii="Arial" w:hAnsi="Arial" w:cs="Arial"/>
                <w:b/>
                <w:sz w:val="16"/>
                <w:szCs w:val="16"/>
                <w:lang w:val="es-419"/>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4484808D" w14:textId="77777777" w:rsidR="00D15140" w:rsidRPr="00D15140" w:rsidRDefault="00D15140" w:rsidP="00D15140">
            <w:pPr>
              <w:widowControl w:val="0"/>
              <w:jc w:val="center"/>
              <w:rPr>
                <w:rFonts w:ascii="Arial" w:hAnsi="Arial" w:cs="Arial"/>
                <w:b/>
                <w:sz w:val="16"/>
                <w:szCs w:val="16"/>
                <w:lang w:val="es-419"/>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A446ABB" w14:textId="77777777" w:rsidR="00D15140" w:rsidRPr="00D15140" w:rsidRDefault="00D15140" w:rsidP="00D15140">
            <w:pPr>
              <w:widowControl w:val="0"/>
              <w:jc w:val="center"/>
              <w:rPr>
                <w:rFonts w:ascii="Arial" w:hAnsi="Arial" w:cs="Arial"/>
                <w:b/>
                <w:sz w:val="16"/>
                <w:szCs w:val="16"/>
                <w:lang w:val="es-419"/>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DBF42AE" w14:textId="77777777" w:rsidR="00D15140" w:rsidRPr="00D15140" w:rsidRDefault="00D15140" w:rsidP="00D15140">
            <w:pPr>
              <w:widowControl w:val="0"/>
              <w:jc w:val="center"/>
              <w:rPr>
                <w:rFonts w:ascii="Arial" w:hAnsi="Arial" w:cs="Arial"/>
                <w:b/>
                <w:sz w:val="16"/>
                <w:szCs w:val="16"/>
                <w:lang w:val="es-419"/>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4D6DD045" w14:textId="77777777" w:rsidR="00D15140" w:rsidRPr="00D15140" w:rsidRDefault="00D15140" w:rsidP="00D15140">
            <w:pPr>
              <w:widowControl w:val="0"/>
              <w:jc w:val="center"/>
              <w:rPr>
                <w:rFonts w:ascii="Arial" w:hAnsi="Arial" w:cs="Arial"/>
                <w:b/>
                <w:sz w:val="16"/>
                <w:szCs w:val="16"/>
                <w:lang w:val="es-419"/>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08DBD6B7"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74C8D051"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56ECA936" w14:textId="77777777" w:rsidR="00D15140" w:rsidRPr="00D15140" w:rsidRDefault="00D15140" w:rsidP="00D15140">
            <w:pPr>
              <w:widowControl w:val="0"/>
              <w:jc w:val="center"/>
              <w:rPr>
                <w:rFonts w:ascii="Arial" w:hAnsi="Arial" w:cs="Arial"/>
                <w:b/>
                <w:sz w:val="16"/>
                <w:szCs w:val="16"/>
                <w:lang w:val="es-419"/>
              </w:rPr>
            </w:pPr>
            <w:r w:rsidRPr="00D15140">
              <w:rPr>
                <w:rFonts w:ascii="Arial" w:hAnsi="Arial" w:cs="Arial"/>
                <w:b/>
                <w:sz w:val="16"/>
                <w:szCs w:val="16"/>
                <w:lang w:val="es-419"/>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50246B23" w14:textId="77777777" w:rsidR="00D15140" w:rsidRPr="00D15140" w:rsidRDefault="00D15140" w:rsidP="00D15140">
            <w:pPr>
              <w:widowControl w:val="0"/>
              <w:jc w:val="center"/>
              <w:rPr>
                <w:rFonts w:ascii="Arial" w:hAnsi="Arial" w:cs="Arial"/>
                <w:b/>
                <w:sz w:val="16"/>
                <w:szCs w:val="16"/>
                <w:lang w:val="es-419"/>
              </w:rPr>
            </w:pPr>
          </w:p>
        </w:tc>
      </w:tr>
      <w:tr w:rsidR="00D15140" w:rsidRPr="00D15140" w14:paraId="5BFF1C91" w14:textId="77777777" w:rsidTr="00D15140">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65F98F"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23CBDA"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350290F" w14:textId="77777777" w:rsidR="00D15140" w:rsidRPr="00D15140" w:rsidRDefault="00D15140" w:rsidP="00D15140">
            <w:pPr>
              <w:widowControl w:val="0"/>
              <w:jc w:val="center"/>
              <w:rPr>
                <w:rFonts w:ascii="Arial" w:hAnsi="Arial" w:cs="Arial"/>
                <w:sz w:val="16"/>
                <w:szCs w:val="16"/>
                <w:lang w:val="es-419"/>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45440D80" w14:textId="77777777" w:rsidR="00D15140" w:rsidRPr="00D15140" w:rsidRDefault="00D15140" w:rsidP="00D15140">
            <w:pPr>
              <w:widowControl w:val="0"/>
              <w:jc w:val="center"/>
              <w:rPr>
                <w:rFonts w:ascii="Arial" w:hAnsi="Arial" w:cs="Arial"/>
                <w:sz w:val="16"/>
                <w:szCs w:val="16"/>
                <w:lang w:val="es-419"/>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EC6B44D" w14:textId="77777777" w:rsidR="00D15140" w:rsidRPr="00D15140" w:rsidRDefault="00D15140" w:rsidP="00D15140">
            <w:pPr>
              <w:widowControl w:val="0"/>
              <w:jc w:val="center"/>
              <w:rPr>
                <w:rFonts w:ascii="Arial" w:hAnsi="Arial" w:cs="Arial"/>
                <w:sz w:val="16"/>
                <w:szCs w:val="16"/>
                <w:lang w:val="es-419"/>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07FFCEC9" w14:textId="77777777" w:rsidR="00D15140" w:rsidRPr="00D15140" w:rsidRDefault="00D15140" w:rsidP="00D15140">
            <w:pPr>
              <w:widowControl w:val="0"/>
              <w:jc w:val="center"/>
              <w:rPr>
                <w:rFonts w:ascii="Arial" w:hAnsi="Arial" w:cs="Arial"/>
                <w:sz w:val="16"/>
                <w:szCs w:val="16"/>
                <w:lang w:val="es-419"/>
              </w:rPr>
            </w:pPr>
          </w:p>
        </w:tc>
        <w:tc>
          <w:tcPr>
            <w:tcW w:w="638" w:type="dxa"/>
            <w:tcBorders>
              <w:top w:val="single" w:sz="12" w:space="0" w:color="auto"/>
              <w:left w:val="single" w:sz="4" w:space="0" w:color="auto"/>
              <w:right w:val="single" w:sz="4" w:space="0" w:color="auto"/>
            </w:tcBorders>
            <w:shd w:val="clear" w:color="auto" w:fill="FFFFFF"/>
            <w:vAlign w:val="center"/>
          </w:tcPr>
          <w:p w14:paraId="7BAC9C34" w14:textId="77777777" w:rsidR="00D15140" w:rsidRPr="00D15140" w:rsidRDefault="00D15140" w:rsidP="00D15140">
            <w:pPr>
              <w:widowControl w:val="0"/>
              <w:jc w:val="center"/>
              <w:rPr>
                <w:rFonts w:ascii="Arial" w:hAnsi="Arial" w:cs="Arial"/>
                <w:sz w:val="16"/>
                <w:szCs w:val="16"/>
                <w:lang w:val="es-419"/>
              </w:rPr>
            </w:pPr>
          </w:p>
        </w:tc>
        <w:tc>
          <w:tcPr>
            <w:tcW w:w="993" w:type="dxa"/>
            <w:tcBorders>
              <w:top w:val="single" w:sz="12" w:space="0" w:color="auto"/>
              <w:left w:val="single" w:sz="4" w:space="0" w:color="auto"/>
              <w:right w:val="single" w:sz="4" w:space="0" w:color="auto"/>
            </w:tcBorders>
            <w:shd w:val="clear" w:color="auto" w:fill="FFFFFF"/>
            <w:vAlign w:val="center"/>
          </w:tcPr>
          <w:p w14:paraId="27F17705" w14:textId="77777777" w:rsidR="00D15140" w:rsidRPr="00D15140" w:rsidRDefault="00D15140" w:rsidP="00D15140">
            <w:pPr>
              <w:widowControl w:val="0"/>
              <w:jc w:val="center"/>
              <w:rPr>
                <w:rFonts w:ascii="Arial" w:hAnsi="Arial" w:cs="Arial"/>
                <w:sz w:val="16"/>
                <w:szCs w:val="16"/>
                <w:lang w:val="es-419"/>
              </w:rPr>
            </w:pPr>
          </w:p>
        </w:tc>
        <w:tc>
          <w:tcPr>
            <w:tcW w:w="1275" w:type="dxa"/>
            <w:tcBorders>
              <w:top w:val="single" w:sz="12" w:space="0" w:color="auto"/>
              <w:left w:val="single" w:sz="4" w:space="0" w:color="auto"/>
            </w:tcBorders>
            <w:shd w:val="clear" w:color="auto" w:fill="FFFFFF"/>
            <w:vAlign w:val="center"/>
          </w:tcPr>
          <w:p w14:paraId="756FC5AB"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4F909921" w14:textId="77777777" w:rsidTr="00D15140">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F7D2CC"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5EBA13"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71515D6" w14:textId="77777777" w:rsidR="00D15140" w:rsidRPr="00D15140" w:rsidRDefault="00D15140" w:rsidP="00D15140">
            <w:pPr>
              <w:widowControl w:val="0"/>
              <w:jc w:val="center"/>
              <w:rPr>
                <w:rFonts w:ascii="Arial" w:hAnsi="Arial" w:cs="Arial"/>
                <w:sz w:val="16"/>
                <w:szCs w:val="16"/>
                <w:lang w:val="es-419"/>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F38FA7" w14:textId="77777777" w:rsidR="00D15140" w:rsidRPr="00D15140" w:rsidRDefault="00D15140" w:rsidP="00D15140">
            <w:pPr>
              <w:widowControl w:val="0"/>
              <w:jc w:val="center"/>
              <w:rPr>
                <w:rFonts w:ascii="Arial" w:hAnsi="Arial" w:cs="Arial"/>
                <w:sz w:val="16"/>
                <w:szCs w:val="16"/>
                <w:lang w:val="es-419"/>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0DADC80" w14:textId="77777777" w:rsidR="00D15140" w:rsidRPr="00D15140" w:rsidRDefault="00D15140" w:rsidP="00D15140">
            <w:pPr>
              <w:widowControl w:val="0"/>
              <w:jc w:val="center"/>
              <w:rPr>
                <w:rFonts w:ascii="Arial" w:hAnsi="Arial" w:cs="Arial"/>
                <w:sz w:val="16"/>
                <w:szCs w:val="16"/>
                <w:lang w:val="es-419"/>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749E462" w14:textId="77777777" w:rsidR="00D15140" w:rsidRPr="00D15140" w:rsidRDefault="00D15140" w:rsidP="00D15140">
            <w:pPr>
              <w:widowControl w:val="0"/>
              <w:jc w:val="center"/>
              <w:rPr>
                <w:rFonts w:ascii="Arial" w:hAnsi="Arial" w:cs="Arial"/>
                <w:sz w:val="16"/>
                <w:szCs w:val="16"/>
                <w:lang w:val="es-419"/>
              </w:rPr>
            </w:pPr>
          </w:p>
        </w:tc>
        <w:tc>
          <w:tcPr>
            <w:tcW w:w="638" w:type="dxa"/>
            <w:tcBorders>
              <w:left w:val="single" w:sz="4" w:space="0" w:color="auto"/>
              <w:right w:val="single" w:sz="4" w:space="0" w:color="auto"/>
            </w:tcBorders>
            <w:shd w:val="clear" w:color="auto" w:fill="FFFFFF"/>
            <w:vAlign w:val="center"/>
          </w:tcPr>
          <w:p w14:paraId="58CB3AD3" w14:textId="77777777" w:rsidR="00D15140" w:rsidRPr="00D15140" w:rsidRDefault="00D15140" w:rsidP="00D15140">
            <w:pPr>
              <w:widowControl w:val="0"/>
              <w:jc w:val="center"/>
              <w:rPr>
                <w:rFonts w:ascii="Arial" w:hAnsi="Arial" w:cs="Arial"/>
                <w:sz w:val="16"/>
                <w:szCs w:val="16"/>
                <w:lang w:val="es-419"/>
              </w:rPr>
            </w:pPr>
          </w:p>
        </w:tc>
        <w:tc>
          <w:tcPr>
            <w:tcW w:w="993" w:type="dxa"/>
            <w:tcBorders>
              <w:left w:val="single" w:sz="4" w:space="0" w:color="auto"/>
              <w:right w:val="single" w:sz="4" w:space="0" w:color="auto"/>
            </w:tcBorders>
            <w:shd w:val="clear" w:color="auto" w:fill="FFFFFF"/>
            <w:vAlign w:val="center"/>
          </w:tcPr>
          <w:p w14:paraId="079C857A"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4" w:space="0" w:color="auto"/>
            </w:tcBorders>
            <w:shd w:val="clear" w:color="auto" w:fill="FFFFFF"/>
            <w:vAlign w:val="center"/>
          </w:tcPr>
          <w:p w14:paraId="1AB93E1D"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1772CECF" w14:textId="77777777" w:rsidTr="00D15140">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4F6279"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81B3D7"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BDD30ED" w14:textId="77777777" w:rsidR="00D15140" w:rsidRPr="00D15140" w:rsidRDefault="00D15140" w:rsidP="00D15140">
            <w:pPr>
              <w:widowControl w:val="0"/>
              <w:jc w:val="center"/>
              <w:rPr>
                <w:rFonts w:ascii="Arial" w:hAnsi="Arial" w:cs="Arial"/>
                <w:sz w:val="16"/>
                <w:szCs w:val="16"/>
                <w:lang w:val="es-419"/>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AAA447" w14:textId="77777777" w:rsidR="00D15140" w:rsidRPr="00D15140" w:rsidRDefault="00D15140" w:rsidP="00D15140">
            <w:pPr>
              <w:widowControl w:val="0"/>
              <w:jc w:val="center"/>
              <w:rPr>
                <w:rFonts w:ascii="Arial" w:hAnsi="Arial" w:cs="Arial"/>
                <w:sz w:val="16"/>
                <w:szCs w:val="16"/>
                <w:lang w:val="es-419"/>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06D09C5" w14:textId="77777777" w:rsidR="00D15140" w:rsidRPr="00D15140" w:rsidRDefault="00D15140" w:rsidP="00D15140">
            <w:pPr>
              <w:widowControl w:val="0"/>
              <w:jc w:val="center"/>
              <w:rPr>
                <w:rFonts w:ascii="Arial" w:hAnsi="Arial" w:cs="Arial"/>
                <w:sz w:val="16"/>
                <w:szCs w:val="16"/>
                <w:lang w:val="es-419"/>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21C731A" w14:textId="77777777" w:rsidR="00D15140" w:rsidRPr="00D15140" w:rsidRDefault="00D15140" w:rsidP="00D15140">
            <w:pPr>
              <w:widowControl w:val="0"/>
              <w:jc w:val="center"/>
              <w:rPr>
                <w:rFonts w:ascii="Arial" w:hAnsi="Arial" w:cs="Arial"/>
                <w:sz w:val="16"/>
                <w:szCs w:val="16"/>
                <w:lang w:val="es-419"/>
              </w:rPr>
            </w:pPr>
          </w:p>
        </w:tc>
        <w:tc>
          <w:tcPr>
            <w:tcW w:w="638" w:type="dxa"/>
            <w:tcBorders>
              <w:left w:val="single" w:sz="4" w:space="0" w:color="auto"/>
              <w:right w:val="single" w:sz="4" w:space="0" w:color="auto"/>
            </w:tcBorders>
            <w:shd w:val="clear" w:color="auto" w:fill="FFFFFF"/>
            <w:vAlign w:val="center"/>
          </w:tcPr>
          <w:p w14:paraId="5878908C" w14:textId="77777777" w:rsidR="00D15140" w:rsidRPr="00D15140" w:rsidRDefault="00D15140" w:rsidP="00D15140">
            <w:pPr>
              <w:widowControl w:val="0"/>
              <w:jc w:val="center"/>
              <w:rPr>
                <w:rFonts w:ascii="Arial" w:hAnsi="Arial" w:cs="Arial"/>
                <w:sz w:val="16"/>
                <w:szCs w:val="16"/>
                <w:lang w:val="es-419"/>
              </w:rPr>
            </w:pPr>
          </w:p>
        </w:tc>
        <w:tc>
          <w:tcPr>
            <w:tcW w:w="993" w:type="dxa"/>
            <w:tcBorders>
              <w:left w:val="single" w:sz="4" w:space="0" w:color="auto"/>
              <w:right w:val="single" w:sz="4" w:space="0" w:color="auto"/>
            </w:tcBorders>
            <w:shd w:val="clear" w:color="auto" w:fill="FFFFFF"/>
            <w:vAlign w:val="center"/>
          </w:tcPr>
          <w:p w14:paraId="244E3E7A"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4" w:space="0" w:color="auto"/>
            </w:tcBorders>
            <w:shd w:val="clear" w:color="auto" w:fill="FFFFFF"/>
            <w:vAlign w:val="center"/>
          </w:tcPr>
          <w:p w14:paraId="68BF8C35"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55D6C0CE" w14:textId="77777777" w:rsidTr="00D15140">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7490D9"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4E5B0C5"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ABB4A8A" w14:textId="77777777" w:rsidR="00D15140" w:rsidRPr="00D15140" w:rsidRDefault="00D15140" w:rsidP="00D15140">
            <w:pPr>
              <w:widowControl w:val="0"/>
              <w:jc w:val="center"/>
              <w:rPr>
                <w:rFonts w:ascii="Arial" w:hAnsi="Arial" w:cs="Arial"/>
                <w:sz w:val="16"/>
                <w:szCs w:val="16"/>
                <w:lang w:val="es-419"/>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E2742DC" w14:textId="77777777" w:rsidR="00D15140" w:rsidRPr="00D15140" w:rsidRDefault="00D15140" w:rsidP="00D15140">
            <w:pPr>
              <w:widowControl w:val="0"/>
              <w:jc w:val="center"/>
              <w:rPr>
                <w:rFonts w:ascii="Arial" w:hAnsi="Arial" w:cs="Arial"/>
                <w:sz w:val="16"/>
                <w:szCs w:val="16"/>
                <w:lang w:val="es-419"/>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3CCAA3" w14:textId="77777777" w:rsidR="00D15140" w:rsidRPr="00D15140" w:rsidRDefault="00D15140" w:rsidP="00D15140">
            <w:pPr>
              <w:widowControl w:val="0"/>
              <w:jc w:val="center"/>
              <w:rPr>
                <w:rFonts w:ascii="Arial" w:hAnsi="Arial" w:cs="Arial"/>
                <w:sz w:val="16"/>
                <w:szCs w:val="16"/>
                <w:lang w:val="es-419"/>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36AB73" w14:textId="77777777" w:rsidR="00D15140" w:rsidRPr="00D15140" w:rsidRDefault="00D15140" w:rsidP="00D15140">
            <w:pPr>
              <w:widowControl w:val="0"/>
              <w:jc w:val="center"/>
              <w:rPr>
                <w:rFonts w:ascii="Arial" w:hAnsi="Arial" w:cs="Arial"/>
                <w:sz w:val="16"/>
                <w:szCs w:val="16"/>
                <w:lang w:val="es-419"/>
              </w:rPr>
            </w:pPr>
          </w:p>
        </w:tc>
        <w:tc>
          <w:tcPr>
            <w:tcW w:w="638" w:type="dxa"/>
            <w:tcBorders>
              <w:left w:val="single" w:sz="4" w:space="0" w:color="auto"/>
              <w:right w:val="single" w:sz="4" w:space="0" w:color="auto"/>
            </w:tcBorders>
            <w:shd w:val="clear" w:color="auto" w:fill="FFFFFF"/>
            <w:vAlign w:val="center"/>
          </w:tcPr>
          <w:p w14:paraId="725C4B9E" w14:textId="77777777" w:rsidR="00D15140" w:rsidRPr="00D15140" w:rsidRDefault="00D15140" w:rsidP="00D15140">
            <w:pPr>
              <w:widowControl w:val="0"/>
              <w:jc w:val="center"/>
              <w:rPr>
                <w:rFonts w:ascii="Arial" w:hAnsi="Arial" w:cs="Arial"/>
                <w:sz w:val="16"/>
                <w:szCs w:val="16"/>
                <w:lang w:val="es-419"/>
              </w:rPr>
            </w:pPr>
          </w:p>
        </w:tc>
        <w:tc>
          <w:tcPr>
            <w:tcW w:w="993" w:type="dxa"/>
            <w:tcBorders>
              <w:left w:val="single" w:sz="4" w:space="0" w:color="auto"/>
              <w:right w:val="single" w:sz="4" w:space="0" w:color="auto"/>
            </w:tcBorders>
            <w:shd w:val="clear" w:color="auto" w:fill="FFFFFF"/>
            <w:vAlign w:val="center"/>
          </w:tcPr>
          <w:p w14:paraId="59CDDB5E"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4" w:space="0" w:color="auto"/>
            </w:tcBorders>
            <w:shd w:val="clear" w:color="auto" w:fill="FFFFFF"/>
            <w:vAlign w:val="center"/>
          </w:tcPr>
          <w:p w14:paraId="49657F70"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0104F6B7" w14:textId="77777777" w:rsidTr="00D15140">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AF85DD"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AF3FC3"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02DD277" w14:textId="77777777" w:rsidR="00D15140" w:rsidRPr="00D15140" w:rsidRDefault="00D15140" w:rsidP="00D15140">
            <w:pPr>
              <w:widowControl w:val="0"/>
              <w:jc w:val="center"/>
              <w:rPr>
                <w:rFonts w:ascii="Arial" w:hAnsi="Arial" w:cs="Arial"/>
                <w:sz w:val="16"/>
                <w:szCs w:val="16"/>
                <w:lang w:val="es-419"/>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8EFE2AB" w14:textId="77777777" w:rsidR="00D15140" w:rsidRPr="00D15140" w:rsidRDefault="00D15140" w:rsidP="00D15140">
            <w:pPr>
              <w:widowControl w:val="0"/>
              <w:jc w:val="center"/>
              <w:rPr>
                <w:rFonts w:ascii="Arial" w:hAnsi="Arial" w:cs="Arial"/>
                <w:sz w:val="16"/>
                <w:szCs w:val="16"/>
                <w:lang w:val="es-419"/>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5D77FE1" w14:textId="77777777" w:rsidR="00D15140" w:rsidRPr="00D15140" w:rsidRDefault="00D15140" w:rsidP="00D15140">
            <w:pPr>
              <w:widowControl w:val="0"/>
              <w:jc w:val="center"/>
              <w:rPr>
                <w:rFonts w:ascii="Arial" w:hAnsi="Arial" w:cs="Arial"/>
                <w:sz w:val="16"/>
                <w:szCs w:val="16"/>
                <w:lang w:val="es-419"/>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751B8B2" w14:textId="77777777" w:rsidR="00D15140" w:rsidRPr="00D15140" w:rsidRDefault="00D15140" w:rsidP="00D15140">
            <w:pPr>
              <w:widowControl w:val="0"/>
              <w:jc w:val="center"/>
              <w:rPr>
                <w:rFonts w:ascii="Arial" w:hAnsi="Arial" w:cs="Arial"/>
                <w:sz w:val="16"/>
                <w:szCs w:val="16"/>
                <w:lang w:val="es-419"/>
              </w:rPr>
            </w:pPr>
          </w:p>
        </w:tc>
        <w:tc>
          <w:tcPr>
            <w:tcW w:w="638" w:type="dxa"/>
            <w:tcBorders>
              <w:left w:val="single" w:sz="4" w:space="0" w:color="auto"/>
              <w:right w:val="single" w:sz="4" w:space="0" w:color="auto"/>
            </w:tcBorders>
            <w:shd w:val="clear" w:color="auto" w:fill="FFFFFF"/>
            <w:vAlign w:val="center"/>
          </w:tcPr>
          <w:p w14:paraId="15277C54" w14:textId="77777777" w:rsidR="00D15140" w:rsidRPr="00D15140" w:rsidRDefault="00D15140" w:rsidP="00D15140">
            <w:pPr>
              <w:widowControl w:val="0"/>
              <w:jc w:val="center"/>
              <w:rPr>
                <w:rFonts w:ascii="Arial" w:hAnsi="Arial" w:cs="Arial"/>
                <w:sz w:val="16"/>
                <w:szCs w:val="16"/>
                <w:lang w:val="es-419"/>
              </w:rPr>
            </w:pPr>
          </w:p>
        </w:tc>
        <w:tc>
          <w:tcPr>
            <w:tcW w:w="993" w:type="dxa"/>
            <w:tcBorders>
              <w:left w:val="single" w:sz="4" w:space="0" w:color="auto"/>
              <w:right w:val="single" w:sz="4" w:space="0" w:color="auto"/>
            </w:tcBorders>
            <w:shd w:val="clear" w:color="auto" w:fill="FFFFFF"/>
            <w:vAlign w:val="center"/>
          </w:tcPr>
          <w:p w14:paraId="26D95924"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4" w:space="0" w:color="auto"/>
            </w:tcBorders>
            <w:shd w:val="clear" w:color="auto" w:fill="FFFFFF"/>
            <w:vAlign w:val="center"/>
          </w:tcPr>
          <w:p w14:paraId="7B3D7D83"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04D5ADB0" w14:textId="77777777" w:rsidTr="00D15140">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98227"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E82EA6F"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F688894" w14:textId="77777777" w:rsidR="00D15140" w:rsidRPr="00D15140" w:rsidRDefault="00D15140" w:rsidP="00D15140">
            <w:pPr>
              <w:widowControl w:val="0"/>
              <w:jc w:val="center"/>
              <w:rPr>
                <w:rFonts w:ascii="Arial" w:hAnsi="Arial" w:cs="Arial"/>
                <w:sz w:val="16"/>
                <w:szCs w:val="16"/>
                <w:lang w:val="es-419"/>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4C711A" w14:textId="77777777" w:rsidR="00D15140" w:rsidRPr="00D15140" w:rsidRDefault="00D15140" w:rsidP="00D15140">
            <w:pPr>
              <w:widowControl w:val="0"/>
              <w:jc w:val="center"/>
              <w:rPr>
                <w:rFonts w:ascii="Arial" w:hAnsi="Arial" w:cs="Arial"/>
                <w:sz w:val="16"/>
                <w:szCs w:val="16"/>
                <w:lang w:val="es-419"/>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9BDC66" w14:textId="77777777" w:rsidR="00D15140" w:rsidRPr="00D15140" w:rsidRDefault="00D15140" w:rsidP="00D15140">
            <w:pPr>
              <w:widowControl w:val="0"/>
              <w:jc w:val="center"/>
              <w:rPr>
                <w:rFonts w:ascii="Arial" w:hAnsi="Arial" w:cs="Arial"/>
                <w:sz w:val="16"/>
                <w:szCs w:val="16"/>
                <w:lang w:val="es-419"/>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162E264" w14:textId="77777777" w:rsidR="00D15140" w:rsidRPr="00D15140" w:rsidRDefault="00D15140" w:rsidP="00D15140">
            <w:pPr>
              <w:widowControl w:val="0"/>
              <w:jc w:val="center"/>
              <w:rPr>
                <w:rFonts w:ascii="Arial" w:hAnsi="Arial" w:cs="Arial"/>
                <w:sz w:val="16"/>
                <w:szCs w:val="16"/>
                <w:lang w:val="es-419"/>
              </w:rPr>
            </w:pPr>
          </w:p>
        </w:tc>
        <w:tc>
          <w:tcPr>
            <w:tcW w:w="638" w:type="dxa"/>
            <w:tcBorders>
              <w:left w:val="single" w:sz="4" w:space="0" w:color="auto"/>
              <w:right w:val="single" w:sz="4" w:space="0" w:color="auto"/>
            </w:tcBorders>
            <w:shd w:val="clear" w:color="auto" w:fill="FFFFFF"/>
            <w:vAlign w:val="center"/>
          </w:tcPr>
          <w:p w14:paraId="4993C5AF" w14:textId="77777777" w:rsidR="00D15140" w:rsidRPr="00D15140" w:rsidRDefault="00D15140" w:rsidP="00D15140">
            <w:pPr>
              <w:widowControl w:val="0"/>
              <w:jc w:val="center"/>
              <w:rPr>
                <w:rFonts w:ascii="Arial" w:hAnsi="Arial" w:cs="Arial"/>
                <w:sz w:val="16"/>
                <w:szCs w:val="16"/>
                <w:lang w:val="es-419"/>
              </w:rPr>
            </w:pPr>
          </w:p>
        </w:tc>
        <w:tc>
          <w:tcPr>
            <w:tcW w:w="993" w:type="dxa"/>
            <w:tcBorders>
              <w:left w:val="single" w:sz="4" w:space="0" w:color="auto"/>
              <w:right w:val="single" w:sz="4" w:space="0" w:color="auto"/>
            </w:tcBorders>
            <w:shd w:val="clear" w:color="auto" w:fill="FFFFFF"/>
            <w:vAlign w:val="center"/>
          </w:tcPr>
          <w:p w14:paraId="45139C9F"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4" w:space="0" w:color="auto"/>
            </w:tcBorders>
            <w:shd w:val="clear" w:color="auto" w:fill="FFFFFF"/>
            <w:vAlign w:val="center"/>
          </w:tcPr>
          <w:p w14:paraId="1C6C6119"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609DDE26" w14:textId="77777777" w:rsidTr="00D15140">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474F5DB" w14:textId="77777777" w:rsidR="00D15140" w:rsidRPr="00D15140" w:rsidRDefault="00D15140" w:rsidP="00D15140">
            <w:pPr>
              <w:widowControl w:val="0"/>
              <w:jc w:val="center"/>
              <w:rPr>
                <w:rFonts w:ascii="Arial" w:hAnsi="Arial" w:cs="Arial"/>
                <w:sz w:val="16"/>
                <w:szCs w:val="16"/>
                <w:lang w:val="es-419"/>
              </w:rPr>
            </w:pPr>
            <w:r w:rsidRPr="00D15140">
              <w:rPr>
                <w:rFonts w:ascii="Arial" w:hAnsi="Arial" w:cs="Arial"/>
                <w:sz w:val="16"/>
                <w:szCs w:val="16"/>
                <w:lang w:val="es-419"/>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66089FE2" w14:textId="77777777" w:rsidR="00D15140" w:rsidRPr="00D15140" w:rsidRDefault="00D15140" w:rsidP="00D15140">
            <w:pPr>
              <w:widowControl w:val="0"/>
              <w:jc w:val="center"/>
              <w:rPr>
                <w:rFonts w:ascii="Arial" w:hAnsi="Arial" w:cs="Arial"/>
                <w:sz w:val="16"/>
                <w:szCs w:val="16"/>
                <w:lang w:val="es-419"/>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3EA8C52" w14:textId="77777777" w:rsidR="00D15140" w:rsidRPr="00D15140" w:rsidRDefault="00D15140" w:rsidP="00D15140">
            <w:pPr>
              <w:widowControl w:val="0"/>
              <w:jc w:val="center"/>
              <w:rPr>
                <w:rFonts w:ascii="Arial" w:hAnsi="Arial" w:cs="Arial"/>
                <w:sz w:val="16"/>
                <w:szCs w:val="16"/>
                <w:lang w:val="es-419"/>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08162339" w14:textId="77777777" w:rsidR="00D15140" w:rsidRPr="00D15140" w:rsidRDefault="00D15140" w:rsidP="00D15140">
            <w:pPr>
              <w:widowControl w:val="0"/>
              <w:jc w:val="center"/>
              <w:rPr>
                <w:rFonts w:ascii="Arial" w:hAnsi="Arial" w:cs="Arial"/>
                <w:sz w:val="16"/>
                <w:szCs w:val="16"/>
                <w:lang w:val="es-419"/>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451F7E1" w14:textId="77777777" w:rsidR="00D15140" w:rsidRPr="00D15140" w:rsidRDefault="00D15140" w:rsidP="00D15140">
            <w:pPr>
              <w:widowControl w:val="0"/>
              <w:jc w:val="center"/>
              <w:rPr>
                <w:rFonts w:ascii="Arial" w:hAnsi="Arial" w:cs="Arial"/>
                <w:sz w:val="16"/>
                <w:szCs w:val="16"/>
                <w:lang w:val="es-419"/>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79F5917" w14:textId="77777777" w:rsidR="00D15140" w:rsidRPr="00D15140" w:rsidRDefault="00D15140" w:rsidP="00D15140">
            <w:pPr>
              <w:widowControl w:val="0"/>
              <w:jc w:val="center"/>
              <w:rPr>
                <w:rFonts w:ascii="Arial" w:hAnsi="Arial" w:cs="Arial"/>
                <w:sz w:val="16"/>
                <w:szCs w:val="16"/>
                <w:lang w:val="es-419"/>
              </w:rPr>
            </w:pPr>
          </w:p>
        </w:tc>
        <w:tc>
          <w:tcPr>
            <w:tcW w:w="638" w:type="dxa"/>
            <w:tcBorders>
              <w:left w:val="single" w:sz="4" w:space="0" w:color="auto"/>
              <w:bottom w:val="single" w:sz="12" w:space="0" w:color="auto"/>
              <w:right w:val="single" w:sz="4" w:space="0" w:color="auto"/>
            </w:tcBorders>
            <w:shd w:val="clear" w:color="auto" w:fill="FFFFFF"/>
            <w:vAlign w:val="center"/>
          </w:tcPr>
          <w:p w14:paraId="6729A5D7" w14:textId="77777777" w:rsidR="00D15140" w:rsidRPr="00D15140" w:rsidRDefault="00D15140" w:rsidP="00D15140">
            <w:pPr>
              <w:widowControl w:val="0"/>
              <w:jc w:val="center"/>
              <w:rPr>
                <w:rFonts w:ascii="Arial" w:hAnsi="Arial" w:cs="Arial"/>
                <w:sz w:val="16"/>
                <w:szCs w:val="16"/>
                <w:lang w:val="es-419"/>
              </w:rPr>
            </w:pPr>
          </w:p>
        </w:tc>
        <w:tc>
          <w:tcPr>
            <w:tcW w:w="993" w:type="dxa"/>
            <w:tcBorders>
              <w:left w:val="single" w:sz="4" w:space="0" w:color="auto"/>
              <w:bottom w:val="single" w:sz="12" w:space="0" w:color="auto"/>
              <w:right w:val="single" w:sz="4" w:space="0" w:color="auto"/>
            </w:tcBorders>
            <w:shd w:val="clear" w:color="auto" w:fill="FFFFFF"/>
            <w:vAlign w:val="center"/>
          </w:tcPr>
          <w:p w14:paraId="43CC04D1" w14:textId="77777777" w:rsidR="00D15140" w:rsidRPr="00D15140" w:rsidRDefault="00D15140" w:rsidP="00D15140">
            <w:pPr>
              <w:widowControl w:val="0"/>
              <w:jc w:val="center"/>
              <w:rPr>
                <w:rFonts w:ascii="Arial" w:hAnsi="Arial" w:cs="Arial"/>
                <w:sz w:val="16"/>
                <w:szCs w:val="16"/>
                <w:lang w:val="es-419"/>
              </w:rPr>
            </w:pPr>
          </w:p>
        </w:tc>
        <w:tc>
          <w:tcPr>
            <w:tcW w:w="1275" w:type="dxa"/>
            <w:tcBorders>
              <w:left w:val="single" w:sz="4" w:space="0" w:color="auto"/>
              <w:bottom w:val="single" w:sz="12" w:space="0" w:color="auto"/>
            </w:tcBorders>
            <w:shd w:val="clear" w:color="auto" w:fill="FFFFFF"/>
            <w:vAlign w:val="center"/>
          </w:tcPr>
          <w:p w14:paraId="04E1AC5B" w14:textId="77777777" w:rsidR="00D15140" w:rsidRPr="00D15140" w:rsidRDefault="00D15140" w:rsidP="00D15140">
            <w:pPr>
              <w:widowControl w:val="0"/>
              <w:jc w:val="center"/>
              <w:rPr>
                <w:rFonts w:ascii="Arial" w:hAnsi="Arial" w:cs="Arial"/>
                <w:sz w:val="16"/>
                <w:szCs w:val="16"/>
                <w:lang w:val="es-419"/>
              </w:rPr>
            </w:pPr>
          </w:p>
        </w:tc>
      </w:tr>
      <w:tr w:rsidR="00D15140" w:rsidRPr="00D15140" w14:paraId="71E4B5BD" w14:textId="77777777" w:rsidTr="00D15140">
        <w:trPr>
          <w:trHeight w:val="384"/>
          <w:jc w:val="center"/>
        </w:trPr>
        <w:tc>
          <w:tcPr>
            <w:tcW w:w="5245" w:type="dxa"/>
            <w:gridSpan w:val="4"/>
            <w:tcBorders>
              <w:top w:val="single" w:sz="12" w:space="0" w:color="auto"/>
              <w:left w:val="single" w:sz="12" w:space="0" w:color="auto"/>
              <w:bottom w:val="single" w:sz="12" w:space="0" w:color="auto"/>
              <w:right w:val="single" w:sz="12" w:space="0" w:color="auto"/>
            </w:tcBorders>
            <w:shd w:val="clear" w:color="auto" w:fill="DBE5F1"/>
            <w:tcMar>
              <w:left w:w="0" w:type="dxa"/>
              <w:right w:w="0" w:type="dxa"/>
            </w:tcMar>
            <w:vAlign w:val="center"/>
          </w:tcPr>
          <w:p w14:paraId="23602F66" w14:textId="77777777" w:rsidR="00D15140" w:rsidRPr="00D15140" w:rsidRDefault="00D15140" w:rsidP="00D15140">
            <w:pPr>
              <w:widowControl w:val="0"/>
              <w:ind w:right="113"/>
              <w:jc w:val="right"/>
              <w:rPr>
                <w:rFonts w:ascii="Arial" w:hAnsi="Arial" w:cs="Arial"/>
                <w:b/>
                <w:sz w:val="16"/>
                <w:szCs w:val="16"/>
                <w:lang w:val="es-419"/>
              </w:rPr>
            </w:pPr>
            <w:r w:rsidRPr="00D15140">
              <w:rPr>
                <w:rFonts w:ascii="Arial" w:hAnsi="Arial" w:cs="Arial"/>
                <w:b/>
                <w:sz w:val="16"/>
                <w:szCs w:val="16"/>
                <w:lang w:val="es-419"/>
              </w:rPr>
              <w:t>TOTAL PERCIBIDO</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3C071C7E" w14:textId="77777777" w:rsidR="00D15140" w:rsidRPr="00D15140" w:rsidRDefault="00D15140" w:rsidP="00D15140">
            <w:pPr>
              <w:widowControl w:val="0"/>
              <w:jc w:val="right"/>
              <w:rPr>
                <w:rFonts w:ascii="Arial" w:hAnsi="Arial" w:cs="Arial"/>
                <w:b/>
                <w:sz w:val="16"/>
                <w:szCs w:val="16"/>
                <w:lang w:val="es-419"/>
              </w:rPr>
            </w:pPr>
          </w:p>
        </w:tc>
        <w:tc>
          <w:tcPr>
            <w:tcW w:w="3543" w:type="dxa"/>
            <w:gridSpan w:val="4"/>
            <w:tcBorders>
              <w:top w:val="single" w:sz="12" w:space="0" w:color="auto"/>
              <w:left w:val="single" w:sz="12" w:space="0" w:color="auto"/>
              <w:bottom w:val="single" w:sz="12" w:space="0" w:color="auto"/>
            </w:tcBorders>
            <w:shd w:val="clear" w:color="auto" w:fill="auto"/>
            <w:vAlign w:val="center"/>
          </w:tcPr>
          <w:p w14:paraId="77DCEFB4" w14:textId="77777777" w:rsidR="00D15140" w:rsidRPr="00D15140" w:rsidRDefault="00D15140" w:rsidP="00D15140">
            <w:pPr>
              <w:widowControl w:val="0"/>
              <w:jc w:val="center"/>
              <w:rPr>
                <w:rFonts w:ascii="Arial" w:hAnsi="Arial" w:cs="Arial"/>
                <w:b/>
                <w:sz w:val="16"/>
                <w:szCs w:val="16"/>
                <w:lang w:val="es-419"/>
              </w:rPr>
            </w:pPr>
          </w:p>
        </w:tc>
      </w:tr>
      <w:tr w:rsidR="00D15140" w:rsidRPr="00D15140" w14:paraId="690EFF61" w14:textId="77777777" w:rsidTr="00D15140">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6E1CFC7B" w14:textId="77777777" w:rsidR="00D15140" w:rsidRPr="00D15140" w:rsidRDefault="00D15140" w:rsidP="00D15140">
            <w:pPr>
              <w:widowControl w:val="0"/>
              <w:jc w:val="both"/>
              <w:rPr>
                <w:rFonts w:ascii="Arial" w:hAnsi="Arial" w:cs="Arial"/>
                <w:bCs/>
                <w:sz w:val="16"/>
                <w:szCs w:val="16"/>
                <w:lang w:val="es-419"/>
              </w:rPr>
            </w:pPr>
            <w:proofErr w:type="gramStart"/>
            <w:r w:rsidRPr="00D15140">
              <w:rPr>
                <w:rFonts w:ascii="Arial" w:hAnsi="Arial" w:cs="Arial"/>
                <w:b/>
                <w:color w:val="0000FF"/>
                <w:sz w:val="16"/>
                <w:szCs w:val="16"/>
                <w:lang w:val="es-419"/>
              </w:rPr>
              <w:t>NOTA.-</w:t>
            </w:r>
            <w:proofErr w:type="gramEnd"/>
            <w:r w:rsidRPr="00D15140">
              <w:rPr>
                <w:rFonts w:ascii="Arial" w:hAnsi="Arial" w:cs="Arial"/>
                <w:b/>
                <w:color w:val="0000FF"/>
                <w:sz w:val="16"/>
                <w:szCs w:val="16"/>
                <w:lang w:val="es-419"/>
              </w:rPr>
              <w:t xml:space="preserve"> </w:t>
            </w:r>
            <w:r w:rsidRPr="00D15140">
              <w:rPr>
                <w:rFonts w:ascii="Arial" w:hAnsi="Arial" w:cs="Arial"/>
                <w:color w:val="0000FF"/>
                <w:sz w:val="16"/>
                <w:szCs w:val="16"/>
                <w:lang w:val="es-419"/>
              </w:rPr>
              <w:t>Toda la información contenida en este formulario es una declaración jurada. En caso de adjudicación, el proponente se compromete a presentar el certificado de conformidad o su equivalente emitido por el contratante, en original o fotocopia legalizada.</w:t>
            </w:r>
          </w:p>
        </w:tc>
      </w:tr>
    </w:tbl>
    <w:p w14:paraId="7F682073" w14:textId="77777777" w:rsidR="00D15140" w:rsidRPr="00D15140" w:rsidRDefault="00D15140" w:rsidP="00D15140">
      <w:pPr>
        <w:widowControl w:val="0"/>
        <w:jc w:val="both"/>
        <w:rPr>
          <w:rFonts w:ascii="Verdana" w:hAnsi="Verdana" w:cs="Arial"/>
          <w:sz w:val="16"/>
          <w:szCs w:val="16"/>
          <w:lang w:val="es-419"/>
        </w:rPr>
      </w:pPr>
    </w:p>
    <w:p w14:paraId="58B1D16A" w14:textId="77777777" w:rsidR="00D15140" w:rsidRPr="00D15140" w:rsidRDefault="00D15140" w:rsidP="00D15140">
      <w:pPr>
        <w:widowControl w:val="0"/>
        <w:jc w:val="both"/>
        <w:rPr>
          <w:rFonts w:ascii="Verdana" w:hAnsi="Verdana" w:cs="Arial"/>
          <w:sz w:val="16"/>
          <w:szCs w:val="16"/>
          <w:lang w:val="es-419"/>
        </w:rPr>
      </w:pPr>
    </w:p>
    <w:p w14:paraId="16BE1FC0"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4</w:t>
      </w:r>
    </w:p>
    <w:p w14:paraId="16D4CE5C" w14:textId="77777777" w:rsidR="002C09D7" w:rsidRPr="008D67D2" w:rsidRDefault="00D944C7" w:rsidP="002C09D7">
      <w:pPr>
        <w:jc w:val="center"/>
        <w:rPr>
          <w:rFonts w:ascii="Verdana" w:hAnsi="Verdana" w:cs="Arial"/>
          <w:b/>
          <w:sz w:val="18"/>
          <w:szCs w:val="16"/>
          <w:lang w:val="es-BO"/>
        </w:rPr>
      </w:pPr>
      <w:r w:rsidRPr="008D67D2">
        <w:rPr>
          <w:rFonts w:ascii="Verdana" w:hAnsi="Verdana" w:cs="Arial"/>
          <w:b/>
          <w:sz w:val="18"/>
          <w:szCs w:val="16"/>
          <w:lang w:val="es-BO"/>
        </w:rPr>
        <w:t>HOJA DE VIDA</w:t>
      </w:r>
      <w:r w:rsidR="002C09D7" w:rsidRPr="008D67D2">
        <w:rPr>
          <w:rFonts w:ascii="Verdana" w:hAnsi="Verdana" w:cs="Arial"/>
          <w:b/>
          <w:sz w:val="18"/>
          <w:szCs w:val="16"/>
          <w:lang w:val="es-BO"/>
        </w:rPr>
        <w:t xml:space="preserve"> DEL GERENTE</w:t>
      </w:r>
    </w:p>
    <w:p w14:paraId="7CFD6F71" w14:textId="77777777" w:rsidR="002C09D7" w:rsidRPr="008D67D2" w:rsidRDefault="002C09D7" w:rsidP="002C09D7">
      <w:pPr>
        <w:jc w:val="center"/>
        <w:rPr>
          <w:rFonts w:ascii="Verdana" w:hAnsi="Verdana" w:cs="Arial"/>
          <w:sz w:val="18"/>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755409E0" w14:textId="77777777" w:rsidTr="00816AE8">
        <w:trPr>
          <w:jc w:val="center"/>
        </w:trPr>
        <w:tc>
          <w:tcPr>
            <w:tcW w:w="9781" w:type="dxa"/>
            <w:gridSpan w:val="11"/>
            <w:tcBorders>
              <w:top w:val="single" w:sz="12" w:space="0" w:color="auto"/>
            </w:tcBorders>
            <w:shd w:val="clear" w:color="auto" w:fill="17365D"/>
            <w:vAlign w:val="center"/>
          </w:tcPr>
          <w:p w14:paraId="21A941F5"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15A0334A"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40BC73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2E67819"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1E9A3F3C"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1E78A6B5" w14:textId="77777777" w:rsidR="002C09D7" w:rsidRPr="008D67D2" w:rsidRDefault="002C09D7" w:rsidP="00620053">
            <w:pPr>
              <w:jc w:val="center"/>
              <w:rPr>
                <w:rFonts w:ascii="Arial" w:hAnsi="Arial" w:cs="Arial"/>
                <w:b/>
                <w:sz w:val="2"/>
                <w:szCs w:val="2"/>
                <w:lang w:val="es-BO"/>
              </w:rPr>
            </w:pPr>
          </w:p>
        </w:tc>
      </w:tr>
      <w:tr w:rsidR="002C09D7" w:rsidRPr="008D67D2" w14:paraId="0A3AB785"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DDC66F0"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4B65E2D9"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1EBC7A9F"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right w:val="nil"/>
            </w:tcBorders>
            <w:shd w:val="clear" w:color="auto" w:fill="auto"/>
            <w:vAlign w:val="center"/>
          </w:tcPr>
          <w:p w14:paraId="3FB8ECCB"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Paterno</w:t>
            </w:r>
          </w:p>
        </w:tc>
        <w:tc>
          <w:tcPr>
            <w:tcW w:w="76" w:type="dxa"/>
            <w:tcBorders>
              <w:top w:val="nil"/>
              <w:left w:val="nil"/>
              <w:bottom w:val="nil"/>
              <w:right w:val="nil"/>
            </w:tcBorders>
            <w:shd w:val="clear" w:color="auto" w:fill="auto"/>
            <w:vAlign w:val="center"/>
          </w:tcPr>
          <w:p w14:paraId="34610914"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right w:val="nil"/>
            </w:tcBorders>
            <w:shd w:val="clear" w:color="auto" w:fill="auto"/>
            <w:vAlign w:val="center"/>
          </w:tcPr>
          <w:p w14:paraId="09A61C3C"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Materno</w:t>
            </w:r>
          </w:p>
        </w:tc>
        <w:tc>
          <w:tcPr>
            <w:tcW w:w="76" w:type="dxa"/>
            <w:tcBorders>
              <w:top w:val="nil"/>
              <w:left w:val="nil"/>
              <w:bottom w:val="nil"/>
              <w:right w:val="nil"/>
            </w:tcBorders>
            <w:shd w:val="clear" w:color="auto" w:fill="auto"/>
            <w:vAlign w:val="center"/>
          </w:tcPr>
          <w:p w14:paraId="4495E6B7" w14:textId="77777777" w:rsidR="002C09D7" w:rsidRPr="008D67D2" w:rsidRDefault="002C09D7" w:rsidP="00620053">
            <w:pPr>
              <w:jc w:val="center"/>
              <w:rPr>
                <w:rFonts w:ascii="Arial" w:hAnsi="Arial" w:cs="Arial"/>
                <w:i/>
                <w:sz w:val="14"/>
                <w:szCs w:val="16"/>
                <w:lang w:val="es-BO"/>
              </w:rPr>
            </w:pPr>
          </w:p>
        </w:tc>
        <w:tc>
          <w:tcPr>
            <w:tcW w:w="2192" w:type="dxa"/>
            <w:gridSpan w:val="2"/>
            <w:tcBorders>
              <w:top w:val="nil"/>
              <w:left w:val="nil"/>
              <w:right w:val="nil"/>
            </w:tcBorders>
            <w:shd w:val="clear" w:color="auto" w:fill="auto"/>
            <w:vAlign w:val="center"/>
          </w:tcPr>
          <w:p w14:paraId="45C0C7CE"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Nombre(s)</w:t>
            </w:r>
          </w:p>
        </w:tc>
        <w:tc>
          <w:tcPr>
            <w:tcW w:w="141" w:type="dxa"/>
            <w:tcBorders>
              <w:top w:val="nil"/>
              <w:left w:val="nil"/>
              <w:bottom w:val="nil"/>
            </w:tcBorders>
            <w:shd w:val="clear" w:color="auto" w:fill="auto"/>
            <w:vAlign w:val="center"/>
          </w:tcPr>
          <w:p w14:paraId="0FBE1510" w14:textId="77777777" w:rsidR="002C09D7" w:rsidRPr="008D67D2" w:rsidRDefault="002C09D7" w:rsidP="00620053">
            <w:pPr>
              <w:rPr>
                <w:rFonts w:ascii="Arial" w:hAnsi="Arial" w:cs="Arial"/>
                <w:sz w:val="14"/>
                <w:szCs w:val="16"/>
                <w:lang w:val="es-BO"/>
              </w:rPr>
            </w:pPr>
          </w:p>
        </w:tc>
      </w:tr>
      <w:tr w:rsidR="002C09D7" w:rsidRPr="008D67D2" w14:paraId="35DE99C6"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9F1F5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388225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3D3178A"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F2F2F2"/>
            <w:vAlign w:val="center"/>
          </w:tcPr>
          <w:p w14:paraId="043B0A77"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680D181F"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F2F2F2"/>
            <w:vAlign w:val="center"/>
          </w:tcPr>
          <w:p w14:paraId="5963537F"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287211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F2F2F2"/>
            <w:vAlign w:val="center"/>
          </w:tcPr>
          <w:p w14:paraId="250DC6DA"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C925BF5" w14:textId="77777777" w:rsidR="002C09D7" w:rsidRPr="008D67D2" w:rsidRDefault="002C09D7" w:rsidP="00620053">
            <w:pPr>
              <w:rPr>
                <w:rFonts w:ascii="Arial" w:hAnsi="Arial" w:cs="Arial"/>
                <w:sz w:val="16"/>
                <w:szCs w:val="16"/>
                <w:lang w:val="es-BO"/>
              </w:rPr>
            </w:pPr>
          </w:p>
        </w:tc>
      </w:tr>
      <w:tr w:rsidR="002C09D7" w:rsidRPr="008D67D2" w14:paraId="4E4D648D"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7BE1D9E"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3830454"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449BA66"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3B809127" w14:textId="77777777" w:rsidR="002C09D7" w:rsidRPr="008D67D2" w:rsidRDefault="002C09D7" w:rsidP="00620053">
            <w:pPr>
              <w:rPr>
                <w:rFonts w:ascii="Arial" w:hAnsi="Arial" w:cs="Arial"/>
                <w:sz w:val="2"/>
                <w:szCs w:val="2"/>
                <w:lang w:val="es-BO"/>
              </w:rPr>
            </w:pPr>
          </w:p>
        </w:tc>
      </w:tr>
      <w:tr w:rsidR="002C09D7" w:rsidRPr="008D67D2" w14:paraId="006E03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A1757D5"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3C913B5B"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2A9ED5A5"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bottom w:val="single" w:sz="4" w:space="0" w:color="auto"/>
              <w:right w:val="nil"/>
            </w:tcBorders>
            <w:shd w:val="clear" w:color="auto" w:fill="auto"/>
            <w:vAlign w:val="center"/>
          </w:tcPr>
          <w:p w14:paraId="2A76EEA3"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Número</w:t>
            </w:r>
          </w:p>
        </w:tc>
        <w:tc>
          <w:tcPr>
            <w:tcW w:w="76" w:type="dxa"/>
            <w:tcBorders>
              <w:top w:val="nil"/>
              <w:left w:val="nil"/>
              <w:bottom w:val="nil"/>
              <w:right w:val="nil"/>
            </w:tcBorders>
            <w:shd w:val="clear" w:color="auto" w:fill="auto"/>
            <w:vAlign w:val="center"/>
          </w:tcPr>
          <w:p w14:paraId="2FADB8EF"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bottom w:val="single" w:sz="4" w:space="0" w:color="auto"/>
              <w:right w:val="nil"/>
            </w:tcBorders>
            <w:shd w:val="clear" w:color="auto" w:fill="auto"/>
            <w:vAlign w:val="center"/>
          </w:tcPr>
          <w:p w14:paraId="369C7ADF"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 xml:space="preserve">Lugar de </w:t>
            </w:r>
            <w:r w:rsidR="00257428" w:rsidRPr="008D67D2">
              <w:rPr>
                <w:rFonts w:ascii="Arial" w:hAnsi="Arial" w:cs="Arial"/>
                <w:i/>
                <w:sz w:val="14"/>
                <w:szCs w:val="16"/>
                <w:lang w:val="es-BO"/>
              </w:rPr>
              <w:t>expedición</w:t>
            </w:r>
          </w:p>
        </w:tc>
        <w:tc>
          <w:tcPr>
            <w:tcW w:w="2160" w:type="dxa"/>
            <w:gridSpan w:val="2"/>
            <w:tcBorders>
              <w:top w:val="nil"/>
              <w:left w:val="nil"/>
              <w:bottom w:val="nil"/>
              <w:right w:val="nil"/>
            </w:tcBorders>
            <w:shd w:val="clear" w:color="auto" w:fill="auto"/>
            <w:vAlign w:val="center"/>
          </w:tcPr>
          <w:p w14:paraId="2C2292E2" w14:textId="77777777" w:rsidR="002C09D7" w:rsidRPr="008D67D2" w:rsidRDefault="002C09D7" w:rsidP="00620053">
            <w:pPr>
              <w:jc w:val="center"/>
              <w:rPr>
                <w:rFonts w:ascii="Arial" w:hAnsi="Arial" w:cs="Arial"/>
                <w:i/>
                <w:sz w:val="14"/>
                <w:szCs w:val="16"/>
                <w:lang w:val="es-BO"/>
              </w:rPr>
            </w:pPr>
          </w:p>
        </w:tc>
        <w:tc>
          <w:tcPr>
            <w:tcW w:w="249" w:type="dxa"/>
            <w:gridSpan w:val="2"/>
            <w:tcBorders>
              <w:top w:val="nil"/>
              <w:left w:val="nil"/>
              <w:bottom w:val="nil"/>
            </w:tcBorders>
            <w:shd w:val="clear" w:color="auto" w:fill="auto"/>
            <w:vAlign w:val="center"/>
          </w:tcPr>
          <w:p w14:paraId="4569A1B9" w14:textId="77777777" w:rsidR="002C09D7" w:rsidRPr="008D67D2" w:rsidRDefault="002C09D7" w:rsidP="00620053">
            <w:pPr>
              <w:rPr>
                <w:rFonts w:ascii="Arial" w:hAnsi="Arial" w:cs="Arial"/>
                <w:sz w:val="14"/>
                <w:szCs w:val="16"/>
                <w:lang w:val="es-BO"/>
              </w:rPr>
            </w:pPr>
          </w:p>
        </w:tc>
      </w:tr>
      <w:tr w:rsidR="002C09D7" w:rsidRPr="008D67D2" w14:paraId="09150C1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95E31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6C36961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529E64A"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3374579C"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151D464"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F2F2F2"/>
            <w:vAlign w:val="center"/>
          </w:tcPr>
          <w:p w14:paraId="0B4DB63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F53B35F" w14:textId="77777777" w:rsidR="002C09D7" w:rsidRPr="008D67D2" w:rsidRDefault="002C09D7" w:rsidP="00620053">
            <w:pPr>
              <w:rPr>
                <w:rFonts w:ascii="Arial" w:hAnsi="Arial" w:cs="Arial"/>
                <w:sz w:val="16"/>
                <w:szCs w:val="16"/>
                <w:lang w:val="es-BO"/>
              </w:rPr>
            </w:pPr>
          </w:p>
        </w:tc>
      </w:tr>
      <w:tr w:rsidR="002C09D7" w:rsidRPr="008D67D2" w14:paraId="08C21CE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7EB51E"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F6E7B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5230FB8"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D1EFC4E" w14:textId="77777777" w:rsidR="002C09D7" w:rsidRPr="008D67D2" w:rsidRDefault="002C09D7" w:rsidP="00620053">
            <w:pPr>
              <w:jc w:val="center"/>
              <w:rPr>
                <w:rFonts w:ascii="Arial" w:hAnsi="Arial" w:cs="Arial"/>
                <w:b/>
                <w:sz w:val="2"/>
                <w:szCs w:val="2"/>
                <w:lang w:val="es-BO"/>
              </w:rPr>
            </w:pPr>
          </w:p>
        </w:tc>
      </w:tr>
      <w:tr w:rsidR="002C09D7" w:rsidRPr="008D67D2" w14:paraId="5F78508A"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9DC4262"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1EB69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F3604B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6603BA5"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74DD0E3E" w14:textId="77777777" w:rsidR="002C09D7" w:rsidRPr="008D67D2" w:rsidRDefault="002C09D7" w:rsidP="00620053">
            <w:pPr>
              <w:rPr>
                <w:rFonts w:ascii="Arial" w:hAnsi="Arial" w:cs="Arial"/>
                <w:sz w:val="16"/>
                <w:szCs w:val="16"/>
                <w:lang w:val="es-BO"/>
              </w:rPr>
            </w:pPr>
          </w:p>
        </w:tc>
      </w:tr>
      <w:tr w:rsidR="002C09D7" w:rsidRPr="008D67D2" w14:paraId="0F9D5CA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5B6AD4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215866"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6492D53"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05CB520" w14:textId="77777777" w:rsidR="002C09D7" w:rsidRPr="008D67D2" w:rsidRDefault="002C09D7" w:rsidP="00620053">
            <w:pPr>
              <w:jc w:val="center"/>
              <w:rPr>
                <w:rFonts w:ascii="Arial" w:hAnsi="Arial" w:cs="Arial"/>
                <w:b/>
                <w:sz w:val="2"/>
                <w:szCs w:val="2"/>
                <w:lang w:val="es-BO"/>
              </w:rPr>
            </w:pPr>
          </w:p>
        </w:tc>
      </w:tr>
      <w:tr w:rsidR="002C09D7" w:rsidRPr="008D67D2" w14:paraId="29A765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F825D9"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24D0ABA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455295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220A184"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8E0F86E" w14:textId="77777777" w:rsidR="002C09D7" w:rsidRPr="008D67D2" w:rsidRDefault="002C09D7" w:rsidP="00620053">
            <w:pPr>
              <w:rPr>
                <w:rFonts w:ascii="Arial" w:hAnsi="Arial" w:cs="Arial"/>
                <w:sz w:val="16"/>
                <w:szCs w:val="16"/>
                <w:lang w:val="es-BO"/>
              </w:rPr>
            </w:pPr>
          </w:p>
        </w:tc>
      </w:tr>
      <w:tr w:rsidR="002C09D7" w:rsidRPr="008D67D2" w14:paraId="2FACF14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F2E83F"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C47E0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7245EEF"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95AE916" w14:textId="77777777" w:rsidR="002C09D7" w:rsidRPr="008D67D2" w:rsidRDefault="002C09D7" w:rsidP="00620053">
            <w:pPr>
              <w:jc w:val="center"/>
              <w:rPr>
                <w:rFonts w:ascii="Arial" w:hAnsi="Arial" w:cs="Arial"/>
                <w:b/>
                <w:sz w:val="2"/>
                <w:szCs w:val="2"/>
                <w:lang w:val="es-BO"/>
              </w:rPr>
            </w:pPr>
          </w:p>
        </w:tc>
      </w:tr>
      <w:tr w:rsidR="002C09D7" w:rsidRPr="008D67D2" w14:paraId="79BDF64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8B0BCB6"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4F4441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87F51C8"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7712DE4"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BFA3B33" w14:textId="77777777" w:rsidR="002C09D7" w:rsidRPr="008D67D2" w:rsidRDefault="002C09D7" w:rsidP="00620053">
            <w:pPr>
              <w:rPr>
                <w:rFonts w:ascii="Arial" w:hAnsi="Arial" w:cs="Arial"/>
                <w:sz w:val="16"/>
                <w:szCs w:val="16"/>
                <w:lang w:val="es-BO"/>
              </w:rPr>
            </w:pPr>
          </w:p>
        </w:tc>
      </w:tr>
      <w:tr w:rsidR="002C09D7" w:rsidRPr="008D67D2" w14:paraId="787CD5D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9E1196"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6154A7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D74A3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34711A6" w14:textId="77777777" w:rsidR="002C09D7" w:rsidRPr="008D67D2" w:rsidRDefault="002C09D7" w:rsidP="00620053">
            <w:pPr>
              <w:jc w:val="center"/>
              <w:rPr>
                <w:rFonts w:ascii="Arial" w:hAnsi="Arial" w:cs="Arial"/>
                <w:b/>
                <w:sz w:val="2"/>
                <w:szCs w:val="2"/>
                <w:lang w:val="es-BO"/>
              </w:rPr>
            </w:pPr>
          </w:p>
        </w:tc>
      </w:tr>
      <w:tr w:rsidR="002C09D7" w:rsidRPr="008D67D2" w14:paraId="74F41E8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82445F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29DCD4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AD8285C"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2190FA8F"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51E90F13" w14:textId="77777777" w:rsidR="002C09D7" w:rsidRPr="008D67D2" w:rsidRDefault="002C09D7" w:rsidP="00620053">
            <w:pPr>
              <w:rPr>
                <w:rFonts w:ascii="Arial" w:hAnsi="Arial" w:cs="Arial"/>
                <w:sz w:val="16"/>
                <w:szCs w:val="16"/>
                <w:lang w:val="es-BO"/>
              </w:rPr>
            </w:pPr>
          </w:p>
        </w:tc>
      </w:tr>
      <w:tr w:rsidR="002C09D7" w:rsidRPr="008D67D2" w14:paraId="3483B708"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444C81C"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DBDBFB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3701497"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1DD2A153" w14:textId="77777777" w:rsidR="002C09D7" w:rsidRPr="008D67D2" w:rsidRDefault="002C09D7" w:rsidP="00620053">
            <w:pPr>
              <w:rPr>
                <w:rFonts w:ascii="Arial" w:hAnsi="Arial" w:cs="Arial"/>
                <w:sz w:val="2"/>
                <w:szCs w:val="2"/>
                <w:lang w:val="es-BO"/>
              </w:rPr>
            </w:pPr>
          </w:p>
        </w:tc>
      </w:tr>
    </w:tbl>
    <w:p w14:paraId="3C118B7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7D11D35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08213599"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566CA7A2"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E6C47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30C0B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017B5E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68A9D56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1F39034A"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7DC2D"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8767A8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44727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CE6AAB"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41DEE662" w14:textId="77777777" w:rsidR="002C09D7" w:rsidRPr="008D67D2" w:rsidRDefault="002C09D7" w:rsidP="00620053">
            <w:pPr>
              <w:jc w:val="center"/>
              <w:rPr>
                <w:rFonts w:ascii="Arial" w:hAnsi="Arial" w:cs="Arial"/>
                <w:b/>
                <w:sz w:val="16"/>
                <w:szCs w:val="16"/>
                <w:lang w:val="es-BO"/>
              </w:rPr>
            </w:pPr>
          </w:p>
        </w:tc>
      </w:tr>
      <w:tr w:rsidR="002C09D7" w:rsidRPr="008D67D2" w14:paraId="005938BC"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3FDE8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2481D0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38DB244"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DFC9AB1"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EC756C9" w14:textId="77777777" w:rsidR="002C09D7" w:rsidRPr="008D67D2" w:rsidRDefault="002C09D7" w:rsidP="00620053">
            <w:pPr>
              <w:jc w:val="center"/>
              <w:rPr>
                <w:rFonts w:ascii="Arial" w:hAnsi="Arial" w:cs="Arial"/>
                <w:b/>
                <w:sz w:val="16"/>
                <w:szCs w:val="16"/>
                <w:lang w:val="es-BO"/>
              </w:rPr>
            </w:pPr>
          </w:p>
        </w:tc>
      </w:tr>
      <w:tr w:rsidR="002C09D7" w:rsidRPr="008D67D2" w14:paraId="6DF1786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E2445B"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562E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8F115A"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F998BC6"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20942238" w14:textId="77777777" w:rsidR="002C09D7" w:rsidRPr="008D67D2" w:rsidRDefault="002C09D7" w:rsidP="00620053">
            <w:pPr>
              <w:jc w:val="center"/>
              <w:rPr>
                <w:rFonts w:ascii="Arial" w:hAnsi="Arial" w:cs="Arial"/>
                <w:b/>
                <w:sz w:val="16"/>
                <w:szCs w:val="16"/>
                <w:lang w:val="es-BO"/>
              </w:rPr>
            </w:pPr>
          </w:p>
        </w:tc>
      </w:tr>
      <w:tr w:rsidR="002C09D7" w:rsidRPr="008D67D2" w14:paraId="6B5F8215"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A54B9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515B4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27D649"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7E549565"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DF42C98" w14:textId="77777777" w:rsidR="002C09D7" w:rsidRPr="008D67D2" w:rsidRDefault="002C09D7" w:rsidP="00620053">
            <w:pPr>
              <w:jc w:val="center"/>
              <w:rPr>
                <w:rFonts w:ascii="Arial" w:hAnsi="Arial" w:cs="Arial"/>
                <w:b/>
                <w:sz w:val="16"/>
                <w:szCs w:val="16"/>
                <w:lang w:val="es-BO"/>
              </w:rPr>
            </w:pPr>
          </w:p>
        </w:tc>
      </w:tr>
    </w:tbl>
    <w:p w14:paraId="4A0E48A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5D0FBA4"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2107082A"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406E8BF3"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D5287E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233E9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5CA405D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1B810A2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78DE273E"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FBBBB2"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35C946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01B4F25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5C156FC"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32CC8E" w14:textId="77777777" w:rsidR="002C09D7" w:rsidRPr="008D67D2" w:rsidRDefault="002C09D7" w:rsidP="00620053">
            <w:pPr>
              <w:jc w:val="center"/>
              <w:rPr>
                <w:rFonts w:ascii="Arial" w:hAnsi="Arial" w:cs="Arial"/>
                <w:b/>
                <w:sz w:val="16"/>
                <w:szCs w:val="16"/>
                <w:lang w:val="es-BO"/>
              </w:rPr>
            </w:pPr>
          </w:p>
        </w:tc>
      </w:tr>
      <w:tr w:rsidR="002C09D7" w:rsidRPr="008D67D2" w14:paraId="11A0691D"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94768C"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394D0F8"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F219A87"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0731FE1F"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23EE8CE8" w14:textId="77777777" w:rsidR="002C09D7" w:rsidRPr="008D67D2" w:rsidRDefault="002C09D7" w:rsidP="00620053">
            <w:pPr>
              <w:jc w:val="center"/>
              <w:rPr>
                <w:rFonts w:ascii="Arial" w:hAnsi="Arial" w:cs="Arial"/>
                <w:b/>
                <w:sz w:val="16"/>
                <w:szCs w:val="16"/>
                <w:lang w:val="es-BO"/>
              </w:rPr>
            </w:pPr>
          </w:p>
        </w:tc>
      </w:tr>
      <w:tr w:rsidR="002C09D7" w:rsidRPr="008D67D2" w14:paraId="4A6CC24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ED464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E6D0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99B82E"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703B823E"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360073F1" w14:textId="77777777" w:rsidR="002C09D7" w:rsidRPr="008D67D2" w:rsidRDefault="002C09D7" w:rsidP="00620053">
            <w:pPr>
              <w:jc w:val="center"/>
              <w:rPr>
                <w:rFonts w:ascii="Arial" w:hAnsi="Arial" w:cs="Arial"/>
                <w:b/>
                <w:sz w:val="16"/>
                <w:szCs w:val="16"/>
                <w:lang w:val="es-BO"/>
              </w:rPr>
            </w:pPr>
          </w:p>
        </w:tc>
      </w:tr>
      <w:tr w:rsidR="002C09D7" w:rsidRPr="008D67D2" w14:paraId="654DE80A"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664D4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AF5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F75E1A"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E1B986"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20973EB8" w14:textId="77777777" w:rsidR="002C09D7" w:rsidRPr="008D67D2" w:rsidRDefault="002C09D7" w:rsidP="00620053">
            <w:pPr>
              <w:jc w:val="center"/>
              <w:rPr>
                <w:rFonts w:ascii="Arial" w:hAnsi="Arial" w:cs="Arial"/>
                <w:b/>
                <w:sz w:val="16"/>
                <w:szCs w:val="16"/>
                <w:lang w:val="es-BO"/>
              </w:rPr>
            </w:pPr>
          </w:p>
        </w:tc>
      </w:tr>
    </w:tbl>
    <w:p w14:paraId="78CBC79B"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1C34344D"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3CB58ECD"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2479FF69"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9C7420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C3D723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C52A59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9A8030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D89D81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C3410EB"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Fecha (</w:t>
            </w:r>
            <w:r w:rsidR="00006880" w:rsidRPr="008D67D2">
              <w:rPr>
                <w:rFonts w:ascii="Arial" w:hAnsi="Arial" w:cs="Arial"/>
                <w:b/>
                <w:sz w:val="16"/>
                <w:szCs w:val="16"/>
                <w:lang w:val="es-BO"/>
              </w:rPr>
              <w:t>día/</w:t>
            </w:r>
            <w:r w:rsidRPr="008D67D2">
              <w:rPr>
                <w:rFonts w:ascii="Arial" w:hAnsi="Arial" w:cs="Arial"/>
                <w:b/>
                <w:sz w:val="16"/>
                <w:szCs w:val="16"/>
                <w:lang w:val="es-BO"/>
              </w:rPr>
              <w:t>mes/año)</w:t>
            </w:r>
          </w:p>
        </w:tc>
      </w:tr>
      <w:tr w:rsidR="002C09D7" w:rsidRPr="008D67D2" w14:paraId="123F37FA"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48125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22F3AFF4"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9B1E74C"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9034FA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4F12F1F6"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24D94AB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3F148BA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456FAA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533A4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9EF8211"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45DC2EE"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C0C0EEF"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5A5C503"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383C3EE"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005203" w14:textId="77777777" w:rsidR="002C09D7" w:rsidRPr="008D67D2" w:rsidRDefault="002C09D7" w:rsidP="00620053">
            <w:pPr>
              <w:jc w:val="center"/>
              <w:rPr>
                <w:rFonts w:ascii="Arial" w:hAnsi="Arial" w:cs="Arial"/>
                <w:sz w:val="16"/>
                <w:szCs w:val="16"/>
                <w:lang w:val="es-BO"/>
              </w:rPr>
            </w:pPr>
          </w:p>
        </w:tc>
      </w:tr>
      <w:tr w:rsidR="002C09D7" w:rsidRPr="008D67D2" w14:paraId="55BD0A21"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DBCA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6035309"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89561A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D108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4ABFD0"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1AD82C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87EDBA5" w14:textId="77777777" w:rsidR="002C09D7" w:rsidRPr="008D67D2" w:rsidRDefault="002C09D7" w:rsidP="00620053">
            <w:pPr>
              <w:jc w:val="center"/>
              <w:rPr>
                <w:rFonts w:ascii="Arial" w:hAnsi="Arial" w:cs="Arial"/>
                <w:sz w:val="16"/>
                <w:szCs w:val="16"/>
                <w:lang w:val="es-BO"/>
              </w:rPr>
            </w:pPr>
          </w:p>
        </w:tc>
      </w:tr>
      <w:tr w:rsidR="002C09D7" w:rsidRPr="008D67D2" w14:paraId="761BE81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3A6EE0"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CBC6DE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3D016C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763A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386EBD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A1164D9"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856D451" w14:textId="77777777" w:rsidR="002C09D7" w:rsidRPr="008D67D2" w:rsidRDefault="002C09D7" w:rsidP="00620053">
            <w:pPr>
              <w:jc w:val="center"/>
              <w:rPr>
                <w:rFonts w:ascii="Arial" w:hAnsi="Arial" w:cs="Arial"/>
                <w:sz w:val="16"/>
                <w:szCs w:val="16"/>
                <w:lang w:val="es-BO"/>
              </w:rPr>
            </w:pPr>
          </w:p>
        </w:tc>
      </w:tr>
    </w:tbl>
    <w:p w14:paraId="27A38AD5"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6C9EDD8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4811C427"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456E982B"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5A5DB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6CFE0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F2C29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F203D8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2E524A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BBB245C"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5BCB66DA"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D083A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6058B726"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6772032"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31AED8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B16A225"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E5719F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E8BFF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636A1F4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35B31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24DA98"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8E2AD25"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B19399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1C209F9"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C058C4A"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BE3F63C" w14:textId="77777777" w:rsidR="002C09D7" w:rsidRPr="008D67D2" w:rsidRDefault="002C09D7" w:rsidP="00620053">
            <w:pPr>
              <w:jc w:val="center"/>
              <w:rPr>
                <w:rFonts w:ascii="Arial" w:hAnsi="Arial" w:cs="Arial"/>
                <w:sz w:val="16"/>
                <w:szCs w:val="16"/>
                <w:lang w:val="es-BO"/>
              </w:rPr>
            </w:pPr>
          </w:p>
        </w:tc>
      </w:tr>
      <w:tr w:rsidR="002C09D7" w:rsidRPr="008D67D2" w14:paraId="6005CB16"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FE66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77BD7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AB436F"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46D9AF"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19D8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B9A575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B156D0F" w14:textId="77777777" w:rsidR="002C09D7" w:rsidRPr="008D67D2" w:rsidRDefault="002C09D7" w:rsidP="00620053">
            <w:pPr>
              <w:jc w:val="center"/>
              <w:rPr>
                <w:rFonts w:ascii="Arial" w:hAnsi="Arial" w:cs="Arial"/>
                <w:sz w:val="16"/>
                <w:szCs w:val="16"/>
                <w:lang w:val="es-BO"/>
              </w:rPr>
            </w:pPr>
          </w:p>
        </w:tc>
      </w:tr>
      <w:tr w:rsidR="002C09D7" w:rsidRPr="008D67D2" w14:paraId="18864B6B"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4D07BF" w14:textId="77777777" w:rsidR="002C09D7" w:rsidRPr="008D67D2" w:rsidRDefault="003665A0"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7B2F14C8"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83D3A29"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FED1A53"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17BD6B"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7CA6E7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0BFD893B" w14:textId="77777777" w:rsidR="002C09D7" w:rsidRPr="008D67D2" w:rsidRDefault="002C09D7" w:rsidP="00620053">
            <w:pPr>
              <w:jc w:val="center"/>
              <w:rPr>
                <w:rFonts w:ascii="Arial" w:hAnsi="Arial" w:cs="Arial"/>
                <w:sz w:val="16"/>
                <w:szCs w:val="16"/>
                <w:lang w:val="es-BO"/>
              </w:rPr>
            </w:pPr>
          </w:p>
        </w:tc>
      </w:tr>
    </w:tbl>
    <w:p w14:paraId="7307F713"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4263070F" w14:textId="77777777" w:rsidTr="00816AE8">
        <w:trPr>
          <w:jc w:val="center"/>
        </w:trPr>
        <w:tc>
          <w:tcPr>
            <w:tcW w:w="9781" w:type="dxa"/>
            <w:tcBorders>
              <w:top w:val="single" w:sz="12" w:space="0" w:color="auto"/>
              <w:bottom w:val="single" w:sz="12" w:space="0" w:color="auto"/>
            </w:tcBorders>
            <w:shd w:val="clear" w:color="auto" w:fill="17365D"/>
            <w:vAlign w:val="center"/>
          </w:tcPr>
          <w:p w14:paraId="139E7E61"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2DD76EE3" w14:textId="77777777" w:rsidTr="00816AE8">
        <w:trPr>
          <w:trHeight w:val="1643"/>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C12B0A6"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w:t>
            </w:r>
            <w:r w:rsidR="002D2E83" w:rsidRPr="008D67D2">
              <w:rPr>
                <w:rFonts w:ascii="Arial" w:hAnsi="Arial" w:cs="Arial"/>
                <w:sz w:val="16"/>
                <w:szCs w:val="16"/>
                <w:lang w:val="es-BO"/>
              </w:rPr>
              <w:t xml:space="preserve"> Gerente</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2D2E83"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xml:space="preserve">, en caso que </w:t>
            </w:r>
            <w:r w:rsidR="004D4344" w:rsidRPr="008D67D2">
              <w:rPr>
                <w:rFonts w:ascii="Arial" w:hAnsi="Arial" w:cs="Arial"/>
                <w:sz w:val="16"/>
                <w:szCs w:val="16"/>
                <w:lang w:val="es-BO"/>
              </w:rPr>
              <w:t xml:space="preserve">se </w:t>
            </w:r>
            <w:r w:rsidRPr="008D67D2">
              <w:rPr>
                <w:rFonts w:ascii="Arial" w:hAnsi="Arial" w:cs="Arial"/>
                <w:sz w:val="16"/>
                <w:szCs w:val="16"/>
                <w:lang w:val="es-BO"/>
              </w:rPr>
              <w:t xml:space="preserve">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Asimismo, confirmo que</w:t>
            </w:r>
            <w:r w:rsidR="006F21C4" w:rsidRPr="008D67D2">
              <w:rPr>
                <w:rFonts w:ascii="Arial" w:hAnsi="Arial" w:cs="Arial"/>
                <w:sz w:val="16"/>
                <w:szCs w:val="16"/>
                <w:lang w:val="es-BO"/>
              </w:rPr>
              <w:t xml:space="preserve"> </w:t>
            </w:r>
            <w:r w:rsidRPr="008D67D2">
              <w:rPr>
                <w:rFonts w:ascii="Arial" w:hAnsi="Arial" w:cs="Arial"/>
                <w:sz w:val="16"/>
                <w:szCs w:val="16"/>
                <w:lang w:val="es-BO"/>
              </w:rPr>
              <w:t>tengo pleno dominio hablad</w:t>
            </w:r>
            <w:r w:rsidR="00272628" w:rsidRPr="008D67D2">
              <w:rPr>
                <w:rFonts w:ascii="Arial" w:hAnsi="Arial" w:cs="Arial"/>
                <w:sz w:val="16"/>
                <w:szCs w:val="16"/>
                <w:lang w:val="es-BO"/>
              </w:rPr>
              <w:t>o y escrito del idioma castellano.</w:t>
            </w:r>
          </w:p>
          <w:p w14:paraId="240FC738" w14:textId="77777777" w:rsidR="002C09D7" w:rsidRPr="008D67D2" w:rsidRDefault="002C09D7" w:rsidP="00620053">
            <w:pPr>
              <w:jc w:val="both"/>
              <w:rPr>
                <w:rFonts w:ascii="Arial" w:hAnsi="Arial" w:cs="Arial"/>
                <w:sz w:val="16"/>
                <w:szCs w:val="16"/>
                <w:lang w:val="es-BO"/>
              </w:rPr>
            </w:pPr>
          </w:p>
          <w:p w14:paraId="0C5A6D03"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xml:space="preserve">El </w:t>
            </w:r>
            <w:r w:rsidR="00BB414C" w:rsidRPr="008D67D2">
              <w:rPr>
                <w:rFonts w:ascii="Arial" w:hAnsi="Arial" w:cs="Arial"/>
                <w:sz w:val="16"/>
                <w:szCs w:val="16"/>
                <w:lang w:val="es-BO"/>
              </w:rPr>
              <w:t>Representante Legal</w:t>
            </w:r>
            <w:r w:rsidR="006F21C4" w:rsidRPr="008D67D2">
              <w:rPr>
                <w:rFonts w:ascii="Arial" w:hAnsi="Arial" w:cs="Arial"/>
                <w:sz w:val="16"/>
                <w:szCs w:val="16"/>
                <w:lang w:val="es-BO"/>
              </w:rPr>
              <w:t xml:space="preserve"> del </w:t>
            </w:r>
            <w:r w:rsidRPr="008D67D2">
              <w:rPr>
                <w:rFonts w:ascii="Arial" w:hAnsi="Arial" w:cs="Arial"/>
                <w:sz w:val="16"/>
                <w:szCs w:val="16"/>
                <w:lang w:val="es-BO"/>
              </w:rPr>
              <w:t>proponente, ha verificado que el profesional propuesto sólo se presenta con esta propuesta. De encontrarse propuesto sus servicios en otra propuesta para la misma contratación, asumo la descalificación de la presente propuesta.</w:t>
            </w:r>
          </w:p>
          <w:p w14:paraId="0414D260"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0C93E454" w14:textId="77777777" w:rsidTr="00816AE8">
        <w:trPr>
          <w:trHeight w:val="636"/>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CC5D547" w14:textId="77777777" w:rsidR="002C09D7" w:rsidRPr="008D67D2" w:rsidRDefault="002C09D7" w:rsidP="0062005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tc>
      </w:tr>
      <w:tr w:rsidR="00D73456" w:rsidRPr="008D67D2" w14:paraId="2D2CF42D"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20AB34B2" w14:textId="77777777" w:rsidR="00D73456" w:rsidRPr="008D67D2" w:rsidRDefault="00D73456" w:rsidP="00D73456">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631163C2" w14:textId="77777777" w:rsidR="00D73456" w:rsidRPr="008D67D2" w:rsidRDefault="00D73456" w:rsidP="00D73456">
            <w:pPr>
              <w:jc w:val="center"/>
              <w:rPr>
                <w:rFonts w:ascii="Verdana" w:hAnsi="Verdana" w:cs="Arial"/>
                <w:bCs/>
                <w:iCs/>
                <w:sz w:val="16"/>
                <w:szCs w:val="16"/>
                <w:lang w:val="es-BO"/>
              </w:rPr>
            </w:pPr>
            <w:r w:rsidRPr="008D67D2">
              <w:rPr>
                <w:rFonts w:ascii="Verdana" w:hAnsi="Verdana" w:cs="Arial"/>
                <w:b/>
                <w:bCs/>
                <w:i/>
                <w:iCs/>
                <w:sz w:val="16"/>
                <w:szCs w:val="16"/>
                <w:lang w:val="es-BO"/>
              </w:rPr>
              <w:t>(Nombre completo del Profesional Propuesto)</w:t>
            </w:r>
          </w:p>
        </w:tc>
      </w:tr>
    </w:tbl>
    <w:p w14:paraId="30A02F00" w14:textId="77777777" w:rsidR="002C09D7" w:rsidRPr="008D67D2" w:rsidRDefault="002C09D7" w:rsidP="002C09D7">
      <w:pPr>
        <w:jc w:val="center"/>
        <w:rPr>
          <w:rFonts w:ascii="Verdana" w:hAnsi="Verdana" w:cs="Arial"/>
          <w:b/>
          <w:sz w:val="16"/>
          <w:szCs w:val="16"/>
          <w:lang w:val="es-BO"/>
        </w:rPr>
      </w:pPr>
      <w:r w:rsidRPr="008D67D2">
        <w:rPr>
          <w:rFonts w:ascii="Verdana" w:hAnsi="Verdana" w:cs="Arial"/>
          <w:sz w:val="16"/>
          <w:szCs w:val="16"/>
          <w:lang w:val="es-BO"/>
        </w:rPr>
        <w:br w:type="page"/>
      </w:r>
      <w:r w:rsidR="008F32F8" w:rsidRPr="008D67D2">
        <w:rPr>
          <w:rFonts w:ascii="Verdana" w:hAnsi="Verdana" w:cs="Arial"/>
          <w:b/>
          <w:sz w:val="16"/>
          <w:szCs w:val="16"/>
          <w:lang w:val="es-BO"/>
        </w:rPr>
        <w:lastRenderedPageBreak/>
        <w:t>FORMULARIO A-5</w:t>
      </w:r>
    </w:p>
    <w:p w14:paraId="0C37E5E0" w14:textId="77777777" w:rsidR="002C09D7" w:rsidRPr="008D67D2" w:rsidRDefault="00D944C7" w:rsidP="002C09D7">
      <w:pPr>
        <w:jc w:val="center"/>
        <w:rPr>
          <w:rFonts w:ascii="Verdana" w:hAnsi="Verdana" w:cs="Arial"/>
          <w:b/>
          <w:sz w:val="18"/>
          <w:szCs w:val="18"/>
          <w:lang w:val="es-BO"/>
        </w:rPr>
      </w:pPr>
      <w:r w:rsidRPr="008D67D2">
        <w:rPr>
          <w:rFonts w:ascii="Verdana" w:hAnsi="Verdana" w:cs="Arial"/>
          <w:b/>
          <w:sz w:val="18"/>
          <w:szCs w:val="18"/>
          <w:lang w:val="es-BO"/>
        </w:rPr>
        <w:t>HOJA DE VIDA</w:t>
      </w:r>
      <w:r w:rsidR="00401191" w:rsidRPr="008D67D2">
        <w:rPr>
          <w:rFonts w:ascii="Verdana" w:hAnsi="Verdana" w:cs="Arial"/>
          <w:b/>
          <w:sz w:val="18"/>
          <w:szCs w:val="18"/>
          <w:lang w:val="es-BO"/>
        </w:rPr>
        <w:t xml:space="preserve"> </w:t>
      </w:r>
      <w:r w:rsidR="002C09D7" w:rsidRPr="008D67D2">
        <w:rPr>
          <w:rFonts w:ascii="Verdana" w:hAnsi="Verdana" w:cs="Arial"/>
          <w:b/>
          <w:sz w:val="18"/>
          <w:szCs w:val="18"/>
          <w:lang w:val="es-BO"/>
        </w:rPr>
        <w:t>DEL PERSONAL CLAVE</w:t>
      </w:r>
    </w:p>
    <w:p w14:paraId="577A71CE" w14:textId="77777777" w:rsidR="002C09D7" w:rsidRPr="008D67D2" w:rsidRDefault="002C09D7" w:rsidP="002C09D7">
      <w:pPr>
        <w:jc w:val="center"/>
        <w:rPr>
          <w:rFonts w:ascii="Verdana" w:hAnsi="Verdana" w:cs="Arial"/>
          <w:sz w:val="16"/>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5AC8B0F1" w14:textId="77777777" w:rsidTr="00816AE8">
        <w:trPr>
          <w:jc w:val="center"/>
        </w:trPr>
        <w:tc>
          <w:tcPr>
            <w:tcW w:w="9781" w:type="dxa"/>
            <w:gridSpan w:val="11"/>
            <w:tcBorders>
              <w:top w:val="single" w:sz="12" w:space="0" w:color="auto"/>
            </w:tcBorders>
            <w:shd w:val="clear" w:color="auto" w:fill="17365D"/>
            <w:vAlign w:val="center"/>
          </w:tcPr>
          <w:p w14:paraId="0F6CC4DB"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530BBB71"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038EDE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30BCDC1"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76E10AE0"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26B2233" w14:textId="77777777" w:rsidR="002C09D7" w:rsidRPr="008D67D2" w:rsidRDefault="002C09D7" w:rsidP="00620053">
            <w:pPr>
              <w:jc w:val="center"/>
              <w:rPr>
                <w:rFonts w:ascii="Arial" w:hAnsi="Arial" w:cs="Arial"/>
                <w:b/>
                <w:sz w:val="2"/>
                <w:szCs w:val="2"/>
                <w:lang w:val="es-BO"/>
              </w:rPr>
            </w:pPr>
          </w:p>
        </w:tc>
      </w:tr>
      <w:tr w:rsidR="002C09D7" w:rsidRPr="008D67D2" w14:paraId="01AA51EE"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422D1B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6D52AE2"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ADAF72A"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3D490902"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35EB6A38"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2356ADAD"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4F519CB0" w14:textId="77777777" w:rsidR="002C09D7" w:rsidRPr="008D67D2" w:rsidRDefault="002C09D7" w:rsidP="0062005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08F4F9C9"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391F5270" w14:textId="77777777" w:rsidR="002C09D7" w:rsidRPr="008D67D2" w:rsidRDefault="002C09D7" w:rsidP="00620053">
            <w:pPr>
              <w:rPr>
                <w:rFonts w:ascii="Arial" w:hAnsi="Arial" w:cs="Arial"/>
                <w:sz w:val="14"/>
                <w:szCs w:val="14"/>
                <w:lang w:val="es-BO"/>
              </w:rPr>
            </w:pPr>
          </w:p>
        </w:tc>
      </w:tr>
      <w:tr w:rsidR="002C09D7" w:rsidRPr="008D67D2" w14:paraId="0CEF8C30"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15D69F"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26D796B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7BCA5C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E6E6E6"/>
            <w:vAlign w:val="center"/>
          </w:tcPr>
          <w:p w14:paraId="5B313E00"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0B247D5D"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E6E6E6"/>
            <w:vAlign w:val="center"/>
          </w:tcPr>
          <w:p w14:paraId="11EA19D3"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CED809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E6E6E6"/>
            <w:vAlign w:val="center"/>
          </w:tcPr>
          <w:p w14:paraId="1E6B82B1"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D81859D" w14:textId="77777777" w:rsidR="002C09D7" w:rsidRPr="008D67D2" w:rsidRDefault="002C09D7" w:rsidP="00620053">
            <w:pPr>
              <w:rPr>
                <w:rFonts w:ascii="Arial" w:hAnsi="Arial" w:cs="Arial"/>
                <w:sz w:val="16"/>
                <w:szCs w:val="16"/>
                <w:lang w:val="es-BO"/>
              </w:rPr>
            </w:pPr>
          </w:p>
        </w:tc>
      </w:tr>
      <w:tr w:rsidR="002C09D7" w:rsidRPr="008D67D2" w14:paraId="6336AB70"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CE1D119"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E1F86BE"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11EFB"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468E7BF8" w14:textId="77777777" w:rsidR="002C09D7" w:rsidRPr="008D67D2" w:rsidRDefault="002C09D7" w:rsidP="00620053">
            <w:pPr>
              <w:rPr>
                <w:rFonts w:ascii="Arial" w:hAnsi="Arial" w:cs="Arial"/>
                <w:sz w:val="2"/>
                <w:szCs w:val="2"/>
                <w:lang w:val="es-BO"/>
              </w:rPr>
            </w:pPr>
          </w:p>
        </w:tc>
      </w:tr>
      <w:tr w:rsidR="002C09D7" w:rsidRPr="008D67D2" w14:paraId="32BABB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35BD96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5B12076"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7371DFD"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8866BEB"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67E6FD9F"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39CA224"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4B050FB3" w14:textId="77777777" w:rsidR="002C09D7" w:rsidRPr="008D67D2" w:rsidRDefault="002C09D7" w:rsidP="0062005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1C3830F4" w14:textId="77777777" w:rsidR="002C09D7" w:rsidRPr="008D67D2" w:rsidRDefault="002C09D7" w:rsidP="00620053">
            <w:pPr>
              <w:rPr>
                <w:rFonts w:ascii="Arial" w:hAnsi="Arial" w:cs="Arial"/>
                <w:sz w:val="14"/>
                <w:szCs w:val="14"/>
                <w:lang w:val="es-BO"/>
              </w:rPr>
            </w:pPr>
          </w:p>
        </w:tc>
      </w:tr>
      <w:tr w:rsidR="002C09D7" w:rsidRPr="008D67D2" w14:paraId="6B3DD07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0C4C740"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581CB92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0F87512"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36B01433"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C03A825"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E6E6E6"/>
            <w:vAlign w:val="center"/>
          </w:tcPr>
          <w:p w14:paraId="53564F1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124C8F3" w14:textId="77777777" w:rsidR="002C09D7" w:rsidRPr="008D67D2" w:rsidRDefault="002C09D7" w:rsidP="00620053">
            <w:pPr>
              <w:rPr>
                <w:rFonts w:ascii="Arial" w:hAnsi="Arial" w:cs="Arial"/>
                <w:sz w:val="16"/>
                <w:szCs w:val="16"/>
                <w:lang w:val="es-BO"/>
              </w:rPr>
            </w:pPr>
          </w:p>
        </w:tc>
      </w:tr>
      <w:tr w:rsidR="002C09D7" w:rsidRPr="008D67D2" w14:paraId="615F7481"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735C4B"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DA874DA"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2978D3D"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21FEC" w14:textId="77777777" w:rsidR="002C09D7" w:rsidRPr="008D67D2" w:rsidRDefault="002C09D7" w:rsidP="00620053">
            <w:pPr>
              <w:jc w:val="center"/>
              <w:rPr>
                <w:rFonts w:ascii="Arial" w:hAnsi="Arial" w:cs="Arial"/>
                <w:b/>
                <w:sz w:val="2"/>
                <w:szCs w:val="2"/>
                <w:lang w:val="es-BO"/>
              </w:rPr>
            </w:pPr>
          </w:p>
        </w:tc>
      </w:tr>
      <w:tr w:rsidR="002C09D7" w:rsidRPr="008D67D2" w14:paraId="228BA4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605558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5AFD02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4D1180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49460D2"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5B5337AC" w14:textId="77777777" w:rsidR="002C09D7" w:rsidRPr="008D67D2" w:rsidRDefault="002C09D7" w:rsidP="00620053">
            <w:pPr>
              <w:rPr>
                <w:rFonts w:ascii="Arial" w:hAnsi="Arial" w:cs="Arial"/>
                <w:sz w:val="16"/>
                <w:szCs w:val="16"/>
                <w:lang w:val="es-BO"/>
              </w:rPr>
            </w:pPr>
          </w:p>
        </w:tc>
      </w:tr>
      <w:tr w:rsidR="002C09D7" w:rsidRPr="008D67D2" w14:paraId="1AD528D9"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22E1B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F392D3F"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F89C3F1"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32EF0B5" w14:textId="77777777" w:rsidR="002C09D7" w:rsidRPr="008D67D2" w:rsidRDefault="002C09D7" w:rsidP="00620053">
            <w:pPr>
              <w:jc w:val="center"/>
              <w:rPr>
                <w:rFonts w:ascii="Arial" w:hAnsi="Arial" w:cs="Arial"/>
                <w:b/>
                <w:sz w:val="2"/>
                <w:szCs w:val="2"/>
                <w:lang w:val="es-BO"/>
              </w:rPr>
            </w:pPr>
          </w:p>
        </w:tc>
      </w:tr>
      <w:tr w:rsidR="002C09D7" w:rsidRPr="008D67D2" w14:paraId="5B2AD0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8CBF2E"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788F4A4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C22A99E"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48D1E20C"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6D9C36C" w14:textId="77777777" w:rsidR="002C09D7" w:rsidRPr="008D67D2" w:rsidRDefault="002C09D7" w:rsidP="00620053">
            <w:pPr>
              <w:rPr>
                <w:rFonts w:ascii="Arial" w:hAnsi="Arial" w:cs="Arial"/>
                <w:sz w:val="16"/>
                <w:szCs w:val="16"/>
                <w:lang w:val="es-BO"/>
              </w:rPr>
            </w:pPr>
          </w:p>
        </w:tc>
      </w:tr>
      <w:tr w:rsidR="002C09D7" w:rsidRPr="008D67D2" w14:paraId="1E3B83D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492E538"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2704D5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52EA34"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EF9532" w14:textId="77777777" w:rsidR="002C09D7" w:rsidRPr="008D67D2" w:rsidRDefault="002C09D7" w:rsidP="00620053">
            <w:pPr>
              <w:jc w:val="center"/>
              <w:rPr>
                <w:rFonts w:ascii="Arial" w:hAnsi="Arial" w:cs="Arial"/>
                <w:b/>
                <w:sz w:val="2"/>
                <w:szCs w:val="2"/>
                <w:lang w:val="es-BO"/>
              </w:rPr>
            </w:pPr>
          </w:p>
        </w:tc>
      </w:tr>
      <w:tr w:rsidR="002C09D7" w:rsidRPr="008D67D2" w14:paraId="58D1202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C3EBA4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3D7D45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9EBCE2D"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36513BC3"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56E7025" w14:textId="77777777" w:rsidR="002C09D7" w:rsidRPr="008D67D2" w:rsidRDefault="002C09D7" w:rsidP="00620053">
            <w:pPr>
              <w:rPr>
                <w:rFonts w:ascii="Arial" w:hAnsi="Arial" w:cs="Arial"/>
                <w:sz w:val="16"/>
                <w:szCs w:val="16"/>
                <w:lang w:val="es-BO"/>
              </w:rPr>
            </w:pPr>
          </w:p>
        </w:tc>
      </w:tr>
      <w:tr w:rsidR="002C09D7" w:rsidRPr="008D67D2" w14:paraId="63696E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9CB0A13"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D4E648D"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374536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0B0A2FD" w14:textId="77777777" w:rsidR="002C09D7" w:rsidRPr="008D67D2" w:rsidRDefault="002C09D7" w:rsidP="00620053">
            <w:pPr>
              <w:jc w:val="center"/>
              <w:rPr>
                <w:rFonts w:ascii="Arial" w:hAnsi="Arial" w:cs="Arial"/>
                <w:b/>
                <w:sz w:val="2"/>
                <w:szCs w:val="2"/>
                <w:lang w:val="es-BO"/>
              </w:rPr>
            </w:pPr>
          </w:p>
        </w:tc>
      </w:tr>
      <w:tr w:rsidR="002C09D7" w:rsidRPr="008D67D2" w14:paraId="5E820DC2"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EB172A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889162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E240F65"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686F49C4"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106DC743" w14:textId="77777777" w:rsidR="002C09D7" w:rsidRPr="008D67D2" w:rsidRDefault="002C09D7" w:rsidP="00620053">
            <w:pPr>
              <w:rPr>
                <w:rFonts w:ascii="Arial" w:hAnsi="Arial" w:cs="Arial"/>
                <w:sz w:val="16"/>
                <w:szCs w:val="16"/>
                <w:lang w:val="es-BO"/>
              </w:rPr>
            </w:pPr>
          </w:p>
        </w:tc>
      </w:tr>
      <w:tr w:rsidR="002C09D7" w:rsidRPr="008D67D2" w14:paraId="13A2DA52"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E56C310"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18612C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F8A5D11"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A211EAE" w14:textId="77777777" w:rsidR="002C09D7" w:rsidRPr="008D67D2" w:rsidRDefault="002C09D7" w:rsidP="00620053">
            <w:pPr>
              <w:rPr>
                <w:rFonts w:ascii="Arial" w:hAnsi="Arial" w:cs="Arial"/>
                <w:sz w:val="2"/>
                <w:szCs w:val="2"/>
                <w:lang w:val="es-BO"/>
              </w:rPr>
            </w:pPr>
          </w:p>
        </w:tc>
      </w:tr>
    </w:tbl>
    <w:p w14:paraId="699E3ED9" w14:textId="77777777" w:rsidR="002C09D7" w:rsidRPr="008D67D2" w:rsidRDefault="002C09D7" w:rsidP="002C09D7">
      <w:pPr>
        <w:jc w:val="center"/>
        <w:rPr>
          <w:rFonts w:ascii="Verdana" w:hAnsi="Verdana" w:cs="Arial"/>
          <w:sz w:val="2"/>
          <w:szCs w:val="2"/>
          <w:lang w:val="es-BO"/>
        </w:rPr>
      </w:pPr>
    </w:p>
    <w:p w14:paraId="76DDFA79"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4E3E722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3CDEE686"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10F296CA"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AF1DD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5186D6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529563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5DDD618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232165A3"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8F7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D22D85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CD21AB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35765D4"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AEA21DA" w14:textId="77777777" w:rsidR="002C09D7" w:rsidRPr="008D67D2" w:rsidRDefault="002C09D7" w:rsidP="00620053">
            <w:pPr>
              <w:jc w:val="center"/>
              <w:rPr>
                <w:rFonts w:ascii="Arial" w:hAnsi="Arial" w:cs="Arial"/>
                <w:b/>
                <w:sz w:val="16"/>
                <w:szCs w:val="16"/>
                <w:lang w:val="es-BO"/>
              </w:rPr>
            </w:pPr>
          </w:p>
        </w:tc>
      </w:tr>
      <w:tr w:rsidR="002C09D7" w:rsidRPr="008D67D2" w14:paraId="56B49096"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4F5F4"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79C866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ADC10ED"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7823E33"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7A98E5CB" w14:textId="77777777" w:rsidR="002C09D7" w:rsidRPr="008D67D2" w:rsidRDefault="002C09D7" w:rsidP="00620053">
            <w:pPr>
              <w:jc w:val="center"/>
              <w:rPr>
                <w:rFonts w:ascii="Arial" w:hAnsi="Arial" w:cs="Arial"/>
                <w:b/>
                <w:sz w:val="16"/>
                <w:szCs w:val="16"/>
                <w:lang w:val="es-BO"/>
              </w:rPr>
            </w:pPr>
          </w:p>
        </w:tc>
      </w:tr>
      <w:tr w:rsidR="002C09D7" w:rsidRPr="008D67D2" w14:paraId="4DA7784E"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1B9D7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3A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F846AC"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35BC069B"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09564526" w14:textId="77777777" w:rsidR="002C09D7" w:rsidRPr="008D67D2" w:rsidRDefault="002C09D7" w:rsidP="00620053">
            <w:pPr>
              <w:jc w:val="center"/>
              <w:rPr>
                <w:rFonts w:ascii="Arial" w:hAnsi="Arial" w:cs="Arial"/>
                <w:b/>
                <w:sz w:val="16"/>
                <w:szCs w:val="16"/>
                <w:lang w:val="es-BO"/>
              </w:rPr>
            </w:pPr>
          </w:p>
        </w:tc>
      </w:tr>
      <w:tr w:rsidR="002C09D7" w:rsidRPr="008D67D2" w14:paraId="1FE05973" w14:textId="77777777" w:rsidTr="00816AE8">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CBF165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C8B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3F407B"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998E71"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BFA6423" w14:textId="77777777" w:rsidR="002C09D7" w:rsidRPr="008D67D2" w:rsidRDefault="002C09D7" w:rsidP="00620053">
            <w:pPr>
              <w:jc w:val="center"/>
              <w:rPr>
                <w:rFonts w:ascii="Arial" w:hAnsi="Arial" w:cs="Arial"/>
                <w:b/>
                <w:sz w:val="16"/>
                <w:szCs w:val="16"/>
                <w:lang w:val="es-BO"/>
              </w:rPr>
            </w:pPr>
          </w:p>
        </w:tc>
      </w:tr>
    </w:tbl>
    <w:p w14:paraId="7CD4563C"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26466D2"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78FD243E"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19C11CAE"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C9495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50FCA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09EAA5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09C9B21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4F77B2BD"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760545"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AB4FB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C229DF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7122B54"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2F14E3E6" w14:textId="77777777" w:rsidR="002C09D7" w:rsidRPr="008D67D2" w:rsidRDefault="002C09D7" w:rsidP="00620053">
            <w:pPr>
              <w:jc w:val="center"/>
              <w:rPr>
                <w:rFonts w:ascii="Arial" w:hAnsi="Arial" w:cs="Arial"/>
                <w:b/>
                <w:sz w:val="16"/>
                <w:szCs w:val="16"/>
                <w:lang w:val="es-BO"/>
              </w:rPr>
            </w:pPr>
          </w:p>
        </w:tc>
      </w:tr>
      <w:tr w:rsidR="002C09D7" w:rsidRPr="008D67D2" w14:paraId="6763BD8B"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10E1BD"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8B0EAC6"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2B82FA"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6E4C6A83"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049F1E8D" w14:textId="77777777" w:rsidR="002C09D7" w:rsidRPr="008D67D2" w:rsidRDefault="002C09D7" w:rsidP="00620053">
            <w:pPr>
              <w:jc w:val="center"/>
              <w:rPr>
                <w:rFonts w:ascii="Arial" w:hAnsi="Arial" w:cs="Arial"/>
                <w:b/>
                <w:sz w:val="16"/>
                <w:szCs w:val="16"/>
                <w:lang w:val="es-BO"/>
              </w:rPr>
            </w:pPr>
          </w:p>
        </w:tc>
      </w:tr>
      <w:tr w:rsidR="002C09D7" w:rsidRPr="008D67D2" w14:paraId="37A189CD"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6B71C8"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F9024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D8A0E1"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1CA097BB"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57E9990E" w14:textId="77777777" w:rsidR="002C09D7" w:rsidRPr="008D67D2" w:rsidRDefault="002C09D7" w:rsidP="00620053">
            <w:pPr>
              <w:jc w:val="center"/>
              <w:rPr>
                <w:rFonts w:ascii="Arial" w:hAnsi="Arial" w:cs="Arial"/>
                <w:b/>
                <w:sz w:val="16"/>
                <w:szCs w:val="16"/>
                <w:lang w:val="es-BO"/>
              </w:rPr>
            </w:pPr>
          </w:p>
        </w:tc>
      </w:tr>
      <w:tr w:rsidR="002C09D7" w:rsidRPr="008D67D2" w14:paraId="5831A240" w14:textId="77777777" w:rsidTr="00816AE8">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303D8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4B5963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50E04D"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B9AA69"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1FCB6014" w14:textId="77777777" w:rsidR="002C09D7" w:rsidRPr="008D67D2" w:rsidRDefault="002C09D7" w:rsidP="00620053">
            <w:pPr>
              <w:jc w:val="center"/>
              <w:rPr>
                <w:rFonts w:ascii="Arial" w:hAnsi="Arial" w:cs="Arial"/>
                <w:b/>
                <w:sz w:val="16"/>
                <w:szCs w:val="16"/>
                <w:lang w:val="es-BO"/>
              </w:rPr>
            </w:pPr>
          </w:p>
        </w:tc>
      </w:tr>
    </w:tbl>
    <w:p w14:paraId="032A59E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4F186349"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0AC8A96D"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7D840570"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5A5CA3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44A8CD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B0938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BB6E8A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3089B4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C3A8EC5"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7BE7F390"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D18CC7"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E128822"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7FD5206"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5C408991"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32EA7444"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77B207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998F47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374E62C6"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7D64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C63F1C0"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13E470A"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D3820E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D520DD6"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FE9AA20"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230703C" w14:textId="77777777" w:rsidR="002C09D7" w:rsidRPr="008D67D2" w:rsidRDefault="002C09D7" w:rsidP="00620053">
            <w:pPr>
              <w:jc w:val="center"/>
              <w:rPr>
                <w:rFonts w:ascii="Arial" w:hAnsi="Arial" w:cs="Arial"/>
                <w:sz w:val="16"/>
                <w:szCs w:val="16"/>
                <w:lang w:val="es-BO"/>
              </w:rPr>
            </w:pPr>
          </w:p>
        </w:tc>
      </w:tr>
      <w:tr w:rsidR="002C09D7" w:rsidRPr="008D67D2" w14:paraId="0B00F568"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30098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EE9E0A6"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D5C160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C5B63A"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ECA4F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0806B2C"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499C449C" w14:textId="77777777" w:rsidR="002C09D7" w:rsidRPr="008D67D2" w:rsidRDefault="002C09D7" w:rsidP="00620053">
            <w:pPr>
              <w:jc w:val="center"/>
              <w:rPr>
                <w:rFonts w:ascii="Arial" w:hAnsi="Arial" w:cs="Arial"/>
                <w:sz w:val="16"/>
                <w:szCs w:val="16"/>
                <w:lang w:val="es-BO"/>
              </w:rPr>
            </w:pPr>
          </w:p>
        </w:tc>
      </w:tr>
      <w:tr w:rsidR="002C09D7" w:rsidRPr="008D67D2" w14:paraId="2CCCE23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D35D5D"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DB196AB"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30EE0ED1"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7BB229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2B03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A38D14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0C05014" w14:textId="77777777" w:rsidR="002C09D7" w:rsidRPr="008D67D2" w:rsidRDefault="002C09D7" w:rsidP="00620053">
            <w:pPr>
              <w:jc w:val="center"/>
              <w:rPr>
                <w:rFonts w:ascii="Arial" w:hAnsi="Arial" w:cs="Arial"/>
                <w:sz w:val="16"/>
                <w:szCs w:val="16"/>
                <w:lang w:val="es-BO"/>
              </w:rPr>
            </w:pPr>
          </w:p>
        </w:tc>
      </w:tr>
    </w:tbl>
    <w:p w14:paraId="4B0F0E61"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021F0E7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1BA77422"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560AA8FF"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C7B14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18D98B9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CCDC4B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D01D4D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A4FF75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8D03193"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48ECB6E1"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021B3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5DC2D35"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ABF24B0"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1EF7D5C"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BA8EAFF"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A4BF17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E79FD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25C592A"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30BE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50B7893"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1D6636"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6E6F20B"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4E07454"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1DB764F"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6B568C96" w14:textId="77777777" w:rsidR="002C09D7" w:rsidRPr="008D67D2" w:rsidRDefault="002C09D7" w:rsidP="00620053">
            <w:pPr>
              <w:jc w:val="center"/>
              <w:rPr>
                <w:rFonts w:ascii="Arial" w:hAnsi="Arial" w:cs="Arial"/>
                <w:sz w:val="16"/>
                <w:szCs w:val="16"/>
                <w:lang w:val="es-BO"/>
              </w:rPr>
            </w:pPr>
          </w:p>
        </w:tc>
      </w:tr>
      <w:tr w:rsidR="002C09D7" w:rsidRPr="008D67D2" w14:paraId="17802A0F"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D5981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C37AF1A"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F4533A3"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DAE116"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F9DFF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4129BF8"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8F62F44" w14:textId="77777777" w:rsidR="002C09D7" w:rsidRPr="008D67D2" w:rsidRDefault="002C09D7" w:rsidP="00620053">
            <w:pPr>
              <w:jc w:val="center"/>
              <w:rPr>
                <w:rFonts w:ascii="Arial" w:hAnsi="Arial" w:cs="Arial"/>
                <w:sz w:val="16"/>
                <w:szCs w:val="16"/>
                <w:lang w:val="es-BO"/>
              </w:rPr>
            </w:pPr>
          </w:p>
        </w:tc>
      </w:tr>
      <w:tr w:rsidR="002C09D7" w:rsidRPr="008D67D2" w14:paraId="6396E2ED" w14:textId="77777777" w:rsidTr="00816AE8">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A39B9"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0E5317F"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3A88CF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4347935"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C1AB6C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7E3BA6E"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73CD46" w14:textId="77777777" w:rsidR="002C09D7" w:rsidRPr="008D67D2" w:rsidRDefault="002C09D7" w:rsidP="00620053">
            <w:pPr>
              <w:jc w:val="center"/>
              <w:rPr>
                <w:rFonts w:ascii="Arial" w:hAnsi="Arial" w:cs="Arial"/>
                <w:sz w:val="16"/>
                <w:szCs w:val="16"/>
                <w:lang w:val="es-BO"/>
              </w:rPr>
            </w:pPr>
          </w:p>
        </w:tc>
      </w:tr>
    </w:tbl>
    <w:p w14:paraId="2E8C788A"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34EE3770" w14:textId="77777777" w:rsidTr="00816AE8">
        <w:trPr>
          <w:jc w:val="center"/>
        </w:trPr>
        <w:tc>
          <w:tcPr>
            <w:tcW w:w="9781" w:type="dxa"/>
            <w:tcBorders>
              <w:top w:val="single" w:sz="12" w:space="0" w:color="auto"/>
              <w:bottom w:val="single" w:sz="12" w:space="0" w:color="auto"/>
            </w:tcBorders>
            <w:shd w:val="clear" w:color="auto" w:fill="17365D"/>
            <w:vAlign w:val="center"/>
          </w:tcPr>
          <w:p w14:paraId="5DF902D3" w14:textId="77777777" w:rsidR="002C09D7" w:rsidRPr="008D67D2" w:rsidRDefault="001A47B7"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44F67B7A" w14:textId="77777777" w:rsidTr="00816AE8">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1D194E9"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 </w:t>
            </w:r>
            <w:r w:rsidRPr="008D67D2">
              <w:rPr>
                <w:rFonts w:ascii="Arial" w:hAnsi="Arial" w:cs="Arial"/>
                <w:b/>
                <w:i/>
                <w:sz w:val="16"/>
                <w:szCs w:val="16"/>
                <w:lang w:val="es-BO"/>
              </w:rPr>
              <w:t>[Cargo en la Consultoría]</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4D4344"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en caso que</w:t>
            </w:r>
            <w:r w:rsidR="004D4344" w:rsidRPr="008D67D2">
              <w:rPr>
                <w:rFonts w:ascii="Arial" w:hAnsi="Arial" w:cs="Arial"/>
                <w:sz w:val="16"/>
                <w:szCs w:val="16"/>
                <w:lang w:val="es-BO"/>
              </w:rPr>
              <w:t xml:space="preserve"> se</w:t>
            </w:r>
            <w:r w:rsidRPr="008D67D2">
              <w:rPr>
                <w:rFonts w:ascii="Arial" w:hAnsi="Arial" w:cs="Arial"/>
                <w:sz w:val="16"/>
                <w:szCs w:val="16"/>
                <w:lang w:val="es-BO"/>
              </w:rPr>
              <w:t xml:space="preserve"> 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xml:space="preserve">. Asimismo, confirmo que tengo pleno dominio hablado y escrito del idioma </w:t>
            </w:r>
            <w:r w:rsidR="00272628" w:rsidRPr="008D67D2">
              <w:rPr>
                <w:rFonts w:ascii="Arial" w:hAnsi="Arial" w:cs="Arial"/>
                <w:sz w:val="16"/>
                <w:szCs w:val="16"/>
                <w:lang w:val="es-BO"/>
              </w:rPr>
              <w:t>castellano</w:t>
            </w:r>
            <w:r w:rsidRPr="008D67D2">
              <w:rPr>
                <w:rFonts w:ascii="Arial" w:hAnsi="Arial" w:cs="Arial"/>
                <w:sz w:val="16"/>
                <w:szCs w:val="16"/>
                <w:lang w:val="es-BO"/>
              </w:rPr>
              <w:t>.</w:t>
            </w:r>
            <w:r w:rsidRPr="008D67D2">
              <w:rPr>
                <w:rFonts w:ascii="Arial" w:hAnsi="Arial" w:cs="Arial"/>
                <w:sz w:val="16"/>
                <w:szCs w:val="16"/>
                <w:lang w:val="es-BO"/>
              </w:rPr>
              <w:tab/>
            </w:r>
          </w:p>
          <w:p w14:paraId="504A8496" w14:textId="77777777" w:rsidR="002C09D7" w:rsidRPr="008D67D2" w:rsidRDefault="002C09D7" w:rsidP="00620053">
            <w:pPr>
              <w:jc w:val="both"/>
              <w:rPr>
                <w:rFonts w:ascii="Arial" w:hAnsi="Arial" w:cs="Arial"/>
                <w:sz w:val="16"/>
                <w:szCs w:val="16"/>
                <w:lang w:val="es-BO"/>
              </w:rPr>
            </w:pPr>
          </w:p>
          <w:p w14:paraId="55CD5571" w14:textId="77777777" w:rsidR="002C09D7" w:rsidRPr="008D67D2" w:rsidRDefault="00C81436" w:rsidP="00620053">
            <w:pPr>
              <w:jc w:val="both"/>
              <w:rPr>
                <w:rFonts w:ascii="Arial" w:hAnsi="Arial" w:cs="Arial"/>
                <w:sz w:val="16"/>
                <w:szCs w:val="16"/>
                <w:lang w:val="es-BO"/>
              </w:rPr>
            </w:pPr>
            <w:r w:rsidRPr="008D67D2">
              <w:rPr>
                <w:rFonts w:ascii="Arial" w:hAnsi="Arial" w:cs="Arial"/>
                <w:sz w:val="16"/>
                <w:szCs w:val="16"/>
                <w:lang w:val="es-BO"/>
              </w:rPr>
              <w:t>El Representante Legal del proponente</w:t>
            </w:r>
            <w:r w:rsidR="002C09D7" w:rsidRPr="008D67D2">
              <w:rPr>
                <w:rFonts w:ascii="Arial" w:hAnsi="Arial" w:cs="Arial"/>
                <w:sz w:val="16"/>
                <w:szCs w:val="16"/>
                <w:lang w:val="es-BO"/>
              </w:rPr>
              <w:t>, ha verificado que el profesional propuesto sólo se presenta con esta propuesta. De encontrarse propuesto sus servicios en otra propuesta para la misma contratación, asumo la descalificación de la presente propuesta.</w:t>
            </w:r>
          </w:p>
          <w:p w14:paraId="4153BFEB"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4AFC83A7" w14:textId="77777777" w:rsidTr="00816AE8">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EBE0BF" w14:textId="77777777" w:rsidR="002C09D7" w:rsidRPr="008D67D2" w:rsidRDefault="002C09D7" w:rsidP="0062005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p w14:paraId="7A19C8AA" w14:textId="77777777" w:rsidR="005C781D" w:rsidRPr="008D67D2" w:rsidRDefault="005C781D" w:rsidP="005C781D">
            <w:pPr>
              <w:jc w:val="both"/>
              <w:rPr>
                <w:rFonts w:ascii="Arial" w:hAnsi="Arial" w:cs="Arial"/>
                <w:bCs/>
                <w:sz w:val="4"/>
                <w:szCs w:val="16"/>
                <w:lang w:val="es-BO"/>
              </w:rPr>
            </w:pPr>
          </w:p>
          <w:p w14:paraId="4A341453" w14:textId="77777777" w:rsidR="005C781D" w:rsidRPr="008D67D2" w:rsidRDefault="005C781D" w:rsidP="00175CEE">
            <w:pPr>
              <w:jc w:val="both"/>
              <w:rPr>
                <w:rFonts w:ascii="Arial" w:hAnsi="Arial" w:cs="Arial"/>
                <w:bCs/>
                <w:sz w:val="16"/>
                <w:szCs w:val="16"/>
                <w:lang w:val="es-BO"/>
              </w:rPr>
            </w:pPr>
            <w:r w:rsidRPr="008D67D2">
              <w:rPr>
                <w:rFonts w:ascii="Arial" w:hAnsi="Arial" w:cs="Arial"/>
                <w:bCs/>
                <w:sz w:val="16"/>
                <w:szCs w:val="16"/>
                <w:lang w:val="es-BO"/>
              </w:rPr>
              <w:t>Este formulario deberá ser presentado para cada uno de los profesionales propues</w:t>
            </w:r>
            <w:r w:rsidR="00175CEE" w:rsidRPr="008D67D2">
              <w:rPr>
                <w:rFonts w:ascii="Arial" w:hAnsi="Arial" w:cs="Arial"/>
                <w:bCs/>
                <w:sz w:val="16"/>
                <w:szCs w:val="16"/>
                <w:lang w:val="es-BO"/>
              </w:rPr>
              <w:t>tos.</w:t>
            </w:r>
          </w:p>
        </w:tc>
      </w:tr>
      <w:tr w:rsidR="00D73456" w:rsidRPr="008D67D2" w14:paraId="45413594"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54536CCB" w14:textId="77777777"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1F817A65" w14:textId="77777777"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(Nombre completo del Profesional Propuesto)</w:t>
            </w:r>
          </w:p>
        </w:tc>
      </w:tr>
    </w:tbl>
    <w:p w14:paraId="71B15424" w14:textId="77777777" w:rsidR="002C09D7" w:rsidRPr="008D67D2" w:rsidRDefault="002C09D7" w:rsidP="002C09D7">
      <w:pPr>
        <w:jc w:val="center"/>
        <w:rPr>
          <w:rFonts w:ascii="Verdana" w:hAnsi="Verdana" w:cs="Arial"/>
          <w:b/>
          <w:sz w:val="16"/>
          <w:szCs w:val="16"/>
          <w:lang w:val="es-BO"/>
        </w:rPr>
      </w:pPr>
    </w:p>
    <w:p w14:paraId="3AF5E011" w14:textId="77777777" w:rsidR="00E851B3" w:rsidRPr="008D67D2" w:rsidRDefault="00E851B3" w:rsidP="002C09D7">
      <w:pPr>
        <w:jc w:val="center"/>
        <w:rPr>
          <w:rFonts w:ascii="Verdana" w:hAnsi="Verdana" w:cs="Arial"/>
          <w:b/>
          <w:sz w:val="18"/>
          <w:szCs w:val="16"/>
          <w:lang w:val="es-BO"/>
        </w:rPr>
      </w:pPr>
    </w:p>
    <w:p w14:paraId="05A1B0BD" w14:textId="77777777" w:rsidR="0005215E" w:rsidRPr="008D67D2" w:rsidRDefault="0005215E" w:rsidP="002C09D7">
      <w:pPr>
        <w:jc w:val="center"/>
        <w:rPr>
          <w:rFonts w:ascii="Verdana" w:hAnsi="Verdana" w:cs="Arial"/>
          <w:b/>
          <w:sz w:val="18"/>
          <w:szCs w:val="16"/>
          <w:lang w:val="es-BO"/>
        </w:rPr>
      </w:pPr>
    </w:p>
    <w:p w14:paraId="2705FDDB"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6</w:t>
      </w:r>
    </w:p>
    <w:p w14:paraId="2BE88111" w14:textId="77777777" w:rsidR="002C09D7" w:rsidRPr="008D67D2" w:rsidRDefault="0053677D" w:rsidP="002C09D7">
      <w:pPr>
        <w:jc w:val="center"/>
        <w:rPr>
          <w:rFonts w:ascii="Verdana" w:hAnsi="Verdana" w:cs="Arial"/>
          <w:sz w:val="18"/>
          <w:szCs w:val="16"/>
          <w:lang w:val="es-BO"/>
        </w:rPr>
      </w:pPr>
      <w:r w:rsidRPr="008D67D2">
        <w:rPr>
          <w:rFonts w:ascii="Verdana" w:hAnsi="Verdana" w:cs="Arial"/>
          <w:b/>
          <w:sz w:val="18"/>
          <w:szCs w:val="16"/>
          <w:lang w:val="es-BO"/>
        </w:rPr>
        <w:t xml:space="preserve">RELACIÓN DE INSTALACIONES </w:t>
      </w:r>
      <w:r w:rsidR="002C09D7" w:rsidRPr="008D67D2">
        <w:rPr>
          <w:rFonts w:ascii="Verdana" w:hAnsi="Verdana" w:cs="Arial"/>
          <w:b/>
          <w:sz w:val="18"/>
          <w:szCs w:val="16"/>
          <w:lang w:val="es-BO"/>
        </w:rPr>
        <w:t>Y EQUIPAMIENTO</w:t>
      </w:r>
    </w:p>
    <w:p w14:paraId="11AC4019" w14:textId="77777777" w:rsidR="002C09D7" w:rsidRPr="008D67D2" w:rsidRDefault="002C09D7" w:rsidP="002C09D7">
      <w:pPr>
        <w:jc w:val="both"/>
        <w:rPr>
          <w:rFonts w:ascii="Verdana" w:hAnsi="Verdana" w:cs="Arial"/>
          <w:sz w:val="16"/>
          <w:szCs w:val="16"/>
          <w:lang w:val="es-BO"/>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2C09D7" w:rsidRPr="008D67D2" w14:paraId="4430BE5B" w14:textId="77777777" w:rsidTr="001A47B7">
        <w:trPr>
          <w:trHeight w:hRule="exact" w:val="521"/>
          <w:jc w:val="center"/>
        </w:trPr>
        <w:tc>
          <w:tcPr>
            <w:tcW w:w="2688" w:type="dxa"/>
            <w:shd w:val="clear" w:color="auto" w:fill="17365D"/>
            <w:vAlign w:val="center"/>
          </w:tcPr>
          <w:p w14:paraId="1823A72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CONCEPTO</w:t>
            </w:r>
          </w:p>
        </w:tc>
        <w:tc>
          <w:tcPr>
            <w:tcW w:w="2169" w:type="dxa"/>
            <w:shd w:val="clear" w:color="auto" w:fill="17365D"/>
            <w:vAlign w:val="center"/>
          </w:tcPr>
          <w:p w14:paraId="2AD0FD4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DESCRIPCIÓN</w:t>
            </w:r>
          </w:p>
        </w:tc>
        <w:tc>
          <w:tcPr>
            <w:tcW w:w="2268" w:type="dxa"/>
            <w:shd w:val="clear" w:color="auto" w:fill="17365D"/>
            <w:vAlign w:val="center"/>
          </w:tcPr>
          <w:p w14:paraId="2E9172C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w:t>
            </w:r>
          </w:p>
          <w:p w14:paraId="1CECD193" w14:textId="77777777" w:rsidR="00395BB2" w:rsidRPr="008D67D2" w:rsidRDefault="00395BB2" w:rsidP="00620053">
            <w:pPr>
              <w:jc w:val="center"/>
              <w:rPr>
                <w:rFonts w:ascii="Arial" w:hAnsi="Arial" w:cs="Arial"/>
                <w:b/>
                <w:sz w:val="16"/>
                <w:szCs w:val="16"/>
                <w:lang w:val="es-BO"/>
              </w:rPr>
            </w:pPr>
            <w:r w:rsidRPr="008D67D2">
              <w:rPr>
                <w:rFonts w:ascii="Arial" w:hAnsi="Arial" w:cs="Arial"/>
                <w:b/>
                <w:sz w:val="16"/>
                <w:szCs w:val="16"/>
                <w:lang w:val="es-BO"/>
              </w:rPr>
              <w:t>Bs.</w:t>
            </w:r>
          </w:p>
        </w:tc>
      </w:tr>
      <w:tr w:rsidR="002C09D7" w:rsidRPr="008D67D2" w14:paraId="28B54717" w14:textId="77777777" w:rsidTr="001A47B7">
        <w:trPr>
          <w:trHeight w:val="20"/>
          <w:jc w:val="center"/>
        </w:trPr>
        <w:tc>
          <w:tcPr>
            <w:tcW w:w="2688" w:type="dxa"/>
            <w:shd w:val="clear" w:color="auto" w:fill="DBE5F1"/>
            <w:vAlign w:val="center"/>
          </w:tcPr>
          <w:p w14:paraId="1D038D9D"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INMUEBLES</w:t>
            </w:r>
          </w:p>
        </w:tc>
        <w:tc>
          <w:tcPr>
            <w:tcW w:w="2169" w:type="dxa"/>
            <w:vAlign w:val="center"/>
          </w:tcPr>
          <w:p w14:paraId="2C5C90BC"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762947D2"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0AACCC7C" w14:textId="77777777" w:rsidTr="001A47B7">
        <w:trPr>
          <w:trHeight w:val="20"/>
          <w:jc w:val="center"/>
        </w:trPr>
        <w:tc>
          <w:tcPr>
            <w:tcW w:w="2688" w:type="dxa"/>
            <w:shd w:val="clear" w:color="auto" w:fill="DBE5F1"/>
            <w:vAlign w:val="center"/>
          </w:tcPr>
          <w:p w14:paraId="4D750450"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VEHÍCULOS</w:t>
            </w:r>
          </w:p>
        </w:tc>
        <w:tc>
          <w:tcPr>
            <w:tcW w:w="2169" w:type="dxa"/>
            <w:vAlign w:val="center"/>
          </w:tcPr>
          <w:p w14:paraId="1D334B6E"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53E170AF"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0E4549E4" w14:textId="77777777" w:rsidTr="001A47B7">
        <w:trPr>
          <w:trHeight w:val="20"/>
          <w:jc w:val="center"/>
        </w:trPr>
        <w:tc>
          <w:tcPr>
            <w:tcW w:w="2688" w:type="dxa"/>
            <w:shd w:val="clear" w:color="auto" w:fill="DBE5F1"/>
            <w:vAlign w:val="center"/>
          </w:tcPr>
          <w:p w14:paraId="222D5B89"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PRINCIPAL</w:t>
            </w:r>
          </w:p>
        </w:tc>
        <w:tc>
          <w:tcPr>
            <w:tcW w:w="2169" w:type="dxa"/>
            <w:vAlign w:val="center"/>
          </w:tcPr>
          <w:p w14:paraId="411D49DF"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1BA7C535"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355B7A0" w14:textId="77777777" w:rsidTr="001A47B7">
        <w:trPr>
          <w:trHeight w:val="20"/>
          <w:jc w:val="center"/>
        </w:trPr>
        <w:tc>
          <w:tcPr>
            <w:tcW w:w="2688" w:type="dxa"/>
            <w:shd w:val="clear" w:color="auto" w:fill="DBE5F1"/>
            <w:vAlign w:val="center"/>
          </w:tcPr>
          <w:p w14:paraId="133055D2"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SECUNDARIO</w:t>
            </w:r>
          </w:p>
        </w:tc>
        <w:tc>
          <w:tcPr>
            <w:tcW w:w="2169" w:type="dxa"/>
            <w:vAlign w:val="center"/>
          </w:tcPr>
          <w:p w14:paraId="40591049"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33D2A6CC"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98D8E63" w14:textId="77777777" w:rsidTr="001A47B7">
        <w:trPr>
          <w:trHeight w:val="20"/>
          <w:jc w:val="center"/>
        </w:trPr>
        <w:tc>
          <w:tcPr>
            <w:tcW w:w="2688" w:type="dxa"/>
            <w:shd w:val="clear" w:color="auto" w:fill="DBE5F1"/>
            <w:vAlign w:val="center"/>
          </w:tcPr>
          <w:p w14:paraId="7A7254F4"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EQUIPO DE APOYO</w:t>
            </w:r>
          </w:p>
        </w:tc>
        <w:tc>
          <w:tcPr>
            <w:tcW w:w="2169" w:type="dxa"/>
            <w:vAlign w:val="center"/>
          </w:tcPr>
          <w:p w14:paraId="0F32210F"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112AFF37" w14:textId="77777777" w:rsidR="002C09D7" w:rsidRPr="008D67D2" w:rsidRDefault="002C09D7" w:rsidP="00620053">
            <w:pPr>
              <w:spacing w:before="120" w:after="120"/>
              <w:jc w:val="center"/>
              <w:rPr>
                <w:rFonts w:ascii="Arial" w:hAnsi="Arial" w:cs="Arial"/>
                <w:b/>
                <w:sz w:val="16"/>
                <w:szCs w:val="16"/>
                <w:lang w:val="es-BO"/>
              </w:rPr>
            </w:pPr>
          </w:p>
        </w:tc>
      </w:tr>
      <w:tr w:rsidR="002C09D7" w:rsidRPr="008D67D2" w14:paraId="3BE17054" w14:textId="77777777" w:rsidTr="001A47B7">
        <w:trPr>
          <w:trHeight w:val="20"/>
          <w:jc w:val="center"/>
        </w:trPr>
        <w:tc>
          <w:tcPr>
            <w:tcW w:w="2688" w:type="dxa"/>
            <w:shd w:val="clear" w:color="auto" w:fill="DBE5F1"/>
            <w:vAlign w:val="center"/>
          </w:tcPr>
          <w:p w14:paraId="069C48A8" w14:textId="77777777" w:rsidR="002C09D7" w:rsidRPr="008D67D2" w:rsidRDefault="002C09D7" w:rsidP="00620053">
            <w:pPr>
              <w:spacing w:before="120" w:after="120"/>
              <w:jc w:val="center"/>
              <w:rPr>
                <w:rFonts w:ascii="Arial" w:hAnsi="Arial" w:cs="Arial"/>
                <w:b/>
                <w:sz w:val="16"/>
                <w:szCs w:val="16"/>
                <w:lang w:val="es-BO"/>
              </w:rPr>
            </w:pPr>
            <w:r w:rsidRPr="008D67D2">
              <w:rPr>
                <w:rFonts w:ascii="Arial" w:hAnsi="Arial" w:cs="Arial"/>
                <w:b/>
                <w:sz w:val="16"/>
                <w:szCs w:val="16"/>
                <w:lang w:val="es-BO"/>
              </w:rPr>
              <w:t>OTROS</w:t>
            </w:r>
          </w:p>
        </w:tc>
        <w:tc>
          <w:tcPr>
            <w:tcW w:w="2169" w:type="dxa"/>
            <w:vAlign w:val="center"/>
          </w:tcPr>
          <w:p w14:paraId="349BFC98" w14:textId="77777777" w:rsidR="002C09D7" w:rsidRPr="008D67D2" w:rsidRDefault="002C09D7" w:rsidP="00620053">
            <w:pPr>
              <w:spacing w:before="120" w:after="120"/>
              <w:jc w:val="center"/>
              <w:rPr>
                <w:rFonts w:ascii="Arial" w:hAnsi="Arial" w:cs="Arial"/>
                <w:b/>
                <w:sz w:val="16"/>
                <w:szCs w:val="16"/>
                <w:lang w:val="es-BO"/>
              </w:rPr>
            </w:pPr>
          </w:p>
        </w:tc>
        <w:tc>
          <w:tcPr>
            <w:tcW w:w="2268" w:type="dxa"/>
            <w:vAlign w:val="center"/>
          </w:tcPr>
          <w:p w14:paraId="5F362976" w14:textId="77777777" w:rsidR="002C09D7" w:rsidRPr="008D67D2" w:rsidRDefault="002C09D7" w:rsidP="00620053">
            <w:pPr>
              <w:spacing w:before="120" w:after="120"/>
              <w:jc w:val="center"/>
              <w:rPr>
                <w:rFonts w:ascii="Arial" w:hAnsi="Arial" w:cs="Arial"/>
                <w:b/>
                <w:sz w:val="16"/>
                <w:szCs w:val="16"/>
                <w:lang w:val="es-BO"/>
              </w:rPr>
            </w:pPr>
          </w:p>
        </w:tc>
      </w:tr>
    </w:tbl>
    <w:p w14:paraId="529F25E6" w14:textId="77777777" w:rsidR="002C09D7" w:rsidRPr="008D67D2" w:rsidRDefault="002C09D7" w:rsidP="002C09D7">
      <w:pPr>
        <w:jc w:val="both"/>
        <w:rPr>
          <w:rFonts w:ascii="Verdana" w:hAnsi="Verdana" w:cs="Arial"/>
          <w:sz w:val="16"/>
          <w:szCs w:val="16"/>
          <w:lang w:val="es-BO"/>
        </w:rPr>
      </w:pPr>
    </w:p>
    <w:p w14:paraId="3E7DCB29" w14:textId="77777777" w:rsidR="002C09D7" w:rsidRPr="008D67D2" w:rsidRDefault="002C09D7" w:rsidP="002C09D7">
      <w:pPr>
        <w:jc w:val="both"/>
        <w:rPr>
          <w:rFonts w:ascii="Verdana" w:hAnsi="Verdana" w:cs="Arial"/>
          <w:sz w:val="16"/>
          <w:szCs w:val="16"/>
          <w:lang w:val="es-BO"/>
        </w:rPr>
      </w:pPr>
    </w:p>
    <w:p w14:paraId="7AE7BF3B" w14:textId="77777777" w:rsidR="002C09D7" w:rsidRPr="008D67D2" w:rsidRDefault="002C09D7" w:rsidP="002C09D7">
      <w:pPr>
        <w:jc w:val="both"/>
        <w:rPr>
          <w:rFonts w:ascii="Verdana" w:hAnsi="Verdana" w:cs="Arial"/>
          <w:sz w:val="16"/>
          <w:szCs w:val="16"/>
          <w:lang w:val="es-BO"/>
        </w:rPr>
      </w:pPr>
    </w:p>
    <w:p w14:paraId="27A02462" w14:textId="77777777" w:rsidR="002C09D7" w:rsidRPr="008D67D2" w:rsidRDefault="002C09D7" w:rsidP="002C09D7">
      <w:pPr>
        <w:jc w:val="both"/>
        <w:rPr>
          <w:rFonts w:ascii="Verdana" w:hAnsi="Verdana" w:cs="Arial"/>
          <w:sz w:val="16"/>
          <w:szCs w:val="16"/>
          <w:lang w:val="es-BO"/>
        </w:rPr>
      </w:pPr>
    </w:p>
    <w:p w14:paraId="45A09772" w14:textId="77777777" w:rsidR="002C09D7" w:rsidRPr="008D67D2" w:rsidRDefault="002C09D7" w:rsidP="002C09D7">
      <w:pPr>
        <w:jc w:val="both"/>
        <w:rPr>
          <w:rFonts w:ascii="Verdana" w:hAnsi="Verdana" w:cs="Arial"/>
          <w:sz w:val="16"/>
          <w:szCs w:val="16"/>
          <w:lang w:val="es-BO"/>
        </w:rPr>
      </w:pPr>
    </w:p>
    <w:p w14:paraId="3CDED412" w14:textId="77777777" w:rsidR="003C4630" w:rsidRPr="008D67D2" w:rsidRDefault="003C4630" w:rsidP="003C4630">
      <w:pPr>
        <w:jc w:val="center"/>
        <w:rPr>
          <w:rFonts w:ascii="Verdana" w:hAnsi="Verdana" w:cs="Arial"/>
          <w:b/>
          <w:sz w:val="18"/>
          <w:szCs w:val="16"/>
          <w:lang w:val="es-BO"/>
        </w:rPr>
      </w:pPr>
    </w:p>
    <w:p w14:paraId="4B7A8058" w14:textId="77777777" w:rsidR="002C09D7" w:rsidRPr="008D67D2" w:rsidRDefault="002C09D7" w:rsidP="005C781D">
      <w:pPr>
        <w:tabs>
          <w:tab w:val="right" w:pos="6663"/>
        </w:tabs>
        <w:jc w:val="center"/>
        <w:rPr>
          <w:rFonts w:ascii="Arial" w:hAnsi="Arial" w:cs="Arial"/>
          <w:b/>
          <w:sz w:val="18"/>
          <w:szCs w:val="18"/>
          <w:lang w:val="es-BO"/>
        </w:rPr>
      </w:pPr>
    </w:p>
    <w:p w14:paraId="359A8696" w14:textId="77777777" w:rsidR="002C09D7" w:rsidRPr="008D67D2" w:rsidRDefault="002C09D7" w:rsidP="002C09D7">
      <w:pPr>
        <w:jc w:val="both"/>
        <w:rPr>
          <w:rFonts w:ascii="Verdana" w:hAnsi="Verdana" w:cs="Arial"/>
          <w:sz w:val="16"/>
          <w:szCs w:val="16"/>
          <w:lang w:val="es-BO"/>
        </w:rPr>
      </w:pPr>
    </w:p>
    <w:p w14:paraId="042A0170" w14:textId="77777777" w:rsidR="009D7CC4" w:rsidRPr="008D67D2" w:rsidRDefault="009D7CC4" w:rsidP="002C09D7">
      <w:pPr>
        <w:jc w:val="both"/>
        <w:rPr>
          <w:rFonts w:ascii="Verdana" w:hAnsi="Verdana" w:cs="Arial"/>
          <w:sz w:val="16"/>
          <w:szCs w:val="16"/>
          <w:lang w:val="es-BO"/>
        </w:rPr>
      </w:pPr>
    </w:p>
    <w:p w14:paraId="5A85CA1A" w14:textId="77777777" w:rsidR="009D7CC4" w:rsidRPr="008D67D2" w:rsidRDefault="009D7CC4" w:rsidP="002C09D7">
      <w:pPr>
        <w:jc w:val="both"/>
        <w:rPr>
          <w:rFonts w:ascii="Verdana" w:hAnsi="Verdana" w:cs="Arial"/>
          <w:sz w:val="16"/>
          <w:szCs w:val="16"/>
          <w:lang w:val="es-BO"/>
        </w:rPr>
      </w:pPr>
    </w:p>
    <w:p w14:paraId="59A72BEC" w14:textId="77777777" w:rsidR="009D7CC4" w:rsidRPr="008D67D2" w:rsidRDefault="009D7CC4" w:rsidP="002C09D7">
      <w:pPr>
        <w:jc w:val="both"/>
        <w:rPr>
          <w:rFonts w:ascii="Verdana" w:hAnsi="Verdana" w:cs="Arial"/>
          <w:sz w:val="16"/>
          <w:szCs w:val="16"/>
          <w:lang w:val="es-BO"/>
        </w:rPr>
      </w:pPr>
    </w:p>
    <w:p w14:paraId="7D4CECD3" w14:textId="77777777" w:rsidR="009D7CC4" w:rsidRPr="008D67D2" w:rsidRDefault="009D7CC4" w:rsidP="002C09D7">
      <w:pPr>
        <w:jc w:val="both"/>
        <w:rPr>
          <w:rFonts w:ascii="Verdana" w:hAnsi="Verdana" w:cs="Arial"/>
          <w:sz w:val="16"/>
          <w:szCs w:val="16"/>
          <w:lang w:val="es-BO"/>
        </w:rPr>
      </w:pPr>
    </w:p>
    <w:p w14:paraId="0B2650AB" w14:textId="77777777" w:rsidR="009D7CC4" w:rsidRPr="008D67D2" w:rsidRDefault="009D7CC4" w:rsidP="002C09D7">
      <w:pPr>
        <w:jc w:val="both"/>
        <w:rPr>
          <w:rFonts w:ascii="Verdana" w:hAnsi="Verdana" w:cs="Arial"/>
          <w:sz w:val="16"/>
          <w:szCs w:val="16"/>
          <w:lang w:val="es-BO"/>
        </w:rPr>
      </w:pPr>
    </w:p>
    <w:p w14:paraId="57F166E4" w14:textId="77777777" w:rsidR="009D7CC4" w:rsidRPr="008D67D2" w:rsidRDefault="009D7CC4" w:rsidP="002C09D7">
      <w:pPr>
        <w:jc w:val="both"/>
        <w:rPr>
          <w:rFonts w:ascii="Verdana" w:hAnsi="Verdana" w:cs="Arial"/>
          <w:sz w:val="16"/>
          <w:szCs w:val="16"/>
          <w:lang w:val="es-BO"/>
        </w:rPr>
      </w:pPr>
    </w:p>
    <w:p w14:paraId="63053090" w14:textId="77777777" w:rsidR="009D7CC4" w:rsidRPr="008D67D2" w:rsidRDefault="009D7CC4" w:rsidP="002C09D7">
      <w:pPr>
        <w:jc w:val="both"/>
        <w:rPr>
          <w:rFonts w:ascii="Verdana" w:hAnsi="Verdana" w:cs="Arial"/>
          <w:sz w:val="16"/>
          <w:szCs w:val="16"/>
          <w:lang w:val="es-BO"/>
        </w:rPr>
      </w:pPr>
    </w:p>
    <w:p w14:paraId="5924E831" w14:textId="77777777" w:rsidR="009D7CC4" w:rsidRPr="008D67D2" w:rsidRDefault="009D7CC4" w:rsidP="002C09D7">
      <w:pPr>
        <w:jc w:val="both"/>
        <w:rPr>
          <w:rFonts w:ascii="Verdana" w:hAnsi="Verdana" w:cs="Arial"/>
          <w:sz w:val="16"/>
          <w:szCs w:val="16"/>
          <w:lang w:val="es-BO"/>
        </w:rPr>
      </w:pPr>
    </w:p>
    <w:p w14:paraId="77EC7E82" w14:textId="77777777" w:rsidR="009D7CC4" w:rsidRPr="008D67D2" w:rsidRDefault="009D7CC4" w:rsidP="002C09D7">
      <w:pPr>
        <w:jc w:val="both"/>
        <w:rPr>
          <w:rFonts w:ascii="Verdana" w:hAnsi="Verdana" w:cs="Arial"/>
          <w:sz w:val="16"/>
          <w:szCs w:val="16"/>
          <w:lang w:val="es-BO"/>
        </w:rPr>
      </w:pPr>
    </w:p>
    <w:p w14:paraId="46BE31D8" w14:textId="77777777" w:rsidR="009D7CC4" w:rsidRPr="008D67D2" w:rsidRDefault="009D7CC4" w:rsidP="002C09D7">
      <w:pPr>
        <w:jc w:val="both"/>
        <w:rPr>
          <w:rFonts w:ascii="Verdana" w:hAnsi="Verdana" w:cs="Arial"/>
          <w:sz w:val="16"/>
          <w:szCs w:val="16"/>
          <w:lang w:val="es-BO"/>
        </w:rPr>
      </w:pPr>
    </w:p>
    <w:p w14:paraId="098B059C" w14:textId="77777777" w:rsidR="009D7CC4" w:rsidRPr="008D67D2" w:rsidRDefault="009D7CC4" w:rsidP="002C09D7">
      <w:pPr>
        <w:jc w:val="both"/>
        <w:rPr>
          <w:rFonts w:ascii="Verdana" w:hAnsi="Verdana" w:cs="Arial"/>
          <w:sz w:val="16"/>
          <w:szCs w:val="16"/>
          <w:lang w:val="es-BO"/>
        </w:rPr>
      </w:pPr>
    </w:p>
    <w:p w14:paraId="3562F8DB" w14:textId="77777777" w:rsidR="009D7CC4" w:rsidRPr="008D67D2" w:rsidRDefault="009D7CC4" w:rsidP="002C09D7">
      <w:pPr>
        <w:jc w:val="both"/>
        <w:rPr>
          <w:rFonts w:ascii="Verdana" w:hAnsi="Verdana" w:cs="Arial"/>
          <w:sz w:val="16"/>
          <w:szCs w:val="16"/>
          <w:lang w:val="es-BO"/>
        </w:rPr>
      </w:pPr>
    </w:p>
    <w:p w14:paraId="30F1B277" w14:textId="77777777" w:rsidR="009D7CC4" w:rsidRPr="008D67D2" w:rsidRDefault="009D7CC4" w:rsidP="002C09D7">
      <w:pPr>
        <w:jc w:val="both"/>
        <w:rPr>
          <w:rFonts w:ascii="Verdana" w:hAnsi="Verdana" w:cs="Arial"/>
          <w:sz w:val="16"/>
          <w:szCs w:val="16"/>
          <w:lang w:val="es-BO"/>
        </w:rPr>
      </w:pPr>
    </w:p>
    <w:p w14:paraId="43584EF4" w14:textId="77777777" w:rsidR="009D7CC4" w:rsidRPr="008D67D2" w:rsidRDefault="009D7CC4" w:rsidP="002C09D7">
      <w:pPr>
        <w:jc w:val="both"/>
        <w:rPr>
          <w:rFonts w:ascii="Verdana" w:hAnsi="Verdana" w:cs="Arial"/>
          <w:sz w:val="16"/>
          <w:szCs w:val="16"/>
          <w:lang w:val="es-BO"/>
        </w:rPr>
      </w:pPr>
    </w:p>
    <w:p w14:paraId="2DD9CAAC" w14:textId="77777777" w:rsidR="009D7CC4" w:rsidRPr="008D67D2" w:rsidRDefault="009D7CC4" w:rsidP="002C09D7">
      <w:pPr>
        <w:jc w:val="both"/>
        <w:rPr>
          <w:rFonts w:ascii="Verdana" w:hAnsi="Verdana" w:cs="Arial"/>
          <w:sz w:val="16"/>
          <w:szCs w:val="16"/>
          <w:lang w:val="es-BO"/>
        </w:rPr>
      </w:pPr>
    </w:p>
    <w:p w14:paraId="1740EEC5" w14:textId="77777777" w:rsidR="009D7CC4" w:rsidRPr="008D67D2" w:rsidRDefault="009D7CC4" w:rsidP="002C09D7">
      <w:pPr>
        <w:jc w:val="both"/>
        <w:rPr>
          <w:rFonts w:ascii="Verdana" w:hAnsi="Verdana" w:cs="Arial"/>
          <w:sz w:val="16"/>
          <w:szCs w:val="16"/>
          <w:lang w:val="es-BO"/>
        </w:rPr>
      </w:pPr>
    </w:p>
    <w:p w14:paraId="3114BD94" w14:textId="77777777" w:rsidR="009D7CC4" w:rsidRPr="008D67D2" w:rsidRDefault="009D7CC4" w:rsidP="002C09D7">
      <w:pPr>
        <w:jc w:val="both"/>
        <w:rPr>
          <w:rFonts w:ascii="Verdana" w:hAnsi="Verdana" w:cs="Arial"/>
          <w:sz w:val="16"/>
          <w:szCs w:val="16"/>
          <w:lang w:val="es-BO"/>
        </w:rPr>
      </w:pPr>
    </w:p>
    <w:p w14:paraId="03B9B195" w14:textId="77777777" w:rsidR="009D7CC4" w:rsidRPr="008D67D2" w:rsidRDefault="009D7CC4" w:rsidP="002C09D7">
      <w:pPr>
        <w:jc w:val="both"/>
        <w:rPr>
          <w:rFonts w:ascii="Verdana" w:hAnsi="Verdana" w:cs="Arial"/>
          <w:sz w:val="16"/>
          <w:szCs w:val="16"/>
          <w:lang w:val="es-BO"/>
        </w:rPr>
      </w:pPr>
    </w:p>
    <w:p w14:paraId="05DE5A4E" w14:textId="77777777" w:rsidR="009D7CC4" w:rsidRPr="008D67D2" w:rsidRDefault="009D7CC4" w:rsidP="002C09D7">
      <w:pPr>
        <w:jc w:val="both"/>
        <w:rPr>
          <w:rFonts w:ascii="Verdana" w:hAnsi="Verdana" w:cs="Arial"/>
          <w:sz w:val="16"/>
          <w:szCs w:val="16"/>
          <w:lang w:val="es-BO"/>
        </w:rPr>
      </w:pPr>
    </w:p>
    <w:p w14:paraId="3E3B0627" w14:textId="77777777" w:rsidR="009D7CC4" w:rsidRPr="008D67D2" w:rsidRDefault="009D7CC4" w:rsidP="002C09D7">
      <w:pPr>
        <w:jc w:val="both"/>
        <w:rPr>
          <w:rFonts w:ascii="Verdana" w:hAnsi="Verdana" w:cs="Arial"/>
          <w:sz w:val="16"/>
          <w:szCs w:val="16"/>
          <w:lang w:val="es-BO"/>
        </w:rPr>
      </w:pPr>
    </w:p>
    <w:p w14:paraId="7967D943" w14:textId="77777777" w:rsidR="009D7CC4" w:rsidRPr="008D67D2" w:rsidRDefault="009D7CC4" w:rsidP="002C09D7">
      <w:pPr>
        <w:jc w:val="both"/>
        <w:rPr>
          <w:rFonts w:ascii="Verdana" w:hAnsi="Verdana" w:cs="Arial"/>
          <w:sz w:val="16"/>
          <w:szCs w:val="16"/>
          <w:lang w:val="es-BO"/>
        </w:rPr>
      </w:pPr>
    </w:p>
    <w:p w14:paraId="2006CA0A" w14:textId="77777777" w:rsidR="009D7CC4" w:rsidRPr="008D67D2" w:rsidRDefault="009D7CC4" w:rsidP="002C09D7">
      <w:pPr>
        <w:jc w:val="both"/>
        <w:rPr>
          <w:rFonts w:ascii="Verdana" w:hAnsi="Verdana" w:cs="Arial"/>
          <w:sz w:val="16"/>
          <w:szCs w:val="16"/>
          <w:lang w:val="es-BO"/>
        </w:rPr>
      </w:pPr>
    </w:p>
    <w:p w14:paraId="3F81AE49" w14:textId="77777777" w:rsidR="009D7CC4" w:rsidRPr="008D67D2" w:rsidRDefault="009D7CC4" w:rsidP="002C09D7">
      <w:pPr>
        <w:jc w:val="both"/>
        <w:rPr>
          <w:rFonts w:ascii="Verdana" w:hAnsi="Verdana" w:cs="Arial"/>
          <w:sz w:val="16"/>
          <w:szCs w:val="16"/>
          <w:lang w:val="es-BO"/>
        </w:rPr>
      </w:pPr>
    </w:p>
    <w:p w14:paraId="6D07F963" w14:textId="77777777" w:rsidR="009D7CC4" w:rsidRPr="008D67D2" w:rsidRDefault="009D7CC4" w:rsidP="002C09D7">
      <w:pPr>
        <w:jc w:val="both"/>
        <w:rPr>
          <w:rFonts w:ascii="Verdana" w:hAnsi="Verdana" w:cs="Arial"/>
          <w:sz w:val="16"/>
          <w:szCs w:val="16"/>
          <w:lang w:val="es-BO"/>
        </w:rPr>
      </w:pPr>
    </w:p>
    <w:p w14:paraId="65F7471E" w14:textId="77777777" w:rsidR="009D7CC4" w:rsidRPr="008D67D2" w:rsidRDefault="009D7CC4" w:rsidP="002C09D7">
      <w:pPr>
        <w:jc w:val="both"/>
        <w:rPr>
          <w:rFonts w:ascii="Verdana" w:hAnsi="Verdana" w:cs="Arial"/>
          <w:sz w:val="16"/>
          <w:szCs w:val="16"/>
          <w:lang w:val="es-BO"/>
        </w:rPr>
      </w:pPr>
    </w:p>
    <w:p w14:paraId="5A70495A" w14:textId="77777777" w:rsidR="009D7CC4" w:rsidRPr="008D67D2" w:rsidRDefault="009D7CC4" w:rsidP="002C09D7">
      <w:pPr>
        <w:jc w:val="both"/>
        <w:rPr>
          <w:rFonts w:ascii="Verdana" w:hAnsi="Verdana" w:cs="Arial"/>
          <w:sz w:val="16"/>
          <w:szCs w:val="16"/>
          <w:lang w:val="es-BO"/>
        </w:rPr>
      </w:pPr>
    </w:p>
    <w:p w14:paraId="20BADA6A" w14:textId="77777777" w:rsidR="009D7CC4" w:rsidRPr="008D67D2" w:rsidRDefault="009D7CC4" w:rsidP="002C09D7">
      <w:pPr>
        <w:jc w:val="both"/>
        <w:rPr>
          <w:rFonts w:ascii="Verdana" w:hAnsi="Verdana" w:cs="Arial"/>
          <w:sz w:val="16"/>
          <w:szCs w:val="16"/>
          <w:lang w:val="es-BO"/>
        </w:rPr>
      </w:pPr>
    </w:p>
    <w:p w14:paraId="3B59CA62" w14:textId="77777777" w:rsidR="009D7CC4" w:rsidRPr="008D67D2" w:rsidRDefault="009D7CC4" w:rsidP="002C09D7">
      <w:pPr>
        <w:jc w:val="both"/>
        <w:rPr>
          <w:rFonts w:ascii="Verdana" w:hAnsi="Verdana" w:cs="Arial"/>
          <w:sz w:val="16"/>
          <w:szCs w:val="16"/>
          <w:lang w:val="es-BO"/>
        </w:rPr>
      </w:pPr>
    </w:p>
    <w:p w14:paraId="7EB5DC14" w14:textId="77777777" w:rsidR="009D7CC4" w:rsidRPr="008D67D2" w:rsidRDefault="009D7CC4" w:rsidP="002C09D7">
      <w:pPr>
        <w:jc w:val="both"/>
        <w:rPr>
          <w:rFonts w:ascii="Verdana" w:hAnsi="Verdana" w:cs="Arial"/>
          <w:sz w:val="16"/>
          <w:szCs w:val="16"/>
          <w:lang w:val="es-BO"/>
        </w:rPr>
      </w:pPr>
    </w:p>
    <w:p w14:paraId="21C8DA3D" w14:textId="77777777" w:rsidR="009D7CC4" w:rsidRPr="008D67D2" w:rsidRDefault="009D7CC4" w:rsidP="002C09D7">
      <w:pPr>
        <w:jc w:val="both"/>
        <w:rPr>
          <w:rFonts w:ascii="Verdana" w:hAnsi="Verdana" w:cs="Arial"/>
          <w:sz w:val="16"/>
          <w:szCs w:val="16"/>
          <w:lang w:val="es-BO"/>
        </w:rPr>
      </w:pPr>
    </w:p>
    <w:p w14:paraId="31690A16" w14:textId="77777777" w:rsidR="009D7CC4" w:rsidRPr="008D67D2" w:rsidRDefault="009D7CC4" w:rsidP="002C09D7">
      <w:pPr>
        <w:jc w:val="both"/>
        <w:rPr>
          <w:rFonts w:ascii="Verdana" w:hAnsi="Verdana" w:cs="Arial"/>
          <w:sz w:val="16"/>
          <w:szCs w:val="16"/>
          <w:lang w:val="es-BO"/>
        </w:rPr>
      </w:pPr>
    </w:p>
    <w:p w14:paraId="25B4C31D" w14:textId="77777777" w:rsidR="009D7CC4" w:rsidRPr="008D67D2" w:rsidRDefault="009D7CC4" w:rsidP="002C09D7">
      <w:pPr>
        <w:jc w:val="both"/>
        <w:rPr>
          <w:rFonts w:ascii="Verdana" w:hAnsi="Verdana" w:cs="Arial"/>
          <w:sz w:val="16"/>
          <w:szCs w:val="16"/>
          <w:lang w:val="es-BO"/>
        </w:rPr>
      </w:pPr>
    </w:p>
    <w:p w14:paraId="22ADF033" w14:textId="77777777" w:rsidR="009D7CC4" w:rsidRPr="008D67D2" w:rsidRDefault="009D7CC4" w:rsidP="002C09D7">
      <w:pPr>
        <w:jc w:val="both"/>
        <w:rPr>
          <w:rFonts w:ascii="Verdana" w:hAnsi="Verdana" w:cs="Arial"/>
          <w:sz w:val="16"/>
          <w:szCs w:val="16"/>
          <w:lang w:val="es-BO"/>
        </w:rPr>
      </w:pPr>
    </w:p>
    <w:p w14:paraId="05E4A501" w14:textId="77777777" w:rsidR="00400FFA" w:rsidRPr="008D67D2" w:rsidRDefault="00400FFA" w:rsidP="002C09D7">
      <w:pPr>
        <w:jc w:val="both"/>
        <w:rPr>
          <w:rFonts w:ascii="Verdana" w:hAnsi="Verdana" w:cs="Arial"/>
          <w:sz w:val="16"/>
          <w:szCs w:val="16"/>
          <w:lang w:val="es-BO"/>
        </w:rPr>
      </w:pPr>
    </w:p>
    <w:p w14:paraId="2F9ACDFD" w14:textId="77777777" w:rsidR="00CF7689" w:rsidRPr="008D67D2" w:rsidRDefault="00CF7689" w:rsidP="002C09D7">
      <w:pPr>
        <w:jc w:val="both"/>
        <w:rPr>
          <w:rFonts w:ascii="Verdana" w:hAnsi="Verdana" w:cs="Arial"/>
          <w:sz w:val="16"/>
          <w:szCs w:val="16"/>
          <w:lang w:val="es-BO"/>
        </w:rPr>
      </w:pPr>
    </w:p>
    <w:p w14:paraId="60DD2658" w14:textId="77777777" w:rsidR="00CF7689" w:rsidRPr="008D67D2" w:rsidRDefault="00CF7689" w:rsidP="002C09D7">
      <w:pPr>
        <w:jc w:val="both"/>
        <w:rPr>
          <w:rFonts w:ascii="Verdana" w:hAnsi="Verdana" w:cs="Arial"/>
          <w:sz w:val="16"/>
          <w:szCs w:val="16"/>
          <w:lang w:val="es-BO"/>
        </w:rPr>
      </w:pPr>
    </w:p>
    <w:p w14:paraId="1F14EA18" w14:textId="77777777" w:rsidR="00400FFA" w:rsidRPr="008D67D2" w:rsidRDefault="00400FFA" w:rsidP="002C09D7">
      <w:pPr>
        <w:jc w:val="both"/>
        <w:rPr>
          <w:rFonts w:ascii="Verdana" w:hAnsi="Verdana" w:cs="Arial"/>
          <w:sz w:val="16"/>
          <w:szCs w:val="16"/>
          <w:lang w:val="es-BO"/>
        </w:rPr>
      </w:pPr>
    </w:p>
    <w:p w14:paraId="00655252" w14:textId="77777777" w:rsidR="00400FFA" w:rsidRPr="008D67D2" w:rsidRDefault="00400FFA" w:rsidP="002C09D7">
      <w:pPr>
        <w:jc w:val="both"/>
        <w:rPr>
          <w:rFonts w:ascii="Verdana" w:hAnsi="Verdana" w:cs="Arial"/>
          <w:sz w:val="16"/>
          <w:szCs w:val="16"/>
          <w:lang w:val="es-BO"/>
        </w:rPr>
      </w:pPr>
    </w:p>
    <w:p w14:paraId="4A13BEB9" w14:textId="77777777" w:rsidR="009D7CC4" w:rsidRPr="008D67D2" w:rsidRDefault="009D7CC4" w:rsidP="002C09D7">
      <w:pPr>
        <w:jc w:val="both"/>
        <w:rPr>
          <w:rFonts w:ascii="Verdana" w:hAnsi="Verdana" w:cs="Arial"/>
          <w:sz w:val="16"/>
          <w:szCs w:val="16"/>
          <w:lang w:val="es-BO"/>
        </w:rPr>
      </w:pPr>
    </w:p>
    <w:p w14:paraId="72889C1E" w14:textId="77777777" w:rsidR="009D7CC4" w:rsidRPr="008D67D2" w:rsidRDefault="009D7CC4" w:rsidP="002C09D7">
      <w:pPr>
        <w:jc w:val="both"/>
        <w:rPr>
          <w:rFonts w:ascii="Verdana" w:hAnsi="Verdana" w:cs="Arial"/>
          <w:sz w:val="16"/>
          <w:szCs w:val="16"/>
          <w:lang w:val="es-BO"/>
        </w:rPr>
      </w:pPr>
    </w:p>
    <w:p w14:paraId="7DDA1C1D" w14:textId="77777777" w:rsidR="009D7CC4" w:rsidRPr="008D67D2" w:rsidRDefault="009D7CC4" w:rsidP="009D7CC4">
      <w:pPr>
        <w:spacing w:line="180" w:lineRule="exact"/>
        <w:jc w:val="center"/>
        <w:rPr>
          <w:rFonts w:ascii="Verdana" w:hAnsi="Verdana"/>
          <w:b/>
          <w:sz w:val="18"/>
          <w:szCs w:val="18"/>
          <w:lang w:val="es-BO"/>
        </w:rPr>
      </w:pPr>
      <w:r w:rsidRPr="008D67D2">
        <w:rPr>
          <w:rFonts w:ascii="Verdana" w:hAnsi="Verdana"/>
          <w:b/>
          <w:sz w:val="18"/>
          <w:szCs w:val="18"/>
          <w:lang w:val="es-BO"/>
        </w:rPr>
        <w:t>FORMULARIO Nº B-1</w:t>
      </w:r>
    </w:p>
    <w:p w14:paraId="3375700F" w14:textId="77777777" w:rsidR="009D7CC4" w:rsidRPr="008D67D2" w:rsidRDefault="009D7CC4" w:rsidP="009D7CC4">
      <w:pPr>
        <w:jc w:val="center"/>
        <w:rPr>
          <w:rFonts w:ascii="Verdana" w:hAnsi="Verdana"/>
          <w:b/>
          <w:sz w:val="18"/>
          <w:szCs w:val="18"/>
          <w:lang w:val="es-BO"/>
        </w:rPr>
      </w:pPr>
      <w:r w:rsidRPr="008D67D2">
        <w:rPr>
          <w:rFonts w:ascii="Verdana" w:hAnsi="Verdana"/>
          <w:b/>
          <w:sz w:val="18"/>
          <w:szCs w:val="18"/>
          <w:lang w:val="es-BO"/>
        </w:rPr>
        <w:t xml:space="preserve">PROPUESTA </w:t>
      </w:r>
      <w:r w:rsidR="00DB085B" w:rsidRPr="008D67D2">
        <w:rPr>
          <w:rFonts w:ascii="Verdana" w:hAnsi="Verdana"/>
          <w:b/>
          <w:sz w:val="18"/>
          <w:szCs w:val="18"/>
          <w:lang w:val="es-BO"/>
        </w:rPr>
        <w:t>ECONÓMICA</w:t>
      </w:r>
    </w:p>
    <w:p w14:paraId="3B58BC1A" w14:textId="77777777" w:rsidR="009D7CC4" w:rsidRPr="008D67D2" w:rsidRDefault="009D7CC4" w:rsidP="009D7CC4">
      <w:pPr>
        <w:jc w:val="center"/>
        <w:rPr>
          <w:rFonts w:ascii="Verdana" w:hAnsi="Verdana"/>
          <w:b/>
          <w:sz w:val="18"/>
          <w:szCs w:val="18"/>
          <w:lang w:val="es-BO"/>
        </w:rPr>
      </w:pPr>
    </w:p>
    <w:p w14:paraId="77B1D65B" w14:textId="77777777" w:rsidR="009D7CC4" w:rsidRPr="008D67D2" w:rsidRDefault="009D7CC4" w:rsidP="009D7CC4">
      <w:pPr>
        <w:rPr>
          <w:rFonts w:ascii="Arial" w:hAnsi="Arial" w:cs="Arial"/>
          <w:sz w:val="16"/>
          <w:szCs w:val="16"/>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9D7CC4" w:rsidRPr="008D67D2" w14:paraId="70D8EDC5" w14:textId="77777777" w:rsidTr="00916D0E">
        <w:trPr>
          <w:trHeight w:val="525"/>
          <w:jc w:val="center"/>
        </w:trPr>
        <w:tc>
          <w:tcPr>
            <w:tcW w:w="4111" w:type="dxa"/>
            <w:shd w:val="clear" w:color="auto" w:fill="DEEAF6" w:themeFill="accent1" w:themeFillTint="33"/>
            <w:vAlign w:val="center"/>
          </w:tcPr>
          <w:p w14:paraId="7C79592A"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 xml:space="preserve">DETALLE DEL SERVICIO DE </w:t>
            </w:r>
            <w:r w:rsidR="005C1713" w:rsidRPr="008D67D2">
              <w:rPr>
                <w:rFonts w:ascii="Arial" w:hAnsi="Arial" w:cs="Arial"/>
                <w:b/>
                <w:sz w:val="16"/>
                <w:szCs w:val="16"/>
                <w:lang w:val="es-BO"/>
              </w:rPr>
              <w:t>CONSULTORÍA</w:t>
            </w:r>
          </w:p>
        </w:tc>
        <w:tc>
          <w:tcPr>
            <w:tcW w:w="2410" w:type="dxa"/>
            <w:shd w:val="clear" w:color="auto" w:fill="DEEAF6" w:themeFill="accent1" w:themeFillTint="33"/>
            <w:vAlign w:val="center"/>
          </w:tcPr>
          <w:p w14:paraId="565EA70E" w14:textId="298575AC"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w:t>
            </w:r>
            <w:r w:rsidR="000674E6">
              <w:rPr>
                <w:rFonts w:ascii="Arial" w:hAnsi="Arial" w:cs="Arial"/>
                <w:b/>
                <w:sz w:val="16"/>
                <w:szCs w:val="16"/>
                <w:lang w:val="es-BO"/>
              </w:rPr>
              <w:t xml:space="preserve"> Bs</w:t>
            </w:r>
            <w:r w:rsidRPr="008D67D2">
              <w:rPr>
                <w:rFonts w:ascii="Arial" w:hAnsi="Arial" w:cs="Arial"/>
                <w:b/>
                <w:sz w:val="16"/>
                <w:szCs w:val="16"/>
                <w:lang w:val="es-BO"/>
              </w:rPr>
              <w:t xml:space="preserve"> (Literal)</w:t>
            </w:r>
          </w:p>
        </w:tc>
        <w:tc>
          <w:tcPr>
            <w:tcW w:w="2551" w:type="dxa"/>
            <w:shd w:val="clear" w:color="auto" w:fill="DEEAF6" w:themeFill="accent1" w:themeFillTint="33"/>
            <w:vAlign w:val="center"/>
          </w:tcPr>
          <w:p w14:paraId="083B953D"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 Bs (Numeral)</w:t>
            </w:r>
          </w:p>
        </w:tc>
      </w:tr>
      <w:tr w:rsidR="009D7CC4" w:rsidRPr="008D67D2" w14:paraId="688D4E28" w14:textId="77777777" w:rsidTr="00894E41">
        <w:trPr>
          <w:trHeight w:hRule="exact" w:val="1951"/>
          <w:jc w:val="center"/>
        </w:trPr>
        <w:tc>
          <w:tcPr>
            <w:tcW w:w="4111" w:type="dxa"/>
            <w:vAlign w:val="center"/>
          </w:tcPr>
          <w:p w14:paraId="4D2689A3" w14:textId="5016B9A0" w:rsidR="009D7CC4" w:rsidRPr="00894E41" w:rsidRDefault="00894E41" w:rsidP="00894E41">
            <w:pPr>
              <w:spacing w:line="200" w:lineRule="exact"/>
              <w:jc w:val="center"/>
              <w:rPr>
                <w:rFonts w:ascii="Arial" w:hAnsi="Arial" w:cs="Arial"/>
                <w:b/>
                <w:bCs/>
                <w:sz w:val="16"/>
                <w:szCs w:val="16"/>
                <w:lang w:val="es-BO"/>
              </w:rPr>
            </w:pPr>
            <w:r w:rsidRPr="00894E41">
              <w:rPr>
                <w:rFonts w:ascii="Arial" w:hAnsi="Arial" w:cs="Arial"/>
                <w:b/>
                <w:bCs/>
                <w:sz w:val="16"/>
                <w:szCs w:val="16"/>
                <w:lang w:val="es-BO"/>
              </w:rPr>
              <w:t>SERVICIO DE CONSULTORÍA POR PRODUCTO PARA LA “CONCLUSIÓN DE LOS HITOS 8,9,10 Y 11 DE LA FASE III: PUESTA EN MARCHA DEL HOSPITAL DE SEGUNDO NIVEL UBICADO EN EL MUNICIPIO DE CHALLAPATA DEL DEPARTAMENTO DE ORURO”</w:t>
            </w:r>
          </w:p>
        </w:tc>
        <w:tc>
          <w:tcPr>
            <w:tcW w:w="2410" w:type="dxa"/>
          </w:tcPr>
          <w:p w14:paraId="5A7B21C8" w14:textId="77777777" w:rsidR="009D7CC4" w:rsidRPr="008D67D2" w:rsidRDefault="009D7CC4" w:rsidP="00AF7CFE">
            <w:pPr>
              <w:spacing w:line="200" w:lineRule="exact"/>
              <w:jc w:val="both"/>
              <w:rPr>
                <w:rFonts w:ascii="Arial" w:hAnsi="Arial" w:cs="Arial"/>
                <w:sz w:val="16"/>
                <w:szCs w:val="16"/>
                <w:lang w:val="es-BO"/>
              </w:rPr>
            </w:pPr>
          </w:p>
        </w:tc>
        <w:tc>
          <w:tcPr>
            <w:tcW w:w="2551" w:type="dxa"/>
          </w:tcPr>
          <w:p w14:paraId="40CBE141" w14:textId="77777777" w:rsidR="009D7CC4" w:rsidRPr="008D67D2" w:rsidRDefault="009D7CC4" w:rsidP="00AF7CFE">
            <w:pPr>
              <w:spacing w:line="200" w:lineRule="exact"/>
              <w:jc w:val="both"/>
              <w:rPr>
                <w:rFonts w:ascii="Arial" w:hAnsi="Arial" w:cs="Arial"/>
                <w:sz w:val="16"/>
                <w:szCs w:val="16"/>
                <w:lang w:val="es-BO"/>
              </w:rPr>
            </w:pPr>
          </w:p>
        </w:tc>
      </w:tr>
    </w:tbl>
    <w:p w14:paraId="0FFC42AE" w14:textId="77777777" w:rsidR="009D7CC4" w:rsidRPr="008D67D2" w:rsidRDefault="009D7CC4" w:rsidP="009D7CC4">
      <w:pPr>
        <w:spacing w:line="200" w:lineRule="exact"/>
        <w:jc w:val="both"/>
        <w:rPr>
          <w:rFonts w:ascii="Verdana" w:hAnsi="Verdana"/>
          <w:sz w:val="18"/>
          <w:szCs w:val="18"/>
          <w:lang w:val="es-BO"/>
        </w:rPr>
      </w:pPr>
    </w:p>
    <w:p w14:paraId="5B96C123" w14:textId="77777777" w:rsidR="009D7CC4" w:rsidRPr="008D67D2" w:rsidRDefault="009D7CC4" w:rsidP="009D7CC4">
      <w:pPr>
        <w:jc w:val="center"/>
        <w:rPr>
          <w:rFonts w:ascii="Verdana" w:hAnsi="Verdana" w:cs="Arial"/>
          <w:b/>
          <w:sz w:val="18"/>
          <w:szCs w:val="18"/>
          <w:lang w:val="es-BO"/>
        </w:rPr>
      </w:pPr>
    </w:p>
    <w:p w14:paraId="417C30D5" w14:textId="77777777" w:rsidR="009D7CC4" w:rsidRPr="008D67D2" w:rsidRDefault="009D7CC4" w:rsidP="009D7CC4">
      <w:pPr>
        <w:jc w:val="center"/>
        <w:rPr>
          <w:rFonts w:ascii="Verdana" w:hAnsi="Verdana" w:cs="Arial"/>
          <w:b/>
          <w:sz w:val="18"/>
          <w:szCs w:val="18"/>
          <w:lang w:val="es-BO"/>
        </w:rPr>
      </w:pPr>
    </w:p>
    <w:p w14:paraId="0B826042" w14:textId="77777777" w:rsidR="009D7CC4" w:rsidRPr="008D67D2" w:rsidRDefault="009D7CC4" w:rsidP="004A2ADD">
      <w:pPr>
        <w:rPr>
          <w:rFonts w:ascii="Verdana" w:hAnsi="Verdana" w:cs="Arial"/>
          <w:b/>
          <w:sz w:val="18"/>
          <w:szCs w:val="18"/>
          <w:lang w:val="es-BO"/>
        </w:rPr>
      </w:pPr>
    </w:p>
    <w:p w14:paraId="23B37A9A" w14:textId="77777777" w:rsidR="009D7CC4" w:rsidRPr="008D67D2" w:rsidRDefault="009D7CC4" w:rsidP="009D7CC4">
      <w:pPr>
        <w:jc w:val="center"/>
        <w:rPr>
          <w:rFonts w:cs="Arial"/>
          <w:b/>
          <w:sz w:val="18"/>
          <w:szCs w:val="18"/>
          <w:lang w:val="es-BO"/>
        </w:rPr>
      </w:pPr>
    </w:p>
    <w:p w14:paraId="37732962"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 xml:space="preserve">FORMULARIO </w:t>
      </w:r>
      <w:r w:rsidR="00E25BC9" w:rsidRPr="008D67D2">
        <w:rPr>
          <w:rFonts w:ascii="Verdana" w:hAnsi="Verdana" w:cs="Arial"/>
          <w:b/>
          <w:sz w:val="18"/>
          <w:szCs w:val="16"/>
          <w:lang w:val="es-BO"/>
        </w:rPr>
        <w:t>B-2</w:t>
      </w:r>
    </w:p>
    <w:p w14:paraId="58075A5C" w14:textId="77777777" w:rsidR="002C09D7" w:rsidRPr="008D67D2" w:rsidRDefault="0084180F" w:rsidP="002C09D7">
      <w:pPr>
        <w:jc w:val="center"/>
        <w:rPr>
          <w:rFonts w:ascii="Verdana" w:hAnsi="Verdana" w:cs="Arial"/>
          <w:b/>
          <w:sz w:val="18"/>
          <w:szCs w:val="16"/>
          <w:lang w:val="es-BO"/>
        </w:rPr>
      </w:pPr>
      <w:r w:rsidRPr="008D67D2">
        <w:rPr>
          <w:rFonts w:ascii="Verdana" w:hAnsi="Verdana" w:cs="Arial"/>
          <w:b/>
          <w:sz w:val="18"/>
          <w:szCs w:val="16"/>
          <w:lang w:val="es-BO"/>
        </w:rPr>
        <w:t xml:space="preserve">PRESUPUESTO </w:t>
      </w:r>
      <w:r w:rsidR="002C09D7" w:rsidRPr="008D67D2">
        <w:rPr>
          <w:rFonts w:ascii="Verdana" w:hAnsi="Verdana" w:cs="Arial"/>
          <w:b/>
          <w:sz w:val="18"/>
          <w:szCs w:val="16"/>
          <w:lang w:val="es-BO"/>
        </w:rPr>
        <w:t>TOTAL DEL COSTO</w:t>
      </w:r>
    </w:p>
    <w:p w14:paraId="2D225962" w14:textId="77777777" w:rsidR="002C09D7" w:rsidRPr="008D67D2" w:rsidRDefault="002C09D7" w:rsidP="002C09D7">
      <w:pPr>
        <w:jc w:val="center"/>
        <w:rPr>
          <w:rFonts w:ascii="Verdana" w:hAnsi="Verdana" w:cs="Arial"/>
          <w:sz w:val="18"/>
          <w:szCs w:val="16"/>
          <w:lang w:val="es-BO"/>
        </w:rPr>
      </w:pPr>
      <w:r w:rsidRPr="008D67D2">
        <w:rPr>
          <w:rFonts w:ascii="Verdana" w:hAnsi="Verdana" w:cs="Arial"/>
          <w:b/>
          <w:sz w:val="18"/>
          <w:szCs w:val="16"/>
          <w:lang w:val="es-BO"/>
        </w:rPr>
        <w:t xml:space="preserve">DE LOS SERVICIOS DE </w:t>
      </w:r>
      <w:r w:rsidR="007B016F" w:rsidRPr="008D67D2">
        <w:rPr>
          <w:rFonts w:ascii="Verdana" w:hAnsi="Verdana" w:cs="Arial"/>
          <w:b/>
          <w:sz w:val="18"/>
          <w:szCs w:val="16"/>
          <w:lang w:val="es-BO"/>
        </w:rPr>
        <w:t>CONSULTORÍA</w:t>
      </w:r>
    </w:p>
    <w:p w14:paraId="19CBD5E7" w14:textId="77777777" w:rsidR="002C09D7" w:rsidRPr="008D67D2" w:rsidRDefault="002C09D7" w:rsidP="002C09D7">
      <w:pPr>
        <w:jc w:val="both"/>
        <w:rPr>
          <w:rFonts w:ascii="Verdana" w:hAnsi="Verdana" w:cs="Arial"/>
          <w:sz w:val="16"/>
          <w:szCs w:val="16"/>
          <w:lang w:val="es-BO"/>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2C09D7" w:rsidRPr="008D67D2" w14:paraId="481824B1" w14:textId="77777777" w:rsidTr="00916D0E">
        <w:trPr>
          <w:trHeight w:val="397"/>
        </w:trPr>
        <w:tc>
          <w:tcPr>
            <w:tcW w:w="7589" w:type="dxa"/>
            <w:gridSpan w:val="3"/>
            <w:shd w:val="clear" w:color="auto" w:fill="DEEAF6" w:themeFill="accent1" w:themeFillTint="33"/>
            <w:noWrap/>
            <w:vAlign w:val="center"/>
          </w:tcPr>
          <w:p w14:paraId="3BD9B577" w14:textId="77777777" w:rsidR="002C09D7" w:rsidRPr="008D67D2" w:rsidRDefault="00A1725F" w:rsidP="00620053">
            <w:pPr>
              <w:jc w:val="center"/>
              <w:rPr>
                <w:rFonts w:ascii="Arial" w:hAnsi="Arial" w:cs="Arial"/>
                <w:b/>
                <w:bCs/>
                <w:sz w:val="16"/>
                <w:szCs w:val="16"/>
                <w:lang w:val="es-BO"/>
              </w:rPr>
            </w:pPr>
            <w:r w:rsidRPr="008D67D2">
              <w:rPr>
                <w:rFonts w:ascii="Arial" w:hAnsi="Arial" w:cs="Arial"/>
                <w:b/>
                <w:bCs/>
                <w:sz w:val="16"/>
                <w:szCs w:val="16"/>
                <w:lang w:val="es-BO"/>
              </w:rPr>
              <w:t>DESCRIPCIÓN</w:t>
            </w:r>
          </w:p>
        </w:tc>
        <w:tc>
          <w:tcPr>
            <w:tcW w:w="1491" w:type="dxa"/>
            <w:shd w:val="clear" w:color="auto" w:fill="DEEAF6" w:themeFill="accent1" w:themeFillTint="33"/>
            <w:noWrap/>
            <w:vAlign w:val="center"/>
          </w:tcPr>
          <w:p w14:paraId="2A137910"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Monto (Bs)</w:t>
            </w:r>
          </w:p>
        </w:tc>
      </w:tr>
      <w:tr w:rsidR="002C09D7" w:rsidRPr="008D67D2" w14:paraId="22EEFFAD" w14:textId="77777777" w:rsidTr="00916D0E">
        <w:trPr>
          <w:trHeight w:val="284"/>
        </w:trPr>
        <w:tc>
          <w:tcPr>
            <w:tcW w:w="291" w:type="dxa"/>
            <w:vMerge w:val="restart"/>
            <w:shd w:val="clear" w:color="auto" w:fill="F2F2F2"/>
            <w:noWrap/>
            <w:vAlign w:val="center"/>
          </w:tcPr>
          <w:p w14:paraId="614477E2"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I</w:t>
            </w:r>
          </w:p>
        </w:tc>
        <w:tc>
          <w:tcPr>
            <w:tcW w:w="8789" w:type="dxa"/>
            <w:gridSpan w:val="3"/>
            <w:shd w:val="clear" w:color="auto" w:fill="F2F2F2"/>
            <w:noWrap/>
            <w:vAlign w:val="bottom"/>
          </w:tcPr>
          <w:p w14:paraId="1AB81449"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COSTOS DIRECTOS</w:t>
            </w:r>
          </w:p>
        </w:tc>
      </w:tr>
      <w:tr w:rsidR="002C09D7" w:rsidRPr="008D67D2" w14:paraId="73749683" w14:textId="77777777" w:rsidTr="00916D0E">
        <w:trPr>
          <w:trHeight w:val="284"/>
        </w:trPr>
        <w:tc>
          <w:tcPr>
            <w:tcW w:w="291" w:type="dxa"/>
            <w:vMerge/>
            <w:shd w:val="clear" w:color="auto" w:fill="auto"/>
            <w:noWrap/>
            <w:vAlign w:val="center"/>
          </w:tcPr>
          <w:p w14:paraId="45D34A71" w14:textId="77777777" w:rsidR="002C09D7" w:rsidRPr="008D67D2" w:rsidRDefault="002C09D7" w:rsidP="00620053">
            <w:pPr>
              <w:jc w:val="center"/>
              <w:rPr>
                <w:rFonts w:ascii="Arial" w:hAnsi="Arial" w:cs="Arial"/>
                <w:sz w:val="16"/>
                <w:szCs w:val="16"/>
                <w:lang w:val="es-BO"/>
              </w:rPr>
            </w:pPr>
          </w:p>
        </w:tc>
        <w:tc>
          <w:tcPr>
            <w:tcW w:w="284" w:type="dxa"/>
            <w:shd w:val="clear" w:color="auto" w:fill="auto"/>
            <w:noWrap/>
            <w:vAlign w:val="bottom"/>
          </w:tcPr>
          <w:p w14:paraId="55DBAC8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A</w:t>
            </w:r>
          </w:p>
        </w:tc>
        <w:tc>
          <w:tcPr>
            <w:tcW w:w="7014" w:type="dxa"/>
            <w:shd w:val="clear" w:color="auto" w:fill="auto"/>
            <w:noWrap/>
            <w:vAlign w:val="bottom"/>
          </w:tcPr>
          <w:p w14:paraId="6776FBA7" w14:textId="77777777" w:rsidR="002C09D7" w:rsidRPr="008D67D2" w:rsidRDefault="002C09D7" w:rsidP="009D7CC4">
            <w:pPr>
              <w:rPr>
                <w:rFonts w:ascii="Arial" w:hAnsi="Arial" w:cs="Arial"/>
                <w:sz w:val="16"/>
                <w:szCs w:val="16"/>
                <w:lang w:val="es-BO"/>
              </w:rPr>
            </w:pPr>
            <w:r w:rsidRPr="008D67D2">
              <w:rPr>
                <w:rFonts w:ascii="Arial" w:hAnsi="Arial" w:cs="Arial"/>
                <w:sz w:val="16"/>
                <w:szCs w:val="16"/>
                <w:lang w:val="es-BO"/>
              </w:rPr>
              <w:t xml:space="preserve">Honorarios </w:t>
            </w:r>
            <w:r w:rsidR="009D7CC4" w:rsidRPr="008D67D2">
              <w:rPr>
                <w:rFonts w:ascii="Arial" w:hAnsi="Arial" w:cs="Arial"/>
                <w:sz w:val="16"/>
                <w:szCs w:val="16"/>
                <w:lang w:val="es-BO"/>
              </w:rPr>
              <w:t xml:space="preserve">mensuales </w:t>
            </w:r>
            <w:r w:rsidRPr="008D67D2">
              <w:rPr>
                <w:rFonts w:ascii="Arial" w:hAnsi="Arial" w:cs="Arial"/>
                <w:sz w:val="16"/>
                <w:szCs w:val="16"/>
                <w:lang w:val="es-BO"/>
              </w:rPr>
              <w:t xml:space="preserve">del personal asignado </w:t>
            </w:r>
            <w:r w:rsidR="00CE1955" w:rsidRPr="008D67D2">
              <w:rPr>
                <w:rFonts w:ascii="Arial" w:hAnsi="Arial" w:cs="Arial"/>
                <w:sz w:val="16"/>
                <w:szCs w:val="16"/>
                <w:lang w:val="es-BO"/>
              </w:rPr>
              <w:t>(</w:t>
            </w:r>
            <w:r w:rsidRPr="008D67D2">
              <w:rPr>
                <w:rFonts w:ascii="Arial" w:hAnsi="Arial" w:cs="Arial"/>
                <w:sz w:val="16"/>
                <w:szCs w:val="16"/>
                <w:lang w:val="es-BO"/>
              </w:rPr>
              <w:t xml:space="preserve">Formulario </w:t>
            </w:r>
            <w:r w:rsidR="00F27D5E" w:rsidRPr="008D67D2">
              <w:rPr>
                <w:rFonts w:ascii="Arial" w:hAnsi="Arial" w:cs="Arial"/>
                <w:sz w:val="16"/>
                <w:szCs w:val="16"/>
                <w:lang w:val="es-BO"/>
              </w:rPr>
              <w:t>B-3</w:t>
            </w:r>
            <w:r w:rsidRPr="008D67D2">
              <w:rPr>
                <w:rFonts w:ascii="Arial" w:hAnsi="Arial" w:cs="Arial"/>
                <w:sz w:val="16"/>
                <w:szCs w:val="16"/>
                <w:lang w:val="es-BO"/>
              </w:rPr>
              <w:t>)</w:t>
            </w:r>
          </w:p>
        </w:tc>
        <w:tc>
          <w:tcPr>
            <w:tcW w:w="1491" w:type="dxa"/>
            <w:shd w:val="clear" w:color="auto" w:fill="auto"/>
            <w:noWrap/>
            <w:vAlign w:val="bottom"/>
          </w:tcPr>
          <w:p w14:paraId="5AA1277C" w14:textId="77777777" w:rsidR="002C09D7" w:rsidRPr="008D67D2" w:rsidRDefault="002C09D7" w:rsidP="00620053">
            <w:pPr>
              <w:jc w:val="right"/>
              <w:rPr>
                <w:rFonts w:ascii="Arial" w:hAnsi="Arial" w:cs="Arial"/>
                <w:sz w:val="16"/>
                <w:szCs w:val="16"/>
                <w:lang w:val="es-BO"/>
              </w:rPr>
            </w:pPr>
          </w:p>
        </w:tc>
      </w:tr>
      <w:tr w:rsidR="002C09D7" w:rsidRPr="008D67D2" w14:paraId="65EDAD91" w14:textId="77777777" w:rsidTr="00916D0E">
        <w:trPr>
          <w:trHeight w:val="284"/>
        </w:trPr>
        <w:tc>
          <w:tcPr>
            <w:tcW w:w="291" w:type="dxa"/>
            <w:vMerge/>
            <w:shd w:val="clear" w:color="auto" w:fill="auto"/>
            <w:noWrap/>
            <w:vAlign w:val="center"/>
          </w:tcPr>
          <w:p w14:paraId="5ABF10F4" w14:textId="77777777" w:rsidR="002C09D7" w:rsidRPr="008D67D2" w:rsidRDefault="002C09D7" w:rsidP="00620053">
            <w:pPr>
              <w:jc w:val="center"/>
              <w:rPr>
                <w:rFonts w:ascii="Arial" w:hAnsi="Arial" w:cs="Arial"/>
                <w:sz w:val="16"/>
                <w:szCs w:val="16"/>
                <w:lang w:val="es-BO"/>
              </w:rPr>
            </w:pPr>
          </w:p>
        </w:tc>
        <w:tc>
          <w:tcPr>
            <w:tcW w:w="284" w:type="dxa"/>
            <w:shd w:val="clear" w:color="auto" w:fill="auto"/>
            <w:noWrap/>
            <w:vAlign w:val="bottom"/>
          </w:tcPr>
          <w:p w14:paraId="6EFA5A1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B</w:t>
            </w:r>
          </w:p>
        </w:tc>
        <w:tc>
          <w:tcPr>
            <w:tcW w:w="7014" w:type="dxa"/>
            <w:shd w:val="clear" w:color="auto" w:fill="auto"/>
            <w:noWrap/>
            <w:vAlign w:val="bottom"/>
          </w:tcPr>
          <w:p w14:paraId="155F5BC8" w14:textId="77777777" w:rsidR="002C09D7" w:rsidRPr="008D67D2" w:rsidRDefault="002C09D7" w:rsidP="00F27D5E">
            <w:pPr>
              <w:rPr>
                <w:rFonts w:ascii="Arial" w:hAnsi="Arial" w:cs="Arial"/>
                <w:sz w:val="16"/>
                <w:szCs w:val="16"/>
                <w:lang w:val="es-BO"/>
              </w:rPr>
            </w:pPr>
            <w:r w:rsidRPr="008D67D2">
              <w:rPr>
                <w:rFonts w:ascii="Arial" w:hAnsi="Arial" w:cs="Arial"/>
                <w:sz w:val="16"/>
                <w:szCs w:val="16"/>
                <w:lang w:val="es-BO"/>
              </w:rPr>
              <w:t xml:space="preserve">Alquiler y Misceláneos (Formulario </w:t>
            </w:r>
            <w:r w:rsidR="00F27D5E" w:rsidRPr="008D67D2">
              <w:rPr>
                <w:rFonts w:ascii="Arial" w:hAnsi="Arial" w:cs="Arial"/>
                <w:sz w:val="16"/>
                <w:szCs w:val="16"/>
                <w:lang w:val="es-BO"/>
              </w:rPr>
              <w:t>B-4</w:t>
            </w:r>
            <w:r w:rsidRPr="008D67D2">
              <w:rPr>
                <w:rFonts w:ascii="Arial" w:hAnsi="Arial" w:cs="Arial"/>
                <w:sz w:val="16"/>
                <w:szCs w:val="16"/>
                <w:lang w:val="es-BO"/>
              </w:rPr>
              <w:t xml:space="preserve">). </w:t>
            </w:r>
          </w:p>
        </w:tc>
        <w:tc>
          <w:tcPr>
            <w:tcW w:w="1491" w:type="dxa"/>
            <w:shd w:val="clear" w:color="auto" w:fill="auto"/>
            <w:noWrap/>
            <w:vAlign w:val="bottom"/>
          </w:tcPr>
          <w:p w14:paraId="0650D450" w14:textId="77777777" w:rsidR="002C09D7" w:rsidRPr="008D67D2" w:rsidRDefault="002C09D7" w:rsidP="00620053">
            <w:pPr>
              <w:jc w:val="right"/>
              <w:rPr>
                <w:rFonts w:ascii="Arial" w:hAnsi="Arial" w:cs="Arial"/>
                <w:sz w:val="16"/>
                <w:szCs w:val="16"/>
                <w:lang w:val="es-BO"/>
              </w:rPr>
            </w:pPr>
          </w:p>
        </w:tc>
      </w:tr>
      <w:tr w:rsidR="002C09D7" w:rsidRPr="008D67D2" w14:paraId="3DA72277" w14:textId="77777777" w:rsidTr="00916D0E">
        <w:trPr>
          <w:trHeight w:val="284"/>
        </w:trPr>
        <w:tc>
          <w:tcPr>
            <w:tcW w:w="291" w:type="dxa"/>
            <w:vMerge/>
            <w:shd w:val="clear" w:color="auto" w:fill="auto"/>
            <w:noWrap/>
            <w:vAlign w:val="center"/>
          </w:tcPr>
          <w:p w14:paraId="6A288FD4" w14:textId="77777777" w:rsidR="002C09D7" w:rsidRPr="008D67D2" w:rsidRDefault="002C09D7" w:rsidP="00620053">
            <w:pPr>
              <w:jc w:val="center"/>
              <w:rPr>
                <w:rFonts w:ascii="Arial" w:hAnsi="Arial" w:cs="Arial"/>
                <w:b/>
                <w:bCs/>
                <w:sz w:val="16"/>
                <w:szCs w:val="16"/>
                <w:lang w:val="es-BO"/>
              </w:rPr>
            </w:pPr>
          </w:p>
        </w:tc>
        <w:tc>
          <w:tcPr>
            <w:tcW w:w="284" w:type="dxa"/>
            <w:shd w:val="clear" w:color="auto" w:fill="auto"/>
            <w:noWrap/>
            <w:vAlign w:val="bottom"/>
          </w:tcPr>
          <w:p w14:paraId="3122B765" w14:textId="77777777" w:rsidR="002C09D7" w:rsidRPr="008D67D2" w:rsidRDefault="002C09D7" w:rsidP="00620053">
            <w:pPr>
              <w:rPr>
                <w:rFonts w:ascii="Arial" w:hAnsi="Arial" w:cs="Arial"/>
                <w:b/>
                <w:bCs/>
                <w:sz w:val="16"/>
                <w:szCs w:val="16"/>
                <w:lang w:val="es-BO"/>
              </w:rPr>
            </w:pPr>
          </w:p>
        </w:tc>
        <w:tc>
          <w:tcPr>
            <w:tcW w:w="7014" w:type="dxa"/>
            <w:shd w:val="clear" w:color="auto" w:fill="auto"/>
            <w:noWrap/>
            <w:vAlign w:val="bottom"/>
          </w:tcPr>
          <w:p w14:paraId="1BE26F71"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SUB TOTAL COSTOS DIRECTOS (A+B)</w:t>
            </w:r>
          </w:p>
        </w:tc>
        <w:tc>
          <w:tcPr>
            <w:tcW w:w="1491" w:type="dxa"/>
            <w:shd w:val="clear" w:color="auto" w:fill="auto"/>
            <w:noWrap/>
            <w:vAlign w:val="bottom"/>
          </w:tcPr>
          <w:p w14:paraId="58D9FC0B" w14:textId="77777777" w:rsidR="002C09D7" w:rsidRPr="008D67D2" w:rsidRDefault="002C09D7" w:rsidP="00620053">
            <w:pPr>
              <w:jc w:val="right"/>
              <w:rPr>
                <w:rFonts w:ascii="Arial" w:hAnsi="Arial" w:cs="Arial"/>
                <w:b/>
                <w:bCs/>
                <w:sz w:val="16"/>
                <w:szCs w:val="16"/>
                <w:lang w:val="es-BO"/>
              </w:rPr>
            </w:pPr>
          </w:p>
        </w:tc>
      </w:tr>
      <w:tr w:rsidR="002C09D7" w:rsidRPr="008D67D2" w14:paraId="39184404" w14:textId="77777777" w:rsidTr="00916D0E">
        <w:trPr>
          <w:trHeight w:val="284"/>
        </w:trPr>
        <w:tc>
          <w:tcPr>
            <w:tcW w:w="291" w:type="dxa"/>
            <w:vMerge w:val="restart"/>
            <w:shd w:val="clear" w:color="auto" w:fill="F2F2F2"/>
            <w:noWrap/>
            <w:vAlign w:val="center"/>
          </w:tcPr>
          <w:p w14:paraId="4FE1FB5B"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II</w:t>
            </w:r>
          </w:p>
        </w:tc>
        <w:tc>
          <w:tcPr>
            <w:tcW w:w="8789" w:type="dxa"/>
            <w:gridSpan w:val="3"/>
            <w:shd w:val="clear" w:color="auto" w:fill="F2F2F2"/>
            <w:noWrap/>
            <w:vAlign w:val="bottom"/>
          </w:tcPr>
          <w:p w14:paraId="2B74C0E1" w14:textId="77777777" w:rsidR="002C09D7" w:rsidRPr="008D67D2" w:rsidRDefault="002C09D7" w:rsidP="00620053">
            <w:pPr>
              <w:jc w:val="both"/>
              <w:rPr>
                <w:rFonts w:ascii="Arial" w:hAnsi="Arial" w:cs="Arial"/>
                <w:b/>
                <w:bCs/>
                <w:sz w:val="16"/>
                <w:szCs w:val="16"/>
                <w:lang w:val="es-BO"/>
              </w:rPr>
            </w:pPr>
            <w:r w:rsidRPr="008D67D2">
              <w:rPr>
                <w:rFonts w:ascii="Arial" w:hAnsi="Arial" w:cs="Arial"/>
                <w:b/>
                <w:bCs/>
                <w:sz w:val="16"/>
                <w:szCs w:val="16"/>
                <w:lang w:val="es-BO"/>
              </w:rPr>
              <w:t>COSTOS INDIRECTOS </w:t>
            </w:r>
          </w:p>
        </w:tc>
      </w:tr>
      <w:tr w:rsidR="002C09D7" w:rsidRPr="008D67D2" w14:paraId="6B12DCF4" w14:textId="77777777" w:rsidTr="00916D0E">
        <w:trPr>
          <w:trHeight w:val="284"/>
        </w:trPr>
        <w:tc>
          <w:tcPr>
            <w:tcW w:w="291" w:type="dxa"/>
            <w:vMerge/>
            <w:shd w:val="clear" w:color="auto" w:fill="F2F2F2"/>
            <w:noWrap/>
            <w:vAlign w:val="bottom"/>
          </w:tcPr>
          <w:p w14:paraId="72F623D8" w14:textId="77777777" w:rsidR="002C09D7" w:rsidRPr="008D67D2" w:rsidRDefault="002C09D7" w:rsidP="00620053">
            <w:pPr>
              <w:rPr>
                <w:rFonts w:ascii="Arial" w:hAnsi="Arial" w:cs="Arial"/>
                <w:sz w:val="16"/>
                <w:szCs w:val="16"/>
                <w:lang w:val="es-BO"/>
              </w:rPr>
            </w:pPr>
          </w:p>
        </w:tc>
        <w:tc>
          <w:tcPr>
            <w:tcW w:w="284" w:type="dxa"/>
            <w:shd w:val="clear" w:color="auto" w:fill="auto"/>
            <w:noWrap/>
            <w:vAlign w:val="bottom"/>
          </w:tcPr>
          <w:p w14:paraId="67C9FFD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C</w:t>
            </w:r>
          </w:p>
        </w:tc>
        <w:tc>
          <w:tcPr>
            <w:tcW w:w="7014" w:type="dxa"/>
            <w:shd w:val="clear" w:color="auto" w:fill="auto"/>
            <w:noWrap/>
            <w:vAlign w:val="bottom"/>
          </w:tcPr>
          <w:p w14:paraId="4B69BEC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Gastos Generales.</w:t>
            </w:r>
          </w:p>
        </w:tc>
        <w:tc>
          <w:tcPr>
            <w:tcW w:w="1491" w:type="dxa"/>
            <w:shd w:val="clear" w:color="auto" w:fill="auto"/>
            <w:noWrap/>
            <w:vAlign w:val="bottom"/>
          </w:tcPr>
          <w:p w14:paraId="32C92EBD" w14:textId="77777777" w:rsidR="002C09D7" w:rsidRPr="008D67D2" w:rsidRDefault="002C09D7" w:rsidP="00620053">
            <w:pPr>
              <w:jc w:val="right"/>
              <w:rPr>
                <w:rFonts w:ascii="Arial" w:hAnsi="Arial" w:cs="Arial"/>
                <w:sz w:val="16"/>
                <w:szCs w:val="16"/>
                <w:lang w:val="es-BO"/>
              </w:rPr>
            </w:pPr>
          </w:p>
        </w:tc>
      </w:tr>
      <w:tr w:rsidR="002C09D7" w:rsidRPr="008D67D2" w14:paraId="61A40E2B" w14:textId="77777777" w:rsidTr="00916D0E">
        <w:trPr>
          <w:trHeight w:val="284"/>
        </w:trPr>
        <w:tc>
          <w:tcPr>
            <w:tcW w:w="291" w:type="dxa"/>
            <w:vMerge/>
            <w:shd w:val="clear" w:color="auto" w:fill="F2F2F2"/>
            <w:noWrap/>
            <w:vAlign w:val="bottom"/>
          </w:tcPr>
          <w:p w14:paraId="4DB363BE" w14:textId="77777777" w:rsidR="002C09D7" w:rsidRPr="008D67D2" w:rsidRDefault="002C09D7" w:rsidP="00620053">
            <w:pPr>
              <w:rPr>
                <w:rFonts w:ascii="Arial" w:hAnsi="Arial" w:cs="Arial"/>
                <w:sz w:val="16"/>
                <w:szCs w:val="16"/>
                <w:lang w:val="es-BO"/>
              </w:rPr>
            </w:pPr>
          </w:p>
        </w:tc>
        <w:tc>
          <w:tcPr>
            <w:tcW w:w="284" w:type="dxa"/>
            <w:shd w:val="clear" w:color="auto" w:fill="auto"/>
            <w:noWrap/>
            <w:vAlign w:val="bottom"/>
          </w:tcPr>
          <w:p w14:paraId="7606477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D</w:t>
            </w:r>
          </w:p>
        </w:tc>
        <w:tc>
          <w:tcPr>
            <w:tcW w:w="7014" w:type="dxa"/>
            <w:shd w:val="clear" w:color="auto" w:fill="auto"/>
            <w:noWrap/>
            <w:vAlign w:val="bottom"/>
          </w:tcPr>
          <w:p w14:paraId="69F0791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Impuestos y otros (*).</w:t>
            </w:r>
          </w:p>
        </w:tc>
        <w:tc>
          <w:tcPr>
            <w:tcW w:w="1491" w:type="dxa"/>
            <w:shd w:val="clear" w:color="auto" w:fill="auto"/>
            <w:noWrap/>
            <w:vAlign w:val="bottom"/>
          </w:tcPr>
          <w:p w14:paraId="4962780B" w14:textId="77777777" w:rsidR="002C09D7" w:rsidRPr="008D67D2" w:rsidRDefault="002C09D7" w:rsidP="00620053">
            <w:pPr>
              <w:jc w:val="right"/>
              <w:rPr>
                <w:rFonts w:ascii="Arial" w:hAnsi="Arial" w:cs="Arial"/>
                <w:sz w:val="16"/>
                <w:szCs w:val="16"/>
                <w:lang w:val="es-BO"/>
              </w:rPr>
            </w:pPr>
          </w:p>
        </w:tc>
      </w:tr>
      <w:tr w:rsidR="002C09D7" w:rsidRPr="008D67D2" w14:paraId="51B37757" w14:textId="77777777" w:rsidTr="00916D0E">
        <w:trPr>
          <w:trHeight w:val="284"/>
        </w:trPr>
        <w:tc>
          <w:tcPr>
            <w:tcW w:w="291" w:type="dxa"/>
            <w:vMerge/>
            <w:shd w:val="clear" w:color="auto" w:fill="F2F2F2"/>
            <w:noWrap/>
            <w:vAlign w:val="bottom"/>
          </w:tcPr>
          <w:p w14:paraId="6DC06F18" w14:textId="77777777" w:rsidR="002C09D7" w:rsidRPr="008D67D2" w:rsidRDefault="002C09D7" w:rsidP="00620053">
            <w:pPr>
              <w:rPr>
                <w:rFonts w:ascii="Arial" w:hAnsi="Arial" w:cs="Arial"/>
                <w:b/>
                <w:bCs/>
                <w:sz w:val="16"/>
                <w:szCs w:val="16"/>
                <w:lang w:val="es-BO"/>
              </w:rPr>
            </w:pPr>
          </w:p>
        </w:tc>
        <w:tc>
          <w:tcPr>
            <w:tcW w:w="284" w:type="dxa"/>
            <w:shd w:val="clear" w:color="auto" w:fill="auto"/>
            <w:noWrap/>
            <w:vAlign w:val="bottom"/>
          </w:tcPr>
          <w:p w14:paraId="0A72E601" w14:textId="77777777" w:rsidR="002C09D7" w:rsidRPr="008D67D2" w:rsidRDefault="002C09D7" w:rsidP="00620053">
            <w:pPr>
              <w:rPr>
                <w:rFonts w:ascii="Arial" w:hAnsi="Arial" w:cs="Arial"/>
                <w:b/>
                <w:bCs/>
                <w:sz w:val="16"/>
                <w:szCs w:val="16"/>
                <w:lang w:val="es-BO"/>
              </w:rPr>
            </w:pPr>
          </w:p>
        </w:tc>
        <w:tc>
          <w:tcPr>
            <w:tcW w:w="7014" w:type="dxa"/>
            <w:shd w:val="clear" w:color="auto" w:fill="auto"/>
            <w:noWrap/>
            <w:vAlign w:val="bottom"/>
          </w:tcPr>
          <w:p w14:paraId="74EE789F"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SUB TOTAL COSTOS INDIRECTOS (C+D)</w:t>
            </w:r>
          </w:p>
        </w:tc>
        <w:tc>
          <w:tcPr>
            <w:tcW w:w="1491" w:type="dxa"/>
            <w:shd w:val="clear" w:color="auto" w:fill="auto"/>
            <w:noWrap/>
            <w:vAlign w:val="bottom"/>
          </w:tcPr>
          <w:p w14:paraId="7B9657CE" w14:textId="77777777" w:rsidR="002C09D7" w:rsidRPr="008D67D2" w:rsidRDefault="002C09D7" w:rsidP="00620053">
            <w:pPr>
              <w:jc w:val="right"/>
              <w:rPr>
                <w:rFonts w:ascii="Arial" w:hAnsi="Arial" w:cs="Arial"/>
                <w:b/>
                <w:bCs/>
                <w:sz w:val="16"/>
                <w:szCs w:val="16"/>
                <w:lang w:val="es-BO"/>
              </w:rPr>
            </w:pPr>
          </w:p>
        </w:tc>
      </w:tr>
      <w:tr w:rsidR="002C09D7" w:rsidRPr="008D67D2" w14:paraId="54E8BD85" w14:textId="77777777" w:rsidTr="00916D0E">
        <w:trPr>
          <w:trHeight w:val="284"/>
        </w:trPr>
        <w:tc>
          <w:tcPr>
            <w:tcW w:w="291" w:type="dxa"/>
            <w:shd w:val="clear" w:color="auto" w:fill="F2F2F2"/>
            <w:noWrap/>
            <w:vAlign w:val="bottom"/>
          </w:tcPr>
          <w:p w14:paraId="6CF62808"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III</w:t>
            </w:r>
          </w:p>
        </w:tc>
        <w:tc>
          <w:tcPr>
            <w:tcW w:w="7298" w:type="dxa"/>
            <w:gridSpan w:val="2"/>
            <w:shd w:val="clear" w:color="auto" w:fill="F2F2F2"/>
            <w:noWrap/>
            <w:vAlign w:val="bottom"/>
          </w:tcPr>
          <w:p w14:paraId="3A6ABC88"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UTILIDAD</w:t>
            </w:r>
          </w:p>
        </w:tc>
        <w:tc>
          <w:tcPr>
            <w:tcW w:w="1491" w:type="dxa"/>
            <w:shd w:val="clear" w:color="auto" w:fill="F2F2F2"/>
            <w:noWrap/>
            <w:vAlign w:val="bottom"/>
          </w:tcPr>
          <w:p w14:paraId="2BCF908A" w14:textId="77777777" w:rsidR="002C09D7" w:rsidRPr="008D67D2" w:rsidRDefault="002C09D7" w:rsidP="00620053">
            <w:pPr>
              <w:jc w:val="right"/>
              <w:rPr>
                <w:rFonts w:ascii="Arial" w:hAnsi="Arial" w:cs="Arial"/>
                <w:b/>
                <w:bCs/>
                <w:sz w:val="16"/>
                <w:szCs w:val="16"/>
                <w:lang w:val="es-BO"/>
              </w:rPr>
            </w:pPr>
          </w:p>
        </w:tc>
      </w:tr>
      <w:tr w:rsidR="002C09D7" w:rsidRPr="008D67D2" w14:paraId="097463E4" w14:textId="77777777" w:rsidTr="00916D0E">
        <w:trPr>
          <w:trHeight w:val="284"/>
        </w:trPr>
        <w:tc>
          <w:tcPr>
            <w:tcW w:w="7589" w:type="dxa"/>
            <w:gridSpan w:val="3"/>
            <w:shd w:val="clear" w:color="auto" w:fill="auto"/>
            <w:noWrap/>
            <w:vAlign w:val="bottom"/>
          </w:tcPr>
          <w:p w14:paraId="7FBB8AC7" w14:textId="77777777" w:rsidR="002C09D7" w:rsidRPr="008D67D2" w:rsidRDefault="002C09D7" w:rsidP="00620053">
            <w:pPr>
              <w:rPr>
                <w:rFonts w:ascii="Arial" w:hAnsi="Arial" w:cs="Arial"/>
                <w:b/>
                <w:bCs/>
                <w:sz w:val="16"/>
                <w:szCs w:val="16"/>
                <w:lang w:val="es-BO"/>
              </w:rPr>
            </w:pPr>
            <w:r w:rsidRPr="008D67D2">
              <w:rPr>
                <w:rFonts w:ascii="Arial" w:hAnsi="Arial" w:cs="Arial"/>
                <w:b/>
                <w:bCs/>
                <w:sz w:val="16"/>
                <w:szCs w:val="16"/>
                <w:lang w:val="es-BO"/>
              </w:rPr>
              <w:t>COSTO TOTAL DEL SERVICIO (I + II + III)</w:t>
            </w:r>
          </w:p>
        </w:tc>
        <w:tc>
          <w:tcPr>
            <w:tcW w:w="1491" w:type="dxa"/>
            <w:shd w:val="clear" w:color="auto" w:fill="auto"/>
            <w:noWrap/>
            <w:vAlign w:val="bottom"/>
          </w:tcPr>
          <w:p w14:paraId="58C7F0F9" w14:textId="77777777" w:rsidR="002C09D7" w:rsidRPr="008D67D2" w:rsidRDefault="002C09D7" w:rsidP="00620053">
            <w:pPr>
              <w:jc w:val="right"/>
              <w:rPr>
                <w:rFonts w:ascii="Arial" w:hAnsi="Arial" w:cs="Arial"/>
                <w:b/>
                <w:bCs/>
                <w:sz w:val="16"/>
                <w:szCs w:val="16"/>
                <w:lang w:val="es-BO"/>
              </w:rPr>
            </w:pPr>
          </w:p>
        </w:tc>
      </w:tr>
    </w:tbl>
    <w:p w14:paraId="5128D6BA" w14:textId="77777777" w:rsidR="002C09D7" w:rsidRPr="008D67D2" w:rsidRDefault="002C09D7" w:rsidP="002C09D7">
      <w:pPr>
        <w:jc w:val="both"/>
        <w:rPr>
          <w:rFonts w:ascii="Verdana" w:hAnsi="Verdana" w:cs="Arial"/>
          <w:sz w:val="16"/>
          <w:szCs w:val="16"/>
          <w:lang w:val="es-BO"/>
        </w:rPr>
      </w:pPr>
    </w:p>
    <w:p w14:paraId="0ECA790B" w14:textId="77777777" w:rsidR="002C09D7" w:rsidRPr="008D67D2" w:rsidRDefault="002C09D7" w:rsidP="002C09D7">
      <w:pPr>
        <w:jc w:val="both"/>
        <w:rPr>
          <w:rFonts w:ascii="Verdana" w:hAnsi="Verdana" w:cs="Arial"/>
          <w:sz w:val="16"/>
          <w:szCs w:val="16"/>
          <w:lang w:val="es-BO"/>
        </w:rPr>
      </w:pPr>
    </w:p>
    <w:p w14:paraId="089249FB" w14:textId="77777777" w:rsidR="00CF7689" w:rsidRPr="008D67D2" w:rsidRDefault="00CF7689" w:rsidP="002C09D7">
      <w:pPr>
        <w:jc w:val="both"/>
        <w:rPr>
          <w:rFonts w:ascii="Verdana" w:hAnsi="Verdana" w:cs="Arial"/>
          <w:sz w:val="16"/>
          <w:szCs w:val="16"/>
          <w:lang w:val="es-BO"/>
        </w:rPr>
      </w:pPr>
    </w:p>
    <w:p w14:paraId="6F2CD163" w14:textId="77777777" w:rsidR="00CF7689" w:rsidRPr="008D67D2" w:rsidRDefault="00CF7689" w:rsidP="002C09D7">
      <w:pPr>
        <w:jc w:val="both"/>
        <w:rPr>
          <w:rFonts w:ascii="Verdana" w:hAnsi="Verdana" w:cs="Arial"/>
          <w:sz w:val="16"/>
          <w:szCs w:val="16"/>
          <w:lang w:val="es-BO"/>
        </w:rPr>
      </w:pPr>
    </w:p>
    <w:p w14:paraId="2569AD71" w14:textId="77777777" w:rsidR="00CF7689" w:rsidRPr="008D67D2" w:rsidRDefault="00CF7689" w:rsidP="002C09D7">
      <w:pPr>
        <w:jc w:val="both"/>
        <w:rPr>
          <w:rFonts w:ascii="Verdana" w:hAnsi="Verdana" w:cs="Arial"/>
          <w:sz w:val="16"/>
          <w:szCs w:val="16"/>
          <w:lang w:val="es-BO"/>
        </w:rPr>
      </w:pPr>
    </w:p>
    <w:p w14:paraId="622F7FDF" w14:textId="77777777" w:rsidR="00CF7689" w:rsidRPr="008D67D2" w:rsidRDefault="00CF7689" w:rsidP="002C09D7">
      <w:pPr>
        <w:jc w:val="both"/>
        <w:rPr>
          <w:rFonts w:ascii="Verdana" w:hAnsi="Verdana" w:cs="Arial"/>
          <w:sz w:val="16"/>
          <w:szCs w:val="16"/>
          <w:lang w:val="es-BO"/>
        </w:rPr>
      </w:pPr>
    </w:p>
    <w:p w14:paraId="53497437" w14:textId="77777777" w:rsidR="00CF7689" w:rsidRPr="008D67D2" w:rsidRDefault="00CF7689" w:rsidP="002C09D7">
      <w:pPr>
        <w:jc w:val="both"/>
        <w:rPr>
          <w:rFonts w:ascii="Verdana" w:hAnsi="Verdana" w:cs="Arial"/>
          <w:sz w:val="16"/>
          <w:szCs w:val="16"/>
          <w:lang w:val="es-BO"/>
        </w:rPr>
      </w:pPr>
    </w:p>
    <w:p w14:paraId="43FC3287" w14:textId="77777777" w:rsidR="00CF7689" w:rsidRPr="008D67D2" w:rsidRDefault="00CF7689" w:rsidP="002C09D7">
      <w:pPr>
        <w:jc w:val="both"/>
        <w:rPr>
          <w:rFonts w:ascii="Verdana" w:hAnsi="Verdana" w:cs="Arial"/>
          <w:sz w:val="16"/>
          <w:szCs w:val="16"/>
          <w:lang w:val="es-BO"/>
        </w:rPr>
      </w:pPr>
    </w:p>
    <w:p w14:paraId="3D2B48FF" w14:textId="77777777" w:rsidR="00CF7689" w:rsidRPr="008D67D2" w:rsidRDefault="00CF7689" w:rsidP="002C09D7">
      <w:pPr>
        <w:jc w:val="both"/>
        <w:rPr>
          <w:rFonts w:ascii="Verdana" w:hAnsi="Verdana" w:cs="Arial"/>
          <w:sz w:val="16"/>
          <w:szCs w:val="16"/>
          <w:lang w:val="es-BO"/>
        </w:rPr>
      </w:pPr>
    </w:p>
    <w:p w14:paraId="409C4451" w14:textId="77777777" w:rsidR="00CF7689" w:rsidRPr="008D67D2" w:rsidRDefault="00CF7689" w:rsidP="002C09D7">
      <w:pPr>
        <w:jc w:val="both"/>
        <w:rPr>
          <w:rFonts w:ascii="Verdana" w:hAnsi="Verdana" w:cs="Arial"/>
          <w:sz w:val="16"/>
          <w:szCs w:val="16"/>
          <w:lang w:val="es-BO"/>
        </w:rPr>
      </w:pPr>
    </w:p>
    <w:p w14:paraId="45F59D8F" w14:textId="77777777" w:rsidR="00CF7689" w:rsidRPr="008D67D2" w:rsidRDefault="00CF7689" w:rsidP="002C09D7">
      <w:pPr>
        <w:jc w:val="both"/>
        <w:rPr>
          <w:rFonts w:ascii="Verdana" w:hAnsi="Verdana" w:cs="Arial"/>
          <w:sz w:val="16"/>
          <w:szCs w:val="16"/>
          <w:lang w:val="es-BO"/>
        </w:rPr>
      </w:pPr>
    </w:p>
    <w:p w14:paraId="7AAA5162" w14:textId="77777777" w:rsidR="00CF7689" w:rsidRPr="008D67D2" w:rsidRDefault="00CF7689" w:rsidP="002C09D7">
      <w:pPr>
        <w:jc w:val="both"/>
        <w:rPr>
          <w:rFonts w:ascii="Verdana" w:hAnsi="Verdana" w:cs="Arial"/>
          <w:sz w:val="16"/>
          <w:szCs w:val="16"/>
          <w:lang w:val="es-BO"/>
        </w:rPr>
      </w:pPr>
    </w:p>
    <w:p w14:paraId="73012604" w14:textId="77777777" w:rsidR="00CF7689" w:rsidRPr="008D67D2" w:rsidRDefault="00CF7689" w:rsidP="002C09D7">
      <w:pPr>
        <w:jc w:val="both"/>
        <w:rPr>
          <w:rFonts w:ascii="Verdana" w:hAnsi="Verdana" w:cs="Arial"/>
          <w:sz w:val="16"/>
          <w:szCs w:val="16"/>
          <w:lang w:val="es-BO"/>
        </w:rPr>
      </w:pPr>
    </w:p>
    <w:p w14:paraId="0E1C6CC1" w14:textId="77777777" w:rsidR="00CF7689" w:rsidRPr="008D67D2" w:rsidRDefault="00CF7689" w:rsidP="002C09D7">
      <w:pPr>
        <w:jc w:val="both"/>
        <w:rPr>
          <w:rFonts w:ascii="Verdana" w:hAnsi="Verdana" w:cs="Arial"/>
          <w:sz w:val="16"/>
          <w:szCs w:val="16"/>
          <w:lang w:val="es-BO"/>
        </w:rPr>
      </w:pPr>
    </w:p>
    <w:p w14:paraId="7384E0FB" w14:textId="77777777" w:rsidR="00CF7689" w:rsidRPr="008D67D2" w:rsidRDefault="00CF7689" w:rsidP="002C09D7">
      <w:pPr>
        <w:jc w:val="both"/>
        <w:rPr>
          <w:rFonts w:ascii="Verdana" w:hAnsi="Verdana" w:cs="Arial"/>
          <w:sz w:val="16"/>
          <w:szCs w:val="16"/>
          <w:lang w:val="es-BO"/>
        </w:rPr>
      </w:pPr>
    </w:p>
    <w:p w14:paraId="4BB7F837" w14:textId="77777777" w:rsidR="00CF7689" w:rsidRPr="008D67D2" w:rsidRDefault="00CF7689" w:rsidP="002C09D7">
      <w:pPr>
        <w:jc w:val="both"/>
        <w:rPr>
          <w:rFonts w:ascii="Verdana" w:hAnsi="Verdana" w:cs="Arial"/>
          <w:sz w:val="16"/>
          <w:szCs w:val="16"/>
          <w:lang w:val="es-BO"/>
        </w:rPr>
      </w:pPr>
    </w:p>
    <w:p w14:paraId="6BBA39B5" w14:textId="77777777" w:rsidR="00CF7689" w:rsidRPr="008D67D2" w:rsidRDefault="00CF7689" w:rsidP="002C09D7">
      <w:pPr>
        <w:jc w:val="both"/>
        <w:rPr>
          <w:rFonts w:ascii="Verdana" w:hAnsi="Verdana" w:cs="Arial"/>
          <w:sz w:val="16"/>
          <w:szCs w:val="16"/>
          <w:lang w:val="es-BO"/>
        </w:rPr>
      </w:pPr>
    </w:p>
    <w:p w14:paraId="6244CBE3" w14:textId="77777777" w:rsidR="00CF7689" w:rsidRPr="008D67D2" w:rsidRDefault="00CF7689" w:rsidP="002C09D7">
      <w:pPr>
        <w:jc w:val="both"/>
        <w:rPr>
          <w:rFonts w:ascii="Verdana" w:hAnsi="Verdana" w:cs="Arial"/>
          <w:sz w:val="16"/>
          <w:szCs w:val="16"/>
          <w:lang w:val="es-BO"/>
        </w:rPr>
      </w:pPr>
    </w:p>
    <w:p w14:paraId="044EBC7A" w14:textId="77777777" w:rsidR="00CF7689" w:rsidRPr="008D67D2" w:rsidRDefault="00CF7689" w:rsidP="002C09D7">
      <w:pPr>
        <w:jc w:val="both"/>
        <w:rPr>
          <w:rFonts w:ascii="Verdana" w:hAnsi="Verdana" w:cs="Arial"/>
          <w:sz w:val="16"/>
          <w:szCs w:val="16"/>
          <w:lang w:val="es-BO"/>
        </w:rPr>
      </w:pPr>
    </w:p>
    <w:p w14:paraId="5BA15535" w14:textId="77777777" w:rsidR="00CF7689" w:rsidRPr="008D67D2" w:rsidRDefault="00CF7689" w:rsidP="002C09D7">
      <w:pPr>
        <w:jc w:val="both"/>
        <w:rPr>
          <w:rFonts w:ascii="Verdana" w:hAnsi="Verdana" w:cs="Arial"/>
          <w:sz w:val="16"/>
          <w:szCs w:val="16"/>
          <w:lang w:val="es-BO"/>
        </w:rPr>
      </w:pPr>
    </w:p>
    <w:p w14:paraId="574EB7A1" w14:textId="77777777" w:rsidR="00CF7689" w:rsidRPr="008D67D2" w:rsidRDefault="00CF7689" w:rsidP="002C09D7">
      <w:pPr>
        <w:jc w:val="both"/>
        <w:rPr>
          <w:rFonts w:ascii="Verdana" w:hAnsi="Verdana" w:cs="Arial"/>
          <w:sz w:val="16"/>
          <w:szCs w:val="16"/>
          <w:lang w:val="es-BO"/>
        </w:rPr>
      </w:pPr>
    </w:p>
    <w:p w14:paraId="01E7927B" w14:textId="77777777" w:rsidR="00CF7689" w:rsidRPr="008D67D2" w:rsidRDefault="00CF7689" w:rsidP="002C09D7">
      <w:pPr>
        <w:jc w:val="both"/>
        <w:rPr>
          <w:rFonts w:ascii="Verdana" w:hAnsi="Verdana" w:cs="Arial"/>
          <w:sz w:val="16"/>
          <w:szCs w:val="16"/>
          <w:lang w:val="es-BO"/>
        </w:rPr>
      </w:pPr>
    </w:p>
    <w:p w14:paraId="2BEB16E2" w14:textId="77777777" w:rsidR="00CF7689" w:rsidRPr="008D67D2" w:rsidRDefault="00CF7689" w:rsidP="002C09D7">
      <w:pPr>
        <w:jc w:val="both"/>
        <w:rPr>
          <w:rFonts w:ascii="Verdana" w:hAnsi="Verdana" w:cs="Arial"/>
          <w:sz w:val="16"/>
          <w:szCs w:val="16"/>
          <w:lang w:val="es-BO"/>
        </w:rPr>
      </w:pPr>
    </w:p>
    <w:p w14:paraId="74D9974B" w14:textId="77777777" w:rsidR="00CF7689" w:rsidRPr="008D67D2" w:rsidRDefault="00CF7689" w:rsidP="002C09D7">
      <w:pPr>
        <w:jc w:val="both"/>
        <w:rPr>
          <w:rFonts w:ascii="Verdana" w:hAnsi="Verdana" w:cs="Arial"/>
          <w:sz w:val="16"/>
          <w:szCs w:val="16"/>
          <w:lang w:val="es-BO"/>
        </w:rPr>
      </w:pPr>
    </w:p>
    <w:p w14:paraId="5A8E1C1E" w14:textId="77777777" w:rsidR="00CF7689" w:rsidRPr="008D67D2" w:rsidRDefault="00CF7689" w:rsidP="002C09D7">
      <w:pPr>
        <w:jc w:val="both"/>
        <w:rPr>
          <w:rFonts w:ascii="Verdana" w:hAnsi="Verdana" w:cs="Arial"/>
          <w:sz w:val="16"/>
          <w:szCs w:val="16"/>
          <w:lang w:val="es-BO"/>
        </w:rPr>
      </w:pPr>
    </w:p>
    <w:p w14:paraId="18D99F1D" w14:textId="77777777" w:rsidR="00CF7689" w:rsidRPr="008D67D2" w:rsidRDefault="00CF7689" w:rsidP="002C09D7">
      <w:pPr>
        <w:jc w:val="both"/>
        <w:rPr>
          <w:rFonts w:ascii="Verdana" w:hAnsi="Verdana" w:cs="Arial"/>
          <w:sz w:val="16"/>
          <w:szCs w:val="16"/>
          <w:lang w:val="es-BO"/>
        </w:rPr>
      </w:pPr>
    </w:p>
    <w:p w14:paraId="6FB9EACF" w14:textId="77777777" w:rsidR="00CF7689" w:rsidRPr="008D67D2" w:rsidRDefault="00CF7689" w:rsidP="002C09D7">
      <w:pPr>
        <w:jc w:val="both"/>
        <w:rPr>
          <w:rFonts w:ascii="Verdana" w:hAnsi="Verdana" w:cs="Arial"/>
          <w:sz w:val="16"/>
          <w:szCs w:val="16"/>
          <w:lang w:val="es-BO"/>
        </w:rPr>
      </w:pPr>
    </w:p>
    <w:p w14:paraId="4A71E7C8" w14:textId="77777777" w:rsidR="00CF7689" w:rsidRPr="008D67D2" w:rsidRDefault="00CF7689" w:rsidP="002C09D7">
      <w:pPr>
        <w:jc w:val="both"/>
        <w:rPr>
          <w:rFonts w:ascii="Verdana" w:hAnsi="Verdana" w:cs="Arial"/>
          <w:sz w:val="16"/>
          <w:szCs w:val="16"/>
          <w:lang w:val="es-BO"/>
        </w:rPr>
      </w:pPr>
    </w:p>
    <w:p w14:paraId="0ED5C2BE" w14:textId="77777777" w:rsidR="00CF7689" w:rsidRPr="008D67D2" w:rsidRDefault="00CF7689" w:rsidP="002C09D7">
      <w:pPr>
        <w:jc w:val="both"/>
        <w:rPr>
          <w:rFonts w:ascii="Verdana" w:hAnsi="Verdana" w:cs="Arial"/>
          <w:sz w:val="16"/>
          <w:szCs w:val="16"/>
          <w:lang w:val="es-BO"/>
        </w:rPr>
      </w:pPr>
    </w:p>
    <w:p w14:paraId="399CB9C2" w14:textId="77777777" w:rsidR="00CF7689" w:rsidRPr="008D67D2" w:rsidRDefault="00CF7689" w:rsidP="002C09D7">
      <w:pPr>
        <w:jc w:val="both"/>
        <w:rPr>
          <w:rFonts w:ascii="Verdana" w:hAnsi="Verdana" w:cs="Arial"/>
          <w:sz w:val="16"/>
          <w:szCs w:val="16"/>
          <w:lang w:val="es-BO"/>
        </w:rPr>
      </w:pPr>
    </w:p>
    <w:p w14:paraId="4C8F0CEF" w14:textId="77777777" w:rsidR="00CF7689" w:rsidRPr="008D67D2" w:rsidRDefault="00CF7689" w:rsidP="002C09D7">
      <w:pPr>
        <w:jc w:val="both"/>
        <w:rPr>
          <w:rFonts w:ascii="Verdana" w:hAnsi="Verdana" w:cs="Arial"/>
          <w:sz w:val="16"/>
          <w:szCs w:val="16"/>
          <w:lang w:val="es-BO"/>
        </w:rPr>
      </w:pPr>
    </w:p>
    <w:p w14:paraId="26F01547" w14:textId="77777777" w:rsidR="00CF7689" w:rsidRPr="008D67D2" w:rsidRDefault="00CF7689" w:rsidP="002C09D7">
      <w:pPr>
        <w:jc w:val="both"/>
        <w:rPr>
          <w:rFonts w:ascii="Verdana" w:hAnsi="Verdana" w:cs="Arial"/>
          <w:sz w:val="16"/>
          <w:szCs w:val="16"/>
          <w:lang w:val="es-BO"/>
        </w:rPr>
      </w:pPr>
    </w:p>
    <w:p w14:paraId="636D0036" w14:textId="77777777" w:rsidR="00CF7689" w:rsidRPr="008D67D2" w:rsidRDefault="00CF7689" w:rsidP="002C09D7">
      <w:pPr>
        <w:jc w:val="both"/>
        <w:rPr>
          <w:rFonts w:ascii="Verdana" w:hAnsi="Verdana" w:cs="Arial"/>
          <w:sz w:val="16"/>
          <w:szCs w:val="16"/>
          <w:lang w:val="es-BO"/>
        </w:rPr>
      </w:pPr>
    </w:p>
    <w:p w14:paraId="67ADF307" w14:textId="77777777" w:rsidR="00CF7689" w:rsidRPr="008D67D2" w:rsidRDefault="00CF7689" w:rsidP="002C09D7">
      <w:pPr>
        <w:jc w:val="both"/>
        <w:rPr>
          <w:rFonts w:ascii="Verdana" w:hAnsi="Verdana" w:cs="Arial"/>
          <w:sz w:val="16"/>
          <w:szCs w:val="16"/>
          <w:lang w:val="es-BO"/>
        </w:rPr>
      </w:pPr>
    </w:p>
    <w:p w14:paraId="17514476" w14:textId="77777777" w:rsidR="00CF7689" w:rsidRPr="008D67D2" w:rsidRDefault="00CF7689" w:rsidP="002C09D7">
      <w:pPr>
        <w:jc w:val="both"/>
        <w:rPr>
          <w:rFonts w:ascii="Verdana" w:hAnsi="Verdana" w:cs="Arial"/>
          <w:sz w:val="16"/>
          <w:szCs w:val="16"/>
          <w:lang w:val="es-BO"/>
        </w:rPr>
      </w:pPr>
    </w:p>
    <w:p w14:paraId="23BC3271" w14:textId="77777777" w:rsidR="002C09D7" w:rsidRPr="008D67D2" w:rsidRDefault="002C09D7" w:rsidP="002C09D7">
      <w:pPr>
        <w:jc w:val="both"/>
        <w:rPr>
          <w:rFonts w:ascii="Verdana" w:hAnsi="Verdana" w:cs="Arial"/>
          <w:sz w:val="16"/>
          <w:szCs w:val="16"/>
          <w:lang w:val="es-BO"/>
        </w:rPr>
      </w:pPr>
    </w:p>
    <w:p w14:paraId="05E7EF26" w14:textId="77777777" w:rsidR="002C09D7" w:rsidRPr="008D67D2" w:rsidRDefault="002C09D7" w:rsidP="002C09D7">
      <w:pPr>
        <w:jc w:val="both"/>
        <w:rPr>
          <w:rFonts w:ascii="Verdana" w:hAnsi="Verdana" w:cs="Arial"/>
          <w:sz w:val="16"/>
          <w:szCs w:val="16"/>
          <w:lang w:val="es-BO"/>
        </w:rPr>
      </w:pPr>
    </w:p>
    <w:p w14:paraId="2DCE2CF8" w14:textId="77777777" w:rsidR="002C09D7" w:rsidRPr="008D67D2" w:rsidRDefault="002C09D7" w:rsidP="002C09D7">
      <w:pPr>
        <w:jc w:val="both"/>
        <w:rPr>
          <w:rFonts w:ascii="Verdana" w:hAnsi="Verdana" w:cs="Arial"/>
          <w:sz w:val="16"/>
          <w:szCs w:val="16"/>
          <w:lang w:val="es-BO"/>
        </w:rPr>
      </w:pPr>
    </w:p>
    <w:p w14:paraId="599FE75B" w14:textId="77777777" w:rsidR="002C09D7" w:rsidRDefault="002C09D7" w:rsidP="002C09D7">
      <w:pPr>
        <w:jc w:val="both"/>
        <w:rPr>
          <w:rFonts w:ascii="Verdana" w:hAnsi="Verdana" w:cs="Arial"/>
          <w:sz w:val="16"/>
          <w:szCs w:val="16"/>
          <w:lang w:val="es-BO"/>
        </w:rPr>
      </w:pPr>
    </w:p>
    <w:p w14:paraId="0938F822" w14:textId="77777777" w:rsidR="004A2ADD" w:rsidRPr="008D67D2" w:rsidRDefault="004A2ADD" w:rsidP="002C09D7">
      <w:pPr>
        <w:jc w:val="both"/>
        <w:rPr>
          <w:rFonts w:ascii="Verdana" w:hAnsi="Verdana" w:cs="Arial"/>
          <w:sz w:val="16"/>
          <w:szCs w:val="16"/>
          <w:lang w:val="es-BO"/>
        </w:rPr>
      </w:pPr>
    </w:p>
    <w:p w14:paraId="667B6FEA" w14:textId="77777777" w:rsidR="00CF7689" w:rsidRPr="008D67D2" w:rsidRDefault="00CF7689" w:rsidP="00DE5BC1">
      <w:pPr>
        <w:tabs>
          <w:tab w:val="center" w:pos="4631"/>
          <w:tab w:val="left" w:pos="6030"/>
        </w:tabs>
        <w:rPr>
          <w:rFonts w:ascii="Verdana" w:hAnsi="Verdana" w:cs="Arial"/>
          <w:sz w:val="18"/>
          <w:szCs w:val="18"/>
          <w:lang w:val="es-BO"/>
        </w:rPr>
      </w:pPr>
    </w:p>
    <w:p w14:paraId="28814664" w14:textId="77777777" w:rsidR="00CF7689" w:rsidRPr="008D67D2" w:rsidRDefault="00CF7689" w:rsidP="00DE5BC1">
      <w:pPr>
        <w:tabs>
          <w:tab w:val="center" w:pos="4631"/>
          <w:tab w:val="left" w:pos="6030"/>
        </w:tabs>
        <w:rPr>
          <w:rFonts w:ascii="Verdana" w:hAnsi="Verdana" w:cs="Arial"/>
          <w:sz w:val="18"/>
          <w:szCs w:val="18"/>
          <w:lang w:val="es-BO"/>
        </w:rPr>
      </w:pPr>
    </w:p>
    <w:p w14:paraId="027630C4" w14:textId="77777777" w:rsidR="00CF7689" w:rsidRPr="008D67D2" w:rsidRDefault="00CF7689" w:rsidP="00DE5BC1">
      <w:pPr>
        <w:tabs>
          <w:tab w:val="center" w:pos="4631"/>
          <w:tab w:val="left" w:pos="6030"/>
        </w:tabs>
        <w:rPr>
          <w:rFonts w:ascii="Verdana" w:hAnsi="Verdana" w:cs="Arial"/>
          <w:sz w:val="18"/>
          <w:szCs w:val="18"/>
          <w:lang w:val="es-BO"/>
        </w:rPr>
      </w:pPr>
    </w:p>
    <w:p w14:paraId="0B3978CB" w14:textId="77777777" w:rsidR="00CF7689" w:rsidRPr="008D67D2" w:rsidRDefault="00CF7689" w:rsidP="00DE5BC1">
      <w:pPr>
        <w:tabs>
          <w:tab w:val="center" w:pos="4631"/>
          <w:tab w:val="left" w:pos="6030"/>
        </w:tabs>
        <w:rPr>
          <w:rFonts w:ascii="Verdana" w:hAnsi="Verdana" w:cs="Arial"/>
          <w:sz w:val="18"/>
          <w:szCs w:val="18"/>
          <w:lang w:val="es-BO"/>
        </w:rPr>
      </w:pPr>
    </w:p>
    <w:p w14:paraId="36DBAFF5" w14:textId="77777777" w:rsidR="002C09D7" w:rsidRPr="008D67D2" w:rsidRDefault="00DE5BC1" w:rsidP="00DE5BC1">
      <w:pPr>
        <w:tabs>
          <w:tab w:val="center" w:pos="4631"/>
          <w:tab w:val="left" w:pos="6030"/>
        </w:tabs>
        <w:rPr>
          <w:rFonts w:ascii="Verdana" w:hAnsi="Verdana" w:cs="Arial"/>
          <w:b/>
          <w:sz w:val="18"/>
          <w:szCs w:val="18"/>
          <w:lang w:val="es-BO"/>
        </w:rPr>
      </w:pPr>
      <w:r w:rsidRPr="008D67D2">
        <w:rPr>
          <w:rFonts w:ascii="Verdana" w:hAnsi="Verdana" w:cs="Arial"/>
          <w:sz w:val="18"/>
          <w:szCs w:val="18"/>
          <w:lang w:val="es-BO"/>
        </w:rPr>
        <w:lastRenderedPageBreak/>
        <w:tab/>
      </w:r>
      <w:r w:rsidR="002C09D7" w:rsidRPr="008D67D2">
        <w:rPr>
          <w:rFonts w:ascii="Verdana" w:hAnsi="Verdana" w:cs="Arial"/>
          <w:b/>
          <w:sz w:val="18"/>
          <w:szCs w:val="18"/>
          <w:lang w:val="es-BO"/>
        </w:rPr>
        <w:t xml:space="preserve">FORMULARIO </w:t>
      </w:r>
      <w:r w:rsidR="00E25BC9" w:rsidRPr="008D67D2">
        <w:rPr>
          <w:rFonts w:ascii="Verdana" w:hAnsi="Verdana" w:cs="Arial"/>
          <w:b/>
          <w:sz w:val="18"/>
          <w:szCs w:val="18"/>
          <w:lang w:val="es-BO"/>
        </w:rPr>
        <w:t>B-3</w:t>
      </w:r>
      <w:r w:rsidRPr="008D67D2">
        <w:rPr>
          <w:rFonts w:ascii="Verdana" w:hAnsi="Verdana" w:cs="Arial"/>
          <w:b/>
          <w:sz w:val="18"/>
          <w:szCs w:val="18"/>
          <w:lang w:val="es-BO"/>
        </w:rPr>
        <w:tab/>
      </w:r>
    </w:p>
    <w:p w14:paraId="24FA1AEB" w14:textId="77777777" w:rsidR="002C09D7" w:rsidRPr="008D67D2" w:rsidRDefault="002C09D7" w:rsidP="002C09D7">
      <w:pPr>
        <w:jc w:val="center"/>
        <w:rPr>
          <w:rFonts w:ascii="Verdana" w:hAnsi="Verdana" w:cs="Arial"/>
          <w:b/>
          <w:sz w:val="18"/>
          <w:szCs w:val="18"/>
          <w:lang w:val="es-BO"/>
        </w:rPr>
      </w:pPr>
      <w:r w:rsidRPr="008D67D2">
        <w:rPr>
          <w:rFonts w:ascii="Verdana" w:hAnsi="Verdana" w:cs="Arial"/>
          <w:b/>
          <w:sz w:val="18"/>
          <w:szCs w:val="18"/>
          <w:lang w:val="es-BO"/>
        </w:rPr>
        <w:t>HONORARIOS MENSUALES DEL PERSONAL ASIGNADO</w:t>
      </w:r>
    </w:p>
    <w:p w14:paraId="29E77A85" w14:textId="77777777" w:rsidR="002C09D7" w:rsidRPr="008D67D2" w:rsidRDefault="002C09D7" w:rsidP="002C09D7">
      <w:pPr>
        <w:jc w:val="center"/>
        <w:rPr>
          <w:rFonts w:ascii="Verdana" w:hAnsi="Verdana" w:cs="Arial"/>
          <w:sz w:val="18"/>
          <w:szCs w:val="18"/>
          <w:lang w:val="es-BO"/>
        </w:rPr>
      </w:pPr>
      <w:r w:rsidRPr="008D67D2">
        <w:rPr>
          <w:rFonts w:ascii="Verdana" w:hAnsi="Verdana" w:cs="Arial"/>
          <w:b/>
          <w:sz w:val="18"/>
          <w:szCs w:val="18"/>
          <w:lang w:val="es-BO"/>
        </w:rPr>
        <w:t>(</w:t>
      </w:r>
      <w:r w:rsidR="00F70B91" w:rsidRPr="008D67D2">
        <w:rPr>
          <w:rFonts w:ascii="Verdana" w:hAnsi="Verdana" w:cs="Arial"/>
          <w:b/>
          <w:sz w:val="18"/>
          <w:szCs w:val="18"/>
          <w:lang w:val="es-BO"/>
        </w:rPr>
        <w:t>E</w:t>
      </w:r>
      <w:r w:rsidRPr="008D67D2">
        <w:rPr>
          <w:rFonts w:ascii="Verdana" w:hAnsi="Verdana" w:cs="Arial"/>
          <w:b/>
          <w:sz w:val="18"/>
          <w:szCs w:val="18"/>
          <w:lang w:val="es-BO"/>
        </w:rPr>
        <w:t xml:space="preserve">n </w:t>
      </w:r>
      <w:proofErr w:type="gramStart"/>
      <w:r w:rsidR="00CE1955" w:rsidRPr="008D67D2">
        <w:rPr>
          <w:rFonts w:ascii="Verdana" w:hAnsi="Verdana" w:cs="Arial"/>
          <w:b/>
          <w:sz w:val="18"/>
          <w:szCs w:val="18"/>
          <w:lang w:val="es-BO"/>
        </w:rPr>
        <w:t>Bolivianos</w:t>
      </w:r>
      <w:proofErr w:type="gramEnd"/>
      <w:r w:rsidRPr="008D67D2">
        <w:rPr>
          <w:rFonts w:ascii="Verdana" w:hAnsi="Verdana" w:cs="Arial"/>
          <w:b/>
          <w:sz w:val="18"/>
          <w:szCs w:val="18"/>
          <w:lang w:val="es-BO"/>
        </w:rPr>
        <w:t>)</w:t>
      </w:r>
    </w:p>
    <w:p w14:paraId="30540F4B" w14:textId="77777777" w:rsidR="002C09D7" w:rsidRPr="008D67D2" w:rsidRDefault="002C09D7" w:rsidP="002C09D7">
      <w:pPr>
        <w:jc w:val="both"/>
        <w:rPr>
          <w:rFonts w:ascii="Verdana" w:hAnsi="Verdana" w:cs="Arial"/>
          <w:sz w:val="16"/>
          <w:szCs w:val="16"/>
          <w:lang w:val="es-BO"/>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916D0E" w:rsidRPr="008D67D2" w14:paraId="3D07B8D6" w14:textId="77777777" w:rsidTr="000A05BE">
        <w:trPr>
          <w:trHeight w:val="591"/>
          <w:jc w:val="center"/>
        </w:trPr>
        <w:tc>
          <w:tcPr>
            <w:tcW w:w="2835" w:type="dxa"/>
            <w:gridSpan w:val="2"/>
            <w:tcBorders>
              <w:bottom w:val="single" w:sz="12" w:space="0" w:color="auto"/>
            </w:tcBorders>
            <w:shd w:val="clear" w:color="auto" w:fill="DEEAF6" w:themeFill="accent1" w:themeFillTint="33"/>
            <w:vAlign w:val="center"/>
          </w:tcPr>
          <w:p w14:paraId="23DB74F5"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Nómina</w:t>
            </w:r>
          </w:p>
        </w:tc>
        <w:tc>
          <w:tcPr>
            <w:tcW w:w="2127" w:type="dxa"/>
            <w:tcBorders>
              <w:bottom w:val="single" w:sz="12" w:space="0" w:color="auto"/>
            </w:tcBorders>
            <w:shd w:val="clear" w:color="auto" w:fill="DEEAF6" w:themeFill="accent1" w:themeFillTint="33"/>
            <w:vAlign w:val="center"/>
          </w:tcPr>
          <w:p w14:paraId="3522A423"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Especialidad</w:t>
            </w:r>
          </w:p>
        </w:tc>
        <w:tc>
          <w:tcPr>
            <w:tcW w:w="1701" w:type="dxa"/>
            <w:tcBorders>
              <w:bottom w:val="single" w:sz="12" w:space="0" w:color="auto"/>
            </w:tcBorders>
            <w:shd w:val="clear" w:color="auto" w:fill="DEEAF6" w:themeFill="accent1" w:themeFillTint="33"/>
            <w:vAlign w:val="center"/>
          </w:tcPr>
          <w:p w14:paraId="0CFF90FC"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Actividades a desarrollar</w:t>
            </w:r>
          </w:p>
        </w:tc>
        <w:tc>
          <w:tcPr>
            <w:tcW w:w="850" w:type="dxa"/>
            <w:tcBorders>
              <w:bottom w:val="single" w:sz="12" w:space="0" w:color="auto"/>
            </w:tcBorders>
            <w:shd w:val="clear" w:color="auto" w:fill="DEEAF6" w:themeFill="accent1" w:themeFillTint="33"/>
            <w:vAlign w:val="center"/>
          </w:tcPr>
          <w:p w14:paraId="4369C4DA"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Periodo</w:t>
            </w:r>
          </w:p>
        </w:tc>
        <w:tc>
          <w:tcPr>
            <w:tcW w:w="1701" w:type="dxa"/>
            <w:tcBorders>
              <w:bottom w:val="single" w:sz="12" w:space="0" w:color="auto"/>
            </w:tcBorders>
            <w:shd w:val="clear" w:color="auto" w:fill="DEEAF6" w:themeFill="accent1" w:themeFillTint="33"/>
            <w:vAlign w:val="center"/>
          </w:tcPr>
          <w:p w14:paraId="4BB1A69A"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Honorario por periodo</w:t>
            </w:r>
          </w:p>
        </w:tc>
        <w:tc>
          <w:tcPr>
            <w:tcW w:w="1135" w:type="dxa"/>
            <w:tcBorders>
              <w:bottom w:val="single" w:sz="12" w:space="0" w:color="auto"/>
            </w:tcBorders>
            <w:shd w:val="clear" w:color="auto" w:fill="DEEAF6" w:themeFill="accent1" w:themeFillTint="33"/>
            <w:vAlign w:val="center"/>
          </w:tcPr>
          <w:p w14:paraId="79513FC1" w14:textId="77777777" w:rsidR="00916D0E" w:rsidRPr="008D67D2" w:rsidRDefault="00916D0E" w:rsidP="00620053">
            <w:pPr>
              <w:jc w:val="center"/>
              <w:rPr>
                <w:rFonts w:ascii="Arial" w:hAnsi="Arial" w:cs="Arial"/>
                <w:b/>
                <w:bCs/>
                <w:sz w:val="16"/>
                <w:szCs w:val="16"/>
                <w:lang w:val="es-BO"/>
              </w:rPr>
            </w:pPr>
            <w:r w:rsidRPr="008D67D2">
              <w:rPr>
                <w:rFonts w:ascii="Arial" w:hAnsi="Arial" w:cs="Arial"/>
                <w:b/>
                <w:bCs/>
                <w:sz w:val="16"/>
                <w:szCs w:val="16"/>
                <w:lang w:val="es-BO"/>
              </w:rPr>
              <w:t>Costo honorarios</w:t>
            </w:r>
          </w:p>
        </w:tc>
      </w:tr>
      <w:tr w:rsidR="002C09D7" w:rsidRPr="008D67D2" w14:paraId="0CF2E926"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6C4ACEF8"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Profesionales</w:t>
            </w:r>
          </w:p>
        </w:tc>
      </w:tr>
      <w:tr w:rsidR="002C09D7" w:rsidRPr="008D67D2" w14:paraId="08F31A5A" w14:textId="77777777" w:rsidTr="00816AE8">
        <w:trPr>
          <w:trHeight w:val="255"/>
          <w:jc w:val="center"/>
        </w:trPr>
        <w:tc>
          <w:tcPr>
            <w:tcW w:w="425" w:type="dxa"/>
            <w:tcBorders>
              <w:top w:val="single" w:sz="4" w:space="0" w:color="auto"/>
              <w:bottom w:val="single" w:sz="4" w:space="0" w:color="auto"/>
            </w:tcBorders>
            <w:vAlign w:val="center"/>
          </w:tcPr>
          <w:p w14:paraId="5DE6FD6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0193D41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1F3BA23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DCACC2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806038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9C1A1F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46E5D0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8935540" w14:textId="77777777" w:rsidTr="00816AE8">
        <w:trPr>
          <w:trHeight w:val="255"/>
          <w:jc w:val="center"/>
        </w:trPr>
        <w:tc>
          <w:tcPr>
            <w:tcW w:w="425" w:type="dxa"/>
            <w:tcBorders>
              <w:top w:val="single" w:sz="4" w:space="0" w:color="auto"/>
              <w:bottom w:val="single" w:sz="4" w:space="0" w:color="auto"/>
            </w:tcBorders>
            <w:vAlign w:val="center"/>
          </w:tcPr>
          <w:p w14:paraId="7146B58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0ADE24A"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9CF15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86D9AC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FD775D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7CFD59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B42466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29EC425F" w14:textId="77777777" w:rsidTr="00816AE8">
        <w:trPr>
          <w:trHeight w:val="255"/>
          <w:jc w:val="center"/>
        </w:trPr>
        <w:tc>
          <w:tcPr>
            <w:tcW w:w="425" w:type="dxa"/>
            <w:tcBorders>
              <w:top w:val="single" w:sz="4" w:space="0" w:color="auto"/>
              <w:bottom w:val="single" w:sz="4" w:space="0" w:color="auto"/>
            </w:tcBorders>
            <w:vAlign w:val="center"/>
          </w:tcPr>
          <w:p w14:paraId="073A59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497009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0FFE009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E68632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25B012D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ED0069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D98CC8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75499CA1" w14:textId="77777777" w:rsidTr="00816AE8">
        <w:trPr>
          <w:trHeight w:val="255"/>
          <w:jc w:val="center"/>
        </w:trPr>
        <w:tc>
          <w:tcPr>
            <w:tcW w:w="425" w:type="dxa"/>
            <w:tcBorders>
              <w:top w:val="single" w:sz="4" w:space="0" w:color="auto"/>
              <w:bottom w:val="single" w:sz="12" w:space="0" w:color="auto"/>
            </w:tcBorders>
            <w:vAlign w:val="center"/>
          </w:tcPr>
          <w:p w14:paraId="67BB07B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0D248D3E"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4E4B441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880D60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41A01EB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6C8221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6D06F4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BCBE5F3"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240AC247"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Técnicos</w:t>
            </w:r>
          </w:p>
        </w:tc>
      </w:tr>
      <w:tr w:rsidR="002C09D7" w:rsidRPr="008D67D2" w14:paraId="4E7D2CCD" w14:textId="77777777" w:rsidTr="00816AE8">
        <w:trPr>
          <w:trHeight w:val="255"/>
          <w:jc w:val="center"/>
        </w:trPr>
        <w:tc>
          <w:tcPr>
            <w:tcW w:w="425" w:type="dxa"/>
            <w:tcBorders>
              <w:top w:val="single" w:sz="4" w:space="0" w:color="auto"/>
              <w:bottom w:val="single" w:sz="4" w:space="0" w:color="auto"/>
            </w:tcBorders>
            <w:vAlign w:val="center"/>
          </w:tcPr>
          <w:p w14:paraId="6841720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1C0F6E0"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2CBB1E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B751CD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6E1801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3FAB2C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3A8D19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680FB545" w14:textId="77777777" w:rsidTr="00816AE8">
        <w:trPr>
          <w:trHeight w:val="255"/>
          <w:jc w:val="center"/>
        </w:trPr>
        <w:tc>
          <w:tcPr>
            <w:tcW w:w="425" w:type="dxa"/>
            <w:tcBorders>
              <w:top w:val="single" w:sz="4" w:space="0" w:color="auto"/>
              <w:bottom w:val="single" w:sz="4" w:space="0" w:color="auto"/>
            </w:tcBorders>
            <w:vAlign w:val="center"/>
          </w:tcPr>
          <w:p w14:paraId="332C8EFD"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F764392"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070B12B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ED954F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29E405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C16CF3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6218AF7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D3F15CB" w14:textId="77777777" w:rsidTr="00816AE8">
        <w:trPr>
          <w:trHeight w:val="255"/>
          <w:jc w:val="center"/>
        </w:trPr>
        <w:tc>
          <w:tcPr>
            <w:tcW w:w="425" w:type="dxa"/>
            <w:tcBorders>
              <w:top w:val="single" w:sz="4" w:space="0" w:color="auto"/>
              <w:bottom w:val="single" w:sz="4" w:space="0" w:color="auto"/>
            </w:tcBorders>
            <w:vAlign w:val="center"/>
          </w:tcPr>
          <w:p w14:paraId="3DA9F53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3C309D4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300DF73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2D1FE0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6D0C295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69AC8A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B112ED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384B569" w14:textId="77777777" w:rsidTr="00816AE8">
        <w:trPr>
          <w:trHeight w:val="255"/>
          <w:jc w:val="center"/>
        </w:trPr>
        <w:tc>
          <w:tcPr>
            <w:tcW w:w="425" w:type="dxa"/>
            <w:tcBorders>
              <w:top w:val="single" w:sz="4" w:space="0" w:color="auto"/>
              <w:bottom w:val="single" w:sz="12" w:space="0" w:color="auto"/>
            </w:tcBorders>
            <w:vAlign w:val="center"/>
          </w:tcPr>
          <w:p w14:paraId="5833FA5D"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D18B805"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185889C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7AAA21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08180294"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C27952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59295A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9FBD96D"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25305364"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Administrativos</w:t>
            </w:r>
          </w:p>
        </w:tc>
      </w:tr>
      <w:tr w:rsidR="002C09D7" w:rsidRPr="008D67D2" w14:paraId="66FC2267" w14:textId="77777777" w:rsidTr="00816AE8">
        <w:trPr>
          <w:trHeight w:val="255"/>
          <w:jc w:val="center"/>
        </w:trPr>
        <w:tc>
          <w:tcPr>
            <w:tcW w:w="425" w:type="dxa"/>
            <w:tcBorders>
              <w:top w:val="single" w:sz="4" w:space="0" w:color="auto"/>
              <w:bottom w:val="single" w:sz="4" w:space="0" w:color="auto"/>
            </w:tcBorders>
            <w:vAlign w:val="center"/>
          </w:tcPr>
          <w:p w14:paraId="5DD109F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778C4CA"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2F2254B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31900C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1403F72"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8CEA7C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B07029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547B4E6D" w14:textId="77777777" w:rsidTr="00816AE8">
        <w:trPr>
          <w:trHeight w:val="255"/>
          <w:jc w:val="center"/>
        </w:trPr>
        <w:tc>
          <w:tcPr>
            <w:tcW w:w="425" w:type="dxa"/>
            <w:tcBorders>
              <w:top w:val="single" w:sz="4" w:space="0" w:color="auto"/>
              <w:bottom w:val="single" w:sz="4" w:space="0" w:color="auto"/>
            </w:tcBorders>
            <w:vAlign w:val="center"/>
          </w:tcPr>
          <w:p w14:paraId="71C0B802"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096028D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90B097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777A3E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3D898A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7664665"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69A75BD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004637C6" w14:textId="77777777" w:rsidTr="00816AE8">
        <w:trPr>
          <w:trHeight w:val="255"/>
          <w:jc w:val="center"/>
        </w:trPr>
        <w:tc>
          <w:tcPr>
            <w:tcW w:w="425" w:type="dxa"/>
            <w:tcBorders>
              <w:top w:val="single" w:sz="4" w:space="0" w:color="auto"/>
              <w:bottom w:val="single" w:sz="4" w:space="0" w:color="auto"/>
            </w:tcBorders>
            <w:vAlign w:val="center"/>
          </w:tcPr>
          <w:p w14:paraId="197C871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5957288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FBA1B6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1BA3B4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07FD16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2913D6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8EC675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E28BE98" w14:textId="77777777" w:rsidTr="00816AE8">
        <w:trPr>
          <w:trHeight w:val="255"/>
          <w:jc w:val="center"/>
        </w:trPr>
        <w:tc>
          <w:tcPr>
            <w:tcW w:w="425" w:type="dxa"/>
            <w:tcBorders>
              <w:top w:val="single" w:sz="4" w:space="0" w:color="auto"/>
              <w:bottom w:val="single" w:sz="12" w:space="0" w:color="auto"/>
            </w:tcBorders>
            <w:vAlign w:val="center"/>
          </w:tcPr>
          <w:p w14:paraId="20D66A5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5CBB5DE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1B0E79A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55CE1F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75692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F33D94A"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323C42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76910BF4" w14:textId="77777777" w:rsidTr="00816AE8">
        <w:trPr>
          <w:trHeight w:val="255"/>
          <w:jc w:val="center"/>
        </w:trPr>
        <w:tc>
          <w:tcPr>
            <w:tcW w:w="10349" w:type="dxa"/>
            <w:gridSpan w:val="7"/>
            <w:tcBorders>
              <w:top w:val="single" w:sz="12" w:space="0" w:color="auto"/>
              <w:bottom w:val="single" w:sz="4" w:space="0" w:color="auto"/>
            </w:tcBorders>
            <w:shd w:val="clear" w:color="auto" w:fill="F2F2F2"/>
          </w:tcPr>
          <w:p w14:paraId="0C24B06D" w14:textId="77777777" w:rsidR="002C09D7" w:rsidRPr="008D67D2" w:rsidRDefault="002C09D7" w:rsidP="00620053">
            <w:pPr>
              <w:rPr>
                <w:rFonts w:ascii="Arial" w:hAnsi="Arial" w:cs="Arial"/>
                <w:b/>
                <w:sz w:val="16"/>
                <w:szCs w:val="16"/>
                <w:lang w:val="es-BO"/>
              </w:rPr>
            </w:pPr>
            <w:r w:rsidRPr="008D67D2">
              <w:rPr>
                <w:rFonts w:ascii="Arial" w:hAnsi="Arial" w:cs="Arial"/>
                <w:b/>
                <w:sz w:val="16"/>
                <w:szCs w:val="16"/>
                <w:lang w:val="es-BO"/>
              </w:rPr>
              <w:t>Auxiliares</w:t>
            </w:r>
          </w:p>
        </w:tc>
      </w:tr>
      <w:tr w:rsidR="002C09D7" w:rsidRPr="008D67D2" w14:paraId="27963233" w14:textId="77777777" w:rsidTr="00816AE8">
        <w:trPr>
          <w:trHeight w:val="255"/>
          <w:jc w:val="center"/>
        </w:trPr>
        <w:tc>
          <w:tcPr>
            <w:tcW w:w="425" w:type="dxa"/>
            <w:tcBorders>
              <w:top w:val="single" w:sz="4" w:space="0" w:color="auto"/>
              <w:bottom w:val="single" w:sz="4" w:space="0" w:color="auto"/>
            </w:tcBorders>
            <w:vAlign w:val="center"/>
          </w:tcPr>
          <w:p w14:paraId="35847EF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37086064"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766A3C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7A720F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1A8FC6D"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AE8A0C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596C376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6A1384F3" w14:textId="77777777" w:rsidTr="00816AE8">
        <w:trPr>
          <w:trHeight w:val="255"/>
          <w:jc w:val="center"/>
        </w:trPr>
        <w:tc>
          <w:tcPr>
            <w:tcW w:w="425" w:type="dxa"/>
            <w:tcBorders>
              <w:top w:val="single" w:sz="4" w:space="0" w:color="auto"/>
              <w:bottom w:val="single" w:sz="4" w:space="0" w:color="auto"/>
            </w:tcBorders>
            <w:vAlign w:val="center"/>
          </w:tcPr>
          <w:p w14:paraId="4810A8D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42292F0B"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0FEA00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34DD6A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C30A1A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50B66D7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192715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9B8FE6B" w14:textId="77777777" w:rsidTr="00816AE8">
        <w:trPr>
          <w:trHeight w:val="255"/>
          <w:jc w:val="center"/>
        </w:trPr>
        <w:tc>
          <w:tcPr>
            <w:tcW w:w="425" w:type="dxa"/>
            <w:tcBorders>
              <w:top w:val="single" w:sz="4" w:space="0" w:color="auto"/>
              <w:bottom w:val="single" w:sz="4" w:space="0" w:color="auto"/>
            </w:tcBorders>
            <w:vAlign w:val="center"/>
          </w:tcPr>
          <w:p w14:paraId="09E056C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7E6D5F23" w14:textId="77777777" w:rsidR="002C09D7" w:rsidRPr="008D67D2" w:rsidRDefault="002C09D7" w:rsidP="00620053">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4E7BBE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213078"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94D160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D51F6DB"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C782F3C"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30C7D790" w14:textId="77777777" w:rsidTr="00816AE8">
        <w:trPr>
          <w:trHeight w:val="255"/>
          <w:jc w:val="center"/>
        </w:trPr>
        <w:tc>
          <w:tcPr>
            <w:tcW w:w="425" w:type="dxa"/>
            <w:tcBorders>
              <w:top w:val="single" w:sz="4" w:space="0" w:color="auto"/>
              <w:bottom w:val="single" w:sz="12" w:space="0" w:color="auto"/>
            </w:tcBorders>
            <w:vAlign w:val="center"/>
          </w:tcPr>
          <w:p w14:paraId="09051EC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247950FE"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5D24DE5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6A718C2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211BE136"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459B8AF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7B2E0D7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r w:rsidR="002C09D7" w:rsidRPr="008D67D2" w14:paraId="4C0EEBB5" w14:textId="77777777" w:rsidTr="00816AE8">
        <w:trPr>
          <w:trHeight w:val="255"/>
          <w:jc w:val="center"/>
        </w:trPr>
        <w:tc>
          <w:tcPr>
            <w:tcW w:w="9214" w:type="dxa"/>
            <w:gridSpan w:val="6"/>
            <w:tcBorders>
              <w:top w:val="single" w:sz="12" w:space="0" w:color="auto"/>
            </w:tcBorders>
          </w:tcPr>
          <w:p w14:paraId="7DA58BD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Total</w:t>
            </w:r>
          </w:p>
        </w:tc>
        <w:tc>
          <w:tcPr>
            <w:tcW w:w="1135" w:type="dxa"/>
            <w:tcBorders>
              <w:top w:val="single" w:sz="12" w:space="0" w:color="auto"/>
            </w:tcBorders>
            <w:shd w:val="clear" w:color="auto" w:fill="auto"/>
            <w:noWrap/>
            <w:vAlign w:val="bottom"/>
          </w:tcPr>
          <w:p w14:paraId="52F2EA2F"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w:t>
            </w:r>
          </w:p>
        </w:tc>
      </w:tr>
    </w:tbl>
    <w:p w14:paraId="73756866" w14:textId="77777777" w:rsidR="002C09D7" w:rsidRPr="008D67D2" w:rsidRDefault="002C09D7" w:rsidP="002C09D7">
      <w:pPr>
        <w:jc w:val="both"/>
        <w:rPr>
          <w:rFonts w:ascii="Verdana" w:hAnsi="Verdana" w:cs="Arial"/>
          <w:sz w:val="16"/>
          <w:szCs w:val="16"/>
          <w:lang w:val="es-BO"/>
        </w:rPr>
      </w:pPr>
    </w:p>
    <w:p w14:paraId="14D09B3A" w14:textId="77777777" w:rsidR="002C09D7" w:rsidRPr="008D67D2" w:rsidRDefault="002C09D7" w:rsidP="002C09D7">
      <w:pPr>
        <w:jc w:val="both"/>
        <w:rPr>
          <w:rFonts w:ascii="Verdana" w:hAnsi="Verdana" w:cs="Arial"/>
          <w:sz w:val="16"/>
          <w:szCs w:val="16"/>
          <w:lang w:val="es-BO"/>
        </w:rPr>
      </w:pPr>
    </w:p>
    <w:p w14:paraId="21DFB14D" w14:textId="77777777" w:rsidR="002C09D7" w:rsidRPr="008D67D2" w:rsidRDefault="002C09D7" w:rsidP="002C09D7">
      <w:pPr>
        <w:jc w:val="both"/>
        <w:rPr>
          <w:rFonts w:ascii="Verdana" w:hAnsi="Verdana" w:cs="Arial"/>
          <w:sz w:val="16"/>
          <w:szCs w:val="16"/>
          <w:lang w:val="es-BO"/>
        </w:rPr>
      </w:pPr>
    </w:p>
    <w:p w14:paraId="1DA1976A" w14:textId="77777777" w:rsidR="002C09D7" w:rsidRPr="008D67D2" w:rsidRDefault="002C09D7" w:rsidP="002C09D7">
      <w:pPr>
        <w:jc w:val="both"/>
        <w:rPr>
          <w:rFonts w:ascii="Verdana" w:hAnsi="Verdana" w:cs="Arial"/>
          <w:sz w:val="16"/>
          <w:szCs w:val="16"/>
          <w:lang w:val="es-BO"/>
        </w:rPr>
      </w:pPr>
    </w:p>
    <w:p w14:paraId="5B3A7913" w14:textId="77777777" w:rsidR="002C09D7" w:rsidRPr="008D67D2" w:rsidRDefault="002C09D7" w:rsidP="002C09D7">
      <w:pPr>
        <w:jc w:val="both"/>
        <w:rPr>
          <w:rFonts w:ascii="Verdana" w:hAnsi="Verdana" w:cs="Arial"/>
          <w:sz w:val="16"/>
          <w:szCs w:val="16"/>
          <w:lang w:val="es-BO"/>
        </w:rPr>
      </w:pPr>
    </w:p>
    <w:p w14:paraId="6D43B740" w14:textId="77777777" w:rsidR="002C09D7" w:rsidRPr="008D67D2" w:rsidRDefault="002C09D7" w:rsidP="002C09D7">
      <w:pPr>
        <w:jc w:val="both"/>
        <w:rPr>
          <w:rFonts w:ascii="Verdana" w:hAnsi="Verdana" w:cs="Arial"/>
          <w:sz w:val="18"/>
          <w:szCs w:val="18"/>
          <w:lang w:val="es-BO"/>
        </w:rPr>
      </w:pPr>
    </w:p>
    <w:p w14:paraId="59D9FAEC" w14:textId="77777777" w:rsidR="002C09D7" w:rsidRPr="008D67D2" w:rsidRDefault="002C09D7" w:rsidP="002C09D7">
      <w:pPr>
        <w:jc w:val="both"/>
        <w:rPr>
          <w:rFonts w:ascii="Verdana" w:hAnsi="Verdana" w:cs="Arial"/>
          <w:sz w:val="18"/>
          <w:szCs w:val="18"/>
          <w:lang w:val="es-BO"/>
        </w:rPr>
      </w:pPr>
    </w:p>
    <w:p w14:paraId="1A7C2680" w14:textId="77777777" w:rsidR="002C09D7" w:rsidRPr="008D67D2" w:rsidRDefault="002C09D7" w:rsidP="002C09D7">
      <w:pPr>
        <w:jc w:val="both"/>
        <w:rPr>
          <w:rFonts w:ascii="Verdana" w:hAnsi="Verdana" w:cs="Arial"/>
          <w:sz w:val="18"/>
          <w:szCs w:val="18"/>
          <w:lang w:val="es-BO"/>
        </w:rPr>
      </w:pPr>
    </w:p>
    <w:p w14:paraId="27DDAC28" w14:textId="77777777" w:rsidR="002C09D7" w:rsidRPr="008D67D2" w:rsidRDefault="002C09D7" w:rsidP="002C09D7">
      <w:pPr>
        <w:jc w:val="both"/>
        <w:rPr>
          <w:rFonts w:ascii="Verdana" w:hAnsi="Verdana" w:cs="Arial"/>
          <w:sz w:val="16"/>
          <w:szCs w:val="16"/>
          <w:lang w:val="es-BO"/>
        </w:rPr>
      </w:pPr>
    </w:p>
    <w:p w14:paraId="7E224216" w14:textId="77777777" w:rsidR="002C09D7" w:rsidRPr="008D67D2" w:rsidRDefault="002C09D7" w:rsidP="002C09D7">
      <w:pPr>
        <w:jc w:val="both"/>
        <w:rPr>
          <w:rFonts w:ascii="Verdana" w:hAnsi="Verdana" w:cs="Arial"/>
          <w:sz w:val="16"/>
          <w:szCs w:val="16"/>
          <w:lang w:val="es-BO"/>
        </w:rPr>
      </w:pPr>
    </w:p>
    <w:p w14:paraId="034E31BE" w14:textId="77777777" w:rsidR="002C09D7" w:rsidRPr="008D67D2" w:rsidRDefault="002C09D7" w:rsidP="002C09D7">
      <w:pPr>
        <w:jc w:val="both"/>
        <w:rPr>
          <w:rFonts w:ascii="Verdana" w:hAnsi="Verdana" w:cs="Arial"/>
          <w:sz w:val="16"/>
          <w:szCs w:val="16"/>
          <w:lang w:val="es-BO"/>
        </w:rPr>
      </w:pPr>
    </w:p>
    <w:p w14:paraId="69D7014A" w14:textId="77777777" w:rsidR="002C09D7" w:rsidRPr="008D67D2" w:rsidRDefault="002C09D7" w:rsidP="002C09D7">
      <w:pPr>
        <w:jc w:val="both"/>
        <w:rPr>
          <w:rFonts w:ascii="Verdana" w:hAnsi="Verdana" w:cs="Arial"/>
          <w:sz w:val="16"/>
          <w:szCs w:val="16"/>
          <w:lang w:val="es-BO"/>
        </w:rPr>
      </w:pPr>
    </w:p>
    <w:p w14:paraId="785967B9" w14:textId="77777777" w:rsidR="002C09D7" w:rsidRPr="008D67D2" w:rsidRDefault="002C09D7" w:rsidP="002C09D7">
      <w:pPr>
        <w:jc w:val="both"/>
        <w:rPr>
          <w:rFonts w:ascii="Verdana" w:hAnsi="Verdana" w:cs="Arial"/>
          <w:sz w:val="16"/>
          <w:szCs w:val="16"/>
          <w:lang w:val="es-BO"/>
        </w:rPr>
      </w:pPr>
    </w:p>
    <w:p w14:paraId="18ED0E02" w14:textId="77777777" w:rsidR="002C09D7" w:rsidRPr="008D67D2" w:rsidRDefault="002C09D7" w:rsidP="002C09D7">
      <w:pPr>
        <w:jc w:val="both"/>
        <w:rPr>
          <w:rFonts w:ascii="Verdana" w:hAnsi="Verdana" w:cs="Arial"/>
          <w:sz w:val="16"/>
          <w:szCs w:val="16"/>
          <w:lang w:val="es-BO"/>
        </w:rPr>
      </w:pPr>
    </w:p>
    <w:p w14:paraId="593F287C" w14:textId="77777777" w:rsidR="002C09D7" w:rsidRPr="008D67D2" w:rsidRDefault="002C09D7" w:rsidP="002C09D7">
      <w:pPr>
        <w:jc w:val="center"/>
        <w:rPr>
          <w:rFonts w:ascii="Verdana" w:hAnsi="Verdana" w:cs="Arial"/>
          <w:b/>
          <w:sz w:val="18"/>
          <w:szCs w:val="18"/>
          <w:lang w:val="es-BO"/>
        </w:rPr>
      </w:pPr>
      <w:r w:rsidRPr="008D67D2">
        <w:rPr>
          <w:rFonts w:ascii="Verdana" w:hAnsi="Verdana" w:cs="Arial"/>
          <w:sz w:val="16"/>
          <w:szCs w:val="16"/>
          <w:lang w:val="es-BO"/>
        </w:rPr>
        <w:br w:type="page"/>
      </w:r>
      <w:r w:rsidRPr="008D67D2">
        <w:rPr>
          <w:rFonts w:ascii="Verdana" w:hAnsi="Verdana" w:cs="Arial"/>
          <w:b/>
          <w:sz w:val="18"/>
          <w:szCs w:val="18"/>
          <w:lang w:val="es-BO"/>
        </w:rPr>
        <w:lastRenderedPageBreak/>
        <w:t xml:space="preserve">FORMULARIO </w:t>
      </w:r>
      <w:r w:rsidR="00E25BC9" w:rsidRPr="008D67D2">
        <w:rPr>
          <w:rFonts w:ascii="Verdana" w:hAnsi="Verdana" w:cs="Arial"/>
          <w:b/>
          <w:sz w:val="18"/>
          <w:szCs w:val="18"/>
          <w:lang w:val="es-BO"/>
        </w:rPr>
        <w:t>B-4</w:t>
      </w:r>
    </w:p>
    <w:p w14:paraId="6700FB01" w14:textId="77777777" w:rsidR="002C09D7" w:rsidRPr="008D67D2" w:rsidRDefault="00D373BD" w:rsidP="002C09D7">
      <w:pPr>
        <w:jc w:val="center"/>
        <w:rPr>
          <w:rFonts w:ascii="Verdana" w:hAnsi="Verdana" w:cs="Arial"/>
          <w:sz w:val="18"/>
          <w:szCs w:val="18"/>
          <w:lang w:val="es-BO"/>
        </w:rPr>
      </w:pPr>
      <w:r w:rsidRPr="008D67D2">
        <w:rPr>
          <w:rFonts w:ascii="Verdana" w:hAnsi="Verdana" w:cs="Arial"/>
          <w:b/>
          <w:sz w:val="18"/>
          <w:szCs w:val="18"/>
          <w:lang w:val="es-BO"/>
        </w:rPr>
        <w:t xml:space="preserve">DETALLE DE </w:t>
      </w:r>
      <w:r w:rsidR="002C09D7" w:rsidRPr="008D67D2">
        <w:rPr>
          <w:rFonts w:ascii="Verdana" w:hAnsi="Verdana" w:cs="Arial"/>
          <w:b/>
          <w:sz w:val="18"/>
          <w:szCs w:val="18"/>
          <w:lang w:val="es-BO"/>
        </w:rPr>
        <w:t>ALQUILERES Y MISCELÁNEOS</w:t>
      </w:r>
    </w:p>
    <w:p w14:paraId="2BAA4D06" w14:textId="77777777" w:rsidR="002C09D7" w:rsidRPr="008D67D2" w:rsidRDefault="002C09D7" w:rsidP="002C09D7">
      <w:pPr>
        <w:jc w:val="both"/>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2C09D7" w:rsidRPr="008D67D2" w14:paraId="7B361A2E" w14:textId="77777777" w:rsidTr="00916D0E">
        <w:trPr>
          <w:trHeight w:val="510"/>
          <w:jc w:val="center"/>
        </w:trPr>
        <w:tc>
          <w:tcPr>
            <w:tcW w:w="425" w:type="dxa"/>
            <w:shd w:val="clear" w:color="auto" w:fill="DEEAF6" w:themeFill="accent1" w:themeFillTint="33"/>
            <w:vAlign w:val="center"/>
          </w:tcPr>
          <w:p w14:paraId="3F59BC17"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N°</w:t>
            </w:r>
          </w:p>
        </w:tc>
        <w:tc>
          <w:tcPr>
            <w:tcW w:w="5245" w:type="dxa"/>
            <w:shd w:val="clear" w:color="auto" w:fill="DEEAF6" w:themeFill="accent1" w:themeFillTint="33"/>
            <w:vAlign w:val="center"/>
          </w:tcPr>
          <w:p w14:paraId="7091A12F"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 xml:space="preserve">CONCEPTO </w:t>
            </w:r>
          </w:p>
        </w:tc>
        <w:tc>
          <w:tcPr>
            <w:tcW w:w="992" w:type="dxa"/>
            <w:shd w:val="clear" w:color="auto" w:fill="DEEAF6" w:themeFill="accent1" w:themeFillTint="33"/>
            <w:vAlign w:val="center"/>
          </w:tcPr>
          <w:p w14:paraId="1DE17852"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CANTIDAD</w:t>
            </w:r>
          </w:p>
        </w:tc>
        <w:tc>
          <w:tcPr>
            <w:tcW w:w="993" w:type="dxa"/>
            <w:shd w:val="clear" w:color="auto" w:fill="DEEAF6" w:themeFill="accent1" w:themeFillTint="33"/>
            <w:vAlign w:val="center"/>
          </w:tcPr>
          <w:p w14:paraId="6DD19929"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UNIDAD</w:t>
            </w:r>
          </w:p>
        </w:tc>
        <w:tc>
          <w:tcPr>
            <w:tcW w:w="1417" w:type="dxa"/>
            <w:shd w:val="clear" w:color="auto" w:fill="DEEAF6" w:themeFill="accent1" w:themeFillTint="33"/>
            <w:vAlign w:val="center"/>
          </w:tcPr>
          <w:p w14:paraId="1CED9CA7" w14:textId="77777777" w:rsidR="00CE1955"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COSTO UNITARIO</w:t>
            </w:r>
            <w:r w:rsidR="00CE1955" w:rsidRPr="008D67D2">
              <w:rPr>
                <w:rFonts w:ascii="Arial" w:hAnsi="Arial" w:cs="Arial"/>
                <w:b/>
                <w:bCs/>
                <w:sz w:val="16"/>
                <w:szCs w:val="16"/>
                <w:lang w:val="es-BO"/>
              </w:rPr>
              <w:t xml:space="preserve"> </w:t>
            </w:r>
          </w:p>
          <w:p w14:paraId="629F75BA" w14:textId="77777777" w:rsidR="002C09D7" w:rsidRPr="008D67D2" w:rsidRDefault="00CE1955" w:rsidP="00620053">
            <w:pPr>
              <w:jc w:val="center"/>
              <w:rPr>
                <w:rFonts w:ascii="Arial" w:hAnsi="Arial" w:cs="Arial"/>
                <w:b/>
                <w:bCs/>
                <w:sz w:val="16"/>
                <w:szCs w:val="16"/>
                <w:lang w:val="es-BO"/>
              </w:rPr>
            </w:pPr>
            <w:r w:rsidRPr="008D67D2">
              <w:rPr>
                <w:rFonts w:ascii="Arial" w:hAnsi="Arial" w:cs="Arial"/>
                <w:b/>
                <w:bCs/>
                <w:sz w:val="16"/>
                <w:szCs w:val="16"/>
                <w:lang w:val="es-BO"/>
              </w:rPr>
              <w:t>(En Bolivianos)</w:t>
            </w:r>
          </w:p>
        </w:tc>
        <w:tc>
          <w:tcPr>
            <w:tcW w:w="1134" w:type="dxa"/>
            <w:shd w:val="clear" w:color="auto" w:fill="DEEAF6" w:themeFill="accent1" w:themeFillTint="33"/>
            <w:vAlign w:val="center"/>
          </w:tcPr>
          <w:p w14:paraId="1A745037" w14:textId="77777777" w:rsidR="002C09D7" w:rsidRPr="008D67D2" w:rsidRDefault="002C09D7" w:rsidP="00620053">
            <w:pPr>
              <w:jc w:val="center"/>
              <w:rPr>
                <w:rFonts w:ascii="Arial" w:hAnsi="Arial" w:cs="Arial"/>
                <w:b/>
                <w:bCs/>
                <w:sz w:val="16"/>
                <w:szCs w:val="16"/>
                <w:lang w:val="es-BO"/>
              </w:rPr>
            </w:pPr>
            <w:r w:rsidRPr="008D67D2">
              <w:rPr>
                <w:rFonts w:ascii="Arial" w:hAnsi="Arial" w:cs="Arial"/>
                <w:b/>
                <w:bCs/>
                <w:sz w:val="16"/>
                <w:szCs w:val="16"/>
                <w:lang w:val="es-BO"/>
              </w:rPr>
              <w:t>COSTO TOTAL</w:t>
            </w:r>
          </w:p>
        </w:tc>
      </w:tr>
      <w:tr w:rsidR="002C09D7" w:rsidRPr="008D67D2" w14:paraId="601EF008" w14:textId="77777777" w:rsidTr="00DB085B">
        <w:trPr>
          <w:trHeight w:val="397"/>
          <w:jc w:val="center"/>
        </w:trPr>
        <w:tc>
          <w:tcPr>
            <w:tcW w:w="425" w:type="dxa"/>
            <w:shd w:val="clear" w:color="auto" w:fill="auto"/>
            <w:vAlign w:val="center"/>
          </w:tcPr>
          <w:p w14:paraId="65974C7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5245" w:type="dxa"/>
            <w:vAlign w:val="center"/>
          </w:tcPr>
          <w:p w14:paraId="785E92A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Oficinas</w:t>
            </w:r>
          </w:p>
        </w:tc>
        <w:tc>
          <w:tcPr>
            <w:tcW w:w="992" w:type="dxa"/>
            <w:shd w:val="clear" w:color="auto" w:fill="auto"/>
            <w:noWrap/>
            <w:vAlign w:val="center"/>
          </w:tcPr>
          <w:p w14:paraId="5F2D0DCC"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5E773222"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1DCB3931"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85DC36D" w14:textId="77777777" w:rsidR="002C09D7" w:rsidRPr="008D67D2" w:rsidRDefault="002C09D7" w:rsidP="00620053">
            <w:pPr>
              <w:jc w:val="center"/>
              <w:rPr>
                <w:rFonts w:ascii="Arial" w:hAnsi="Arial" w:cs="Arial"/>
                <w:sz w:val="16"/>
                <w:szCs w:val="16"/>
                <w:lang w:val="es-BO"/>
              </w:rPr>
            </w:pPr>
          </w:p>
        </w:tc>
      </w:tr>
      <w:tr w:rsidR="002C09D7" w:rsidRPr="008D67D2" w14:paraId="4C294C96" w14:textId="77777777" w:rsidTr="00DB085B">
        <w:trPr>
          <w:trHeight w:val="397"/>
          <w:jc w:val="center"/>
        </w:trPr>
        <w:tc>
          <w:tcPr>
            <w:tcW w:w="425" w:type="dxa"/>
            <w:shd w:val="clear" w:color="auto" w:fill="auto"/>
            <w:vAlign w:val="center"/>
          </w:tcPr>
          <w:p w14:paraId="1DEB4F08"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5245" w:type="dxa"/>
            <w:vAlign w:val="center"/>
          </w:tcPr>
          <w:p w14:paraId="67439D80"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Vehículos, combustible y mantenimiento</w:t>
            </w:r>
          </w:p>
        </w:tc>
        <w:tc>
          <w:tcPr>
            <w:tcW w:w="992" w:type="dxa"/>
            <w:shd w:val="clear" w:color="auto" w:fill="auto"/>
            <w:noWrap/>
            <w:vAlign w:val="center"/>
          </w:tcPr>
          <w:p w14:paraId="27FE2F2A"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5D6414CE"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37F05AA"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B093B01" w14:textId="77777777" w:rsidR="002C09D7" w:rsidRPr="008D67D2" w:rsidRDefault="002C09D7" w:rsidP="00620053">
            <w:pPr>
              <w:jc w:val="center"/>
              <w:rPr>
                <w:rFonts w:ascii="Arial" w:hAnsi="Arial" w:cs="Arial"/>
                <w:sz w:val="16"/>
                <w:szCs w:val="16"/>
                <w:lang w:val="es-BO"/>
              </w:rPr>
            </w:pPr>
          </w:p>
        </w:tc>
      </w:tr>
      <w:tr w:rsidR="002C09D7" w:rsidRPr="008D67D2" w14:paraId="5A5D4645" w14:textId="77777777" w:rsidTr="00DB085B">
        <w:trPr>
          <w:trHeight w:val="397"/>
          <w:jc w:val="center"/>
        </w:trPr>
        <w:tc>
          <w:tcPr>
            <w:tcW w:w="425" w:type="dxa"/>
            <w:shd w:val="clear" w:color="auto" w:fill="auto"/>
            <w:vAlign w:val="center"/>
          </w:tcPr>
          <w:p w14:paraId="676BEB4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5245" w:type="dxa"/>
            <w:vAlign w:val="center"/>
          </w:tcPr>
          <w:p w14:paraId="322F2737"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 xml:space="preserve">Equipos (Computadoras, </w:t>
            </w:r>
            <w:proofErr w:type="spellStart"/>
            <w:r w:rsidRPr="008D67D2">
              <w:rPr>
                <w:rFonts w:ascii="Arial" w:hAnsi="Arial" w:cs="Arial"/>
                <w:sz w:val="16"/>
                <w:szCs w:val="16"/>
                <w:lang w:val="es-BO"/>
              </w:rPr>
              <w:t>graficadores</w:t>
            </w:r>
            <w:proofErr w:type="spellEnd"/>
            <w:r w:rsidRPr="008D67D2">
              <w:rPr>
                <w:rFonts w:ascii="Arial" w:hAnsi="Arial" w:cs="Arial"/>
                <w:sz w:val="16"/>
                <w:szCs w:val="16"/>
                <w:lang w:val="es-BO"/>
              </w:rPr>
              <w:t>, reproducciones y otros)</w:t>
            </w:r>
          </w:p>
        </w:tc>
        <w:tc>
          <w:tcPr>
            <w:tcW w:w="992" w:type="dxa"/>
            <w:shd w:val="clear" w:color="auto" w:fill="auto"/>
            <w:noWrap/>
            <w:vAlign w:val="center"/>
          </w:tcPr>
          <w:p w14:paraId="560049F0"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642157AC"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E2D595E"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5CCA5CF7" w14:textId="77777777" w:rsidR="002C09D7" w:rsidRPr="008D67D2" w:rsidRDefault="002C09D7" w:rsidP="00620053">
            <w:pPr>
              <w:jc w:val="center"/>
              <w:rPr>
                <w:rFonts w:ascii="Arial" w:hAnsi="Arial" w:cs="Arial"/>
                <w:sz w:val="16"/>
                <w:szCs w:val="16"/>
                <w:lang w:val="es-BO"/>
              </w:rPr>
            </w:pPr>
          </w:p>
        </w:tc>
      </w:tr>
      <w:tr w:rsidR="002C09D7" w:rsidRPr="008D67D2" w14:paraId="519F4B82" w14:textId="77777777" w:rsidTr="00DB085B">
        <w:trPr>
          <w:trHeight w:val="397"/>
          <w:jc w:val="center"/>
        </w:trPr>
        <w:tc>
          <w:tcPr>
            <w:tcW w:w="425" w:type="dxa"/>
            <w:shd w:val="clear" w:color="auto" w:fill="auto"/>
            <w:vAlign w:val="center"/>
          </w:tcPr>
          <w:p w14:paraId="475DBD6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5245" w:type="dxa"/>
            <w:vAlign w:val="center"/>
          </w:tcPr>
          <w:p w14:paraId="7237E751"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Comunicaciones</w:t>
            </w:r>
          </w:p>
        </w:tc>
        <w:tc>
          <w:tcPr>
            <w:tcW w:w="992" w:type="dxa"/>
            <w:shd w:val="clear" w:color="auto" w:fill="auto"/>
            <w:noWrap/>
            <w:vAlign w:val="center"/>
          </w:tcPr>
          <w:p w14:paraId="65B1F287"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76B218A8"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2968C949"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33FED0DC" w14:textId="77777777" w:rsidR="002C09D7" w:rsidRPr="008D67D2" w:rsidRDefault="002C09D7" w:rsidP="00620053">
            <w:pPr>
              <w:jc w:val="center"/>
              <w:rPr>
                <w:rFonts w:ascii="Arial" w:hAnsi="Arial" w:cs="Arial"/>
                <w:sz w:val="16"/>
                <w:szCs w:val="16"/>
                <w:lang w:val="es-BO"/>
              </w:rPr>
            </w:pPr>
          </w:p>
        </w:tc>
      </w:tr>
      <w:tr w:rsidR="002C09D7" w:rsidRPr="008D67D2" w14:paraId="427EC13E" w14:textId="77777777" w:rsidTr="00DB085B">
        <w:trPr>
          <w:trHeight w:val="397"/>
          <w:jc w:val="center"/>
        </w:trPr>
        <w:tc>
          <w:tcPr>
            <w:tcW w:w="425" w:type="dxa"/>
            <w:shd w:val="clear" w:color="auto" w:fill="auto"/>
            <w:vAlign w:val="center"/>
          </w:tcPr>
          <w:p w14:paraId="67208DE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5245" w:type="dxa"/>
            <w:vAlign w:val="center"/>
          </w:tcPr>
          <w:p w14:paraId="66F16C7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Subcontratos</w:t>
            </w:r>
          </w:p>
        </w:tc>
        <w:tc>
          <w:tcPr>
            <w:tcW w:w="992" w:type="dxa"/>
            <w:shd w:val="clear" w:color="auto" w:fill="auto"/>
            <w:noWrap/>
            <w:vAlign w:val="center"/>
          </w:tcPr>
          <w:p w14:paraId="56DA7030"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150EB74F"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709B0B51"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070E166B" w14:textId="77777777" w:rsidR="002C09D7" w:rsidRPr="008D67D2" w:rsidRDefault="002C09D7" w:rsidP="00620053">
            <w:pPr>
              <w:jc w:val="center"/>
              <w:rPr>
                <w:rFonts w:ascii="Arial" w:hAnsi="Arial" w:cs="Arial"/>
                <w:sz w:val="16"/>
                <w:szCs w:val="16"/>
                <w:lang w:val="es-BO"/>
              </w:rPr>
            </w:pPr>
          </w:p>
        </w:tc>
      </w:tr>
      <w:tr w:rsidR="002C09D7" w:rsidRPr="008D67D2" w14:paraId="703190E2" w14:textId="77777777" w:rsidTr="00DB085B">
        <w:trPr>
          <w:trHeight w:val="397"/>
          <w:jc w:val="center"/>
        </w:trPr>
        <w:tc>
          <w:tcPr>
            <w:tcW w:w="425" w:type="dxa"/>
            <w:shd w:val="clear" w:color="auto" w:fill="auto"/>
            <w:vAlign w:val="center"/>
          </w:tcPr>
          <w:p w14:paraId="13C82E1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6</w:t>
            </w:r>
          </w:p>
        </w:tc>
        <w:tc>
          <w:tcPr>
            <w:tcW w:w="5245" w:type="dxa"/>
            <w:vAlign w:val="center"/>
          </w:tcPr>
          <w:p w14:paraId="019D9FB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Pasajes</w:t>
            </w:r>
          </w:p>
        </w:tc>
        <w:tc>
          <w:tcPr>
            <w:tcW w:w="992" w:type="dxa"/>
            <w:shd w:val="clear" w:color="auto" w:fill="auto"/>
            <w:noWrap/>
            <w:vAlign w:val="center"/>
          </w:tcPr>
          <w:p w14:paraId="170439FF"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1831A64F"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43C5EC4B"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1B06D54C" w14:textId="77777777" w:rsidR="002C09D7" w:rsidRPr="008D67D2" w:rsidRDefault="002C09D7" w:rsidP="00620053">
            <w:pPr>
              <w:jc w:val="center"/>
              <w:rPr>
                <w:rFonts w:ascii="Arial" w:hAnsi="Arial" w:cs="Arial"/>
                <w:sz w:val="16"/>
                <w:szCs w:val="16"/>
                <w:lang w:val="es-BO"/>
              </w:rPr>
            </w:pPr>
          </w:p>
        </w:tc>
      </w:tr>
      <w:tr w:rsidR="002C09D7" w:rsidRPr="008D67D2" w14:paraId="26FF138F" w14:textId="77777777" w:rsidTr="00DB085B">
        <w:trPr>
          <w:trHeight w:val="397"/>
          <w:jc w:val="center"/>
        </w:trPr>
        <w:tc>
          <w:tcPr>
            <w:tcW w:w="425" w:type="dxa"/>
            <w:shd w:val="clear" w:color="auto" w:fill="auto"/>
            <w:vAlign w:val="center"/>
          </w:tcPr>
          <w:p w14:paraId="38902AD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7</w:t>
            </w:r>
          </w:p>
        </w:tc>
        <w:tc>
          <w:tcPr>
            <w:tcW w:w="5245" w:type="dxa"/>
            <w:vAlign w:val="center"/>
          </w:tcPr>
          <w:p w14:paraId="0DC8FE09"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Viáticos</w:t>
            </w:r>
          </w:p>
        </w:tc>
        <w:tc>
          <w:tcPr>
            <w:tcW w:w="992" w:type="dxa"/>
            <w:shd w:val="clear" w:color="auto" w:fill="auto"/>
            <w:noWrap/>
            <w:vAlign w:val="center"/>
          </w:tcPr>
          <w:p w14:paraId="72C65703"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3E0513B0"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3D11BAE"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681FCCC2" w14:textId="77777777" w:rsidR="002C09D7" w:rsidRPr="008D67D2" w:rsidRDefault="002C09D7" w:rsidP="00620053">
            <w:pPr>
              <w:jc w:val="center"/>
              <w:rPr>
                <w:rFonts w:ascii="Arial" w:hAnsi="Arial" w:cs="Arial"/>
                <w:sz w:val="16"/>
                <w:szCs w:val="16"/>
                <w:lang w:val="es-BO"/>
              </w:rPr>
            </w:pPr>
          </w:p>
        </w:tc>
      </w:tr>
      <w:tr w:rsidR="002C09D7" w:rsidRPr="008D67D2" w14:paraId="4B629768" w14:textId="77777777" w:rsidTr="00DB085B">
        <w:trPr>
          <w:trHeight w:val="397"/>
          <w:jc w:val="center"/>
        </w:trPr>
        <w:tc>
          <w:tcPr>
            <w:tcW w:w="425" w:type="dxa"/>
            <w:shd w:val="clear" w:color="auto" w:fill="auto"/>
            <w:vAlign w:val="center"/>
          </w:tcPr>
          <w:p w14:paraId="229E09B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8</w:t>
            </w:r>
          </w:p>
        </w:tc>
        <w:tc>
          <w:tcPr>
            <w:tcW w:w="5245" w:type="dxa"/>
            <w:vAlign w:val="center"/>
          </w:tcPr>
          <w:p w14:paraId="23E6ED13" w14:textId="77777777" w:rsidR="002C09D7" w:rsidRPr="008D67D2" w:rsidRDefault="002C09D7" w:rsidP="00620053">
            <w:pPr>
              <w:rPr>
                <w:rFonts w:ascii="Arial" w:hAnsi="Arial" w:cs="Arial"/>
                <w:sz w:val="16"/>
                <w:szCs w:val="16"/>
                <w:lang w:val="es-BO"/>
              </w:rPr>
            </w:pPr>
            <w:r w:rsidRPr="008D67D2">
              <w:rPr>
                <w:rFonts w:ascii="Arial" w:hAnsi="Arial" w:cs="Arial"/>
                <w:sz w:val="16"/>
                <w:szCs w:val="16"/>
                <w:lang w:val="es-BO"/>
              </w:rPr>
              <w:t>Otros (detalle de acuerdo a cada caso)</w:t>
            </w:r>
          </w:p>
        </w:tc>
        <w:tc>
          <w:tcPr>
            <w:tcW w:w="992" w:type="dxa"/>
            <w:shd w:val="clear" w:color="auto" w:fill="auto"/>
            <w:noWrap/>
            <w:vAlign w:val="center"/>
          </w:tcPr>
          <w:p w14:paraId="6D21AB98" w14:textId="77777777" w:rsidR="002C09D7" w:rsidRPr="008D67D2" w:rsidRDefault="002C09D7" w:rsidP="00620053">
            <w:pPr>
              <w:jc w:val="center"/>
              <w:rPr>
                <w:rFonts w:ascii="Arial" w:hAnsi="Arial" w:cs="Arial"/>
                <w:sz w:val="16"/>
                <w:szCs w:val="16"/>
                <w:lang w:val="es-BO"/>
              </w:rPr>
            </w:pPr>
          </w:p>
        </w:tc>
        <w:tc>
          <w:tcPr>
            <w:tcW w:w="993" w:type="dxa"/>
            <w:shd w:val="clear" w:color="auto" w:fill="auto"/>
            <w:noWrap/>
            <w:vAlign w:val="center"/>
          </w:tcPr>
          <w:p w14:paraId="3FC0E12D" w14:textId="77777777" w:rsidR="002C09D7" w:rsidRPr="008D67D2" w:rsidRDefault="002C09D7" w:rsidP="00620053">
            <w:pPr>
              <w:jc w:val="center"/>
              <w:rPr>
                <w:rFonts w:ascii="Arial" w:hAnsi="Arial" w:cs="Arial"/>
                <w:sz w:val="16"/>
                <w:szCs w:val="16"/>
                <w:lang w:val="es-BO"/>
              </w:rPr>
            </w:pPr>
          </w:p>
        </w:tc>
        <w:tc>
          <w:tcPr>
            <w:tcW w:w="1417" w:type="dxa"/>
            <w:shd w:val="clear" w:color="auto" w:fill="auto"/>
            <w:noWrap/>
            <w:vAlign w:val="center"/>
          </w:tcPr>
          <w:p w14:paraId="658B5808" w14:textId="77777777" w:rsidR="002C09D7" w:rsidRPr="008D67D2" w:rsidRDefault="002C09D7" w:rsidP="00620053">
            <w:pPr>
              <w:jc w:val="center"/>
              <w:rPr>
                <w:rFonts w:ascii="Arial" w:hAnsi="Arial" w:cs="Arial"/>
                <w:sz w:val="16"/>
                <w:szCs w:val="16"/>
                <w:lang w:val="es-BO"/>
              </w:rPr>
            </w:pPr>
          </w:p>
        </w:tc>
        <w:tc>
          <w:tcPr>
            <w:tcW w:w="1134" w:type="dxa"/>
            <w:shd w:val="clear" w:color="auto" w:fill="auto"/>
            <w:noWrap/>
            <w:vAlign w:val="center"/>
          </w:tcPr>
          <w:p w14:paraId="2DBD1F32" w14:textId="77777777" w:rsidR="002C09D7" w:rsidRPr="008D67D2" w:rsidRDefault="002C09D7" w:rsidP="00620053">
            <w:pPr>
              <w:jc w:val="center"/>
              <w:rPr>
                <w:rFonts w:ascii="Arial" w:hAnsi="Arial" w:cs="Arial"/>
                <w:sz w:val="16"/>
                <w:szCs w:val="16"/>
                <w:lang w:val="es-BO"/>
              </w:rPr>
            </w:pPr>
          </w:p>
        </w:tc>
      </w:tr>
      <w:tr w:rsidR="00533B74" w:rsidRPr="008D67D2" w14:paraId="07B700E4" w14:textId="77777777" w:rsidTr="00DB085B">
        <w:trPr>
          <w:trHeight w:val="397"/>
          <w:jc w:val="center"/>
        </w:trPr>
        <w:tc>
          <w:tcPr>
            <w:tcW w:w="9072" w:type="dxa"/>
            <w:gridSpan w:val="5"/>
            <w:shd w:val="clear" w:color="auto" w:fill="auto"/>
            <w:noWrap/>
            <w:vAlign w:val="center"/>
          </w:tcPr>
          <w:p w14:paraId="20574D3F" w14:textId="77777777" w:rsidR="00533B74" w:rsidRPr="008D67D2" w:rsidRDefault="00533B74" w:rsidP="00533B74">
            <w:pPr>
              <w:jc w:val="center"/>
              <w:rPr>
                <w:rFonts w:ascii="Arial" w:hAnsi="Arial" w:cs="Arial"/>
                <w:sz w:val="16"/>
                <w:szCs w:val="16"/>
                <w:lang w:val="es-BO"/>
              </w:rPr>
            </w:pPr>
            <w:r w:rsidRPr="008D67D2">
              <w:rPr>
                <w:rFonts w:ascii="Arial" w:hAnsi="Arial" w:cs="Arial"/>
                <w:b/>
                <w:sz w:val="16"/>
                <w:szCs w:val="16"/>
                <w:lang w:val="es-BO"/>
              </w:rPr>
              <w:t>TOTAL</w:t>
            </w:r>
          </w:p>
        </w:tc>
        <w:tc>
          <w:tcPr>
            <w:tcW w:w="1134" w:type="dxa"/>
            <w:shd w:val="clear" w:color="auto" w:fill="auto"/>
            <w:noWrap/>
            <w:vAlign w:val="bottom"/>
          </w:tcPr>
          <w:p w14:paraId="503B22E8" w14:textId="77777777" w:rsidR="00533B74" w:rsidRPr="008D67D2" w:rsidRDefault="00533B74" w:rsidP="00620053">
            <w:pPr>
              <w:rPr>
                <w:rFonts w:ascii="Arial" w:hAnsi="Arial" w:cs="Arial"/>
                <w:sz w:val="16"/>
                <w:szCs w:val="16"/>
                <w:lang w:val="es-BO"/>
              </w:rPr>
            </w:pPr>
          </w:p>
        </w:tc>
      </w:tr>
    </w:tbl>
    <w:p w14:paraId="12A9DFCE" w14:textId="77777777" w:rsidR="002C09D7" w:rsidRPr="008D67D2" w:rsidRDefault="002C09D7" w:rsidP="002C09D7">
      <w:pPr>
        <w:jc w:val="both"/>
        <w:rPr>
          <w:rFonts w:ascii="Verdana" w:hAnsi="Verdana" w:cs="Arial"/>
          <w:sz w:val="16"/>
          <w:szCs w:val="16"/>
          <w:lang w:val="es-BO"/>
        </w:rPr>
      </w:pPr>
    </w:p>
    <w:p w14:paraId="6605F3ED" w14:textId="7C005B54" w:rsidR="002C09D7" w:rsidRPr="008D67D2" w:rsidRDefault="002C09D7" w:rsidP="002C09D7">
      <w:pPr>
        <w:jc w:val="both"/>
        <w:rPr>
          <w:rFonts w:ascii="Verdana" w:hAnsi="Verdana" w:cs="Arial"/>
          <w:sz w:val="16"/>
          <w:szCs w:val="16"/>
          <w:lang w:val="es-BO"/>
        </w:rPr>
      </w:pPr>
    </w:p>
    <w:p w14:paraId="0D6BC72F" w14:textId="77777777" w:rsidR="002C09D7" w:rsidRPr="008D67D2" w:rsidRDefault="002C09D7" w:rsidP="002C09D7">
      <w:pPr>
        <w:jc w:val="both"/>
        <w:rPr>
          <w:rFonts w:ascii="Verdana" w:hAnsi="Verdana" w:cs="Arial"/>
          <w:sz w:val="16"/>
          <w:szCs w:val="16"/>
          <w:lang w:val="es-BO"/>
        </w:rPr>
      </w:pPr>
    </w:p>
    <w:p w14:paraId="7AC501C1" w14:textId="77777777" w:rsidR="002C09D7" w:rsidRPr="008D67D2" w:rsidRDefault="002C09D7" w:rsidP="002C09D7">
      <w:pPr>
        <w:jc w:val="both"/>
        <w:rPr>
          <w:rFonts w:ascii="Verdana" w:hAnsi="Verdana" w:cs="Arial"/>
          <w:sz w:val="16"/>
          <w:szCs w:val="16"/>
          <w:lang w:val="es-BO"/>
        </w:rPr>
      </w:pPr>
    </w:p>
    <w:p w14:paraId="72E14557" w14:textId="77777777" w:rsidR="002C09D7" w:rsidRPr="008D67D2" w:rsidRDefault="002C09D7" w:rsidP="002C09D7">
      <w:pPr>
        <w:jc w:val="both"/>
        <w:rPr>
          <w:rFonts w:ascii="Verdana" w:hAnsi="Verdana" w:cs="Arial"/>
          <w:sz w:val="16"/>
          <w:szCs w:val="16"/>
          <w:lang w:val="es-BO"/>
        </w:rPr>
      </w:pPr>
    </w:p>
    <w:p w14:paraId="472E211A" w14:textId="77777777" w:rsidR="002C09D7" w:rsidRPr="008D67D2" w:rsidRDefault="002C09D7" w:rsidP="002C09D7">
      <w:pPr>
        <w:jc w:val="both"/>
        <w:rPr>
          <w:rFonts w:ascii="Verdana" w:hAnsi="Verdana" w:cs="Arial"/>
          <w:sz w:val="18"/>
          <w:szCs w:val="18"/>
          <w:lang w:val="es-BO"/>
        </w:rPr>
      </w:pPr>
    </w:p>
    <w:p w14:paraId="4FB8BE15" w14:textId="77777777" w:rsidR="009A559F" w:rsidRPr="008D67D2" w:rsidRDefault="002C09D7" w:rsidP="009A559F">
      <w:pPr>
        <w:jc w:val="center"/>
        <w:rPr>
          <w:rFonts w:ascii="Verdana" w:hAnsi="Verdana" w:cs="Arial"/>
          <w:b/>
          <w:sz w:val="18"/>
          <w:szCs w:val="18"/>
          <w:lang w:val="es-BO"/>
        </w:rPr>
      </w:pPr>
      <w:r w:rsidRPr="008D67D2">
        <w:rPr>
          <w:rFonts w:ascii="Verdana" w:hAnsi="Verdana" w:cs="Arial"/>
          <w:sz w:val="16"/>
          <w:szCs w:val="16"/>
          <w:lang w:val="es-BO"/>
        </w:rPr>
        <w:br w:type="page"/>
      </w:r>
      <w:r w:rsidR="009A559F" w:rsidRPr="008D67D2">
        <w:rPr>
          <w:rFonts w:ascii="Verdana" w:hAnsi="Verdana" w:cs="Arial"/>
          <w:b/>
          <w:sz w:val="18"/>
          <w:szCs w:val="18"/>
          <w:lang w:val="es-BO"/>
        </w:rPr>
        <w:lastRenderedPageBreak/>
        <w:t>FORMULARIO C-1</w:t>
      </w:r>
    </w:p>
    <w:p w14:paraId="7D610B16" w14:textId="77777777" w:rsidR="009A559F" w:rsidRPr="008D67D2" w:rsidRDefault="00B6441F" w:rsidP="00BB0A34">
      <w:pPr>
        <w:jc w:val="center"/>
        <w:rPr>
          <w:rFonts w:ascii="Verdana" w:hAnsi="Verdana" w:cs="Arial"/>
          <w:b/>
          <w:sz w:val="18"/>
          <w:szCs w:val="18"/>
          <w:lang w:val="es-BO"/>
        </w:rPr>
      </w:pPr>
      <w:r w:rsidRPr="008D67D2">
        <w:rPr>
          <w:rFonts w:ascii="Verdana" w:hAnsi="Verdana" w:cs="Arial"/>
          <w:b/>
          <w:sz w:val="18"/>
          <w:szCs w:val="18"/>
          <w:lang w:val="es-BO"/>
        </w:rPr>
        <w:t xml:space="preserve">PROPUESTA TÉCNICA </w:t>
      </w:r>
    </w:p>
    <w:p w14:paraId="0EF33492" w14:textId="77777777" w:rsidR="00BB0A34" w:rsidRPr="008D67D2" w:rsidRDefault="00BB0A34" w:rsidP="00B621CC">
      <w:pPr>
        <w:jc w:val="both"/>
        <w:rPr>
          <w:rFonts w:ascii="Arial" w:hAnsi="Arial" w:cs="Arial"/>
          <w:sz w:val="18"/>
          <w:szCs w:val="18"/>
          <w:lang w:val="es-BO"/>
        </w:rPr>
      </w:pP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8"/>
      </w:tblGrid>
      <w:tr w:rsidR="007328E1" w:rsidRPr="008D67D2" w14:paraId="2E9E7606" w14:textId="77777777" w:rsidTr="00916D0E">
        <w:trPr>
          <w:trHeight w:val="397"/>
          <w:tblHeader/>
        </w:trPr>
        <w:tc>
          <w:tcPr>
            <w:tcW w:w="9498" w:type="dxa"/>
            <w:shd w:val="clear" w:color="auto" w:fill="DEEAF6" w:themeFill="accent1" w:themeFillTint="33"/>
            <w:vAlign w:val="center"/>
          </w:tcPr>
          <w:p w14:paraId="233475F8" w14:textId="4C016376" w:rsidR="007328E1" w:rsidRPr="008D67D2" w:rsidRDefault="00D15140" w:rsidP="00D15140">
            <w:pPr>
              <w:jc w:val="center"/>
              <w:rPr>
                <w:rFonts w:ascii="Arial" w:hAnsi="Arial" w:cs="Arial"/>
                <w:b/>
                <w:sz w:val="16"/>
                <w:lang w:val="es-BO"/>
              </w:rPr>
            </w:pPr>
            <w:r w:rsidRPr="00D15140">
              <w:rPr>
                <w:rFonts w:ascii="Arial" w:hAnsi="Arial" w:cs="Arial"/>
                <w:b/>
                <w:sz w:val="16"/>
                <w:lang w:val="es-BO"/>
              </w:rPr>
              <w:t>Para ser llenado por el proponente de acuerdo a lo establecido en el numeral 35.</w:t>
            </w:r>
          </w:p>
        </w:tc>
      </w:tr>
      <w:tr w:rsidR="007328E1" w:rsidRPr="008D67D2" w14:paraId="19040F49" w14:textId="77777777" w:rsidTr="00916D0E">
        <w:trPr>
          <w:trHeight w:val="472"/>
        </w:trPr>
        <w:tc>
          <w:tcPr>
            <w:tcW w:w="9498" w:type="dxa"/>
            <w:shd w:val="clear" w:color="auto" w:fill="F2F2F2"/>
            <w:vAlign w:val="center"/>
          </w:tcPr>
          <w:p w14:paraId="1022903C"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Propuesta(*)</w:t>
            </w:r>
          </w:p>
        </w:tc>
      </w:tr>
      <w:tr w:rsidR="007328E1" w:rsidRPr="008D67D2" w14:paraId="4D939463" w14:textId="77777777" w:rsidTr="00916D0E">
        <w:trPr>
          <w:trHeight w:val="2279"/>
        </w:trPr>
        <w:tc>
          <w:tcPr>
            <w:tcW w:w="9498" w:type="dxa"/>
          </w:tcPr>
          <w:p w14:paraId="4BCB33EB" w14:textId="77777777" w:rsidR="007328E1" w:rsidRPr="008D67D2" w:rsidRDefault="007328E1" w:rsidP="00B90B71">
            <w:pPr>
              <w:jc w:val="both"/>
              <w:rPr>
                <w:rFonts w:ascii="Arial" w:hAnsi="Arial" w:cs="Arial"/>
                <w:sz w:val="16"/>
                <w:lang w:val="es-BO"/>
              </w:rPr>
            </w:pPr>
          </w:p>
        </w:tc>
      </w:tr>
    </w:tbl>
    <w:p w14:paraId="31B087E3" w14:textId="77777777" w:rsidR="007328E1" w:rsidRPr="008D67D2" w:rsidRDefault="007328E1" w:rsidP="00B621CC">
      <w:pPr>
        <w:jc w:val="both"/>
        <w:rPr>
          <w:rFonts w:ascii="Arial" w:hAnsi="Arial" w:cs="Arial"/>
          <w:sz w:val="18"/>
          <w:szCs w:val="18"/>
          <w:lang w:val="es-BO"/>
        </w:rPr>
      </w:pPr>
    </w:p>
    <w:p w14:paraId="5C59D4D9" w14:textId="77777777" w:rsidR="007328E1" w:rsidRPr="008D67D2" w:rsidRDefault="007328E1" w:rsidP="007328E1">
      <w:pPr>
        <w:jc w:val="both"/>
        <w:rPr>
          <w:rFonts w:ascii="Verdana" w:hAnsi="Verdana" w:cs="Arial"/>
          <w:sz w:val="18"/>
          <w:szCs w:val="18"/>
          <w:lang w:val="es-BO"/>
        </w:rPr>
      </w:pPr>
      <w:r w:rsidRPr="008D67D2">
        <w:rPr>
          <w:rFonts w:ascii="Verdana" w:hAnsi="Verdana" w:cs="Arial"/>
          <w:sz w:val="18"/>
          <w:szCs w:val="18"/>
          <w:lang w:val="es-BO"/>
        </w:rPr>
        <w:t>(*) La propuesta deberá contener como mínimo: Objetivos, Alcance, Metodología y Plan de trabajo.</w:t>
      </w:r>
    </w:p>
    <w:p w14:paraId="7D476A4F" w14:textId="77777777" w:rsidR="009A559F" w:rsidRPr="008D67D2" w:rsidRDefault="009A559F" w:rsidP="009A559F">
      <w:pPr>
        <w:jc w:val="both"/>
        <w:rPr>
          <w:rFonts w:ascii="Verdana" w:hAnsi="Verdana" w:cs="Arial"/>
          <w:b/>
          <w:i/>
          <w:sz w:val="18"/>
          <w:szCs w:val="18"/>
          <w:lang w:val="es-BO"/>
        </w:rPr>
      </w:pPr>
    </w:p>
    <w:p w14:paraId="37C664F7" w14:textId="77777777" w:rsidR="009A559F" w:rsidRPr="008D67D2" w:rsidRDefault="009A559F" w:rsidP="009A559F">
      <w:pPr>
        <w:jc w:val="both"/>
        <w:rPr>
          <w:rFonts w:ascii="Verdana" w:hAnsi="Verdana"/>
          <w:b/>
          <w:i/>
          <w:sz w:val="18"/>
          <w:szCs w:val="18"/>
          <w:lang w:val="es-BO"/>
        </w:rPr>
      </w:pPr>
    </w:p>
    <w:p w14:paraId="511C32C5" w14:textId="77777777" w:rsidR="009A559F" w:rsidRPr="008D67D2" w:rsidRDefault="009A559F" w:rsidP="009A559F">
      <w:pPr>
        <w:jc w:val="both"/>
        <w:rPr>
          <w:rFonts w:ascii="Verdana" w:hAnsi="Verdana"/>
          <w:b/>
          <w:i/>
          <w:sz w:val="18"/>
          <w:szCs w:val="18"/>
          <w:lang w:val="es-BO"/>
        </w:rPr>
      </w:pPr>
    </w:p>
    <w:p w14:paraId="41D47DA4" w14:textId="77777777" w:rsidR="009A559F" w:rsidRPr="008D67D2" w:rsidRDefault="009A559F" w:rsidP="009A559F">
      <w:pPr>
        <w:jc w:val="both"/>
        <w:rPr>
          <w:rFonts w:ascii="Verdana" w:hAnsi="Verdana"/>
          <w:b/>
          <w:i/>
          <w:sz w:val="18"/>
          <w:szCs w:val="18"/>
          <w:lang w:val="es-BO"/>
        </w:rPr>
      </w:pPr>
    </w:p>
    <w:p w14:paraId="0FE4E0C3" w14:textId="77777777" w:rsidR="009A559F" w:rsidRPr="008D67D2" w:rsidRDefault="009A559F" w:rsidP="009A559F">
      <w:pPr>
        <w:jc w:val="both"/>
        <w:rPr>
          <w:rFonts w:ascii="Verdana" w:hAnsi="Verdana"/>
          <w:b/>
          <w:i/>
          <w:sz w:val="18"/>
          <w:szCs w:val="18"/>
          <w:lang w:val="es-BO"/>
        </w:rPr>
      </w:pPr>
    </w:p>
    <w:p w14:paraId="5A8F46B2" w14:textId="77777777" w:rsidR="009A559F" w:rsidRPr="008D67D2" w:rsidRDefault="009A559F" w:rsidP="009A559F">
      <w:pPr>
        <w:jc w:val="both"/>
        <w:rPr>
          <w:rFonts w:ascii="Verdana" w:hAnsi="Verdana"/>
          <w:b/>
          <w:i/>
          <w:sz w:val="18"/>
          <w:szCs w:val="18"/>
          <w:lang w:val="es-BO"/>
        </w:rPr>
      </w:pPr>
    </w:p>
    <w:p w14:paraId="4597FACC" w14:textId="77777777" w:rsidR="009A559F" w:rsidRPr="008D67D2" w:rsidRDefault="009A559F" w:rsidP="009A559F">
      <w:pPr>
        <w:rPr>
          <w:rFonts w:ascii="Verdana" w:hAnsi="Verdana" w:cs="Arial"/>
          <w:sz w:val="18"/>
          <w:szCs w:val="18"/>
          <w:lang w:val="es-BO"/>
        </w:rPr>
      </w:pPr>
    </w:p>
    <w:p w14:paraId="727D3FAB" w14:textId="77777777" w:rsidR="009A559F" w:rsidRPr="008D67D2" w:rsidRDefault="009A559F" w:rsidP="009A559F">
      <w:pPr>
        <w:jc w:val="center"/>
        <w:rPr>
          <w:rFonts w:ascii="Verdana" w:hAnsi="Verdana" w:cs="Arial"/>
          <w:b/>
          <w:sz w:val="18"/>
          <w:szCs w:val="18"/>
          <w:lang w:val="es-BO"/>
        </w:rPr>
      </w:pPr>
    </w:p>
    <w:p w14:paraId="4A0081F9" w14:textId="77777777" w:rsidR="009A559F" w:rsidRPr="008D67D2" w:rsidRDefault="009A559F" w:rsidP="009A559F">
      <w:pPr>
        <w:jc w:val="center"/>
        <w:rPr>
          <w:rFonts w:cs="Arial"/>
          <w:b/>
          <w:sz w:val="18"/>
          <w:szCs w:val="18"/>
          <w:lang w:val="es-BO"/>
        </w:rPr>
      </w:pPr>
    </w:p>
    <w:p w14:paraId="10871B3B" w14:textId="77777777" w:rsidR="009A559F" w:rsidRPr="008D67D2" w:rsidRDefault="009A559F" w:rsidP="009A559F">
      <w:pPr>
        <w:jc w:val="center"/>
        <w:rPr>
          <w:rFonts w:cs="Arial"/>
          <w:b/>
          <w:sz w:val="18"/>
          <w:szCs w:val="18"/>
          <w:lang w:val="es-BO"/>
        </w:rPr>
      </w:pPr>
    </w:p>
    <w:p w14:paraId="2A2C5DE2" w14:textId="77777777" w:rsidR="009A559F" w:rsidRPr="008D67D2" w:rsidRDefault="009A559F" w:rsidP="009A559F">
      <w:pPr>
        <w:jc w:val="center"/>
        <w:rPr>
          <w:rFonts w:cs="Arial"/>
          <w:b/>
          <w:sz w:val="18"/>
          <w:szCs w:val="18"/>
          <w:lang w:val="es-BO"/>
        </w:rPr>
      </w:pPr>
    </w:p>
    <w:p w14:paraId="031A6A77" w14:textId="77777777" w:rsidR="009A559F" w:rsidRPr="008D67D2" w:rsidRDefault="009A559F" w:rsidP="009A559F">
      <w:pPr>
        <w:jc w:val="center"/>
        <w:rPr>
          <w:rFonts w:cs="Arial"/>
          <w:b/>
          <w:sz w:val="18"/>
          <w:szCs w:val="18"/>
          <w:lang w:val="es-BO"/>
        </w:rPr>
      </w:pPr>
    </w:p>
    <w:p w14:paraId="27731606" w14:textId="77777777" w:rsidR="009A559F" w:rsidRPr="008D67D2" w:rsidRDefault="009A559F" w:rsidP="009A559F">
      <w:pPr>
        <w:jc w:val="center"/>
        <w:rPr>
          <w:rFonts w:cs="Arial"/>
          <w:b/>
          <w:sz w:val="18"/>
          <w:szCs w:val="18"/>
          <w:lang w:val="es-BO"/>
        </w:rPr>
      </w:pPr>
    </w:p>
    <w:p w14:paraId="05209FE7" w14:textId="77777777" w:rsidR="009A559F" w:rsidRPr="008D67D2" w:rsidRDefault="009A559F" w:rsidP="009A559F">
      <w:pPr>
        <w:jc w:val="center"/>
        <w:rPr>
          <w:rFonts w:cs="Arial"/>
          <w:b/>
          <w:sz w:val="18"/>
          <w:szCs w:val="18"/>
          <w:lang w:val="es-BO"/>
        </w:rPr>
      </w:pPr>
    </w:p>
    <w:p w14:paraId="4FA3227B" w14:textId="77777777" w:rsidR="009A559F" w:rsidRPr="008D67D2" w:rsidRDefault="009A559F" w:rsidP="009A559F">
      <w:pPr>
        <w:jc w:val="center"/>
        <w:rPr>
          <w:rFonts w:cs="Arial"/>
          <w:b/>
          <w:sz w:val="18"/>
          <w:szCs w:val="18"/>
          <w:lang w:val="es-BO"/>
        </w:rPr>
      </w:pPr>
    </w:p>
    <w:p w14:paraId="406EA00D" w14:textId="77777777" w:rsidR="009A559F" w:rsidRPr="008D67D2" w:rsidRDefault="009A559F" w:rsidP="009A559F">
      <w:pPr>
        <w:jc w:val="center"/>
        <w:rPr>
          <w:rFonts w:cs="Arial"/>
          <w:b/>
          <w:sz w:val="18"/>
          <w:szCs w:val="18"/>
          <w:lang w:val="es-BO"/>
        </w:rPr>
      </w:pPr>
    </w:p>
    <w:p w14:paraId="6EFEE49E" w14:textId="77777777" w:rsidR="009A559F" w:rsidRPr="008D67D2" w:rsidRDefault="009A559F" w:rsidP="009A559F">
      <w:pPr>
        <w:jc w:val="center"/>
        <w:rPr>
          <w:rFonts w:cs="Arial"/>
          <w:b/>
          <w:sz w:val="18"/>
          <w:szCs w:val="18"/>
          <w:lang w:val="es-BO"/>
        </w:rPr>
      </w:pPr>
    </w:p>
    <w:p w14:paraId="43956FB1" w14:textId="77777777" w:rsidR="009A559F" w:rsidRPr="008D67D2" w:rsidRDefault="009A559F" w:rsidP="009A559F">
      <w:pPr>
        <w:jc w:val="center"/>
        <w:rPr>
          <w:rFonts w:cs="Arial"/>
          <w:b/>
          <w:sz w:val="18"/>
          <w:szCs w:val="18"/>
          <w:lang w:val="es-BO"/>
        </w:rPr>
      </w:pPr>
    </w:p>
    <w:p w14:paraId="56EAC186" w14:textId="77777777" w:rsidR="009A559F" w:rsidRPr="008D67D2" w:rsidRDefault="009A559F" w:rsidP="009A559F">
      <w:pPr>
        <w:jc w:val="center"/>
        <w:rPr>
          <w:rFonts w:cs="Arial"/>
          <w:b/>
          <w:sz w:val="18"/>
          <w:szCs w:val="18"/>
          <w:lang w:val="es-BO"/>
        </w:rPr>
      </w:pPr>
    </w:p>
    <w:p w14:paraId="070F24EC" w14:textId="77777777" w:rsidR="009A559F" w:rsidRPr="008D67D2" w:rsidRDefault="009A559F" w:rsidP="009A559F">
      <w:pPr>
        <w:jc w:val="center"/>
        <w:rPr>
          <w:rFonts w:cs="Arial"/>
          <w:b/>
          <w:sz w:val="18"/>
          <w:szCs w:val="18"/>
          <w:lang w:val="es-BO"/>
        </w:rPr>
      </w:pPr>
    </w:p>
    <w:p w14:paraId="6B083325" w14:textId="77777777" w:rsidR="009A559F" w:rsidRPr="008D67D2" w:rsidRDefault="009A559F" w:rsidP="009A559F">
      <w:pPr>
        <w:jc w:val="center"/>
        <w:rPr>
          <w:rFonts w:cs="Arial"/>
          <w:b/>
          <w:sz w:val="18"/>
          <w:szCs w:val="18"/>
          <w:lang w:val="es-BO"/>
        </w:rPr>
      </w:pPr>
    </w:p>
    <w:p w14:paraId="349F023C" w14:textId="77777777" w:rsidR="009A559F" w:rsidRPr="008D67D2" w:rsidRDefault="009A559F" w:rsidP="009A559F">
      <w:pPr>
        <w:jc w:val="center"/>
        <w:rPr>
          <w:rFonts w:cs="Arial"/>
          <w:b/>
          <w:sz w:val="18"/>
          <w:szCs w:val="18"/>
          <w:lang w:val="es-BO"/>
        </w:rPr>
      </w:pPr>
    </w:p>
    <w:p w14:paraId="532591EF" w14:textId="77777777" w:rsidR="009A559F" w:rsidRPr="008D67D2" w:rsidRDefault="009A559F" w:rsidP="009A559F">
      <w:pPr>
        <w:jc w:val="center"/>
        <w:rPr>
          <w:rFonts w:cs="Arial"/>
          <w:b/>
          <w:sz w:val="18"/>
          <w:szCs w:val="18"/>
          <w:lang w:val="es-BO"/>
        </w:rPr>
      </w:pPr>
    </w:p>
    <w:p w14:paraId="635C6B5E" w14:textId="77777777" w:rsidR="009A559F" w:rsidRPr="008D67D2" w:rsidRDefault="009A559F" w:rsidP="009A559F">
      <w:pPr>
        <w:jc w:val="center"/>
        <w:rPr>
          <w:rFonts w:cs="Arial"/>
          <w:b/>
          <w:sz w:val="18"/>
          <w:szCs w:val="18"/>
          <w:lang w:val="es-BO"/>
        </w:rPr>
      </w:pPr>
    </w:p>
    <w:p w14:paraId="6B8FE46A" w14:textId="77777777" w:rsidR="009A559F" w:rsidRPr="008D67D2" w:rsidRDefault="009A559F" w:rsidP="009A559F">
      <w:pPr>
        <w:jc w:val="center"/>
        <w:rPr>
          <w:rFonts w:cs="Arial"/>
          <w:b/>
          <w:sz w:val="18"/>
          <w:szCs w:val="18"/>
          <w:lang w:val="es-BO"/>
        </w:rPr>
      </w:pPr>
    </w:p>
    <w:p w14:paraId="0A3AAC99" w14:textId="77777777" w:rsidR="009A559F" w:rsidRPr="008D67D2" w:rsidRDefault="009A559F" w:rsidP="009A559F">
      <w:pPr>
        <w:jc w:val="center"/>
        <w:rPr>
          <w:rFonts w:cs="Arial"/>
          <w:b/>
          <w:sz w:val="18"/>
          <w:szCs w:val="18"/>
          <w:lang w:val="es-BO"/>
        </w:rPr>
      </w:pPr>
    </w:p>
    <w:p w14:paraId="07FC2740" w14:textId="77777777" w:rsidR="009A559F" w:rsidRPr="008D67D2" w:rsidRDefault="009A559F" w:rsidP="009A559F">
      <w:pPr>
        <w:jc w:val="center"/>
        <w:rPr>
          <w:rFonts w:cs="Arial"/>
          <w:b/>
          <w:sz w:val="18"/>
          <w:szCs w:val="18"/>
          <w:lang w:val="es-BO"/>
        </w:rPr>
      </w:pPr>
    </w:p>
    <w:p w14:paraId="6F7A8888" w14:textId="77777777" w:rsidR="009A559F" w:rsidRPr="008D67D2" w:rsidRDefault="009A559F" w:rsidP="009A559F">
      <w:pPr>
        <w:jc w:val="center"/>
        <w:rPr>
          <w:rFonts w:cs="Arial"/>
          <w:b/>
          <w:sz w:val="18"/>
          <w:szCs w:val="18"/>
          <w:lang w:val="es-BO"/>
        </w:rPr>
      </w:pPr>
    </w:p>
    <w:p w14:paraId="4AD4B1C8" w14:textId="77777777" w:rsidR="009A559F" w:rsidRPr="008D67D2" w:rsidRDefault="009A559F" w:rsidP="009A559F">
      <w:pPr>
        <w:jc w:val="center"/>
        <w:rPr>
          <w:rFonts w:cs="Arial"/>
          <w:b/>
          <w:sz w:val="18"/>
          <w:szCs w:val="18"/>
          <w:lang w:val="es-BO"/>
        </w:rPr>
      </w:pPr>
    </w:p>
    <w:p w14:paraId="5CB5208B" w14:textId="77777777" w:rsidR="009A559F" w:rsidRPr="008D67D2" w:rsidRDefault="009A559F" w:rsidP="009A559F">
      <w:pPr>
        <w:jc w:val="center"/>
        <w:rPr>
          <w:rFonts w:cs="Arial"/>
          <w:b/>
          <w:sz w:val="18"/>
          <w:szCs w:val="18"/>
          <w:lang w:val="es-BO"/>
        </w:rPr>
      </w:pPr>
    </w:p>
    <w:p w14:paraId="2BAE5B00" w14:textId="77777777" w:rsidR="009A559F" w:rsidRPr="008D67D2" w:rsidRDefault="009A559F" w:rsidP="009A559F">
      <w:pPr>
        <w:jc w:val="center"/>
        <w:rPr>
          <w:rFonts w:cs="Arial"/>
          <w:b/>
          <w:sz w:val="18"/>
          <w:szCs w:val="18"/>
          <w:lang w:val="es-BO"/>
        </w:rPr>
      </w:pPr>
    </w:p>
    <w:p w14:paraId="5AE5D50E" w14:textId="77777777" w:rsidR="009A559F" w:rsidRPr="008D67D2" w:rsidRDefault="009A559F" w:rsidP="009A559F">
      <w:pPr>
        <w:jc w:val="center"/>
        <w:rPr>
          <w:rFonts w:cs="Arial"/>
          <w:b/>
          <w:sz w:val="18"/>
          <w:szCs w:val="18"/>
          <w:lang w:val="es-BO"/>
        </w:rPr>
      </w:pPr>
    </w:p>
    <w:p w14:paraId="3E2B73EB" w14:textId="77777777" w:rsidR="00DE6FF4" w:rsidRPr="008D67D2" w:rsidRDefault="00DE6FF4" w:rsidP="009A559F">
      <w:pPr>
        <w:jc w:val="center"/>
        <w:rPr>
          <w:rFonts w:cs="Arial"/>
          <w:b/>
          <w:sz w:val="18"/>
          <w:szCs w:val="18"/>
          <w:lang w:val="es-BO"/>
        </w:rPr>
      </w:pPr>
    </w:p>
    <w:p w14:paraId="240AE58D" w14:textId="77777777" w:rsidR="00DE6FF4" w:rsidRPr="008D67D2" w:rsidRDefault="00DE6FF4" w:rsidP="009A559F">
      <w:pPr>
        <w:jc w:val="center"/>
        <w:rPr>
          <w:rFonts w:cs="Arial"/>
          <w:b/>
          <w:sz w:val="18"/>
          <w:szCs w:val="18"/>
          <w:lang w:val="es-BO"/>
        </w:rPr>
      </w:pPr>
    </w:p>
    <w:p w14:paraId="51150A45" w14:textId="77777777" w:rsidR="00DE6FF4" w:rsidRPr="008D67D2" w:rsidRDefault="00DE6FF4" w:rsidP="009A559F">
      <w:pPr>
        <w:jc w:val="center"/>
        <w:rPr>
          <w:rFonts w:cs="Arial"/>
          <w:b/>
          <w:sz w:val="18"/>
          <w:szCs w:val="18"/>
          <w:lang w:val="es-BO"/>
        </w:rPr>
      </w:pPr>
    </w:p>
    <w:p w14:paraId="2F37CDD0" w14:textId="77777777" w:rsidR="00415DBE" w:rsidRPr="008D67D2" w:rsidRDefault="00415DBE" w:rsidP="009A559F">
      <w:pPr>
        <w:jc w:val="center"/>
        <w:rPr>
          <w:rFonts w:cs="Arial"/>
          <w:b/>
          <w:sz w:val="18"/>
          <w:szCs w:val="18"/>
          <w:lang w:val="es-BO"/>
        </w:rPr>
      </w:pPr>
    </w:p>
    <w:p w14:paraId="0ADF68C0" w14:textId="77777777" w:rsidR="00415DBE" w:rsidRPr="008D67D2" w:rsidRDefault="00415DBE" w:rsidP="009A559F">
      <w:pPr>
        <w:jc w:val="center"/>
        <w:rPr>
          <w:rFonts w:cs="Arial"/>
          <w:b/>
          <w:sz w:val="18"/>
          <w:szCs w:val="18"/>
          <w:lang w:val="es-BO"/>
        </w:rPr>
      </w:pPr>
    </w:p>
    <w:p w14:paraId="37C24C77" w14:textId="77777777" w:rsidR="009A559F" w:rsidRPr="008D67D2" w:rsidRDefault="009A559F" w:rsidP="009A559F">
      <w:pPr>
        <w:jc w:val="center"/>
        <w:rPr>
          <w:rFonts w:cs="Arial"/>
          <w:b/>
          <w:sz w:val="18"/>
          <w:szCs w:val="18"/>
          <w:lang w:val="es-BO"/>
        </w:rPr>
      </w:pPr>
    </w:p>
    <w:p w14:paraId="33FC4C58" w14:textId="77777777" w:rsidR="00BB0A34" w:rsidRPr="008D67D2" w:rsidRDefault="00BB0A34" w:rsidP="009A559F">
      <w:pPr>
        <w:jc w:val="center"/>
        <w:rPr>
          <w:rFonts w:cs="Arial"/>
          <w:b/>
          <w:sz w:val="18"/>
          <w:szCs w:val="18"/>
          <w:lang w:val="es-BO"/>
        </w:rPr>
      </w:pPr>
    </w:p>
    <w:p w14:paraId="7109A102" w14:textId="77777777" w:rsidR="003A6E5C" w:rsidRPr="008D67D2" w:rsidRDefault="003A6E5C" w:rsidP="009A559F">
      <w:pPr>
        <w:jc w:val="center"/>
        <w:rPr>
          <w:rFonts w:cs="Arial"/>
          <w:b/>
          <w:sz w:val="18"/>
          <w:szCs w:val="18"/>
          <w:lang w:val="es-BO"/>
        </w:rPr>
      </w:pPr>
    </w:p>
    <w:p w14:paraId="1972D027" w14:textId="77777777" w:rsidR="003A6E5C" w:rsidRPr="008D67D2" w:rsidRDefault="003A6E5C" w:rsidP="009A559F">
      <w:pPr>
        <w:jc w:val="center"/>
        <w:rPr>
          <w:rFonts w:cs="Arial"/>
          <w:b/>
          <w:sz w:val="18"/>
          <w:szCs w:val="18"/>
          <w:lang w:val="es-BO"/>
        </w:rPr>
      </w:pPr>
    </w:p>
    <w:p w14:paraId="64A8168C"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lastRenderedPageBreak/>
        <w:t>FORMULARIO C-2</w:t>
      </w:r>
    </w:p>
    <w:p w14:paraId="1F75E369" w14:textId="3448BE92" w:rsidR="009A559F" w:rsidRDefault="00891145" w:rsidP="00891145">
      <w:pPr>
        <w:tabs>
          <w:tab w:val="center" w:pos="4631"/>
          <w:tab w:val="left" w:pos="6840"/>
        </w:tabs>
        <w:rPr>
          <w:rFonts w:ascii="Verdana" w:hAnsi="Verdana" w:cs="Arial"/>
          <w:b/>
          <w:sz w:val="18"/>
          <w:szCs w:val="18"/>
          <w:lang w:val="es-BO"/>
        </w:rPr>
      </w:pPr>
      <w:r>
        <w:rPr>
          <w:rFonts w:ascii="Verdana" w:hAnsi="Verdana" w:cs="Arial"/>
          <w:b/>
          <w:sz w:val="18"/>
          <w:szCs w:val="18"/>
          <w:lang w:val="es-BO"/>
        </w:rPr>
        <w:tab/>
      </w:r>
      <w:r w:rsidR="009A559F" w:rsidRPr="008D67D2">
        <w:rPr>
          <w:rFonts w:ascii="Verdana" w:hAnsi="Verdana" w:cs="Arial"/>
          <w:b/>
          <w:sz w:val="18"/>
          <w:szCs w:val="18"/>
          <w:lang w:val="es-BO"/>
        </w:rPr>
        <w:t>CONDICIONES ADICIONALES</w:t>
      </w:r>
      <w:r>
        <w:rPr>
          <w:rFonts w:ascii="Verdana" w:hAnsi="Verdana" w:cs="Arial"/>
          <w:b/>
          <w:sz w:val="18"/>
          <w:szCs w:val="18"/>
          <w:lang w:val="es-BO"/>
        </w:rPr>
        <w:tab/>
      </w:r>
    </w:p>
    <w:p w14:paraId="65C3BB2E" w14:textId="536BCAB3" w:rsidR="00891145" w:rsidRDefault="00891145" w:rsidP="00891145">
      <w:pPr>
        <w:tabs>
          <w:tab w:val="center" w:pos="4631"/>
          <w:tab w:val="left" w:pos="6840"/>
        </w:tabs>
        <w:rPr>
          <w:rFonts w:ascii="Verdana" w:hAnsi="Verdana" w:cs="Arial"/>
          <w:b/>
          <w:sz w:val="18"/>
          <w:szCs w:val="18"/>
          <w:lang w:val="es-BO"/>
        </w:rPr>
      </w:pPr>
    </w:p>
    <w:tbl>
      <w:tblPr>
        <w:tblW w:w="9204" w:type="dxa"/>
        <w:tblCellMar>
          <w:left w:w="70" w:type="dxa"/>
          <w:right w:w="70" w:type="dxa"/>
        </w:tblCellMar>
        <w:tblLook w:val="04A0" w:firstRow="1" w:lastRow="0" w:firstColumn="1" w:lastColumn="0" w:noHBand="0" w:noVBand="1"/>
      </w:tblPr>
      <w:tblGrid>
        <w:gridCol w:w="699"/>
        <w:gridCol w:w="5387"/>
        <w:gridCol w:w="1559"/>
        <w:gridCol w:w="1559"/>
      </w:tblGrid>
      <w:tr w:rsidR="00891145" w:rsidRPr="00EE6B59" w14:paraId="2C3F7ED3" w14:textId="77777777" w:rsidTr="00B44756">
        <w:trPr>
          <w:trHeight w:val="310"/>
        </w:trPr>
        <w:tc>
          <w:tcPr>
            <w:tcW w:w="7645" w:type="dxa"/>
            <w:gridSpan w:val="3"/>
            <w:tcBorders>
              <w:top w:val="single" w:sz="8" w:space="0" w:color="auto"/>
              <w:left w:val="single" w:sz="8" w:space="0" w:color="auto"/>
              <w:bottom w:val="single" w:sz="8" w:space="0" w:color="auto"/>
              <w:right w:val="single" w:sz="8" w:space="0" w:color="000000"/>
            </w:tcBorders>
            <w:shd w:val="clear" w:color="000000" w:fill="BDD6EE"/>
            <w:vAlign w:val="center"/>
            <w:hideMark/>
          </w:tcPr>
          <w:p w14:paraId="6B476144" w14:textId="77777777" w:rsidR="00891145" w:rsidRPr="00EE6B59" w:rsidRDefault="00891145" w:rsidP="00423F87">
            <w:pPr>
              <w:jc w:val="center"/>
              <w:rPr>
                <w:rFonts w:ascii="Arial" w:hAnsi="Arial" w:cs="Arial"/>
                <w:b/>
                <w:bCs/>
                <w:color w:val="000000"/>
                <w:sz w:val="16"/>
                <w:szCs w:val="16"/>
                <w:lang w:val="es-BO" w:eastAsia="es-BO"/>
              </w:rPr>
            </w:pPr>
            <w:r w:rsidRPr="00EE6B59">
              <w:rPr>
                <w:rFonts w:ascii="Arial" w:hAnsi="Arial" w:cs="Arial"/>
                <w:b/>
                <w:bCs/>
                <w:color w:val="000000"/>
                <w:sz w:val="16"/>
                <w:szCs w:val="16"/>
                <w:lang w:val="es-BO" w:eastAsia="es-BO"/>
              </w:rPr>
              <w:t>Para ser llenado por la Entidad convocante</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14:paraId="2C6B5242" w14:textId="77777777" w:rsidR="00891145" w:rsidRPr="00EE6B59" w:rsidRDefault="00891145" w:rsidP="00423F87">
            <w:pPr>
              <w:jc w:val="center"/>
              <w:rPr>
                <w:rFonts w:ascii="Arial" w:hAnsi="Arial" w:cs="Arial"/>
                <w:b/>
                <w:bCs/>
                <w:color w:val="000000"/>
                <w:sz w:val="16"/>
                <w:szCs w:val="16"/>
                <w:lang w:val="es-BO" w:eastAsia="es-BO"/>
              </w:rPr>
            </w:pPr>
            <w:r w:rsidRPr="00EE6B59">
              <w:rPr>
                <w:rFonts w:ascii="Arial" w:hAnsi="Arial" w:cs="Arial"/>
                <w:b/>
                <w:bCs/>
                <w:color w:val="000000"/>
                <w:sz w:val="16"/>
                <w:szCs w:val="16"/>
                <w:lang w:val="es-BO" w:eastAsia="es-BO"/>
              </w:rPr>
              <w:t>Para ser llenado por el proponente al momento de elaborar su propuesta</w:t>
            </w:r>
          </w:p>
        </w:tc>
      </w:tr>
      <w:tr w:rsidR="00891145" w:rsidRPr="00EE6B59" w14:paraId="0703925B" w14:textId="77777777" w:rsidTr="00B44756">
        <w:trPr>
          <w:trHeight w:val="258"/>
        </w:trPr>
        <w:tc>
          <w:tcPr>
            <w:tcW w:w="7645" w:type="dxa"/>
            <w:gridSpan w:val="3"/>
            <w:tcBorders>
              <w:top w:val="single" w:sz="8" w:space="0" w:color="auto"/>
              <w:left w:val="single" w:sz="8" w:space="0" w:color="auto"/>
              <w:bottom w:val="single" w:sz="8" w:space="0" w:color="auto"/>
              <w:right w:val="single" w:sz="8" w:space="0" w:color="000000"/>
            </w:tcBorders>
            <w:shd w:val="clear" w:color="000000" w:fill="BDD6EE"/>
            <w:vAlign w:val="center"/>
            <w:hideMark/>
          </w:tcPr>
          <w:p w14:paraId="1AF13E1F" w14:textId="28BEF74F" w:rsidR="00891145" w:rsidRPr="00EE6B59" w:rsidRDefault="00891145" w:rsidP="00423F87">
            <w:pPr>
              <w:jc w:val="center"/>
              <w:rPr>
                <w:rFonts w:ascii="Arial" w:hAnsi="Arial" w:cs="Arial"/>
                <w:b/>
                <w:bCs/>
                <w:i/>
                <w:iCs/>
                <w:color w:val="000000"/>
                <w:sz w:val="16"/>
                <w:szCs w:val="16"/>
                <w:lang w:val="es-BO" w:eastAsia="es-BO"/>
              </w:rPr>
            </w:pPr>
            <w:r w:rsidRPr="00EE6B59">
              <w:rPr>
                <w:rFonts w:ascii="Arial" w:hAnsi="Arial" w:cs="Arial"/>
                <w:b/>
                <w:bCs/>
                <w:i/>
                <w:iCs/>
                <w:color w:val="000000"/>
                <w:sz w:val="16"/>
                <w:szCs w:val="16"/>
                <w:lang w:val="es-BO" w:eastAsia="es-BO"/>
              </w:rPr>
              <w:t>(Llenar de manera previa a la publicación del DBC</w:t>
            </w:r>
            <w:r w:rsidR="00B67F85">
              <w:rPr>
                <w:rFonts w:ascii="Arial" w:hAnsi="Arial" w:cs="Arial"/>
                <w:b/>
                <w:bCs/>
                <w:i/>
                <w:iCs/>
                <w:color w:val="000000"/>
                <w:sz w:val="16"/>
                <w:szCs w:val="16"/>
                <w:lang w:val="es-BO" w:eastAsia="es-BO"/>
              </w:rPr>
              <w:t>D</w:t>
            </w:r>
            <w:r w:rsidRPr="00EE6B59">
              <w:rPr>
                <w:rFonts w:ascii="Arial" w:hAnsi="Arial" w:cs="Arial"/>
                <w:b/>
                <w:bCs/>
                <w:i/>
                <w:iCs/>
                <w:color w:val="000000"/>
                <w:sz w:val="16"/>
                <w:szCs w:val="16"/>
                <w:lang w:val="es-BO" w:eastAsia="es-BO"/>
              </w:rPr>
              <w:t>)</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33E8DA18" w14:textId="77777777" w:rsidR="00891145" w:rsidRPr="00EE6B59" w:rsidRDefault="00891145" w:rsidP="00423F87">
            <w:pPr>
              <w:rPr>
                <w:rFonts w:ascii="Arial" w:hAnsi="Arial" w:cs="Arial"/>
                <w:b/>
                <w:bCs/>
                <w:color w:val="000000"/>
                <w:sz w:val="16"/>
                <w:szCs w:val="16"/>
                <w:lang w:val="es-BO" w:eastAsia="es-BO"/>
              </w:rPr>
            </w:pPr>
          </w:p>
        </w:tc>
      </w:tr>
      <w:tr w:rsidR="00891145" w:rsidRPr="00EE6B59" w14:paraId="77B7AEFE" w14:textId="77777777" w:rsidTr="00B44756">
        <w:trPr>
          <w:trHeight w:val="403"/>
        </w:trPr>
        <w:tc>
          <w:tcPr>
            <w:tcW w:w="699" w:type="dxa"/>
            <w:tcBorders>
              <w:top w:val="nil"/>
              <w:left w:val="single" w:sz="8" w:space="0" w:color="auto"/>
              <w:bottom w:val="single" w:sz="8" w:space="0" w:color="auto"/>
              <w:right w:val="single" w:sz="8" w:space="0" w:color="auto"/>
            </w:tcBorders>
            <w:shd w:val="clear" w:color="000000" w:fill="BDD6EE"/>
            <w:vAlign w:val="center"/>
            <w:hideMark/>
          </w:tcPr>
          <w:p w14:paraId="2F12530C" w14:textId="77777777" w:rsidR="00891145" w:rsidRPr="00EE6B59" w:rsidRDefault="00891145" w:rsidP="00423F87">
            <w:pPr>
              <w:jc w:val="center"/>
              <w:rPr>
                <w:rFonts w:ascii="Arial" w:hAnsi="Arial" w:cs="Arial"/>
                <w:b/>
                <w:bCs/>
                <w:color w:val="000000"/>
                <w:sz w:val="16"/>
                <w:szCs w:val="16"/>
                <w:lang w:val="es-BO" w:eastAsia="es-BO"/>
              </w:rPr>
            </w:pPr>
            <w:r w:rsidRPr="00EE6B59">
              <w:rPr>
                <w:rFonts w:ascii="Arial" w:hAnsi="Arial" w:cs="Arial"/>
                <w:b/>
                <w:bCs/>
                <w:color w:val="000000"/>
                <w:sz w:val="16"/>
                <w:szCs w:val="16"/>
                <w:lang w:val="es-BO" w:eastAsia="es-BO"/>
              </w:rPr>
              <w:t>#</w:t>
            </w:r>
          </w:p>
        </w:tc>
        <w:tc>
          <w:tcPr>
            <w:tcW w:w="5387" w:type="dxa"/>
            <w:tcBorders>
              <w:top w:val="nil"/>
              <w:left w:val="nil"/>
              <w:bottom w:val="single" w:sz="8" w:space="0" w:color="auto"/>
              <w:right w:val="single" w:sz="8" w:space="0" w:color="auto"/>
            </w:tcBorders>
            <w:shd w:val="clear" w:color="000000" w:fill="BDD6EE"/>
            <w:vAlign w:val="center"/>
            <w:hideMark/>
          </w:tcPr>
          <w:p w14:paraId="6D08D0B8" w14:textId="77777777" w:rsidR="00891145" w:rsidRPr="00EE6B59" w:rsidRDefault="00891145" w:rsidP="00423F87">
            <w:pPr>
              <w:jc w:val="center"/>
              <w:rPr>
                <w:rFonts w:ascii="Arial" w:hAnsi="Arial" w:cs="Arial"/>
                <w:b/>
                <w:bCs/>
                <w:color w:val="000000"/>
                <w:sz w:val="16"/>
                <w:szCs w:val="16"/>
                <w:lang w:val="es-BO" w:eastAsia="es-BO"/>
              </w:rPr>
            </w:pPr>
            <w:r w:rsidRPr="00EE6B59">
              <w:rPr>
                <w:rFonts w:ascii="Arial" w:hAnsi="Arial" w:cs="Arial"/>
                <w:b/>
                <w:bCs/>
                <w:color w:val="000000"/>
                <w:sz w:val="16"/>
                <w:szCs w:val="16"/>
                <w:lang w:val="es-BO" w:eastAsia="es-BO"/>
              </w:rPr>
              <w:t>Condiciones Adicionales Solicitadas (*)</w:t>
            </w:r>
          </w:p>
        </w:tc>
        <w:tc>
          <w:tcPr>
            <w:tcW w:w="1559" w:type="dxa"/>
            <w:tcBorders>
              <w:top w:val="nil"/>
              <w:left w:val="nil"/>
              <w:bottom w:val="single" w:sz="8" w:space="0" w:color="auto"/>
              <w:right w:val="single" w:sz="8" w:space="0" w:color="auto"/>
            </w:tcBorders>
            <w:shd w:val="clear" w:color="000000" w:fill="BDD6EE"/>
            <w:vAlign w:val="center"/>
            <w:hideMark/>
          </w:tcPr>
          <w:p w14:paraId="063C0920" w14:textId="77777777" w:rsidR="00891145" w:rsidRPr="00EE6B59" w:rsidRDefault="00891145" w:rsidP="00423F87">
            <w:pPr>
              <w:jc w:val="center"/>
              <w:rPr>
                <w:rFonts w:ascii="Arial" w:hAnsi="Arial" w:cs="Arial"/>
                <w:b/>
                <w:bCs/>
                <w:color w:val="000000"/>
                <w:sz w:val="16"/>
                <w:szCs w:val="16"/>
                <w:lang w:val="es-BO" w:eastAsia="es-BO"/>
              </w:rPr>
            </w:pPr>
            <w:r w:rsidRPr="00EE6B59">
              <w:rPr>
                <w:rFonts w:ascii="Arial" w:hAnsi="Arial" w:cs="Arial"/>
                <w:b/>
                <w:bCs/>
                <w:color w:val="000000"/>
                <w:sz w:val="16"/>
                <w:szCs w:val="16"/>
                <w:lang w:val="es-BO" w:eastAsia="es-BO"/>
              </w:rPr>
              <w:t>Puntaje asignado (definir puntaje) (**)</w:t>
            </w:r>
          </w:p>
        </w:tc>
        <w:tc>
          <w:tcPr>
            <w:tcW w:w="1559" w:type="dxa"/>
            <w:tcBorders>
              <w:top w:val="nil"/>
              <w:left w:val="nil"/>
              <w:bottom w:val="single" w:sz="8" w:space="0" w:color="auto"/>
              <w:right w:val="single" w:sz="8" w:space="0" w:color="auto"/>
            </w:tcBorders>
            <w:shd w:val="clear" w:color="000000" w:fill="DEEAF6"/>
            <w:vAlign w:val="center"/>
            <w:hideMark/>
          </w:tcPr>
          <w:p w14:paraId="4836C1DA" w14:textId="77777777" w:rsidR="00891145" w:rsidRPr="00EE6B59" w:rsidRDefault="00891145" w:rsidP="00423F87">
            <w:pPr>
              <w:jc w:val="center"/>
              <w:rPr>
                <w:rFonts w:ascii="Arial" w:hAnsi="Arial" w:cs="Arial"/>
                <w:b/>
                <w:bCs/>
                <w:color w:val="000000"/>
                <w:sz w:val="16"/>
                <w:szCs w:val="16"/>
                <w:lang w:val="es-BO" w:eastAsia="es-BO"/>
              </w:rPr>
            </w:pPr>
            <w:r w:rsidRPr="00EE6B59">
              <w:rPr>
                <w:rFonts w:ascii="Arial" w:hAnsi="Arial" w:cs="Arial"/>
                <w:b/>
                <w:bCs/>
                <w:color w:val="000000"/>
                <w:sz w:val="16"/>
                <w:szCs w:val="16"/>
                <w:lang w:val="es-BO" w:eastAsia="es-BO"/>
              </w:rPr>
              <w:t>Condiciones Adicionales Propuestas (***)</w:t>
            </w:r>
          </w:p>
        </w:tc>
      </w:tr>
      <w:tr w:rsidR="00B44756" w:rsidRPr="006A6081" w14:paraId="2B920BC9" w14:textId="793E6FD4" w:rsidTr="00B44756">
        <w:tblPrEx>
          <w:jc w:val="center"/>
        </w:tblPrEx>
        <w:trPr>
          <w:trHeight w:val="230"/>
          <w:jc w:val="center"/>
        </w:trPr>
        <w:tc>
          <w:tcPr>
            <w:tcW w:w="699" w:type="dxa"/>
            <w:tcBorders>
              <w:top w:val="single" w:sz="8" w:space="0" w:color="auto"/>
              <w:left w:val="single" w:sz="8" w:space="0" w:color="auto"/>
              <w:bottom w:val="single" w:sz="8" w:space="0" w:color="000000"/>
              <w:right w:val="single" w:sz="8" w:space="0" w:color="auto"/>
            </w:tcBorders>
            <w:shd w:val="clear" w:color="000000" w:fill="9CC2E5"/>
            <w:vAlign w:val="center"/>
            <w:hideMark/>
          </w:tcPr>
          <w:p w14:paraId="0EA1DA2E"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No.</w:t>
            </w:r>
          </w:p>
        </w:tc>
        <w:tc>
          <w:tcPr>
            <w:tcW w:w="5387" w:type="dxa"/>
            <w:tcBorders>
              <w:top w:val="single" w:sz="8" w:space="0" w:color="auto"/>
              <w:left w:val="nil"/>
              <w:bottom w:val="single" w:sz="8" w:space="0" w:color="auto"/>
              <w:right w:val="single" w:sz="8" w:space="0" w:color="auto"/>
            </w:tcBorders>
            <w:shd w:val="clear" w:color="000000" w:fill="9CC2E5"/>
            <w:vAlign w:val="center"/>
            <w:hideMark/>
          </w:tcPr>
          <w:p w14:paraId="723BDB45"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DETALLE</w:t>
            </w:r>
          </w:p>
        </w:tc>
        <w:tc>
          <w:tcPr>
            <w:tcW w:w="1559" w:type="dxa"/>
            <w:tcBorders>
              <w:top w:val="single" w:sz="8" w:space="0" w:color="auto"/>
              <w:left w:val="nil"/>
              <w:bottom w:val="single" w:sz="8" w:space="0" w:color="auto"/>
              <w:right w:val="single" w:sz="8" w:space="0" w:color="auto"/>
            </w:tcBorders>
            <w:shd w:val="clear" w:color="000000" w:fill="9CC2E5"/>
            <w:vAlign w:val="center"/>
            <w:hideMark/>
          </w:tcPr>
          <w:p w14:paraId="7D57C79F"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PUNTAJE</w:t>
            </w:r>
          </w:p>
        </w:tc>
        <w:tc>
          <w:tcPr>
            <w:tcW w:w="1559" w:type="dxa"/>
            <w:tcBorders>
              <w:top w:val="single" w:sz="8" w:space="0" w:color="auto"/>
              <w:left w:val="nil"/>
              <w:bottom w:val="single" w:sz="8" w:space="0" w:color="auto"/>
              <w:right w:val="single" w:sz="8" w:space="0" w:color="auto"/>
            </w:tcBorders>
            <w:shd w:val="clear" w:color="000000" w:fill="9CC2E5"/>
          </w:tcPr>
          <w:p w14:paraId="6B5516A4" w14:textId="77777777" w:rsidR="00B44756" w:rsidRPr="006A6081" w:rsidRDefault="00B44756" w:rsidP="00B44756">
            <w:pPr>
              <w:jc w:val="center"/>
              <w:rPr>
                <w:rFonts w:ascii="Arial Narrow" w:hAnsi="Arial Narrow" w:cs="Calibri"/>
                <w:b/>
                <w:bCs/>
                <w:color w:val="000000"/>
              </w:rPr>
            </w:pPr>
          </w:p>
        </w:tc>
      </w:tr>
      <w:tr w:rsidR="00B44756" w:rsidRPr="006A6081" w14:paraId="61E9E917" w14:textId="3A5290E2" w:rsidTr="00B44756">
        <w:tblPrEx>
          <w:jc w:val="center"/>
        </w:tblPrEx>
        <w:trPr>
          <w:trHeight w:val="230"/>
          <w:jc w:val="center"/>
        </w:trPr>
        <w:tc>
          <w:tcPr>
            <w:tcW w:w="699" w:type="dxa"/>
            <w:tcBorders>
              <w:top w:val="nil"/>
              <w:left w:val="single" w:sz="8" w:space="0" w:color="auto"/>
              <w:bottom w:val="single" w:sz="8" w:space="0" w:color="000000"/>
              <w:right w:val="single" w:sz="8" w:space="0" w:color="auto"/>
            </w:tcBorders>
            <w:shd w:val="clear" w:color="000000" w:fill="FFFFFF"/>
            <w:vAlign w:val="center"/>
            <w:hideMark/>
          </w:tcPr>
          <w:p w14:paraId="1CDADC96"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1</w:t>
            </w:r>
          </w:p>
        </w:tc>
        <w:tc>
          <w:tcPr>
            <w:tcW w:w="5387" w:type="dxa"/>
            <w:tcBorders>
              <w:top w:val="nil"/>
              <w:left w:val="nil"/>
              <w:bottom w:val="single" w:sz="8" w:space="0" w:color="auto"/>
              <w:right w:val="single" w:sz="8" w:space="0" w:color="auto"/>
            </w:tcBorders>
            <w:shd w:val="clear" w:color="000000" w:fill="DEEAF6"/>
            <w:vAlign w:val="center"/>
            <w:hideMark/>
          </w:tcPr>
          <w:p w14:paraId="134D33AC" w14:textId="77777777" w:rsidR="00B44756" w:rsidRPr="006A6081" w:rsidRDefault="00B44756" w:rsidP="00B44756">
            <w:pPr>
              <w:jc w:val="both"/>
              <w:rPr>
                <w:rFonts w:ascii="Arial Narrow" w:hAnsi="Arial Narrow" w:cs="Calibri"/>
                <w:b/>
                <w:bCs/>
                <w:color w:val="000000"/>
              </w:rPr>
            </w:pPr>
            <w:r w:rsidRPr="00A21B05">
              <w:rPr>
                <w:rFonts w:ascii="Arial Narrow" w:hAnsi="Arial Narrow" w:cs="Calibri"/>
                <w:b/>
                <w:bCs/>
                <w:color w:val="000000"/>
              </w:rPr>
              <w:t>Experiencia General</w:t>
            </w:r>
            <w:r>
              <w:rPr>
                <w:rFonts w:ascii="Arial Narrow" w:hAnsi="Arial Narrow" w:cs="Calibri"/>
                <w:b/>
                <w:bCs/>
                <w:color w:val="000000"/>
              </w:rPr>
              <w:t xml:space="preserve"> de la Empresa Consultora</w:t>
            </w:r>
            <w:r w:rsidRPr="00A21B05">
              <w:rPr>
                <w:rFonts w:ascii="Arial Narrow" w:hAnsi="Arial Narrow" w:cs="Calibri"/>
                <w:b/>
                <w:bCs/>
                <w:color w:val="000000"/>
              </w:rPr>
              <w:t xml:space="preserve">: </w:t>
            </w:r>
            <w:r>
              <w:rPr>
                <w:rFonts w:ascii="Arial Narrow" w:hAnsi="Arial Narrow" w:cs="Calibri"/>
                <w:b/>
                <w:bCs/>
                <w:color w:val="000000"/>
              </w:rPr>
              <w:t xml:space="preserve">Haber participado en la Puesta en Marcha de Establecimientos Hospitalarios </w:t>
            </w:r>
            <w:r w:rsidRPr="002541C6">
              <w:rPr>
                <w:rFonts w:ascii="Arial Narrow" w:hAnsi="Arial Narrow" w:cs="Calibri"/>
                <w:b/>
                <w:bCs/>
                <w:color w:val="000000"/>
              </w:rPr>
              <w:t>de</w:t>
            </w:r>
            <w:r>
              <w:rPr>
                <w:rFonts w:ascii="Arial Narrow" w:hAnsi="Arial Narrow" w:cs="Calibri"/>
                <w:b/>
                <w:bCs/>
                <w:color w:val="000000"/>
              </w:rPr>
              <w:t>:</w:t>
            </w:r>
          </w:p>
        </w:tc>
        <w:tc>
          <w:tcPr>
            <w:tcW w:w="1559" w:type="dxa"/>
            <w:tcBorders>
              <w:top w:val="nil"/>
              <w:left w:val="nil"/>
              <w:bottom w:val="single" w:sz="8" w:space="0" w:color="auto"/>
              <w:right w:val="single" w:sz="8" w:space="0" w:color="auto"/>
            </w:tcBorders>
            <w:shd w:val="clear" w:color="000000" w:fill="DEEAF6"/>
            <w:vAlign w:val="center"/>
            <w:hideMark/>
          </w:tcPr>
          <w:p w14:paraId="13C40469"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Puntaje</w:t>
            </w:r>
          </w:p>
        </w:tc>
        <w:tc>
          <w:tcPr>
            <w:tcW w:w="1559" w:type="dxa"/>
            <w:tcBorders>
              <w:top w:val="nil"/>
              <w:left w:val="nil"/>
              <w:bottom w:val="single" w:sz="8" w:space="0" w:color="auto"/>
              <w:right w:val="single" w:sz="8" w:space="0" w:color="auto"/>
            </w:tcBorders>
            <w:shd w:val="clear" w:color="000000" w:fill="DEEAF6"/>
          </w:tcPr>
          <w:p w14:paraId="0C8CF8F5" w14:textId="77777777" w:rsidR="00B44756" w:rsidRPr="006A6081" w:rsidRDefault="00B44756" w:rsidP="00B44756">
            <w:pPr>
              <w:jc w:val="center"/>
              <w:rPr>
                <w:rFonts w:ascii="Arial Narrow" w:hAnsi="Arial Narrow" w:cs="Calibri"/>
                <w:b/>
                <w:bCs/>
                <w:color w:val="000000"/>
              </w:rPr>
            </w:pPr>
          </w:p>
        </w:tc>
      </w:tr>
      <w:tr w:rsidR="00B44756" w:rsidRPr="006A6081" w14:paraId="3A198672" w14:textId="17379417" w:rsidTr="00B44756">
        <w:tblPrEx>
          <w:jc w:val="center"/>
        </w:tblPrEx>
        <w:trPr>
          <w:trHeight w:val="230"/>
          <w:jc w:val="center"/>
        </w:trPr>
        <w:tc>
          <w:tcPr>
            <w:tcW w:w="699" w:type="dxa"/>
            <w:tcBorders>
              <w:top w:val="nil"/>
              <w:left w:val="single" w:sz="8" w:space="0" w:color="auto"/>
              <w:bottom w:val="single" w:sz="8" w:space="0" w:color="000000"/>
              <w:right w:val="single" w:sz="8" w:space="0" w:color="auto"/>
            </w:tcBorders>
            <w:vAlign w:val="center"/>
          </w:tcPr>
          <w:p w14:paraId="659FF2FE" w14:textId="77777777" w:rsidR="00B44756" w:rsidRPr="006A6081" w:rsidRDefault="00B44756" w:rsidP="00B44756">
            <w:pPr>
              <w:jc w:val="center"/>
              <w:rPr>
                <w:rFonts w:ascii="Arial Narrow" w:hAnsi="Arial Narrow" w:cs="Calibri"/>
                <w:b/>
                <w:bCs/>
                <w:color w:val="000000"/>
              </w:rPr>
            </w:pPr>
            <w:r>
              <w:rPr>
                <w:rFonts w:ascii="Arial Narrow" w:hAnsi="Arial Narrow" w:cs="Calibri"/>
                <w:b/>
                <w:bCs/>
                <w:color w:val="000000"/>
              </w:rPr>
              <w:t>1.1</w:t>
            </w:r>
          </w:p>
        </w:tc>
        <w:tc>
          <w:tcPr>
            <w:tcW w:w="5387" w:type="dxa"/>
            <w:tcBorders>
              <w:top w:val="nil"/>
              <w:left w:val="nil"/>
              <w:bottom w:val="single" w:sz="8" w:space="0" w:color="auto"/>
              <w:right w:val="single" w:sz="8" w:space="0" w:color="auto"/>
            </w:tcBorders>
            <w:shd w:val="clear" w:color="000000" w:fill="FFFFFF"/>
            <w:vAlign w:val="center"/>
          </w:tcPr>
          <w:p w14:paraId="4439D9BB" w14:textId="77777777" w:rsidR="00B44756" w:rsidRPr="006A6081" w:rsidRDefault="00B44756" w:rsidP="00B44756">
            <w:pPr>
              <w:jc w:val="both"/>
              <w:rPr>
                <w:rFonts w:ascii="Arial Narrow" w:hAnsi="Arial Narrow" w:cs="Calibri"/>
                <w:color w:val="000000"/>
              </w:rPr>
            </w:pPr>
            <w:r>
              <w:rPr>
                <w:rFonts w:ascii="Arial Narrow" w:hAnsi="Arial Narrow" w:cs="Calibri"/>
                <w:color w:val="000000"/>
              </w:rPr>
              <w:t>Igual a 4 Establecimientos Hospitalarios</w:t>
            </w:r>
          </w:p>
        </w:tc>
        <w:tc>
          <w:tcPr>
            <w:tcW w:w="1559" w:type="dxa"/>
            <w:tcBorders>
              <w:top w:val="nil"/>
              <w:left w:val="nil"/>
              <w:bottom w:val="single" w:sz="8" w:space="0" w:color="auto"/>
              <w:right w:val="single" w:sz="8" w:space="0" w:color="auto"/>
            </w:tcBorders>
            <w:shd w:val="clear" w:color="000000" w:fill="FFFFFF"/>
            <w:vAlign w:val="center"/>
          </w:tcPr>
          <w:p w14:paraId="7A62C481" w14:textId="77777777" w:rsidR="00B44756" w:rsidRPr="00EA2D4E" w:rsidRDefault="00B44756" w:rsidP="00B44756">
            <w:pPr>
              <w:jc w:val="center"/>
              <w:rPr>
                <w:rFonts w:ascii="Arial Narrow" w:hAnsi="Arial Narrow" w:cs="Calibri"/>
                <w:color w:val="000000"/>
              </w:rPr>
            </w:pPr>
            <w:r w:rsidRPr="00EA2D4E">
              <w:rPr>
                <w:rFonts w:ascii="Arial Narrow" w:hAnsi="Arial Narrow" w:cs="Calibri"/>
                <w:color w:val="000000"/>
              </w:rPr>
              <w:t>2,5</w:t>
            </w:r>
          </w:p>
        </w:tc>
        <w:tc>
          <w:tcPr>
            <w:tcW w:w="1559" w:type="dxa"/>
            <w:tcBorders>
              <w:top w:val="nil"/>
              <w:left w:val="nil"/>
              <w:bottom w:val="single" w:sz="8" w:space="0" w:color="auto"/>
              <w:right w:val="single" w:sz="8" w:space="0" w:color="auto"/>
            </w:tcBorders>
            <w:shd w:val="clear" w:color="000000" w:fill="FFFFFF"/>
          </w:tcPr>
          <w:p w14:paraId="4A38FBF7" w14:textId="77777777" w:rsidR="00B44756" w:rsidRPr="008F1579" w:rsidRDefault="00B44756" w:rsidP="00B44756">
            <w:pPr>
              <w:jc w:val="center"/>
              <w:rPr>
                <w:rFonts w:ascii="Arial Narrow" w:hAnsi="Arial Narrow" w:cs="Calibri"/>
                <w:color w:val="000000"/>
                <w:highlight w:val="yellow"/>
              </w:rPr>
            </w:pPr>
          </w:p>
        </w:tc>
      </w:tr>
      <w:tr w:rsidR="00B44756" w:rsidRPr="006A6081" w14:paraId="2FF5A90D" w14:textId="072702C2" w:rsidTr="00B44756">
        <w:tblPrEx>
          <w:jc w:val="center"/>
        </w:tblPrEx>
        <w:trPr>
          <w:trHeight w:val="230"/>
          <w:jc w:val="center"/>
        </w:trPr>
        <w:tc>
          <w:tcPr>
            <w:tcW w:w="699" w:type="dxa"/>
            <w:tcBorders>
              <w:top w:val="nil"/>
              <w:left w:val="single" w:sz="8" w:space="0" w:color="auto"/>
              <w:bottom w:val="single" w:sz="8" w:space="0" w:color="000000"/>
              <w:right w:val="single" w:sz="8" w:space="0" w:color="auto"/>
            </w:tcBorders>
            <w:vAlign w:val="center"/>
          </w:tcPr>
          <w:p w14:paraId="00478761" w14:textId="77777777" w:rsidR="00B44756" w:rsidRPr="006A6081" w:rsidRDefault="00B44756" w:rsidP="00B44756">
            <w:pPr>
              <w:jc w:val="center"/>
              <w:rPr>
                <w:rFonts w:ascii="Arial Narrow" w:hAnsi="Arial Narrow" w:cs="Calibri"/>
                <w:b/>
                <w:bCs/>
                <w:color w:val="000000"/>
              </w:rPr>
            </w:pPr>
            <w:r>
              <w:rPr>
                <w:rFonts w:ascii="Arial Narrow" w:hAnsi="Arial Narrow" w:cs="Calibri"/>
                <w:b/>
                <w:bCs/>
                <w:color w:val="000000"/>
              </w:rPr>
              <w:t>1.2</w:t>
            </w:r>
          </w:p>
        </w:tc>
        <w:tc>
          <w:tcPr>
            <w:tcW w:w="5387" w:type="dxa"/>
            <w:tcBorders>
              <w:top w:val="nil"/>
              <w:left w:val="nil"/>
              <w:bottom w:val="single" w:sz="8" w:space="0" w:color="auto"/>
              <w:right w:val="single" w:sz="8" w:space="0" w:color="auto"/>
            </w:tcBorders>
            <w:shd w:val="clear" w:color="000000" w:fill="FFFFFF"/>
            <w:vAlign w:val="center"/>
          </w:tcPr>
          <w:p w14:paraId="53213E0C" w14:textId="77777777" w:rsidR="00B44756" w:rsidRPr="006A6081" w:rsidRDefault="00B44756" w:rsidP="00B44756">
            <w:pPr>
              <w:jc w:val="both"/>
              <w:rPr>
                <w:rFonts w:ascii="Arial Narrow" w:hAnsi="Arial Narrow" w:cs="Calibri"/>
                <w:color w:val="000000"/>
              </w:rPr>
            </w:pPr>
            <w:r>
              <w:rPr>
                <w:rFonts w:ascii="Arial Narrow" w:hAnsi="Arial Narrow" w:cs="Calibri"/>
                <w:color w:val="000000"/>
              </w:rPr>
              <w:t>Más de 5 Establecimientos Hospitalarios</w:t>
            </w:r>
          </w:p>
        </w:tc>
        <w:tc>
          <w:tcPr>
            <w:tcW w:w="1559" w:type="dxa"/>
            <w:tcBorders>
              <w:top w:val="nil"/>
              <w:left w:val="nil"/>
              <w:bottom w:val="single" w:sz="8" w:space="0" w:color="auto"/>
              <w:right w:val="single" w:sz="8" w:space="0" w:color="auto"/>
            </w:tcBorders>
            <w:shd w:val="clear" w:color="000000" w:fill="FFFFFF"/>
            <w:vAlign w:val="center"/>
          </w:tcPr>
          <w:p w14:paraId="3D5639D6" w14:textId="77777777" w:rsidR="00B44756" w:rsidRPr="00EA2D4E" w:rsidRDefault="00B44756" w:rsidP="00B44756">
            <w:pPr>
              <w:jc w:val="center"/>
              <w:rPr>
                <w:rFonts w:ascii="Arial Narrow" w:hAnsi="Arial Narrow" w:cs="Calibri"/>
                <w:color w:val="000000"/>
              </w:rPr>
            </w:pPr>
            <w:r w:rsidRPr="00EA2D4E">
              <w:rPr>
                <w:rFonts w:ascii="Arial Narrow" w:hAnsi="Arial Narrow" w:cs="Calibri"/>
                <w:color w:val="000000"/>
              </w:rPr>
              <w:t>3,5</w:t>
            </w:r>
          </w:p>
        </w:tc>
        <w:tc>
          <w:tcPr>
            <w:tcW w:w="1559" w:type="dxa"/>
            <w:tcBorders>
              <w:top w:val="nil"/>
              <w:left w:val="nil"/>
              <w:bottom w:val="single" w:sz="8" w:space="0" w:color="auto"/>
              <w:right w:val="single" w:sz="8" w:space="0" w:color="auto"/>
            </w:tcBorders>
            <w:shd w:val="clear" w:color="000000" w:fill="FFFFFF"/>
          </w:tcPr>
          <w:p w14:paraId="7EA17FA6" w14:textId="77777777" w:rsidR="00B44756" w:rsidRPr="008F1579" w:rsidRDefault="00B44756" w:rsidP="00B44756">
            <w:pPr>
              <w:jc w:val="center"/>
              <w:rPr>
                <w:rFonts w:ascii="Arial Narrow" w:hAnsi="Arial Narrow" w:cs="Calibri"/>
                <w:color w:val="000000"/>
                <w:highlight w:val="yellow"/>
              </w:rPr>
            </w:pPr>
          </w:p>
        </w:tc>
      </w:tr>
      <w:tr w:rsidR="00B44756" w:rsidRPr="006A6081" w14:paraId="76EC2D92" w14:textId="14AB05D5" w:rsidTr="00B44756">
        <w:tblPrEx>
          <w:jc w:val="center"/>
        </w:tblPrEx>
        <w:trPr>
          <w:trHeight w:val="230"/>
          <w:jc w:val="center"/>
        </w:trPr>
        <w:tc>
          <w:tcPr>
            <w:tcW w:w="6086" w:type="dxa"/>
            <w:gridSpan w:val="2"/>
            <w:tcBorders>
              <w:top w:val="nil"/>
              <w:left w:val="single" w:sz="8" w:space="0" w:color="auto"/>
              <w:bottom w:val="single" w:sz="8" w:space="0" w:color="auto"/>
              <w:right w:val="single" w:sz="8" w:space="0" w:color="000000"/>
            </w:tcBorders>
            <w:shd w:val="clear" w:color="000000" w:fill="9CC2E5"/>
            <w:vAlign w:val="center"/>
            <w:hideMark/>
          </w:tcPr>
          <w:p w14:paraId="7E63172F"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Sub Total (1)</w:t>
            </w:r>
          </w:p>
        </w:tc>
        <w:tc>
          <w:tcPr>
            <w:tcW w:w="1559" w:type="dxa"/>
            <w:tcBorders>
              <w:top w:val="nil"/>
              <w:left w:val="nil"/>
              <w:bottom w:val="single" w:sz="8" w:space="0" w:color="auto"/>
              <w:right w:val="single" w:sz="8" w:space="0" w:color="auto"/>
            </w:tcBorders>
            <w:shd w:val="clear" w:color="000000" w:fill="9CC2E5"/>
            <w:vAlign w:val="center"/>
            <w:hideMark/>
          </w:tcPr>
          <w:p w14:paraId="3A7D6082"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3,5</w:t>
            </w:r>
          </w:p>
        </w:tc>
        <w:tc>
          <w:tcPr>
            <w:tcW w:w="1559" w:type="dxa"/>
            <w:tcBorders>
              <w:top w:val="nil"/>
              <w:left w:val="nil"/>
              <w:bottom w:val="single" w:sz="8" w:space="0" w:color="auto"/>
              <w:right w:val="single" w:sz="8" w:space="0" w:color="auto"/>
            </w:tcBorders>
            <w:shd w:val="clear" w:color="000000" w:fill="9CC2E5"/>
          </w:tcPr>
          <w:p w14:paraId="000B800B" w14:textId="77777777" w:rsidR="00B44756" w:rsidRPr="008F1579" w:rsidRDefault="00B44756" w:rsidP="00B44756">
            <w:pPr>
              <w:jc w:val="center"/>
              <w:rPr>
                <w:rFonts w:ascii="Arial Narrow" w:hAnsi="Arial Narrow" w:cs="Calibri"/>
                <w:b/>
                <w:bCs/>
                <w:color w:val="000000"/>
                <w:highlight w:val="yellow"/>
              </w:rPr>
            </w:pPr>
          </w:p>
        </w:tc>
      </w:tr>
      <w:tr w:rsidR="00B44756" w:rsidRPr="006A6081" w14:paraId="48DE2B9C" w14:textId="543BDA4C" w:rsidTr="00B44756">
        <w:tblPrEx>
          <w:jc w:val="center"/>
        </w:tblPrEx>
        <w:trPr>
          <w:trHeight w:val="230"/>
          <w:jc w:val="center"/>
        </w:trPr>
        <w:tc>
          <w:tcPr>
            <w:tcW w:w="699" w:type="dxa"/>
            <w:tcBorders>
              <w:top w:val="nil"/>
              <w:left w:val="single" w:sz="8" w:space="0" w:color="auto"/>
              <w:bottom w:val="single" w:sz="8" w:space="0" w:color="auto"/>
              <w:right w:val="single" w:sz="8" w:space="0" w:color="auto"/>
            </w:tcBorders>
            <w:shd w:val="clear" w:color="000000" w:fill="DEEAF6"/>
            <w:vAlign w:val="center"/>
            <w:hideMark/>
          </w:tcPr>
          <w:p w14:paraId="5D9D2BC7"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2</w:t>
            </w:r>
          </w:p>
        </w:tc>
        <w:tc>
          <w:tcPr>
            <w:tcW w:w="5387" w:type="dxa"/>
            <w:tcBorders>
              <w:top w:val="nil"/>
              <w:left w:val="nil"/>
              <w:bottom w:val="single" w:sz="8" w:space="0" w:color="auto"/>
              <w:right w:val="single" w:sz="8" w:space="0" w:color="auto"/>
            </w:tcBorders>
            <w:shd w:val="clear" w:color="000000" w:fill="DEEAF6"/>
            <w:vAlign w:val="center"/>
            <w:hideMark/>
          </w:tcPr>
          <w:p w14:paraId="71A5674D"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Experiencia Específica</w:t>
            </w:r>
            <w:r>
              <w:rPr>
                <w:rFonts w:ascii="Arial Narrow" w:hAnsi="Arial Narrow" w:cs="Calibri"/>
                <w:b/>
                <w:bCs/>
                <w:color w:val="000000"/>
              </w:rPr>
              <w:t xml:space="preserve"> de la Empresa Consultora:</w:t>
            </w:r>
          </w:p>
        </w:tc>
        <w:tc>
          <w:tcPr>
            <w:tcW w:w="1559" w:type="dxa"/>
            <w:tcBorders>
              <w:top w:val="nil"/>
              <w:left w:val="nil"/>
              <w:bottom w:val="single" w:sz="8" w:space="0" w:color="auto"/>
              <w:right w:val="single" w:sz="8" w:space="0" w:color="auto"/>
            </w:tcBorders>
            <w:shd w:val="clear" w:color="000000" w:fill="DEEAF6"/>
            <w:vAlign w:val="center"/>
            <w:hideMark/>
          </w:tcPr>
          <w:p w14:paraId="7178F865"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Puntaje</w:t>
            </w:r>
          </w:p>
        </w:tc>
        <w:tc>
          <w:tcPr>
            <w:tcW w:w="1559" w:type="dxa"/>
            <w:tcBorders>
              <w:top w:val="nil"/>
              <w:left w:val="nil"/>
              <w:bottom w:val="single" w:sz="8" w:space="0" w:color="auto"/>
              <w:right w:val="single" w:sz="8" w:space="0" w:color="auto"/>
            </w:tcBorders>
            <w:shd w:val="clear" w:color="000000" w:fill="DEEAF6"/>
          </w:tcPr>
          <w:p w14:paraId="17326736" w14:textId="77777777" w:rsidR="00B44756" w:rsidRPr="006A6081" w:rsidRDefault="00B44756" w:rsidP="00B44756">
            <w:pPr>
              <w:jc w:val="center"/>
              <w:rPr>
                <w:rFonts w:ascii="Arial Narrow" w:hAnsi="Arial Narrow" w:cs="Calibri"/>
                <w:b/>
                <w:bCs/>
                <w:color w:val="000000"/>
              </w:rPr>
            </w:pPr>
          </w:p>
        </w:tc>
      </w:tr>
      <w:tr w:rsidR="00B44756" w:rsidRPr="006A6081" w14:paraId="09B53796" w14:textId="03AE3C51" w:rsidTr="00B44756">
        <w:tblPrEx>
          <w:jc w:val="center"/>
        </w:tblPrEx>
        <w:trPr>
          <w:trHeight w:val="384"/>
          <w:jc w:val="center"/>
        </w:trPr>
        <w:tc>
          <w:tcPr>
            <w:tcW w:w="6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3BCF53"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2.1</w:t>
            </w:r>
          </w:p>
        </w:tc>
        <w:tc>
          <w:tcPr>
            <w:tcW w:w="5387" w:type="dxa"/>
            <w:tcBorders>
              <w:top w:val="nil"/>
              <w:left w:val="nil"/>
              <w:bottom w:val="single" w:sz="8" w:space="0" w:color="auto"/>
              <w:right w:val="single" w:sz="8" w:space="0" w:color="auto"/>
            </w:tcBorders>
            <w:shd w:val="clear" w:color="000000" w:fill="DEEAF6"/>
            <w:vAlign w:val="center"/>
            <w:hideMark/>
          </w:tcPr>
          <w:p w14:paraId="278D59DA"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Experiencia Específica en Provisión, Instalación, mantenimiento, en Equipamiento Médico en Establecimientos de Salud:</w:t>
            </w:r>
          </w:p>
        </w:tc>
        <w:tc>
          <w:tcPr>
            <w:tcW w:w="1559" w:type="dxa"/>
            <w:tcBorders>
              <w:top w:val="nil"/>
              <w:left w:val="nil"/>
              <w:bottom w:val="single" w:sz="8" w:space="0" w:color="auto"/>
              <w:right w:val="single" w:sz="8" w:space="0" w:color="auto"/>
            </w:tcBorders>
            <w:shd w:val="clear" w:color="000000" w:fill="DEEAF6"/>
            <w:vAlign w:val="center"/>
            <w:hideMark/>
          </w:tcPr>
          <w:p w14:paraId="74BCCA99"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Puntaje</w:t>
            </w:r>
          </w:p>
        </w:tc>
        <w:tc>
          <w:tcPr>
            <w:tcW w:w="1559" w:type="dxa"/>
            <w:tcBorders>
              <w:top w:val="nil"/>
              <w:left w:val="nil"/>
              <w:bottom w:val="single" w:sz="8" w:space="0" w:color="auto"/>
              <w:right w:val="single" w:sz="8" w:space="0" w:color="auto"/>
            </w:tcBorders>
            <w:shd w:val="clear" w:color="000000" w:fill="DEEAF6"/>
          </w:tcPr>
          <w:p w14:paraId="4E4C9DA8" w14:textId="77777777" w:rsidR="00B44756" w:rsidRPr="006A6081" w:rsidRDefault="00B44756" w:rsidP="00B44756">
            <w:pPr>
              <w:jc w:val="center"/>
              <w:rPr>
                <w:rFonts w:ascii="Arial Narrow" w:hAnsi="Arial Narrow" w:cs="Calibri"/>
                <w:b/>
                <w:bCs/>
                <w:color w:val="000000"/>
              </w:rPr>
            </w:pPr>
          </w:p>
        </w:tc>
      </w:tr>
      <w:tr w:rsidR="00B44756" w:rsidRPr="006A6081" w14:paraId="5924949C" w14:textId="6C4912A4" w:rsidTr="00B44756">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08222D78" w14:textId="77777777" w:rsidR="00B44756" w:rsidRPr="006A6081" w:rsidRDefault="00B44756"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2236FC02" w14:textId="77777777" w:rsidR="00B44756" w:rsidRPr="006A6081" w:rsidRDefault="00B44756" w:rsidP="00B44756">
            <w:pPr>
              <w:jc w:val="both"/>
              <w:rPr>
                <w:rFonts w:ascii="Arial Narrow" w:hAnsi="Arial Narrow" w:cs="Calibri"/>
                <w:color w:val="000000"/>
              </w:rPr>
            </w:pPr>
            <w:r w:rsidRPr="006A6081">
              <w:rPr>
                <w:rFonts w:ascii="Arial Narrow" w:hAnsi="Arial Narrow" w:cs="Calibri"/>
                <w:color w:val="000000"/>
              </w:rPr>
              <w:t xml:space="preserve">De </w:t>
            </w:r>
            <w:r>
              <w:rPr>
                <w:rFonts w:ascii="Arial Narrow" w:hAnsi="Arial Narrow" w:cs="Calibri"/>
                <w:color w:val="000000"/>
              </w:rPr>
              <w:t>3</w:t>
            </w:r>
            <w:r w:rsidRPr="006A6081">
              <w:rPr>
                <w:rFonts w:ascii="Arial Narrow" w:hAnsi="Arial Narrow" w:cs="Calibri"/>
                <w:color w:val="000000"/>
              </w:rPr>
              <w:t xml:space="preserve"> a 4 proyectos en Provisión, Instalación, mantenimiento en Equipamiento Medico</w:t>
            </w:r>
          </w:p>
        </w:tc>
        <w:tc>
          <w:tcPr>
            <w:tcW w:w="1559" w:type="dxa"/>
            <w:tcBorders>
              <w:top w:val="nil"/>
              <w:left w:val="nil"/>
              <w:bottom w:val="nil"/>
              <w:right w:val="single" w:sz="8" w:space="0" w:color="auto"/>
            </w:tcBorders>
            <w:shd w:val="clear" w:color="000000" w:fill="FFFFFF"/>
            <w:vAlign w:val="center"/>
            <w:hideMark/>
          </w:tcPr>
          <w:p w14:paraId="326EA109"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1,5</w:t>
            </w:r>
          </w:p>
        </w:tc>
        <w:tc>
          <w:tcPr>
            <w:tcW w:w="1559" w:type="dxa"/>
            <w:tcBorders>
              <w:top w:val="nil"/>
              <w:left w:val="nil"/>
              <w:bottom w:val="nil"/>
              <w:right w:val="single" w:sz="8" w:space="0" w:color="auto"/>
            </w:tcBorders>
            <w:shd w:val="clear" w:color="000000" w:fill="FFFFFF"/>
          </w:tcPr>
          <w:p w14:paraId="4A5D0AE6" w14:textId="77777777" w:rsidR="00B44756" w:rsidRPr="008F1579" w:rsidRDefault="00B44756" w:rsidP="00B44756">
            <w:pPr>
              <w:jc w:val="center"/>
              <w:rPr>
                <w:rFonts w:ascii="Arial Narrow" w:hAnsi="Arial Narrow" w:cs="Calibri"/>
                <w:b/>
                <w:bCs/>
                <w:color w:val="000000"/>
                <w:highlight w:val="yellow"/>
              </w:rPr>
            </w:pPr>
          </w:p>
        </w:tc>
      </w:tr>
      <w:tr w:rsidR="00B44756" w:rsidRPr="006A6081" w14:paraId="5B1458E0" w14:textId="6E77F3FE" w:rsidTr="00B44756">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6B66034E" w14:textId="77777777" w:rsidR="00B44756" w:rsidRPr="006A6081" w:rsidRDefault="00B44756"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4399B0FC" w14:textId="77777777" w:rsidR="00B44756" w:rsidRPr="006A6081" w:rsidRDefault="00B44756" w:rsidP="00B44756">
            <w:pPr>
              <w:jc w:val="both"/>
              <w:rPr>
                <w:rFonts w:ascii="Arial Narrow" w:hAnsi="Arial Narrow" w:cs="Calibri"/>
                <w:color w:val="000000"/>
              </w:rPr>
            </w:pPr>
            <w:r w:rsidRPr="006A6081">
              <w:rPr>
                <w:rFonts w:ascii="Arial Narrow" w:hAnsi="Arial Narrow" w:cs="Calibri"/>
                <w:color w:val="000000"/>
              </w:rPr>
              <w:t>De 5 a 6 proyectos en Provisión, Instalación, mantenimiento en Equipamiento Medico</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7A2791E1"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2</w:t>
            </w:r>
          </w:p>
        </w:tc>
        <w:tc>
          <w:tcPr>
            <w:tcW w:w="1559" w:type="dxa"/>
            <w:tcBorders>
              <w:top w:val="single" w:sz="8" w:space="0" w:color="auto"/>
              <w:left w:val="nil"/>
              <w:bottom w:val="single" w:sz="8" w:space="0" w:color="auto"/>
              <w:right w:val="single" w:sz="8" w:space="0" w:color="auto"/>
            </w:tcBorders>
            <w:shd w:val="clear" w:color="000000" w:fill="FFFFFF"/>
          </w:tcPr>
          <w:p w14:paraId="0AD83A55" w14:textId="77777777" w:rsidR="00B44756" w:rsidRPr="008F1579" w:rsidRDefault="00B44756" w:rsidP="00B44756">
            <w:pPr>
              <w:jc w:val="center"/>
              <w:rPr>
                <w:rFonts w:ascii="Arial Narrow" w:hAnsi="Arial Narrow" w:cs="Calibri"/>
                <w:b/>
                <w:bCs/>
                <w:color w:val="000000"/>
                <w:highlight w:val="yellow"/>
              </w:rPr>
            </w:pPr>
          </w:p>
        </w:tc>
      </w:tr>
      <w:tr w:rsidR="00B44756" w:rsidRPr="006A6081" w14:paraId="3AA8DC73" w14:textId="24428774" w:rsidTr="00B44756">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36A27832" w14:textId="77777777" w:rsidR="00B44756" w:rsidRPr="006A6081" w:rsidRDefault="00B44756"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noWrap/>
            <w:vAlign w:val="center"/>
            <w:hideMark/>
          </w:tcPr>
          <w:p w14:paraId="11E9E272" w14:textId="77777777" w:rsidR="00B44756" w:rsidRPr="006A6081" w:rsidRDefault="00B44756" w:rsidP="00B44756">
            <w:pPr>
              <w:jc w:val="both"/>
              <w:rPr>
                <w:rFonts w:ascii="Arial Narrow" w:hAnsi="Arial Narrow" w:cs="Calibri"/>
                <w:color w:val="000000"/>
              </w:rPr>
            </w:pPr>
            <w:r w:rsidRPr="006A6081">
              <w:rPr>
                <w:rFonts w:ascii="Arial Narrow" w:hAnsi="Arial Narrow" w:cs="Calibri"/>
                <w:color w:val="000000"/>
              </w:rPr>
              <w:t>De 6 proyectos en Provisión, Instalación, mantenimiento en Equipamiento Medico</w:t>
            </w:r>
          </w:p>
        </w:tc>
        <w:tc>
          <w:tcPr>
            <w:tcW w:w="1559" w:type="dxa"/>
            <w:tcBorders>
              <w:top w:val="nil"/>
              <w:left w:val="nil"/>
              <w:bottom w:val="single" w:sz="8" w:space="0" w:color="auto"/>
              <w:right w:val="single" w:sz="8" w:space="0" w:color="auto"/>
            </w:tcBorders>
            <w:shd w:val="clear" w:color="000000" w:fill="FFFFFF"/>
            <w:vAlign w:val="center"/>
            <w:hideMark/>
          </w:tcPr>
          <w:p w14:paraId="54A0DF71"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3,75</w:t>
            </w:r>
          </w:p>
        </w:tc>
        <w:tc>
          <w:tcPr>
            <w:tcW w:w="1559" w:type="dxa"/>
            <w:tcBorders>
              <w:top w:val="nil"/>
              <w:left w:val="nil"/>
              <w:bottom w:val="single" w:sz="8" w:space="0" w:color="auto"/>
              <w:right w:val="single" w:sz="8" w:space="0" w:color="auto"/>
            </w:tcBorders>
            <w:shd w:val="clear" w:color="000000" w:fill="FFFFFF"/>
          </w:tcPr>
          <w:p w14:paraId="275325F0" w14:textId="77777777" w:rsidR="00B44756" w:rsidRPr="008F1579" w:rsidRDefault="00B44756" w:rsidP="00B44756">
            <w:pPr>
              <w:jc w:val="center"/>
              <w:rPr>
                <w:rFonts w:ascii="Arial Narrow" w:hAnsi="Arial Narrow" w:cs="Calibri"/>
                <w:b/>
                <w:bCs/>
                <w:color w:val="000000"/>
                <w:highlight w:val="yellow"/>
              </w:rPr>
            </w:pPr>
          </w:p>
        </w:tc>
      </w:tr>
      <w:tr w:rsidR="00B44756" w:rsidRPr="006A6081" w14:paraId="758B2C20" w14:textId="3BE335E4" w:rsidTr="00B44756">
        <w:tblPrEx>
          <w:jc w:val="center"/>
        </w:tblPrEx>
        <w:trPr>
          <w:trHeight w:val="384"/>
          <w:jc w:val="center"/>
        </w:trPr>
        <w:tc>
          <w:tcPr>
            <w:tcW w:w="6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1DFEEA"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2.2</w:t>
            </w:r>
          </w:p>
        </w:tc>
        <w:tc>
          <w:tcPr>
            <w:tcW w:w="5387" w:type="dxa"/>
            <w:tcBorders>
              <w:top w:val="nil"/>
              <w:left w:val="nil"/>
              <w:bottom w:val="single" w:sz="8" w:space="0" w:color="auto"/>
              <w:right w:val="single" w:sz="8" w:space="0" w:color="auto"/>
            </w:tcBorders>
            <w:shd w:val="clear" w:color="000000" w:fill="DEEAF6"/>
            <w:vAlign w:val="center"/>
            <w:hideMark/>
          </w:tcPr>
          <w:p w14:paraId="48C960BA"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 xml:space="preserve">Experiencia Específica en Puesta en Marcha de Establecimientos </w:t>
            </w:r>
            <w:r>
              <w:rPr>
                <w:rFonts w:ascii="Arial Narrow" w:hAnsi="Arial Narrow" w:cs="Calibri"/>
                <w:b/>
                <w:bCs/>
                <w:color w:val="000000"/>
              </w:rPr>
              <w:t>Hospitalarios</w:t>
            </w:r>
            <w:r w:rsidRPr="006A6081">
              <w:rPr>
                <w:rFonts w:ascii="Arial Narrow" w:hAnsi="Arial Narrow" w:cs="Calibri"/>
                <w:b/>
                <w:bCs/>
                <w:color w:val="000000"/>
              </w:rPr>
              <w:t>:</w:t>
            </w:r>
          </w:p>
        </w:tc>
        <w:tc>
          <w:tcPr>
            <w:tcW w:w="1559" w:type="dxa"/>
            <w:tcBorders>
              <w:top w:val="nil"/>
              <w:left w:val="nil"/>
              <w:bottom w:val="single" w:sz="8" w:space="0" w:color="auto"/>
              <w:right w:val="single" w:sz="8" w:space="0" w:color="auto"/>
            </w:tcBorders>
            <w:shd w:val="clear" w:color="000000" w:fill="DEEAF6"/>
            <w:vAlign w:val="center"/>
            <w:hideMark/>
          </w:tcPr>
          <w:p w14:paraId="70909403"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Puntaje</w:t>
            </w:r>
          </w:p>
        </w:tc>
        <w:tc>
          <w:tcPr>
            <w:tcW w:w="1559" w:type="dxa"/>
            <w:tcBorders>
              <w:top w:val="nil"/>
              <w:left w:val="nil"/>
              <w:bottom w:val="single" w:sz="8" w:space="0" w:color="auto"/>
              <w:right w:val="single" w:sz="8" w:space="0" w:color="auto"/>
            </w:tcBorders>
            <w:shd w:val="clear" w:color="000000" w:fill="DEEAF6"/>
          </w:tcPr>
          <w:p w14:paraId="16972D2B" w14:textId="77777777" w:rsidR="00B44756" w:rsidRPr="008F1579" w:rsidRDefault="00B44756" w:rsidP="00B44756">
            <w:pPr>
              <w:jc w:val="center"/>
              <w:rPr>
                <w:rFonts w:ascii="Arial Narrow" w:hAnsi="Arial Narrow" w:cs="Calibri"/>
                <w:b/>
                <w:bCs/>
                <w:color w:val="000000"/>
                <w:highlight w:val="yellow"/>
              </w:rPr>
            </w:pPr>
          </w:p>
        </w:tc>
      </w:tr>
      <w:tr w:rsidR="00B44756" w:rsidRPr="006A6081" w14:paraId="4A603030" w14:textId="40AC8D15" w:rsidTr="00B44756">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7728BD56" w14:textId="77777777" w:rsidR="00B44756" w:rsidRPr="006A6081" w:rsidRDefault="00B44756"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70F473DE" w14:textId="77777777" w:rsidR="00B44756" w:rsidRPr="006A6081" w:rsidRDefault="00B44756" w:rsidP="00B44756">
            <w:pPr>
              <w:jc w:val="both"/>
              <w:rPr>
                <w:rFonts w:ascii="Arial Narrow" w:hAnsi="Arial Narrow" w:cs="Calibri"/>
                <w:color w:val="000000"/>
              </w:rPr>
            </w:pPr>
            <w:r>
              <w:rPr>
                <w:rFonts w:ascii="Arial Narrow" w:hAnsi="Arial Narrow" w:cs="Calibri"/>
                <w:color w:val="000000"/>
              </w:rPr>
              <w:t>3</w:t>
            </w:r>
            <w:r w:rsidRPr="006A6081">
              <w:rPr>
                <w:rFonts w:ascii="Arial Narrow" w:hAnsi="Arial Narrow" w:cs="Calibri"/>
                <w:color w:val="000000"/>
              </w:rPr>
              <w:t xml:space="preserve"> proyectos en Puesta en Marcha</w:t>
            </w:r>
          </w:p>
        </w:tc>
        <w:tc>
          <w:tcPr>
            <w:tcW w:w="1559" w:type="dxa"/>
            <w:tcBorders>
              <w:top w:val="nil"/>
              <w:left w:val="nil"/>
              <w:bottom w:val="nil"/>
              <w:right w:val="single" w:sz="8" w:space="0" w:color="auto"/>
            </w:tcBorders>
            <w:shd w:val="clear" w:color="000000" w:fill="FFFFFF"/>
            <w:vAlign w:val="center"/>
            <w:hideMark/>
          </w:tcPr>
          <w:p w14:paraId="6D0DED94"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1,5</w:t>
            </w:r>
          </w:p>
        </w:tc>
        <w:tc>
          <w:tcPr>
            <w:tcW w:w="1559" w:type="dxa"/>
            <w:tcBorders>
              <w:top w:val="nil"/>
              <w:left w:val="nil"/>
              <w:bottom w:val="nil"/>
              <w:right w:val="single" w:sz="8" w:space="0" w:color="auto"/>
            </w:tcBorders>
            <w:shd w:val="clear" w:color="000000" w:fill="FFFFFF"/>
          </w:tcPr>
          <w:p w14:paraId="36AD3CE4" w14:textId="77777777" w:rsidR="00B44756" w:rsidRPr="008F1579" w:rsidRDefault="00B44756" w:rsidP="00B44756">
            <w:pPr>
              <w:jc w:val="center"/>
              <w:rPr>
                <w:rFonts w:ascii="Arial Narrow" w:hAnsi="Arial Narrow" w:cs="Calibri"/>
                <w:b/>
                <w:bCs/>
                <w:color w:val="000000"/>
                <w:highlight w:val="yellow"/>
              </w:rPr>
            </w:pPr>
          </w:p>
        </w:tc>
      </w:tr>
      <w:tr w:rsidR="00B44756" w:rsidRPr="006A6081" w14:paraId="54C89732" w14:textId="2F05BDA3" w:rsidTr="00B44756">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67259127" w14:textId="77777777" w:rsidR="00B44756" w:rsidRPr="006A6081" w:rsidRDefault="00B44756"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273E7EB4" w14:textId="77777777" w:rsidR="00B44756" w:rsidRPr="006A6081" w:rsidRDefault="00B44756" w:rsidP="00B44756">
            <w:pPr>
              <w:jc w:val="both"/>
              <w:rPr>
                <w:rFonts w:ascii="Arial Narrow" w:hAnsi="Arial Narrow" w:cs="Calibri"/>
                <w:color w:val="000000"/>
              </w:rPr>
            </w:pPr>
            <w:r w:rsidRPr="006A6081">
              <w:rPr>
                <w:rFonts w:ascii="Arial Narrow" w:hAnsi="Arial Narrow" w:cs="Calibri"/>
                <w:color w:val="000000"/>
              </w:rPr>
              <w:t>4 proyectos en Puesta en Marcha</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14:paraId="238F8AB2"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2</w:t>
            </w:r>
          </w:p>
        </w:tc>
        <w:tc>
          <w:tcPr>
            <w:tcW w:w="1559" w:type="dxa"/>
            <w:tcBorders>
              <w:top w:val="single" w:sz="8" w:space="0" w:color="auto"/>
              <w:left w:val="nil"/>
              <w:bottom w:val="single" w:sz="8" w:space="0" w:color="auto"/>
              <w:right w:val="single" w:sz="8" w:space="0" w:color="auto"/>
            </w:tcBorders>
            <w:shd w:val="clear" w:color="000000" w:fill="FFFFFF"/>
          </w:tcPr>
          <w:p w14:paraId="0A48E2A5" w14:textId="77777777" w:rsidR="00B44756" w:rsidRPr="008F1579" w:rsidRDefault="00B44756" w:rsidP="00B44756">
            <w:pPr>
              <w:jc w:val="center"/>
              <w:rPr>
                <w:rFonts w:ascii="Arial Narrow" w:hAnsi="Arial Narrow" w:cs="Calibri"/>
                <w:b/>
                <w:bCs/>
                <w:color w:val="000000"/>
                <w:highlight w:val="yellow"/>
              </w:rPr>
            </w:pPr>
          </w:p>
        </w:tc>
      </w:tr>
      <w:tr w:rsidR="00B44756" w:rsidRPr="006A6081" w14:paraId="016F70C8" w14:textId="292B91E9" w:rsidTr="00B44756">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2E5D2C69" w14:textId="77777777" w:rsidR="00B44756" w:rsidRPr="006A6081" w:rsidRDefault="00B44756"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noWrap/>
            <w:vAlign w:val="center"/>
            <w:hideMark/>
          </w:tcPr>
          <w:p w14:paraId="477D8A6A" w14:textId="77777777" w:rsidR="00B44756" w:rsidRPr="006A6081" w:rsidRDefault="00B44756" w:rsidP="00B44756">
            <w:pPr>
              <w:jc w:val="both"/>
              <w:rPr>
                <w:rFonts w:ascii="Arial Narrow" w:hAnsi="Arial Narrow" w:cs="Calibri"/>
                <w:color w:val="000000"/>
              </w:rPr>
            </w:pPr>
            <w:r w:rsidRPr="006A6081">
              <w:rPr>
                <w:rFonts w:ascii="Arial Narrow" w:hAnsi="Arial Narrow" w:cs="Calibri"/>
                <w:color w:val="000000"/>
              </w:rPr>
              <w:t>5</w:t>
            </w:r>
            <w:r>
              <w:rPr>
                <w:rFonts w:ascii="Arial Narrow" w:hAnsi="Arial Narrow" w:cs="Calibri"/>
                <w:color w:val="000000"/>
              </w:rPr>
              <w:t xml:space="preserve"> o más</w:t>
            </w:r>
            <w:r w:rsidRPr="006A6081">
              <w:rPr>
                <w:rFonts w:ascii="Arial Narrow" w:hAnsi="Arial Narrow" w:cs="Calibri"/>
                <w:color w:val="000000"/>
              </w:rPr>
              <w:t xml:space="preserve"> proyectos en Puesta en Marcha</w:t>
            </w:r>
          </w:p>
        </w:tc>
        <w:tc>
          <w:tcPr>
            <w:tcW w:w="1559" w:type="dxa"/>
            <w:tcBorders>
              <w:top w:val="nil"/>
              <w:left w:val="nil"/>
              <w:bottom w:val="single" w:sz="8" w:space="0" w:color="auto"/>
              <w:right w:val="single" w:sz="8" w:space="0" w:color="auto"/>
            </w:tcBorders>
            <w:shd w:val="clear" w:color="000000" w:fill="FFFFFF"/>
            <w:vAlign w:val="center"/>
            <w:hideMark/>
          </w:tcPr>
          <w:p w14:paraId="3633EF48"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3,75</w:t>
            </w:r>
          </w:p>
        </w:tc>
        <w:tc>
          <w:tcPr>
            <w:tcW w:w="1559" w:type="dxa"/>
            <w:tcBorders>
              <w:top w:val="nil"/>
              <w:left w:val="nil"/>
              <w:bottom w:val="single" w:sz="8" w:space="0" w:color="auto"/>
              <w:right w:val="single" w:sz="8" w:space="0" w:color="auto"/>
            </w:tcBorders>
            <w:shd w:val="clear" w:color="000000" w:fill="FFFFFF"/>
          </w:tcPr>
          <w:p w14:paraId="07895371" w14:textId="77777777" w:rsidR="00B44756" w:rsidRPr="008F1579" w:rsidRDefault="00B44756" w:rsidP="00B44756">
            <w:pPr>
              <w:jc w:val="center"/>
              <w:rPr>
                <w:rFonts w:ascii="Arial Narrow" w:hAnsi="Arial Narrow" w:cs="Calibri"/>
                <w:b/>
                <w:bCs/>
                <w:color w:val="000000"/>
                <w:highlight w:val="yellow"/>
              </w:rPr>
            </w:pPr>
          </w:p>
        </w:tc>
      </w:tr>
      <w:tr w:rsidR="00B44756" w:rsidRPr="006A6081" w14:paraId="68C0D140" w14:textId="3A52C794" w:rsidTr="00B44756">
        <w:tblPrEx>
          <w:jc w:val="center"/>
        </w:tblPrEx>
        <w:trPr>
          <w:trHeight w:val="230"/>
          <w:jc w:val="center"/>
        </w:trPr>
        <w:tc>
          <w:tcPr>
            <w:tcW w:w="6086" w:type="dxa"/>
            <w:gridSpan w:val="2"/>
            <w:tcBorders>
              <w:top w:val="nil"/>
              <w:left w:val="single" w:sz="8" w:space="0" w:color="auto"/>
              <w:bottom w:val="single" w:sz="8" w:space="0" w:color="auto"/>
              <w:right w:val="single" w:sz="8" w:space="0" w:color="000000"/>
            </w:tcBorders>
            <w:shd w:val="clear" w:color="000000" w:fill="9CC2E5"/>
            <w:vAlign w:val="center"/>
            <w:hideMark/>
          </w:tcPr>
          <w:p w14:paraId="2B46510B"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Sub Total (2)</w:t>
            </w:r>
          </w:p>
        </w:tc>
        <w:tc>
          <w:tcPr>
            <w:tcW w:w="1559" w:type="dxa"/>
            <w:tcBorders>
              <w:top w:val="nil"/>
              <w:left w:val="nil"/>
              <w:bottom w:val="single" w:sz="8" w:space="0" w:color="auto"/>
              <w:right w:val="single" w:sz="8" w:space="0" w:color="auto"/>
            </w:tcBorders>
            <w:shd w:val="clear" w:color="000000" w:fill="9CC2E5"/>
            <w:vAlign w:val="center"/>
            <w:hideMark/>
          </w:tcPr>
          <w:p w14:paraId="439FE92A" w14:textId="77777777" w:rsidR="00B44756" w:rsidRPr="00EA2D4E" w:rsidRDefault="00B44756" w:rsidP="00B44756">
            <w:pPr>
              <w:jc w:val="center"/>
              <w:rPr>
                <w:rFonts w:ascii="Arial Narrow" w:hAnsi="Arial Narrow" w:cs="Calibri"/>
                <w:b/>
                <w:bCs/>
                <w:color w:val="000000"/>
              </w:rPr>
            </w:pPr>
            <w:r w:rsidRPr="00EA2D4E">
              <w:rPr>
                <w:rFonts w:ascii="Arial Narrow" w:hAnsi="Arial Narrow" w:cs="Calibri"/>
                <w:b/>
                <w:bCs/>
                <w:color w:val="000000"/>
              </w:rPr>
              <w:t>7.5</w:t>
            </w:r>
          </w:p>
        </w:tc>
        <w:tc>
          <w:tcPr>
            <w:tcW w:w="1559" w:type="dxa"/>
            <w:tcBorders>
              <w:top w:val="nil"/>
              <w:left w:val="nil"/>
              <w:bottom w:val="single" w:sz="8" w:space="0" w:color="auto"/>
              <w:right w:val="single" w:sz="8" w:space="0" w:color="auto"/>
            </w:tcBorders>
            <w:shd w:val="clear" w:color="000000" w:fill="9CC2E5"/>
          </w:tcPr>
          <w:p w14:paraId="14BF5515" w14:textId="77777777" w:rsidR="00B44756" w:rsidRPr="008F1579" w:rsidRDefault="00B44756" w:rsidP="00B44756">
            <w:pPr>
              <w:jc w:val="center"/>
              <w:rPr>
                <w:rFonts w:ascii="Arial Narrow" w:hAnsi="Arial Narrow" w:cs="Calibri"/>
                <w:b/>
                <w:bCs/>
                <w:color w:val="000000"/>
                <w:highlight w:val="yellow"/>
              </w:rPr>
            </w:pPr>
          </w:p>
        </w:tc>
      </w:tr>
      <w:tr w:rsidR="00B44756" w:rsidRPr="006A6081" w14:paraId="194FDBF3" w14:textId="0B2FB1B7" w:rsidTr="00B44756">
        <w:tblPrEx>
          <w:jc w:val="center"/>
        </w:tblPrEx>
        <w:trPr>
          <w:trHeight w:val="230"/>
          <w:jc w:val="center"/>
        </w:trPr>
        <w:tc>
          <w:tcPr>
            <w:tcW w:w="699" w:type="dxa"/>
            <w:tcBorders>
              <w:top w:val="nil"/>
              <w:left w:val="single" w:sz="8" w:space="0" w:color="auto"/>
              <w:bottom w:val="single" w:sz="8" w:space="0" w:color="auto"/>
              <w:right w:val="single" w:sz="8" w:space="0" w:color="auto"/>
            </w:tcBorders>
            <w:shd w:val="clear" w:color="000000" w:fill="DEEAF6"/>
            <w:vAlign w:val="center"/>
            <w:hideMark/>
          </w:tcPr>
          <w:p w14:paraId="48287671"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3</w:t>
            </w:r>
          </w:p>
        </w:tc>
        <w:tc>
          <w:tcPr>
            <w:tcW w:w="5387" w:type="dxa"/>
            <w:tcBorders>
              <w:top w:val="nil"/>
              <w:left w:val="nil"/>
              <w:bottom w:val="single" w:sz="8" w:space="0" w:color="auto"/>
              <w:right w:val="single" w:sz="8" w:space="0" w:color="auto"/>
            </w:tcBorders>
            <w:shd w:val="clear" w:color="000000" w:fill="DEEAF6"/>
            <w:vAlign w:val="center"/>
            <w:hideMark/>
          </w:tcPr>
          <w:p w14:paraId="53549FFF"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Personal Clave</w:t>
            </w:r>
          </w:p>
        </w:tc>
        <w:tc>
          <w:tcPr>
            <w:tcW w:w="1559" w:type="dxa"/>
            <w:tcBorders>
              <w:top w:val="nil"/>
              <w:left w:val="nil"/>
              <w:bottom w:val="single" w:sz="8" w:space="0" w:color="auto"/>
              <w:right w:val="single" w:sz="8" w:space="0" w:color="auto"/>
            </w:tcBorders>
            <w:shd w:val="clear" w:color="000000" w:fill="DEEAF6"/>
            <w:vAlign w:val="center"/>
            <w:hideMark/>
          </w:tcPr>
          <w:p w14:paraId="708AD665"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Puntaje</w:t>
            </w:r>
          </w:p>
        </w:tc>
        <w:tc>
          <w:tcPr>
            <w:tcW w:w="1559" w:type="dxa"/>
            <w:tcBorders>
              <w:top w:val="nil"/>
              <w:left w:val="nil"/>
              <w:bottom w:val="single" w:sz="8" w:space="0" w:color="auto"/>
              <w:right w:val="single" w:sz="8" w:space="0" w:color="auto"/>
            </w:tcBorders>
            <w:shd w:val="clear" w:color="000000" w:fill="DEEAF6"/>
          </w:tcPr>
          <w:p w14:paraId="3FC17DF7" w14:textId="77777777" w:rsidR="00B44756" w:rsidRPr="006A6081" w:rsidRDefault="00B44756" w:rsidP="00B44756">
            <w:pPr>
              <w:jc w:val="center"/>
              <w:rPr>
                <w:rFonts w:ascii="Arial Narrow" w:hAnsi="Arial Narrow" w:cs="Calibri"/>
                <w:b/>
                <w:bCs/>
                <w:color w:val="000000"/>
              </w:rPr>
            </w:pPr>
          </w:p>
        </w:tc>
      </w:tr>
      <w:tr w:rsidR="00B44756" w:rsidRPr="006A6081" w14:paraId="42FBD681" w14:textId="7D0A4751" w:rsidTr="00B44756">
        <w:tblPrEx>
          <w:jc w:val="center"/>
        </w:tblPrEx>
        <w:trPr>
          <w:trHeight w:val="230"/>
          <w:jc w:val="center"/>
        </w:trPr>
        <w:tc>
          <w:tcPr>
            <w:tcW w:w="6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B5CB7A"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3.1</w:t>
            </w:r>
          </w:p>
        </w:tc>
        <w:tc>
          <w:tcPr>
            <w:tcW w:w="5387" w:type="dxa"/>
            <w:tcBorders>
              <w:top w:val="nil"/>
              <w:left w:val="nil"/>
              <w:bottom w:val="single" w:sz="8" w:space="0" w:color="auto"/>
              <w:right w:val="single" w:sz="8" w:space="0" w:color="auto"/>
            </w:tcBorders>
            <w:shd w:val="clear" w:color="000000" w:fill="DEEAF6"/>
            <w:vAlign w:val="center"/>
            <w:hideMark/>
          </w:tcPr>
          <w:p w14:paraId="044BC4C4" w14:textId="77777777" w:rsidR="00B44756" w:rsidRPr="006A6081" w:rsidRDefault="00B44756" w:rsidP="00B44756">
            <w:pPr>
              <w:jc w:val="both"/>
              <w:rPr>
                <w:rFonts w:ascii="Arial Narrow" w:hAnsi="Arial Narrow" w:cs="Calibri"/>
                <w:b/>
                <w:bCs/>
                <w:color w:val="000000"/>
              </w:rPr>
            </w:pPr>
            <w:r>
              <w:rPr>
                <w:rFonts w:ascii="Arial Narrow" w:hAnsi="Arial Narrow" w:cs="Calibri"/>
                <w:b/>
                <w:bCs/>
                <w:color w:val="000000"/>
              </w:rPr>
              <w:t>Gerente de Servicio</w:t>
            </w:r>
          </w:p>
        </w:tc>
        <w:tc>
          <w:tcPr>
            <w:tcW w:w="1559" w:type="dxa"/>
            <w:tcBorders>
              <w:top w:val="nil"/>
              <w:left w:val="nil"/>
              <w:bottom w:val="single" w:sz="8" w:space="0" w:color="auto"/>
              <w:right w:val="single" w:sz="8" w:space="0" w:color="auto"/>
            </w:tcBorders>
            <w:shd w:val="clear" w:color="000000" w:fill="DEEAF6"/>
            <w:vAlign w:val="center"/>
            <w:hideMark/>
          </w:tcPr>
          <w:p w14:paraId="69C84494"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6</w:t>
            </w:r>
          </w:p>
        </w:tc>
        <w:tc>
          <w:tcPr>
            <w:tcW w:w="1559" w:type="dxa"/>
            <w:tcBorders>
              <w:top w:val="nil"/>
              <w:left w:val="nil"/>
              <w:bottom w:val="single" w:sz="8" w:space="0" w:color="auto"/>
              <w:right w:val="single" w:sz="8" w:space="0" w:color="auto"/>
            </w:tcBorders>
            <w:shd w:val="clear" w:color="000000" w:fill="DEEAF6"/>
          </w:tcPr>
          <w:p w14:paraId="0E5EDF6C" w14:textId="77777777" w:rsidR="00B44756" w:rsidRPr="006A6081" w:rsidRDefault="00B44756" w:rsidP="00B44756">
            <w:pPr>
              <w:jc w:val="center"/>
              <w:rPr>
                <w:rFonts w:ascii="Arial Narrow" w:hAnsi="Arial Narrow" w:cs="Calibri"/>
                <w:b/>
                <w:bCs/>
                <w:color w:val="000000"/>
              </w:rPr>
            </w:pPr>
          </w:p>
        </w:tc>
      </w:tr>
      <w:tr w:rsidR="00EA2D4E" w:rsidRPr="006A6081" w14:paraId="2CC1DAC9" w14:textId="68ADE269"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5260EC8D"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6B5FC752"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Formación</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6E766B"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t>1,5</w:t>
            </w:r>
          </w:p>
        </w:tc>
        <w:tc>
          <w:tcPr>
            <w:tcW w:w="1559" w:type="dxa"/>
            <w:vMerge w:val="restart"/>
            <w:tcBorders>
              <w:top w:val="nil"/>
              <w:left w:val="single" w:sz="8" w:space="0" w:color="auto"/>
              <w:right w:val="single" w:sz="8" w:space="0" w:color="auto"/>
            </w:tcBorders>
            <w:shd w:val="clear" w:color="000000" w:fill="FFFFFF"/>
          </w:tcPr>
          <w:p w14:paraId="71D3CE7A" w14:textId="77777777" w:rsidR="00EA2D4E" w:rsidRPr="006A6081" w:rsidRDefault="00EA2D4E" w:rsidP="00B44756">
            <w:pPr>
              <w:jc w:val="center"/>
              <w:rPr>
                <w:rFonts w:ascii="Arial Narrow" w:hAnsi="Arial Narrow" w:cs="Calibri"/>
                <w:b/>
                <w:bCs/>
                <w:color w:val="000000"/>
              </w:rPr>
            </w:pPr>
          </w:p>
        </w:tc>
      </w:tr>
      <w:tr w:rsidR="00EA2D4E" w:rsidRPr="006A6081" w14:paraId="2370A1B2" w14:textId="65A51395" w:rsidTr="00AE55A7">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23F32AC9"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42BD2BB9" w14:textId="77777777" w:rsidR="00EA2D4E" w:rsidRPr="006A6081" w:rsidRDefault="00EA2D4E" w:rsidP="00B44756">
            <w:pPr>
              <w:jc w:val="both"/>
              <w:rPr>
                <w:rFonts w:ascii="Arial Narrow" w:hAnsi="Arial Narrow" w:cs="Calibri"/>
                <w:color w:val="000000"/>
              </w:rPr>
            </w:pPr>
            <w:r w:rsidRPr="008F1579">
              <w:rPr>
                <w:rFonts w:ascii="Arial Narrow" w:hAnsi="Arial Narrow" w:cs="Calibri"/>
                <w:color w:val="000000"/>
              </w:rPr>
              <w:t>Diplomado en el área de su formación y/o relacionada al cargo a desempeñar o equivalente en el extranjero</w:t>
            </w:r>
          </w:p>
        </w:tc>
        <w:tc>
          <w:tcPr>
            <w:tcW w:w="1559" w:type="dxa"/>
            <w:vMerge/>
            <w:tcBorders>
              <w:top w:val="nil"/>
              <w:left w:val="single" w:sz="8" w:space="0" w:color="auto"/>
              <w:bottom w:val="single" w:sz="8" w:space="0" w:color="000000"/>
              <w:right w:val="single" w:sz="8" w:space="0" w:color="auto"/>
            </w:tcBorders>
            <w:vAlign w:val="center"/>
            <w:hideMark/>
          </w:tcPr>
          <w:p w14:paraId="6E4335B7"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08ED1F50" w14:textId="77777777" w:rsidR="00EA2D4E" w:rsidRPr="006A6081" w:rsidRDefault="00EA2D4E" w:rsidP="00B44756">
            <w:pPr>
              <w:rPr>
                <w:rFonts w:ascii="Arial Narrow" w:hAnsi="Arial Narrow" w:cs="Calibri"/>
                <w:b/>
                <w:bCs/>
                <w:color w:val="000000"/>
              </w:rPr>
            </w:pPr>
          </w:p>
        </w:tc>
      </w:tr>
      <w:tr w:rsidR="00EA2D4E" w:rsidRPr="006A6081" w14:paraId="7ADC6A6B" w14:textId="0BD6EDEC"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32F7F904" w14:textId="77777777" w:rsidR="00EA2D4E" w:rsidRPr="006A6081" w:rsidRDefault="00EA2D4E" w:rsidP="00B44756">
            <w:pPr>
              <w:rPr>
                <w:rFonts w:ascii="Arial Narrow" w:hAnsi="Arial Narrow" w:cs="Calibri"/>
                <w:b/>
                <w:bCs/>
                <w:color w:val="000000"/>
              </w:rPr>
            </w:pPr>
          </w:p>
        </w:tc>
        <w:tc>
          <w:tcPr>
            <w:tcW w:w="5387" w:type="dxa"/>
            <w:tcBorders>
              <w:top w:val="single" w:sz="8" w:space="0" w:color="auto"/>
              <w:left w:val="nil"/>
              <w:bottom w:val="nil"/>
              <w:right w:val="single" w:sz="8" w:space="0" w:color="auto"/>
            </w:tcBorders>
            <w:shd w:val="clear" w:color="000000" w:fill="FFFFFF"/>
            <w:vAlign w:val="center"/>
            <w:hideMark/>
          </w:tcPr>
          <w:p w14:paraId="6E18CFA3" w14:textId="77777777" w:rsidR="00EA2D4E" w:rsidRDefault="00EA2D4E" w:rsidP="00B44756">
            <w:pPr>
              <w:jc w:val="both"/>
              <w:rPr>
                <w:rFonts w:ascii="Arial Narrow" w:hAnsi="Arial Narrow" w:cs="Calibri"/>
                <w:b/>
                <w:bCs/>
                <w:color w:val="000000"/>
              </w:rPr>
            </w:pPr>
            <w:r w:rsidRPr="006A6081">
              <w:rPr>
                <w:rFonts w:ascii="Arial Narrow" w:hAnsi="Arial Narrow" w:cs="Calibri"/>
                <w:b/>
                <w:bCs/>
                <w:color w:val="000000"/>
              </w:rPr>
              <w:t>Experiencia General</w:t>
            </w:r>
          </w:p>
          <w:p w14:paraId="48E2A177" w14:textId="77777777" w:rsidR="00EA2D4E" w:rsidRPr="006A6081" w:rsidRDefault="00EA2D4E" w:rsidP="00B44756">
            <w:pPr>
              <w:jc w:val="both"/>
              <w:rPr>
                <w:rFonts w:ascii="Arial Narrow" w:hAnsi="Arial Narrow" w:cs="Calibri"/>
                <w:b/>
                <w:bCs/>
                <w:color w:val="000000"/>
              </w:rPr>
            </w:pPr>
            <w:r>
              <w:rPr>
                <w:rFonts w:ascii="Arial Narrow" w:hAnsi="Arial Narrow" w:cs="Calibri"/>
                <w:color w:val="000000"/>
              </w:rPr>
              <w:t>6</w:t>
            </w:r>
            <w:r w:rsidRPr="006A6081">
              <w:rPr>
                <w:rFonts w:ascii="Arial Narrow" w:hAnsi="Arial Narrow" w:cs="Calibri"/>
                <w:color w:val="000000"/>
              </w:rPr>
              <w:t xml:space="preserve"> años en el área de su formación profesional</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5938CF" w14:textId="77777777" w:rsidR="00EA2D4E" w:rsidRDefault="00EA2D4E" w:rsidP="00B44756">
            <w:pPr>
              <w:jc w:val="center"/>
              <w:rPr>
                <w:rFonts w:ascii="Arial Narrow" w:hAnsi="Arial Narrow" w:cs="Calibri"/>
                <w:b/>
                <w:bCs/>
                <w:color w:val="000000"/>
              </w:rPr>
            </w:pPr>
          </w:p>
          <w:p w14:paraId="2EE52A3A" w14:textId="77777777" w:rsidR="00EA2D4E" w:rsidRDefault="00EA2D4E" w:rsidP="00B44756">
            <w:pPr>
              <w:jc w:val="center"/>
              <w:rPr>
                <w:rFonts w:ascii="Arial Narrow" w:hAnsi="Arial Narrow" w:cs="Calibri"/>
                <w:b/>
                <w:bCs/>
                <w:color w:val="000000"/>
              </w:rPr>
            </w:pPr>
            <w:r>
              <w:rPr>
                <w:rFonts w:ascii="Arial Narrow" w:hAnsi="Arial Narrow" w:cs="Calibri"/>
                <w:b/>
                <w:bCs/>
                <w:color w:val="000000"/>
              </w:rPr>
              <w:t>1</w:t>
            </w:r>
          </w:p>
          <w:p w14:paraId="2891C26C"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t>2</w:t>
            </w:r>
          </w:p>
        </w:tc>
        <w:tc>
          <w:tcPr>
            <w:tcW w:w="1559" w:type="dxa"/>
            <w:vMerge w:val="restart"/>
            <w:tcBorders>
              <w:top w:val="nil"/>
              <w:left w:val="single" w:sz="8" w:space="0" w:color="auto"/>
              <w:right w:val="single" w:sz="8" w:space="0" w:color="auto"/>
            </w:tcBorders>
            <w:shd w:val="clear" w:color="000000" w:fill="FFFFFF"/>
          </w:tcPr>
          <w:p w14:paraId="4F723081" w14:textId="77777777" w:rsidR="00EA2D4E" w:rsidRDefault="00EA2D4E" w:rsidP="00B44756">
            <w:pPr>
              <w:jc w:val="center"/>
              <w:rPr>
                <w:rFonts w:ascii="Arial Narrow" w:hAnsi="Arial Narrow" w:cs="Calibri"/>
                <w:b/>
                <w:bCs/>
                <w:color w:val="000000"/>
              </w:rPr>
            </w:pPr>
          </w:p>
        </w:tc>
      </w:tr>
      <w:tr w:rsidR="00EA2D4E" w:rsidRPr="006A6081" w14:paraId="448C7792" w14:textId="6ABBA06C" w:rsidTr="00AE55A7">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74EB8C1F" w14:textId="77777777" w:rsidR="00EA2D4E" w:rsidRPr="006A6081" w:rsidRDefault="00EA2D4E"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0B6B67D8" w14:textId="77777777" w:rsidR="00EA2D4E" w:rsidRPr="006A6081" w:rsidRDefault="00EA2D4E" w:rsidP="00B44756">
            <w:pPr>
              <w:jc w:val="both"/>
              <w:rPr>
                <w:rFonts w:ascii="Arial Narrow" w:hAnsi="Arial Narrow" w:cs="Calibri"/>
                <w:color w:val="000000"/>
              </w:rPr>
            </w:pPr>
            <w:r w:rsidRPr="006A6081">
              <w:rPr>
                <w:rFonts w:ascii="Arial Narrow" w:hAnsi="Arial Narrow" w:cs="Calibri"/>
                <w:color w:val="000000"/>
              </w:rPr>
              <w:t xml:space="preserve">Mayor a </w:t>
            </w:r>
            <w:r>
              <w:rPr>
                <w:rFonts w:ascii="Arial Narrow" w:hAnsi="Arial Narrow" w:cs="Calibri"/>
                <w:color w:val="000000"/>
              </w:rPr>
              <w:t>7</w:t>
            </w:r>
            <w:r w:rsidRPr="006A6081">
              <w:rPr>
                <w:rFonts w:ascii="Arial Narrow" w:hAnsi="Arial Narrow" w:cs="Calibri"/>
                <w:color w:val="000000"/>
              </w:rPr>
              <w:t xml:space="preserve"> años en el área de su formación profesional</w:t>
            </w:r>
          </w:p>
        </w:tc>
        <w:tc>
          <w:tcPr>
            <w:tcW w:w="1559" w:type="dxa"/>
            <w:vMerge/>
            <w:tcBorders>
              <w:top w:val="nil"/>
              <w:left w:val="single" w:sz="8" w:space="0" w:color="auto"/>
              <w:bottom w:val="single" w:sz="8" w:space="0" w:color="000000"/>
              <w:right w:val="single" w:sz="8" w:space="0" w:color="auto"/>
            </w:tcBorders>
            <w:vAlign w:val="center"/>
            <w:hideMark/>
          </w:tcPr>
          <w:p w14:paraId="327B7035"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3B064E17" w14:textId="77777777" w:rsidR="00EA2D4E" w:rsidRPr="006A6081" w:rsidRDefault="00EA2D4E" w:rsidP="00B44756">
            <w:pPr>
              <w:rPr>
                <w:rFonts w:ascii="Arial Narrow" w:hAnsi="Arial Narrow" w:cs="Calibri"/>
                <w:b/>
                <w:bCs/>
                <w:color w:val="000000"/>
              </w:rPr>
            </w:pPr>
          </w:p>
        </w:tc>
      </w:tr>
      <w:tr w:rsidR="00EA2D4E" w:rsidRPr="006A6081" w14:paraId="6A7DB038" w14:textId="7BEE8FAF"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5BD3FF78"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6EFC79DB"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Experiencia Especifica</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DBA989" w14:textId="77777777" w:rsidR="00EA2D4E" w:rsidRDefault="00EA2D4E" w:rsidP="00B44756">
            <w:pPr>
              <w:jc w:val="center"/>
              <w:rPr>
                <w:rFonts w:ascii="Arial Narrow" w:hAnsi="Arial Narrow" w:cs="Calibri"/>
                <w:b/>
                <w:bCs/>
                <w:color w:val="000000"/>
              </w:rPr>
            </w:pPr>
            <w:r>
              <w:rPr>
                <w:rFonts w:ascii="Arial Narrow" w:hAnsi="Arial Narrow" w:cs="Calibri"/>
                <w:b/>
                <w:bCs/>
                <w:color w:val="000000"/>
              </w:rPr>
              <w:t>1,5</w:t>
            </w:r>
          </w:p>
          <w:p w14:paraId="1403EB07" w14:textId="77777777" w:rsidR="00EA2D4E" w:rsidRDefault="00EA2D4E" w:rsidP="00B44756">
            <w:pPr>
              <w:jc w:val="center"/>
              <w:rPr>
                <w:rFonts w:ascii="Arial Narrow" w:hAnsi="Arial Narrow" w:cs="Calibri"/>
                <w:b/>
                <w:bCs/>
                <w:color w:val="000000"/>
              </w:rPr>
            </w:pPr>
          </w:p>
          <w:p w14:paraId="755C217D"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t>2,5</w:t>
            </w:r>
          </w:p>
        </w:tc>
        <w:tc>
          <w:tcPr>
            <w:tcW w:w="1559" w:type="dxa"/>
            <w:vMerge w:val="restart"/>
            <w:tcBorders>
              <w:top w:val="nil"/>
              <w:left w:val="single" w:sz="8" w:space="0" w:color="auto"/>
              <w:right w:val="single" w:sz="8" w:space="0" w:color="auto"/>
            </w:tcBorders>
            <w:shd w:val="clear" w:color="000000" w:fill="FFFFFF"/>
          </w:tcPr>
          <w:p w14:paraId="0A0B29C8" w14:textId="77777777" w:rsidR="00EA2D4E" w:rsidRDefault="00EA2D4E" w:rsidP="00B44756">
            <w:pPr>
              <w:jc w:val="center"/>
              <w:rPr>
                <w:rFonts w:ascii="Arial Narrow" w:hAnsi="Arial Narrow" w:cs="Calibri"/>
                <w:b/>
                <w:bCs/>
                <w:color w:val="000000"/>
              </w:rPr>
            </w:pPr>
          </w:p>
        </w:tc>
      </w:tr>
      <w:tr w:rsidR="00EA2D4E" w:rsidRPr="006A6081" w14:paraId="55798FFB" w14:textId="694EA536" w:rsidTr="00AE55A7">
        <w:tblPrEx>
          <w:jc w:val="center"/>
        </w:tblPrEx>
        <w:trPr>
          <w:trHeight w:val="406"/>
          <w:jc w:val="center"/>
        </w:trPr>
        <w:tc>
          <w:tcPr>
            <w:tcW w:w="699" w:type="dxa"/>
            <w:vMerge/>
            <w:tcBorders>
              <w:top w:val="nil"/>
              <w:left w:val="single" w:sz="8" w:space="0" w:color="auto"/>
              <w:bottom w:val="single" w:sz="8" w:space="0" w:color="000000"/>
              <w:right w:val="single" w:sz="8" w:space="0" w:color="auto"/>
            </w:tcBorders>
            <w:vAlign w:val="center"/>
            <w:hideMark/>
          </w:tcPr>
          <w:p w14:paraId="72DE3F43" w14:textId="77777777" w:rsidR="00EA2D4E" w:rsidRPr="006A6081" w:rsidRDefault="00EA2D4E"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532DF542" w14:textId="77777777" w:rsidR="00EA2D4E" w:rsidRDefault="00EA2D4E" w:rsidP="00B44756">
            <w:pPr>
              <w:jc w:val="both"/>
              <w:rPr>
                <w:rFonts w:ascii="Arial Narrow" w:hAnsi="Arial Narrow" w:cs="Calibri"/>
                <w:color w:val="000000"/>
              </w:rPr>
            </w:pPr>
            <w:r>
              <w:rPr>
                <w:rFonts w:ascii="Arial Narrow" w:hAnsi="Arial Narrow" w:cs="Calibri"/>
                <w:color w:val="000000"/>
              </w:rPr>
              <w:t xml:space="preserve">3 proyectos </w:t>
            </w:r>
            <w:r w:rsidRPr="006A6081">
              <w:rPr>
                <w:rFonts w:ascii="Arial Narrow" w:hAnsi="Arial Narrow" w:cs="Calibri"/>
                <w:color w:val="000000"/>
              </w:rPr>
              <w:t>como especialista o Supervisión o Fiscalización en establecimientos hospitalarias u otras de similar complejidad</w:t>
            </w:r>
            <w:r>
              <w:rPr>
                <w:rFonts w:ascii="Arial Narrow" w:hAnsi="Arial Narrow" w:cs="Calibri"/>
                <w:color w:val="000000"/>
              </w:rPr>
              <w:t xml:space="preserve"> </w:t>
            </w:r>
            <w:r w:rsidRPr="003A23BA">
              <w:rPr>
                <w:rFonts w:ascii="Century Gothic" w:eastAsia="Calibri" w:hAnsi="Century Gothic" w:cs="Arial"/>
                <w:sz w:val="18"/>
                <w:szCs w:val="16"/>
                <w:lang w:val="es-ES_tradnl"/>
              </w:rPr>
              <w:t>(*)</w:t>
            </w:r>
          </w:p>
          <w:p w14:paraId="2526D200" w14:textId="77777777" w:rsidR="00EA2D4E" w:rsidRPr="006A6081" w:rsidRDefault="00EA2D4E" w:rsidP="00B44756">
            <w:pPr>
              <w:jc w:val="both"/>
              <w:rPr>
                <w:rFonts w:ascii="Arial Narrow" w:hAnsi="Arial Narrow" w:cs="Calibri"/>
                <w:color w:val="000000"/>
              </w:rPr>
            </w:pPr>
            <w:r>
              <w:rPr>
                <w:rFonts w:ascii="Arial Narrow" w:hAnsi="Arial Narrow" w:cs="Calibri"/>
                <w:color w:val="000000"/>
              </w:rPr>
              <w:t>Más</w:t>
            </w:r>
            <w:r w:rsidRPr="006A6081">
              <w:rPr>
                <w:rFonts w:ascii="Arial Narrow" w:hAnsi="Arial Narrow" w:cs="Calibri"/>
                <w:color w:val="000000"/>
              </w:rPr>
              <w:t xml:space="preserve"> </w:t>
            </w:r>
            <w:r>
              <w:rPr>
                <w:rFonts w:ascii="Arial Narrow" w:hAnsi="Arial Narrow" w:cs="Calibri"/>
                <w:color w:val="000000"/>
              </w:rPr>
              <w:t>de</w:t>
            </w:r>
            <w:r w:rsidRPr="006A6081">
              <w:rPr>
                <w:rFonts w:ascii="Arial Narrow" w:hAnsi="Arial Narrow" w:cs="Calibri"/>
                <w:color w:val="000000"/>
              </w:rPr>
              <w:t xml:space="preserve"> </w:t>
            </w:r>
            <w:r>
              <w:rPr>
                <w:rFonts w:ascii="Arial Narrow" w:hAnsi="Arial Narrow" w:cs="Calibri"/>
                <w:color w:val="000000"/>
              </w:rPr>
              <w:t>4</w:t>
            </w:r>
            <w:r w:rsidRPr="006A6081">
              <w:rPr>
                <w:rFonts w:ascii="Arial Narrow" w:hAnsi="Arial Narrow" w:cs="Calibri"/>
                <w:color w:val="000000"/>
              </w:rPr>
              <w:t xml:space="preserve"> proyectos como especialista o Supervisión o Fiscalización en establecimientos hospitalarias u otras de similar complejidad.</w:t>
            </w:r>
            <w:r w:rsidRPr="003A23BA">
              <w:rPr>
                <w:rFonts w:ascii="Century Gothic" w:eastAsia="Calibri" w:hAnsi="Century Gothic" w:cs="Arial"/>
                <w:sz w:val="18"/>
                <w:szCs w:val="16"/>
                <w:lang w:val="es-ES_tradnl"/>
              </w:rPr>
              <w:t xml:space="preserve"> (*)</w:t>
            </w:r>
          </w:p>
        </w:tc>
        <w:tc>
          <w:tcPr>
            <w:tcW w:w="1559" w:type="dxa"/>
            <w:vMerge/>
            <w:tcBorders>
              <w:top w:val="nil"/>
              <w:left w:val="single" w:sz="8" w:space="0" w:color="auto"/>
              <w:bottom w:val="single" w:sz="8" w:space="0" w:color="000000"/>
              <w:right w:val="single" w:sz="8" w:space="0" w:color="auto"/>
            </w:tcBorders>
            <w:vAlign w:val="center"/>
            <w:hideMark/>
          </w:tcPr>
          <w:p w14:paraId="5D53087D"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0924F45E" w14:textId="77777777" w:rsidR="00EA2D4E" w:rsidRPr="006A6081" w:rsidRDefault="00EA2D4E" w:rsidP="00B44756">
            <w:pPr>
              <w:rPr>
                <w:rFonts w:ascii="Arial Narrow" w:hAnsi="Arial Narrow" w:cs="Calibri"/>
                <w:b/>
                <w:bCs/>
                <w:color w:val="000000"/>
              </w:rPr>
            </w:pPr>
          </w:p>
        </w:tc>
      </w:tr>
      <w:tr w:rsidR="00B44756" w:rsidRPr="006A6081" w14:paraId="0AFAA233" w14:textId="69BF7544" w:rsidTr="00B44756">
        <w:tblPrEx>
          <w:jc w:val="center"/>
        </w:tblPrEx>
        <w:trPr>
          <w:trHeight w:val="230"/>
          <w:jc w:val="center"/>
        </w:trPr>
        <w:tc>
          <w:tcPr>
            <w:tcW w:w="6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957197"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3.2</w:t>
            </w:r>
          </w:p>
        </w:tc>
        <w:tc>
          <w:tcPr>
            <w:tcW w:w="5387" w:type="dxa"/>
            <w:tcBorders>
              <w:top w:val="nil"/>
              <w:left w:val="nil"/>
              <w:bottom w:val="single" w:sz="8" w:space="0" w:color="auto"/>
              <w:right w:val="single" w:sz="8" w:space="0" w:color="auto"/>
            </w:tcBorders>
            <w:shd w:val="clear" w:color="000000" w:fill="DEEAF6"/>
            <w:vAlign w:val="center"/>
            <w:hideMark/>
          </w:tcPr>
          <w:p w14:paraId="07338CCB"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Biomédico</w:t>
            </w:r>
          </w:p>
        </w:tc>
        <w:tc>
          <w:tcPr>
            <w:tcW w:w="1559" w:type="dxa"/>
            <w:tcBorders>
              <w:top w:val="nil"/>
              <w:left w:val="nil"/>
              <w:bottom w:val="single" w:sz="8" w:space="0" w:color="auto"/>
              <w:right w:val="single" w:sz="8" w:space="0" w:color="auto"/>
            </w:tcBorders>
            <w:shd w:val="clear" w:color="000000" w:fill="DEEAF6"/>
            <w:vAlign w:val="center"/>
            <w:hideMark/>
          </w:tcPr>
          <w:p w14:paraId="5FAD008A"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6</w:t>
            </w:r>
          </w:p>
        </w:tc>
        <w:tc>
          <w:tcPr>
            <w:tcW w:w="1559" w:type="dxa"/>
            <w:tcBorders>
              <w:top w:val="nil"/>
              <w:left w:val="nil"/>
              <w:bottom w:val="single" w:sz="8" w:space="0" w:color="auto"/>
              <w:right w:val="single" w:sz="8" w:space="0" w:color="auto"/>
            </w:tcBorders>
            <w:shd w:val="clear" w:color="000000" w:fill="DEEAF6"/>
          </w:tcPr>
          <w:p w14:paraId="7102979A" w14:textId="77777777" w:rsidR="00B44756" w:rsidRPr="006A6081" w:rsidRDefault="00B44756" w:rsidP="00B44756">
            <w:pPr>
              <w:jc w:val="center"/>
              <w:rPr>
                <w:rFonts w:ascii="Arial Narrow" w:hAnsi="Arial Narrow" w:cs="Calibri"/>
                <w:b/>
                <w:bCs/>
                <w:color w:val="000000"/>
              </w:rPr>
            </w:pPr>
          </w:p>
        </w:tc>
      </w:tr>
      <w:tr w:rsidR="00EA2D4E" w:rsidRPr="006A6081" w14:paraId="4718F348" w14:textId="0B7EF05A"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4C2D3FDD"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7EF7EA1B"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Formación</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DD126F"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t>1,5</w:t>
            </w:r>
          </w:p>
        </w:tc>
        <w:tc>
          <w:tcPr>
            <w:tcW w:w="1559" w:type="dxa"/>
            <w:vMerge w:val="restart"/>
            <w:tcBorders>
              <w:top w:val="nil"/>
              <w:left w:val="single" w:sz="8" w:space="0" w:color="auto"/>
              <w:right w:val="single" w:sz="8" w:space="0" w:color="auto"/>
            </w:tcBorders>
            <w:shd w:val="clear" w:color="000000" w:fill="FFFFFF"/>
          </w:tcPr>
          <w:p w14:paraId="1FD7547C" w14:textId="77777777" w:rsidR="00EA2D4E" w:rsidRPr="006A6081" w:rsidRDefault="00EA2D4E" w:rsidP="00B44756">
            <w:pPr>
              <w:jc w:val="center"/>
              <w:rPr>
                <w:rFonts w:ascii="Arial Narrow" w:hAnsi="Arial Narrow" w:cs="Calibri"/>
                <w:b/>
                <w:bCs/>
                <w:color w:val="000000"/>
              </w:rPr>
            </w:pPr>
          </w:p>
        </w:tc>
      </w:tr>
      <w:tr w:rsidR="00EA2D4E" w:rsidRPr="006A6081" w14:paraId="01293C01" w14:textId="22D0DDD5" w:rsidTr="00AE55A7">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2339EB86"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000D2968" w14:textId="77777777" w:rsidR="00EA2D4E" w:rsidRPr="006A6081" w:rsidRDefault="00EA2D4E" w:rsidP="00B44756">
            <w:pPr>
              <w:jc w:val="both"/>
              <w:rPr>
                <w:rFonts w:ascii="Arial Narrow" w:hAnsi="Arial Narrow" w:cs="Calibri"/>
                <w:color w:val="000000"/>
              </w:rPr>
            </w:pPr>
            <w:r w:rsidRPr="008F1579">
              <w:rPr>
                <w:rFonts w:ascii="Arial Narrow" w:hAnsi="Arial Narrow" w:cs="Calibri"/>
                <w:color w:val="000000"/>
              </w:rPr>
              <w:t>Diplomado en el área de su formación y/o relacionada al cargo a desempeñar o equivalente en el extranjero</w:t>
            </w:r>
          </w:p>
        </w:tc>
        <w:tc>
          <w:tcPr>
            <w:tcW w:w="1559" w:type="dxa"/>
            <w:vMerge/>
            <w:tcBorders>
              <w:top w:val="nil"/>
              <w:left w:val="single" w:sz="8" w:space="0" w:color="auto"/>
              <w:bottom w:val="single" w:sz="8" w:space="0" w:color="000000"/>
              <w:right w:val="single" w:sz="8" w:space="0" w:color="auto"/>
            </w:tcBorders>
            <w:vAlign w:val="center"/>
            <w:hideMark/>
          </w:tcPr>
          <w:p w14:paraId="13FA3754"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41DB047A" w14:textId="77777777" w:rsidR="00EA2D4E" w:rsidRPr="006A6081" w:rsidRDefault="00EA2D4E" w:rsidP="00B44756">
            <w:pPr>
              <w:rPr>
                <w:rFonts w:ascii="Arial Narrow" w:hAnsi="Arial Narrow" w:cs="Calibri"/>
                <w:b/>
                <w:bCs/>
                <w:color w:val="000000"/>
              </w:rPr>
            </w:pPr>
          </w:p>
        </w:tc>
      </w:tr>
      <w:tr w:rsidR="00EA2D4E" w:rsidRPr="006A6081" w14:paraId="7A846C61" w14:textId="0A479CD5"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25EFB31F" w14:textId="77777777" w:rsidR="00EA2D4E" w:rsidRPr="006A6081" w:rsidRDefault="00EA2D4E" w:rsidP="00B44756">
            <w:pPr>
              <w:rPr>
                <w:rFonts w:ascii="Arial Narrow" w:hAnsi="Arial Narrow" w:cs="Calibri"/>
                <w:b/>
                <w:bCs/>
                <w:color w:val="000000"/>
              </w:rPr>
            </w:pPr>
          </w:p>
        </w:tc>
        <w:tc>
          <w:tcPr>
            <w:tcW w:w="5387" w:type="dxa"/>
            <w:tcBorders>
              <w:top w:val="single" w:sz="8" w:space="0" w:color="auto"/>
              <w:left w:val="nil"/>
              <w:bottom w:val="nil"/>
              <w:right w:val="single" w:sz="8" w:space="0" w:color="auto"/>
            </w:tcBorders>
            <w:shd w:val="clear" w:color="000000" w:fill="FFFFFF"/>
            <w:vAlign w:val="center"/>
            <w:hideMark/>
          </w:tcPr>
          <w:p w14:paraId="77B77BDA"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Experiencia General</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175A49" w14:textId="77777777" w:rsidR="00EA2D4E" w:rsidRDefault="00EA2D4E" w:rsidP="00B44756">
            <w:pPr>
              <w:jc w:val="center"/>
              <w:rPr>
                <w:rFonts w:ascii="Arial Narrow" w:hAnsi="Arial Narrow" w:cs="Calibri"/>
                <w:b/>
                <w:bCs/>
                <w:color w:val="000000"/>
              </w:rPr>
            </w:pPr>
          </w:p>
          <w:p w14:paraId="7BEF7CF4" w14:textId="77777777" w:rsidR="00EA2D4E" w:rsidRDefault="00EA2D4E" w:rsidP="00B44756">
            <w:pPr>
              <w:jc w:val="center"/>
              <w:rPr>
                <w:rFonts w:ascii="Arial Narrow" w:hAnsi="Arial Narrow" w:cs="Calibri"/>
                <w:b/>
                <w:bCs/>
                <w:color w:val="000000"/>
              </w:rPr>
            </w:pPr>
            <w:r>
              <w:rPr>
                <w:rFonts w:ascii="Arial Narrow" w:hAnsi="Arial Narrow" w:cs="Calibri"/>
                <w:b/>
                <w:bCs/>
                <w:color w:val="000000"/>
              </w:rPr>
              <w:t>1</w:t>
            </w:r>
          </w:p>
          <w:p w14:paraId="2D99A610"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t>2</w:t>
            </w:r>
          </w:p>
        </w:tc>
        <w:tc>
          <w:tcPr>
            <w:tcW w:w="1559" w:type="dxa"/>
            <w:vMerge w:val="restart"/>
            <w:tcBorders>
              <w:top w:val="nil"/>
              <w:left w:val="single" w:sz="8" w:space="0" w:color="auto"/>
              <w:right w:val="single" w:sz="8" w:space="0" w:color="auto"/>
            </w:tcBorders>
            <w:shd w:val="clear" w:color="000000" w:fill="FFFFFF"/>
          </w:tcPr>
          <w:p w14:paraId="7858490E" w14:textId="77777777" w:rsidR="00EA2D4E" w:rsidRDefault="00EA2D4E" w:rsidP="00B44756">
            <w:pPr>
              <w:jc w:val="center"/>
              <w:rPr>
                <w:rFonts w:ascii="Arial Narrow" w:hAnsi="Arial Narrow" w:cs="Calibri"/>
                <w:b/>
                <w:bCs/>
                <w:color w:val="000000"/>
              </w:rPr>
            </w:pPr>
          </w:p>
        </w:tc>
      </w:tr>
      <w:tr w:rsidR="00EA2D4E" w:rsidRPr="006A6081" w14:paraId="45D8528E" w14:textId="6DF78855" w:rsidTr="00AE55A7">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453ECAC3" w14:textId="77777777" w:rsidR="00EA2D4E" w:rsidRPr="006A6081" w:rsidRDefault="00EA2D4E"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14F568B1" w14:textId="77777777" w:rsidR="00EA2D4E" w:rsidRDefault="00EA2D4E" w:rsidP="00B44756">
            <w:pPr>
              <w:jc w:val="both"/>
              <w:rPr>
                <w:rFonts w:ascii="Arial Narrow" w:hAnsi="Arial Narrow" w:cs="Calibri"/>
                <w:color w:val="000000"/>
              </w:rPr>
            </w:pPr>
            <w:r>
              <w:rPr>
                <w:rFonts w:ascii="Arial Narrow" w:hAnsi="Arial Narrow" w:cs="Calibri"/>
                <w:color w:val="000000"/>
              </w:rPr>
              <w:t>6</w:t>
            </w:r>
            <w:r w:rsidRPr="006A6081">
              <w:rPr>
                <w:rFonts w:ascii="Arial Narrow" w:hAnsi="Arial Narrow" w:cs="Calibri"/>
                <w:color w:val="000000"/>
              </w:rPr>
              <w:t xml:space="preserve"> años en el área de su formación profesional</w:t>
            </w:r>
          </w:p>
          <w:p w14:paraId="25BE1D94" w14:textId="77777777" w:rsidR="00EA2D4E" w:rsidRPr="006A6081" w:rsidRDefault="00EA2D4E" w:rsidP="00B44756">
            <w:pPr>
              <w:jc w:val="both"/>
              <w:rPr>
                <w:rFonts w:ascii="Arial Narrow" w:hAnsi="Arial Narrow" w:cs="Calibri"/>
                <w:color w:val="000000"/>
              </w:rPr>
            </w:pPr>
            <w:r w:rsidRPr="006A6081">
              <w:rPr>
                <w:rFonts w:ascii="Arial Narrow" w:hAnsi="Arial Narrow" w:cs="Calibri"/>
                <w:color w:val="000000"/>
              </w:rPr>
              <w:t xml:space="preserve">Mayor a </w:t>
            </w:r>
            <w:r>
              <w:rPr>
                <w:rFonts w:ascii="Arial Narrow" w:hAnsi="Arial Narrow" w:cs="Calibri"/>
                <w:color w:val="000000"/>
              </w:rPr>
              <w:t>7</w:t>
            </w:r>
            <w:r w:rsidRPr="006A6081">
              <w:rPr>
                <w:rFonts w:ascii="Arial Narrow" w:hAnsi="Arial Narrow" w:cs="Calibri"/>
                <w:color w:val="000000"/>
              </w:rPr>
              <w:t xml:space="preserve"> años en el área de su formación profesional</w:t>
            </w:r>
          </w:p>
        </w:tc>
        <w:tc>
          <w:tcPr>
            <w:tcW w:w="1559" w:type="dxa"/>
            <w:vMerge/>
            <w:tcBorders>
              <w:top w:val="nil"/>
              <w:left w:val="single" w:sz="8" w:space="0" w:color="auto"/>
              <w:bottom w:val="single" w:sz="8" w:space="0" w:color="000000"/>
              <w:right w:val="single" w:sz="8" w:space="0" w:color="auto"/>
            </w:tcBorders>
            <w:vAlign w:val="center"/>
            <w:hideMark/>
          </w:tcPr>
          <w:p w14:paraId="098170FD"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4C361499" w14:textId="77777777" w:rsidR="00EA2D4E" w:rsidRPr="006A6081" w:rsidRDefault="00EA2D4E" w:rsidP="00B44756">
            <w:pPr>
              <w:rPr>
                <w:rFonts w:ascii="Arial Narrow" w:hAnsi="Arial Narrow" w:cs="Calibri"/>
                <w:b/>
                <w:bCs/>
                <w:color w:val="000000"/>
              </w:rPr>
            </w:pPr>
          </w:p>
        </w:tc>
      </w:tr>
      <w:tr w:rsidR="00EA2D4E" w:rsidRPr="006A6081" w14:paraId="01D9DF36" w14:textId="51C104D4"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16E3F7B7"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42A2F10F"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Experiencia Especifica</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8D8F6A" w14:textId="77777777" w:rsidR="00EA2D4E" w:rsidRDefault="00EA2D4E" w:rsidP="00B44756">
            <w:pPr>
              <w:jc w:val="center"/>
              <w:rPr>
                <w:rFonts w:ascii="Arial Narrow" w:hAnsi="Arial Narrow" w:cs="Calibri"/>
                <w:b/>
                <w:bCs/>
                <w:color w:val="000000"/>
              </w:rPr>
            </w:pPr>
          </w:p>
          <w:p w14:paraId="0006B487" w14:textId="3B23C6C7" w:rsidR="00EA2D4E" w:rsidRDefault="00EA2D4E" w:rsidP="00B44756">
            <w:pPr>
              <w:jc w:val="center"/>
              <w:rPr>
                <w:rFonts w:ascii="Arial Narrow" w:hAnsi="Arial Narrow" w:cs="Calibri"/>
                <w:b/>
                <w:bCs/>
                <w:color w:val="000000"/>
              </w:rPr>
            </w:pPr>
            <w:r>
              <w:rPr>
                <w:rFonts w:ascii="Arial Narrow" w:hAnsi="Arial Narrow" w:cs="Calibri"/>
                <w:b/>
                <w:bCs/>
                <w:color w:val="000000"/>
              </w:rPr>
              <w:t>1,5</w:t>
            </w:r>
          </w:p>
          <w:p w14:paraId="1C485DFC" w14:textId="77777777" w:rsidR="00EA2D4E" w:rsidRDefault="00EA2D4E" w:rsidP="00B44756">
            <w:pPr>
              <w:jc w:val="center"/>
              <w:rPr>
                <w:rFonts w:ascii="Arial Narrow" w:hAnsi="Arial Narrow" w:cs="Calibri"/>
                <w:b/>
                <w:bCs/>
                <w:color w:val="000000"/>
              </w:rPr>
            </w:pPr>
          </w:p>
          <w:p w14:paraId="1F4A5635"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lastRenderedPageBreak/>
              <w:t>2,5</w:t>
            </w:r>
          </w:p>
        </w:tc>
        <w:tc>
          <w:tcPr>
            <w:tcW w:w="1559" w:type="dxa"/>
            <w:vMerge w:val="restart"/>
            <w:tcBorders>
              <w:top w:val="nil"/>
              <w:left w:val="single" w:sz="8" w:space="0" w:color="auto"/>
              <w:right w:val="single" w:sz="8" w:space="0" w:color="auto"/>
            </w:tcBorders>
            <w:shd w:val="clear" w:color="000000" w:fill="FFFFFF"/>
          </w:tcPr>
          <w:p w14:paraId="74E30B49" w14:textId="77777777" w:rsidR="00EA2D4E" w:rsidRDefault="00EA2D4E" w:rsidP="00B44756">
            <w:pPr>
              <w:jc w:val="center"/>
              <w:rPr>
                <w:rFonts w:ascii="Arial Narrow" w:hAnsi="Arial Narrow" w:cs="Calibri"/>
                <w:b/>
                <w:bCs/>
                <w:color w:val="000000"/>
              </w:rPr>
            </w:pPr>
          </w:p>
        </w:tc>
      </w:tr>
      <w:tr w:rsidR="00EA2D4E" w:rsidRPr="006A6081" w14:paraId="2058E3F5" w14:textId="4534DA4B" w:rsidTr="00AE55A7">
        <w:tblPrEx>
          <w:jc w:val="center"/>
        </w:tblPrEx>
        <w:trPr>
          <w:trHeight w:val="406"/>
          <w:jc w:val="center"/>
        </w:trPr>
        <w:tc>
          <w:tcPr>
            <w:tcW w:w="699" w:type="dxa"/>
            <w:vMerge/>
            <w:tcBorders>
              <w:top w:val="nil"/>
              <w:left w:val="single" w:sz="8" w:space="0" w:color="auto"/>
              <w:bottom w:val="single" w:sz="8" w:space="0" w:color="000000"/>
              <w:right w:val="single" w:sz="8" w:space="0" w:color="auto"/>
            </w:tcBorders>
            <w:vAlign w:val="center"/>
            <w:hideMark/>
          </w:tcPr>
          <w:p w14:paraId="1E54D7B0" w14:textId="77777777" w:rsidR="00EA2D4E" w:rsidRPr="006A6081" w:rsidRDefault="00EA2D4E"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37E32FD7" w14:textId="77777777" w:rsidR="00EA2D4E" w:rsidRDefault="00EA2D4E" w:rsidP="00B44756">
            <w:pPr>
              <w:jc w:val="both"/>
              <w:rPr>
                <w:rFonts w:ascii="Arial Narrow" w:hAnsi="Arial Narrow" w:cs="Calibri"/>
                <w:color w:val="000000"/>
              </w:rPr>
            </w:pPr>
            <w:r>
              <w:rPr>
                <w:rFonts w:ascii="Arial Narrow" w:hAnsi="Arial Narrow" w:cs="Calibri"/>
                <w:color w:val="000000"/>
              </w:rPr>
              <w:t xml:space="preserve">3 proyectos </w:t>
            </w:r>
            <w:r w:rsidRPr="006A6081">
              <w:rPr>
                <w:rFonts w:ascii="Arial Narrow" w:hAnsi="Arial Narrow" w:cs="Calibri"/>
                <w:color w:val="000000"/>
              </w:rPr>
              <w:t xml:space="preserve">como especialista o Supervisión o Fiscalización en establecimientos hospitalarias u otras de similar </w:t>
            </w:r>
            <w:proofErr w:type="gramStart"/>
            <w:r w:rsidRPr="006A6081">
              <w:rPr>
                <w:rFonts w:ascii="Arial Narrow" w:hAnsi="Arial Narrow" w:cs="Calibri"/>
                <w:color w:val="000000"/>
              </w:rPr>
              <w:t>complejidad</w:t>
            </w:r>
            <w:r w:rsidRPr="003A23BA">
              <w:rPr>
                <w:rFonts w:ascii="Century Gothic" w:eastAsia="Calibri" w:hAnsi="Century Gothic" w:cs="Arial"/>
                <w:sz w:val="18"/>
                <w:szCs w:val="16"/>
                <w:lang w:val="es-ES_tradnl"/>
              </w:rPr>
              <w:t>(</w:t>
            </w:r>
            <w:proofErr w:type="gramEnd"/>
            <w:r w:rsidRPr="003A23BA">
              <w:rPr>
                <w:rFonts w:ascii="Century Gothic" w:eastAsia="Calibri" w:hAnsi="Century Gothic" w:cs="Arial"/>
                <w:sz w:val="18"/>
                <w:szCs w:val="16"/>
                <w:lang w:val="es-ES_tradnl"/>
              </w:rPr>
              <w:t>*)</w:t>
            </w:r>
          </w:p>
          <w:p w14:paraId="21AF1EBA" w14:textId="77777777" w:rsidR="00EA2D4E" w:rsidRPr="006A6081" w:rsidRDefault="00EA2D4E" w:rsidP="00B44756">
            <w:pPr>
              <w:jc w:val="both"/>
              <w:rPr>
                <w:rFonts w:ascii="Arial Narrow" w:hAnsi="Arial Narrow" w:cs="Calibri"/>
                <w:color w:val="000000"/>
              </w:rPr>
            </w:pPr>
            <w:r>
              <w:rPr>
                <w:rFonts w:ascii="Arial Narrow" w:hAnsi="Arial Narrow" w:cs="Calibri"/>
                <w:color w:val="000000"/>
              </w:rPr>
              <w:lastRenderedPageBreak/>
              <w:t>Más de 4</w:t>
            </w:r>
            <w:r w:rsidRPr="006A6081">
              <w:rPr>
                <w:rFonts w:ascii="Arial Narrow" w:hAnsi="Arial Narrow" w:cs="Calibri"/>
                <w:color w:val="000000"/>
              </w:rPr>
              <w:t xml:space="preserve"> proyectos en implementación de equipamiento y/o mantenimiento de equipo médico, en Hospitales de Segundo Nivel u otras de similar complejidad</w:t>
            </w:r>
            <w:r>
              <w:rPr>
                <w:rFonts w:ascii="Arial Narrow" w:hAnsi="Arial Narrow" w:cs="Calibri"/>
                <w:color w:val="000000"/>
              </w:rPr>
              <w:t xml:space="preserve"> </w:t>
            </w:r>
            <w:r w:rsidRPr="003A23BA">
              <w:rPr>
                <w:rFonts w:ascii="Century Gothic" w:eastAsia="Calibri" w:hAnsi="Century Gothic" w:cs="Arial"/>
                <w:sz w:val="18"/>
                <w:szCs w:val="16"/>
                <w:lang w:val="es-ES_tradnl"/>
              </w:rPr>
              <w:t>(*)</w:t>
            </w:r>
          </w:p>
        </w:tc>
        <w:tc>
          <w:tcPr>
            <w:tcW w:w="1559" w:type="dxa"/>
            <w:vMerge/>
            <w:tcBorders>
              <w:top w:val="nil"/>
              <w:left w:val="single" w:sz="8" w:space="0" w:color="auto"/>
              <w:bottom w:val="single" w:sz="8" w:space="0" w:color="000000"/>
              <w:right w:val="single" w:sz="8" w:space="0" w:color="auto"/>
            </w:tcBorders>
            <w:vAlign w:val="center"/>
            <w:hideMark/>
          </w:tcPr>
          <w:p w14:paraId="563A9452"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17A742F2" w14:textId="77777777" w:rsidR="00EA2D4E" w:rsidRPr="006A6081" w:rsidRDefault="00EA2D4E" w:rsidP="00B44756">
            <w:pPr>
              <w:rPr>
                <w:rFonts w:ascii="Arial Narrow" w:hAnsi="Arial Narrow" w:cs="Calibri"/>
                <w:b/>
                <w:bCs/>
                <w:color w:val="000000"/>
              </w:rPr>
            </w:pPr>
          </w:p>
        </w:tc>
      </w:tr>
      <w:tr w:rsidR="00B44756" w:rsidRPr="006A6081" w14:paraId="65F1F70E" w14:textId="06BFED46" w:rsidTr="00B44756">
        <w:tblPrEx>
          <w:jc w:val="center"/>
        </w:tblPrEx>
        <w:trPr>
          <w:trHeight w:val="230"/>
          <w:jc w:val="center"/>
        </w:trPr>
        <w:tc>
          <w:tcPr>
            <w:tcW w:w="6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2E0380"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lastRenderedPageBreak/>
              <w:t>3.3</w:t>
            </w:r>
          </w:p>
        </w:tc>
        <w:tc>
          <w:tcPr>
            <w:tcW w:w="5387" w:type="dxa"/>
            <w:tcBorders>
              <w:top w:val="nil"/>
              <w:left w:val="nil"/>
              <w:bottom w:val="single" w:sz="8" w:space="0" w:color="auto"/>
              <w:right w:val="single" w:sz="8" w:space="0" w:color="auto"/>
            </w:tcBorders>
            <w:shd w:val="clear" w:color="000000" w:fill="DEEAF6"/>
            <w:vAlign w:val="center"/>
            <w:hideMark/>
          </w:tcPr>
          <w:p w14:paraId="394902A4"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Médico Salubrista</w:t>
            </w:r>
          </w:p>
        </w:tc>
        <w:tc>
          <w:tcPr>
            <w:tcW w:w="1559" w:type="dxa"/>
            <w:tcBorders>
              <w:top w:val="nil"/>
              <w:left w:val="nil"/>
              <w:bottom w:val="single" w:sz="8" w:space="0" w:color="auto"/>
              <w:right w:val="single" w:sz="8" w:space="0" w:color="auto"/>
            </w:tcBorders>
            <w:shd w:val="clear" w:color="000000" w:fill="DEEAF6"/>
            <w:vAlign w:val="center"/>
            <w:hideMark/>
          </w:tcPr>
          <w:p w14:paraId="40F72FCF"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6</w:t>
            </w:r>
          </w:p>
        </w:tc>
        <w:tc>
          <w:tcPr>
            <w:tcW w:w="1559" w:type="dxa"/>
            <w:tcBorders>
              <w:top w:val="nil"/>
              <w:left w:val="nil"/>
              <w:bottom w:val="single" w:sz="8" w:space="0" w:color="auto"/>
              <w:right w:val="single" w:sz="8" w:space="0" w:color="auto"/>
            </w:tcBorders>
            <w:shd w:val="clear" w:color="000000" w:fill="DEEAF6"/>
          </w:tcPr>
          <w:p w14:paraId="0BFE421E" w14:textId="77777777" w:rsidR="00B44756" w:rsidRPr="006A6081" w:rsidRDefault="00B44756" w:rsidP="00B44756">
            <w:pPr>
              <w:jc w:val="center"/>
              <w:rPr>
                <w:rFonts w:ascii="Arial Narrow" w:hAnsi="Arial Narrow" w:cs="Calibri"/>
                <w:b/>
                <w:bCs/>
                <w:color w:val="000000"/>
              </w:rPr>
            </w:pPr>
          </w:p>
        </w:tc>
      </w:tr>
      <w:tr w:rsidR="00EA2D4E" w:rsidRPr="006A6081" w14:paraId="25954C96" w14:textId="343B2867"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0E9FD2A5"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2460AF67"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Formación</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C35C362"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t>1,5</w:t>
            </w:r>
          </w:p>
        </w:tc>
        <w:tc>
          <w:tcPr>
            <w:tcW w:w="1559" w:type="dxa"/>
            <w:vMerge w:val="restart"/>
            <w:tcBorders>
              <w:top w:val="nil"/>
              <w:left w:val="single" w:sz="8" w:space="0" w:color="auto"/>
              <w:right w:val="single" w:sz="8" w:space="0" w:color="auto"/>
            </w:tcBorders>
          </w:tcPr>
          <w:p w14:paraId="5C89D766" w14:textId="77777777" w:rsidR="00EA2D4E" w:rsidRPr="006A6081" w:rsidRDefault="00EA2D4E" w:rsidP="00B44756">
            <w:pPr>
              <w:jc w:val="center"/>
              <w:rPr>
                <w:rFonts w:ascii="Arial Narrow" w:hAnsi="Arial Narrow" w:cs="Calibri"/>
                <w:b/>
                <w:bCs/>
                <w:color w:val="000000"/>
              </w:rPr>
            </w:pPr>
          </w:p>
        </w:tc>
      </w:tr>
      <w:tr w:rsidR="00EA2D4E" w:rsidRPr="006A6081" w14:paraId="6B36912A" w14:textId="2F19580C" w:rsidTr="00AE55A7">
        <w:tblPrEx>
          <w:jc w:val="center"/>
        </w:tblPrEx>
        <w:trPr>
          <w:trHeight w:val="406"/>
          <w:jc w:val="center"/>
        </w:trPr>
        <w:tc>
          <w:tcPr>
            <w:tcW w:w="699" w:type="dxa"/>
            <w:vMerge/>
            <w:tcBorders>
              <w:top w:val="nil"/>
              <w:left w:val="single" w:sz="8" w:space="0" w:color="auto"/>
              <w:bottom w:val="single" w:sz="8" w:space="0" w:color="000000"/>
              <w:right w:val="single" w:sz="8" w:space="0" w:color="auto"/>
            </w:tcBorders>
            <w:vAlign w:val="center"/>
            <w:hideMark/>
          </w:tcPr>
          <w:p w14:paraId="6BA7E2FE"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22BC1593" w14:textId="77777777" w:rsidR="00EA2D4E" w:rsidRPr="006A6081" w:rsidRDefault="00EA2D4E" w:rsidP="00B44756">
            <w:pPr>
              <w:jc w:val="both"/>
              <w:rPr>
                <w:rFonts w:ascii="Arial Narrow" w:hAnsi="Arial Narrow" w:cs="Calibri"/>
                <w:color w:val="000000"/>
              </w:rPr>
            </w:pPr>
            <w:r w:rsidRPr="008F1579">
              <w:rPr>
                <w:rFonts w:ascii="Arial Narrow" w:hAnsi="Arial Narrow" w:cs="Calibri"/>
                <w:color w:val="000000"/>
              </w:rPr>
              <w:t>Diplomado en el área de su formación y/o relacionada al cargo a desempeñar o equivalente en el extranjero</w:t>
            </w:r>
          </w:p>
        </w:tc>
        <w:tc>
          <w:tcPr>
            <w:tcW w:w="1559" w:type="dxa"/>
            <w:vMerge/>
            <w:tcBorders>
              <w:top w:val="nil"/>
              <w:left w:val="single" w:sz="8" w:space="0" w:color="auto"/>
              <w:bottom w:val="single" w:sz="8" w:space="0" w:color="000000"/>
              <w:right w:val="single" w:sz="8" w:space="0" w:color="auto"/>
            </w:tcBorders>
            <w:vAlign w:val="center"/>
            <w:hideMark/>
          </w:tcPr>
          <w:p w14:paraId="24946013"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7A537EBA" w14:textId="77777777" w:rsidR="00EA2D4E" w:rsidRPr="006A6081" w:rsidRDefault="00EA2D4E" w:rsidP="00B44756">
            <w:pPr>
              <w:rPr>
                <w:rFonts w:ascii="Arial Narrow" w:hAnsi="Arial Narrow" w:cs="Calibri"/>
                <w:b/>
                <w:bCs/>
                <w:color w:val="000000"/>
              </w:rPr>
            </w:pPr>
          </w:p>
        </w:tc>
      </w:tr>
      <w:tr w:rsidR="00EA2D4E" w:rsidRPr="006A6081" w14:paraId="0E04D0EE" w14:textId="70319283" w:rsidTr="00AE55A7">
        <w:tblPrEx>
          <w:jc w:val="center"/>
        </w:tblPrEx>
        <w:trPr>
          <w:trHeight w:val="310"/>
          <w:jc w:val="center"/>
        </w:trPr>
        <w:tc>
          <w:tcPr>
            <w:tcW w:w="699" w:type="dxa"/>
            <w:vMerge/>
            <w:tcBorders>
              <w:top w:val="nil"/>
              <w:left w:val="single" w:sz="8" w:space="0" w:color="auto"/>
              <w:bottom w:val="single" w:sz="8" w:space="0" w:color="000000"/>
              <w:right w:val="single" w:sz="8" w:space="0" w:color="auto"/>
            </w:tcBorders>
            <w:vAlign w:val="center"/>
            <w:hideMark/>
          </w:tcPr>
          <w:p w14:paraId="276BF76A" w14:textId="77777777" w:rsidR="00EA2D4E" w:rsidRPr="006A6081" w:rsidRDefault="00EA2D4E" w:rsidP="00B44756">
            <w:pPr>
              <w:rPr>
                <w:rFonts w:ascii="Arial Narrow" w:hAnsi="Arial Narrow" w:cs="Calibri"/>
                <w:b/>
                <w:bCs/>
                <w:color w:val="000000"/>
              </w:rPr>
            </w:pPr>
          </w:p>
        </w:tc>
        <w:tc>
          <w:tcPr>
            <w:tcW w:w="5387" w:type="dxa"/>
            <w:tcBorders>
              <w:top w:val="single" w:sz="8" w:space="0" w:color="auto"/>
              <w:left w:val="nil"/>
              <w:bottom w:val="nil"/>
              <w:right w:val="single" w:sz="8" w:space="0" w:color="auto"/>
            </w:tcBorders>
            <w:shd w:val="clear" w:color="000000" w:fill="FFFFFF"/>
            <w:vAlign w:val="center"/>
            <w:hideMark/>
          </w:tcPr>
          <w:p w14:paraId="73FF5A6C"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Experiencia General</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63CD4ED" w14:textId="77777777" w:rsidR="00EA2D4E" w:rsidRDefault="00EA2D4E" w:rsidP="00B44756">
            <w:pPr>
              <w:jc w:val="center"/>
              <w:rPr>
                <w:rFonts w:ascii="Arial Narrow" w:hAnsi="Arial Narrow" w:cs="Calibri"/>
                <w:b/>
                <w:bCs/>
                <w:color w:val="000000"/>
              </w:rPr>
            </w:pPr>
          </w:p>
          <w:p w14:paraId="06C14CF6" w14:textId="77777777" w:rsidR="00EA2D4E" w:rsidRDefault="00EA2D4E" w:rsidP="00B44756">
            <w:pPr>
              <w:jc w:val="center"/>
              <w:rPr>
                <w:rFonts w:ascii="Arial Narrow" w:hAnsi="Arial Narrow" w:cs="Calibri"/>
                <w:b/>
                <w:bCs/>
                <w:color w:val="000000"/>
              </w:rPr>
            </w:pPr>
            <w:r>
              <w:rPr>
                <w:rFonts w:ascii="Arial Narrow" w:hAnsi="Arial Narrow" w:cs="Calibri"/>
                <w:b/>
                <w:bCs/>
                <w:color w:val="000000"/>
              </w:rPr>
              <w:t>1</w:t>
            </w:r>
          </w:p>
          <w:p w14:paraId="40B22A12"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t>2</w:t>
            </w:r>
          </w:p>
        </w:tc>
        <w:tc>
          <w:tcPr>
            <w:tcW w:w="1559" w:type="dxa"/>
            <w:vMerge w:val="restart"/>
            <w:tcBorders>
              <w:top w:val="nil"/>
              <w:left w:val="single" w:sz="8" w:space="0" w:color="auto"/>
              <w:right w:val="single" w:sz="8" w:space="0" w:color="auto"/>
            </w:tcBorders>
          </w:tcPr>
          <w:p w14:paraId="38CEAFFD" w14:textId="77777777" w:rsidR="00EA2D4E" w:rsidRDefault="00EA2D4E" w:rsidP="00B44756">
            <w:pPr>
              <w:jc w:val="center"/>
              <w:rPr>
                <w:rFonts w:ascii="Arial Narrow" w:hAnsi="Arial Narrow" w:cs="Calibri"/>
                <w:b/>
                <w:bCs/>
                <w:color w:val="000000"/>
              </w:rPr>
            </w:pPr>
          </w:p>
        </w:tc>
      </w:tr>
      <w:tr w:rsidR="00EA2D4E" w:rsidRPr="006A6081" w14:paraId="63E123B3" w14:textId="6C425540" w:rsidTr="00AE55A7">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69CFEC83" w14:textId="77777777" w:rsidR="00EA2D4E" w:rsidRPr="006A6081" w:rsidRDefault="00EA2D4E"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68B14450" w14:textId="77777777" w:rsidR="00EA2D4E" w:rsidRDefault="00EA2D4E" w:rsidP="00B44756">
            <w:pPr>
              <w:jc w:val="both"/>
              <w:rPr>
                <w:rFonts w:ascii="Arial Narrow" w:hAnsi="Arial Narrow" w:cs="Calibri"/>
                <w:color w:val="000000"/>
              </w:rPr>
            </w:pPr>
            <w:r>
              <w:rPr>
                <w:rFonts w:ascii="Arial Narrow" w:hAnsi="Arial Narrow" w:cs="Calibri"/>
                <w:color w:val="000000"/>
              </w:rPr>
              <w:t>6</w:t>
            </w:r>
            <w:r w:rsidRPr="006A6081">
              <w:rPr>
                <w:rFonts w:ascii="Arial Narrow" w:hAnsi="Arial Narrow" w:cs="Calibri"/>
                <w:color w:val="000000"/>
              </w:rPr>
              <w:t xml:space="preserve"> años en el área de su formación profesional</w:t>
            </w:r>
          </w:p>
          <w:p w14:paraId="7396B263" w14:textId="77777777" w:rsidR="00EA2D4E" w:rsidRPr="006A6081" w:rsidRDefault="00EA2D4E" w:rsidP="00B44756">
            <w:pPr>
              <w:jc w:val="both"/>
              <w:rPr>
                <w:rFonts w:ascii="Arial Narrow" w:hAnsi="Arial Narrow" w:cs="Calibri"/>
                <w:color w:val="000000"/>
              </w:rPr>
            </w:pPr>
            <w:r w:rsidRPr="006A6081">
              <w:rPr>
                <w:rFonts w:ascii="Arial Narrow" w:hAnsi="Arial Narrow" w:cs="Calibri"/>
                <w:color w:val="000000"/>
              </w:rPr>
              <w:t xml:space="preserve">Mayor a </w:t>
            </w:r>
            <w:r>
              <w:rPr>
                <w:rFonts w:ascii="Arial Narrow" w:hAnsi="Arial Narrow" w:cs="Calibri"/>
                <w:color w:val="000000"/>
              </w:rPr>
              <w:t>7</w:t>
            </w:r>
            <w:r w:rsidRPr="006A6081">
              <w:rPr>
                <w:rFonts w:ascii="Arial Narrow" w:hAnsi="Arial Narrow" w:cs="Calibri"/>
                <w:color w:val="000000"/>
              </w:rPr>
              <w:t xml:space="preserve"> años en el área de su formación profesional</w:t>
            </w:r>
          </w:p>
        </w:tc>
        <w:tc>
          <w:tcPr>
            <w:tcW w:w="1559" w:type="dxa"/>
            <w:vMerge/>
            <w:tcBorders>
              <w:top w:val="nil"/>
              <w:left w:val="single" w:sz="8" w:space="0" w:color="auto"/>
              <w:bottom w:val="single" w:sz="8" w:space="0" w:color="000000"/>
              <w:right w:val="single" w:sz="8" w:space="0" w:color="auto"/>
            </w:tcBorders>
            <w:vAlign w:val="center"/>
            <w:hideMark/>
          </w:tcPr>
          <w:p w14:paraId="77466D6F"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47CD5802" w14:textId="77777777" w:rsidR="00EA2D4E" w:rsidRPr="006A6081" w:rsidRDefault="00EA2D4E" w:rsidP="00B44756">
            <w:pPr>
              <w:rPr>
                <w:rFonts w:ascii="Arial Narrow" w:hAnsi="Arial Narrow" w:cs="Calibri"/>
                <w:b/>
                <w:bCs/>
                <w:color w:val="000000"/>
              </w:rPr>
            </w:pPr>
          </w:p>
        </w:tc>
      </w:tr>
      <w:tr w:rsidR="00EA2D4E" w:rsidRPr="006A6081" w14:paraId="10F2F042" w14:textId="2BB623F6"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4F2364EA"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1BE34B83"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Experiencia Especifica</w:t>
            </w:r>
            <w:r w:rsidRPr="006A6081">
              <w:rPr>
                <w:rFonts w:ascii="Arial Narrow" w:hAnsi="Arial Narrow" w:cs="Calibri"/>
                <w:color w:val="000000"/>
              </w:rPr>
              <w:t xml:space="preserve">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79D4A6A5" w14:textId="0F421E3C" w:rsidR="00EA2D4E" w:rsidRDefault="00EA2D4E" w:rsidP="00B44756">
            <w:pPr>
              <w:jc w:val="center"/>
              <w:rPr>
                <w:rFonts w:ascii="Arial Narrow" w:hAnsi="Arial Narrow" w:cs="Calibri"/>
                <w:b/>
                <w:bCs/>
                <w:color w:val="000000"/>
              </w:rPr>
            </w:pPr>
            <w:r>
              <w:rPr>
                <w:rFonts w:ascii="Arial Narrow" w:hAnsi="Arial Narrow" w:cs="Calibri"/>
                <w:b/>
                <w:bCs/>
                <w:color w:val="000000"/>
              </w:rPr>
              <w:t>1,5</w:t>
            </w:r>
          </w:p>
          <w:p w14:paraId="768EAEA6" w14:textId="77777777" w:rsidR="00EA2D4E" w:rsidRDefault="00EA2D4E" w:rsidP="00B44756">
            <w:pPr>
              <w:jc w:val="center"/>
              <w:rPr>
                <w:rFonts w:ascii="Arial Narrow" w:hAnsi="Arial Narrow" w:cs="Calibri"/>
                <w:b/>
                <w:bCs/>
                <w:color w:val="000000"/>
              </w:rPr>
            </w:pPr>
          </w:p>
          <w:p w14:paraId="6E0A01C6"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t>2,5</w:t>
            </w:r>
          </w:p>
        </w:tc>
        <w:tc>
          <w:tcPr>
            <w:tcW w:w="1559" w:type="dxa"/>
            <w:vMerge w:val="restart"/>
            <w:tcBorders>
              <w:top w:val="nil"/>
              <w:left w:val="single" w:sz="8" w:space="0" w:color="auto"/>
              <w:right w:val="single" w:sz="8" w:space="0" w:color="auto"/>
            </w:tcBorders>
          </w:tcPr>
          <w:p w14:paraId="058E690A" w14:textId="77777777" w:rsidR="00EA2D4E" w:rsidRDefault="00EA2D4E" w:rsidP="00B44756">
            <w:pPr>
              <w:jc w:val="center"/>
              <w:rPr>
                <w:rFonts w:ascii="Arial Narrow" w:hAnsi="Arial Narrow" w:cs="Calibri"/>
                <w:b/>
                <w:bCs/>
                <w:color w:val="000000"/>
              </w:rPr>
            </w:pPr>
          </w:p>
        </w:tc>
      </w:tr>
      <w:tr w:rsidR="00EA2D4E" w:rsidRPr="006A6081" w14:paraId="022E73EA" w14:textId="436061D9"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52F7DA09"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09745EBE" w14:textId="77777777" w:rsidR="00EA2D4E" w:rsidRDefault="00EA2D4E" w:rsidP="00B44756">
            <w:pPr>
              <w:jc w:val="both"/>
              <w:rPr>
                <w:rFonts w:ascii="Arial Narrow" w:hAnsi="Arial Narrow" w:cs="Calibri"/>
                <w:color w:val="000000"/>
              </w:rPr>
            </w:pPr>
            <w:r>
              <w:rPr>
                <w:rFonts w:ascii="Arial Narrow" w:hAnsi="Arial Narrow" w:cs="Calibri"/>
                <w:color w:val="000000"/>
              </w:rPr>
              <w:t>3</w:t>
            </w:r>
            <w:r w:rsidRPr="006A6081">
              <w:rPr>
                <w:rFonts w:ascii="Arial Narrow" w:hAnsi="Arial Narrow" w:cs="Calibri"/>
                <w:color w:val="000000"/>
              </w:rPr>
              <w:t xml:space="preserve"> proyectos en Gestión o Dirección o Planificación de Proyectos Hospitalarios.  </w:t>
            </w:r>
          </w:p>
          <w:p w14:paraId="50635FD6" w14:textId="77777777" w:rsidR="00EA2D4E" w:rsidRPr="006A6081" w:rsidRDefault="00EA2D4E" w:rsidP="00B44756">
            <w:pPr>
              <w:jc w:val="both"/>
              <w:rPr>
                <w:rFonts w:ascii="Arial Narrow" w:hAnsi="Arial Narrow" w:cs="Calibri"/>
                <w:color w:val="000000"/>
              </w:rPr>
            </w:pPr>
            <w:r>
              <w:rPr>
                <w:rFonts w:ascii="Arial Narrow" w:hAnsi="Arial Narrow" w:cs="Calibri"/>
                <w:color w:val="000000"/>
              </w:rPr>
              <w:t>Más de 4</w:t>
            </w:r>
            <w:r w:rsidRPr="006A6081">
              <w:rPr>
                <w:rFonts w:ascii="Arial Narrow" w:hAnsi="Arial Narrow" w:cs="Calibri"/>
                <w:color w:val="000000"/>
              </w:rPr>
              <w:t xml:space="preserve"> proyectos en Gestión o Dirección o Planificación de Proyectos Hospitalarios. </w:t>
            </w:r>
          </w:p>
        </w:tc>
        <w:tc>
          <w:tcPr>
            <w:tcW w:w="1559" w:type="dxa"/>
            <w:vMerge/>
            <w:tcBorders>
              <w:top w:val="nil"/>
              <w:left w:val="single" w:sz="8" w:space="0" w:color="auto"/>
              <w:bottom w:val="single" w:sz="8" w:space="0" w:color="000000"/>
              <w:right w:val="single" w:sz="8" w:space="0" w:color="auto"/>
            </w:tcBorders>
            <w:vAlign w:val="center"/>
            <w:hideMark/>
          </w:tcPr>
          <w:p w14:paraId="0F607328"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right w:val="single" w:sz="8" w:space="0" w:color="auto"/>
            </w:tcBorders>
          </w:tcPr>
          <w:p w14:paraId="6396AB08" w14:textId="77777777" w:rsidR="00EA2D4E" w:rsidRPr="006A6081" w:rsidRDefault="00EA2D4E" w:rsidP="00B44756">
            <w:pPr>
              <w:rPr>
                <w:rFonts w:ascii="Arial Narrow" w:hAnsi="Arial Narrow" w:cs="Calibri"/>
                <w:b/>
                <w:bCs/>
                <w:color w:val="000000"/>
              </w:rPr>
            </w:pPr>
          </w:p>
        </w:tc>
      </w:tr>
      <w:tr w:rsidR="00EA2D4E" w:rsidRPr="006A6081" w14:paraId="2CEE2A8A" w14:textId="262C2CA5" w:rsidTr="00AE55A7">
        <w:tblPrEx>
          <w:jc w:val="center"/>
        </w:tblPrEx>
        <w:trPr>
          <w:trHeight w:val="79"/>
          <w:jc w:val="center"/>
        </w:trPr>
        <w:tc>
          <w:tcPr>
            <w:tcW w:w="699" w:type="dxa"/>
            <w:vMerge/>
            <w:tcBorders>
              <w:top w:val="nil"/>
              <w:left w:val="single" w:sz="8" w:space="0" w:color="auto"/>
              <w:bottom w:val="single" w:sz="8" w:space="0" w:color="000000"/>
              <w:right w:val="single" w:sz="8" w:space="0" w:color="auto"/>
            </w:tcBorders>
            <w:vAlign w:val="center"/>
            <w:hideMark/>
          </w:tcPr>
          <w:p w14:paraId="4B219C31" w14:textId="77777777" w:rsidR="00EA2D4E" w:rsidRPr="006A6081" w:rsidRDefault="00EA2D4E"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6371E8E1" w14:textId="77777777" w:rsidR="00EA2D4E" w:rsidRPr="006A6081" w:rsidRDefault="00EA2D4E" w:rsidP="00B44756">
            <w:pPr>
              <w:rPr>
                <w:rFonts w:ascii="Arial Narrow" w:hAnsi="Arial Narrow" w:cs="Calibri"/>
                <w:color w:val="000000"/>
                <w:sz w:val="22"/>
                <w:szCs w:val="22"/>
              </w:rPr>
            </w:pPr>
          </w:p>
        </w:tc>
        <w:tc>
          <w:tcPr>
            <w:tcW w:w="1559" w:type="dxa"/>
            <w:vMerge/>
            <w:tcBorders>
              <w:top w:val="nil"/>
              <w:left w:val="single" w:sz="8" w:space="0" w:color="auto"/>
              <w:bottom w:val="single" w:sz="8" w:space="0" w:color="000000"/>
              <w:right w:val="single" w:sz="8" w:space="0" w:color="auto"/>
            </w:tcBorders>
            <w:vAlign w:val="center"/>
            <w:hideMark/>
          </w:tcPr>
          <w:p w14:paraId="23FFF1DB"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07B98E83" w14:textId="77777777" w:rsidR="00EA2D4E" w:rsidRPr="006A6081" w:rsidRDefault="00EA2D4E" w:rsidP="00B44756">
            <w:pPr>
              <w:rPr>
                <w:rFonts w:ascii="Arial Narrow" w:hAnsi="Arial Narrow" w:cs="Calibri"/>
                <w:b/>
                <w:bCs/>
                <w:color w:val="000000"/>
              </w:rPr>
            </w:pPr>
          </w:p>
        </w:tc>
      </w:tr>
      <w:tr w:rsidR="00B44756" w:rsidRPr="006A6081" w14:paraId="2D05C0B5" w14:textId="749CDF86" w:rsidTr="00B44756">
        <w:tblPrEx>
          <w:jc w:val="center"/>
        </w:tblPrEx>
        <w:trPr>
          <w:trHeight w:val="230"/>
          <w:jc w:val="center"/>
        </w:trPr>
        <w:tc>
          <w:tcPr>
            <w:tcW w:w="6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E2AAA7"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3.4</w:t>
            </w:r>
          </w:p>
        </w:tc>
        <w:tc>
          <w:tcPr>
            <w:tcW w:w="5387" w:type="dxa"/>
            <w:tcBorders>
              <w:top w:val="nil"/>
              <w:left w:val="nil"/>
              <w:bottom w:val="single" w:sz="8" w:space="0" w:color="auto"/>
              <w:right w:val="single" w:sz="8" w:space="0" w:color="auto"/>
            </w:tcBorders>
            <w:shd w:val="clear" w:color="000000" w:fill="DEEAF6"/>
            <w:vAlign w:val="center"/>
            <w:hideMark/>
          </w:tcPr>
          <w:p w14:paraId="5DB99D30"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Especialista Ambiental</w:t>
            </w:r>
          </w:p>
        </w:tc>
        <w:tc>
          <w:tcPr>
            <w:tcW w:w="1559" w:type="dxa"/>
            <w:tcBorders>
              <w:top w:val="nil"/>
              <w:left w:val="nil"/>
              <w:bottom w:val="single" w:sz="8" w:space="0" w:color="auto"/>
              <w:right w:val="single" w:sz="8" w:space="0" w:color="auto"/>
            </w:tcBorders>
            <w:shd w:val="clear" w:color="000000" w:fill="DEEAF6"/>
            <w:vAlign w:val="center"/>
            <w:hideMark/>
          </w:tcPr>
          <w:p w14:paraId="34D01015"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6</w:t>
            </w:r>
          </w:p>
        </w:tc>
        <w:tc>
          <w:tcPr>
            <w:tcW w:w="1559" w:type="dxa"/>
            <w:tcBorders>
              <w:top w:val="nil"/>
              <w:left w:val="nil"/>
              <w:bottom w:val="single" w:sz="8" w:space="0" w:color="auto"/>
              <w:right w:val="single" w:sz="8" w:space="0" w:color="auto"/>
            </w:tcBorders>
            <w:shd w:val="clear" w:color="000000" w:fill="DEEAF6"/>
          </w:tcPr>
          <w:p w14:paraId="413810C4" w14:textId="77777777" w:rsidR="00B44756" w:rsidRPr="006A6081" w:rsidRDefault="00B44756" w:rsidP="00B44756">
            <w:pPr>
              <w:jc w:val="center"/>
              <w:rPr>
                <w:rFonts w:ascii="Arial Narrow" w:hAnsi="Arial Narrow" w:cs="Calibri"/>
                <w:b/>
                <w:bCs/>
                <w:color w:val="000000"/>
              </w:rPr>
            </w:pPr>
          </w:p>
        </w:tc>
      </w:tr>
      <w:tr w:rsidR="00EA2D4E" w:rsidRPr="006A6081" w14:paraId="09C63BFA" w14:textId="1EE7F710"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50BEB9BE"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3FE88DA2"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Formación</w:t>
            </w:r>
            <w:r w:rsidRPr="006A6081">
              <w:rPr>
                <w:rFonts w:ascii="Arial Narrow" w:hAnsi="Arial Narrow" w:cs="Calibri"/>
                <w:color w:val="000000"/>
              </w:rPr>
              <w:t xml:space="preserve"> </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8E50FF"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t>1,5</w:t>
            </w:r>
          </w:p>
        </w:tc>
        <w:tc>
          <w:tcPr>
            <w:tcW w:w="1559" w:type="dxa"/>
            <w:vMerge w:val="restart"/>
            <w:tcBorders>
              <w:top w:val="nil"/>
              <w:left w:val="single" w:sz="8" w:space="0" w:color="auto"/>
              <w:right w:val="single" w:sz="8" w:space="0" w:color="auto"/>
            </w:tcBorders>
            <w:shd w:val="clear" w:color="000000" w:fill="FFFFFF"/>
          </w:tcPr>
          <w:p w14:paraId="43FDDBB5" w14:textId="77777777" w:rsidR="00EA2D4E" w:rsidRPr="006A6081" w:rsidRDefault="00EA2D4E" w:rsidP="00B44756">
            <w:pPr>
              <w:jc w:val="center"/>
              <w:rPr>
                <w:rFonts w:ascii="Arial Narrow" w:hAnsi="Arial Narrow" w:cs="Calibri"/>
                <w:b/>
                <w:bCs/>
                <w:color w:val="000000"/>
              </w:rPr>
            </w:pPr>
          </w:p>
        </w:tc>
      </w:tr>
      <w:tr w:rsidR="00EA2D4E" w:rsidRPr="006A6081" w14:paraId="0EFAA8CD" w14:textId="7CE27FBF" w:rsidTr="00AE55A7">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14F7AA88" w14:textId="77777777" w:rsidR="00EA2D4E" w:rsidRPr="006A6081" w:rsidRDefault="00EA2D4E"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7C55EC88" w14:textId="77777777" w:rsidR="00EA2D4E" w:rsidRPr="008F1579" w:rsidRDefault="00EA2D4E" w:rsidP="00B44756">
            <w:pPr>
              <w:jc w:val="both"/>
              <w:rPr>
                <w:rFonts w:ascii="Arial Narrow" w:hAnsi="Arial Narrow" w:cs="Calibri"/>
                <w:color w:val="000000"/>
              </w:rPr>
            </w:pPr>
            <w:r w:rsidRPr="008F1579">
              <w:rPr>
                <w:rFonts w:ascii="Arial Narrow" w:hAnsi="Arial Narrow" w:cs="Calibri"/>
                <w:color w:val="000000"/>
              </w:rPr>
              <w:t>Diplomado en el área de su formación y/o relacionada al cargo a desempeñar o equivalente en extranjero.</w:t>
            </w:r>
          </w:p>
        </w:tc>
        <w:tc>
          <w:tcPr>
            <w:tcW w:w="1559" w:type="dxa"/>
            <w:vMerge/>
            <w:tcBorders>
              <w:top w:val="nil"/>
              <w:left w:val="single" w:sz="8" w:space="0" w:color="auto"/>
              <w:bottom w:val="single" w:sz="8" w:space="0" w:color="000000"/>
              <w:right w:val="single" w:sz="8" w:space="0" w:color="auto"/>
            </w:tcBorders>
            <w:vAlign w:val="center"/>
            <w:hideMark/>
          </w:tcPr>
          <w:p w14:paraId="07602867"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184BD027" w14:textId="77777777" w:rsidR="00EA2D4E" w:rsidRPr="006A6081" w:rsidRDefault="00EA2D4E" w:rsidP="00B44756">
            <w:pPr>
              <w:rPr>
                <w:rFonts w:ascii="Arial Narrow" w:hAnsi="Arial Narrow" w:cs="Calibri"/>
                <w:b/>
                <w:bCs/>
                <w:color w:val="000000"/>
              </w:rPr>
            </w:pPr>
          </w:p>
        </w:tc>
      </w:tr>
      <w:tr w:rsidR="00EA2D4E" w:rsidRPr="006A6081" w14:paraId="1BDBC449" w14:textId="2F7D351F"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412A687C"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12F736BD"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Experiencia General</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FBB466" w14:textId="77777777" w:rsidR="00EA2D4E" w:rsidRDefault="00EA2D4E" w:rsidP="00B44756">
            <w:pPr>
              <w:jc w:val="center"/>
              <w:rPr>
                <w:rFonts w:ascii="Arial Narrow" w:hAnsi="Arial Narrow" w:cs="Calibri"/>
                <w:b/>
                <w:bCs/>
                <w:color w:val="000000"/>
              </w:rPr>
            </w:pPr>
          </w:p>
          <w:p w14:paraId="43446853" w14:textId="77777777" w:rsidR="00EA2D4E" w:rsidRDefault="00EA2D4E" w:rsidP="00B44756">
            <w:pPr>
              <w:jc w:val="center"/>
              <w:rPr>
                <w:rFonts w:ascii="Arial Narrow" w:hAnsi="Arial Narrow" w:cs="Calibri"/>
                <w:b/>
                <w:bCs/>
                <w:color w:val="000000"/>
              </w:rPr>
            </w:pPr>
            <w:r>
              <w:rPr>
                <w:rFonts w:ascii="Arial Narrow" w:hAnsi="Arial Narrow" w:cs="Calibri"/>
                <w:b/>
                <w:bCs/>
                <w:color w:val="000000"/>
              </w:rPr>
              <w:t>1</w:t>
            </w:r>
          </w:p>
          <w:p w14:paraId="326305A1" w14:textId="77777777" w:rsidR="00EA2D4E" w:rsidRPr="006A6081" w:rsidRDefault="00EA2D4E" w:rsidP="00B44756">
            <w:pPr>
              <w:jc w:val="center"/>
              <w:rPr>
                <w:rFonts w:ascii="Arial Narrow" w:hAnsi="Arial Narrow" w:cs="Calibri"/>
                <w:b/>
                <w:bCs/>
                <w:color w:val="000000"/>
              </w:rPr>
            </w:pPr>
            <w:r w:rsidRPr="006A6081">
              <w:rPr>
                <w:rFonts w:ascii="Arial Narrow" w:hAnsi="Arial Narrow" w:cs="Calibri"/>
                <w:b/>
                <w:bCs/>
                <w:color w:val="000000"/>
              </w:rPr>
              <w:t>2</w:t>
            </w:r>
          </w:p>
        </w:tc>
        <w:tc>
          <w:tcPr>
            <w:tcW w:w="1559" w:type="dxa"/>
            <w:vMerge w:val="restart"/>
            <w:tcBorders>
              <w:top w:val="nil"/>
              <w:left w:val="single" w:sz="8" w:space="0" w:color="auto"/>
              <w:right w:val="single" w:sz="8" w:space="0" w:color="auto"/>
            </w:tcBorders>
            <w:shd w:val="clear" w:color="000000" w:fill="FFFFFF"/>
          </w:tcPr>
          <w:p w14:paraId="716BAEA4" w14:textId="77777777" w:rsidR="00EA2D4E" w:rsidRDefault="00EA2D4E" w:rsidP="00B44756">
            <w:pPr>
              <w:jc w:val="center"/>
              <w:rPr>
                <w:rFonts w:ascii="Arial Narrow" w:hAnsi="Arial Narrow" w:cs="Calibri"/>
                <w:b/>
                <w:bCs/>
                <w:color w:val="000000"/>
              </w:rPr>
            </w:pPr>
          </w:p>
        </w:tc>
      </w:tr>
      <w:tr w:rsidR="00EA2D4E" w:rsidRPr="006A6081" w14:paraId="02B45092" w14:textId="4B17B540" w:rsidTr="00AE55A7">
        <w:tblPrEx>
          <w:jc w:val="center"/>
        </w:tblPrEx>
        <w:trPr>
          <w:trHeight w:val="230"/>
          <w:jc w:val="center"/>
        </w:trPr>
        <w:tc>
          <w:tcPr>
            <w:tcW w:w="699" w:type="dxa"/>
            <w:vMerge/>
            <w:tcBorders>
              <w:top w:val="nil"/>
              <w:left w:val="single" w:sz="8" w:space="0" w:color="auto"/>
              <w:bottom w:val="single" w:sz="8" w:space="0" w:color="000000"/>
              <w:right w:val="single" w:sz="8" w:space="0" w:color="auto"/>
            </w:tcBorders>
            <w:vAlign w:val="center"/>
            <w:hideMark/>
          </w:tcPr>
          <w:p w14:paraId="5905F358" w14:textId="77777777" w:rsidR="00EA2D4E" w:rsidRPr="006A6081" w:rsidRDefault="00EA2D4E" w:rsidP="00B44756">
            <w:pPr>
              <w:rPr>
                <w:rFonts w:ascii="Arial Narrow" w:hAnsi="Arial Narrow" w:cs="Calibri"/>
                <w:b/>
                <w:bCs/>
                <w:color w:val="000000"/>
              </w:rPr>
            </w:pPr>
          </w:p>
        </w:tc>
        <w:tc>
          <w:tcPr>
            <w:tcW w:w="5387" w:type="dxa"/>
            <w:tcBorders>
              <w:top w:val="nil"/>
              <w:left w:val="nil"/>
              <w:bottom w:val="single" w:sz="8" w:space="0" w:color="auto"/>
              <w:right w:val="single" w:sz="8" w:space="0" w:color="auto"/>
            </w:tcBorders>
            <w:shd w:val="clear" w:color="000000" w:fill="FFFFFF"/>
            <w:vAlign w:val="center"/>
            <w:hideMark/>
          </w:tcPr>
          <w:p w14:paraId="5455541B" w14:textId="77777777" w:rsidR="00EA2D4E" w:rsidRDefault="00EA2D4E" w:rsidP="00B44756">
            <w:pPr>
              <w:jc w:val="both"/>
              <w:rPr>
                <w:rFonts w:ascii="Arial Narrow" w:hAnsi="Arial Narrow" w:cs="Calibri"/>
                <w:color w:val="000000"/>
              </w:rPr>
            </w:pPr>
            <w:r>
              <w:rPr>
                <w:rFonts w:ascii="Arial Narrow" w:hAnsi="Arial Narrow" w:cs="Calibri"/>
                <w:color w:val="000000"/>
              </w:rPr>
              <w:t>6</w:t>
            </w:r>
            <w:r w:rsidRPr="006A6081">
              <w:rPr>
                <w:rFonts w:ascii="Arial Narrow" w:hAnsi="Arial Narrow" w:cs="Calibri"/>
                <w:color w:val="000000"/>
              </w:rPr>
              <w:t xml:space="preserve"> años en el área de su formación profesional</w:t>
            </w:r>
          </w:p>
          <w:p w14:paraId="6888612E" w14:textId="77777777" w:rsidR="00EA2D4E" w:rsidRPr="006A6081" w:rsidRDefault="00EA2D4E" w:rsidP="00B44756">
            <w:pPr>
              <w:jc w:val="both"/>
              <w:rPr>
                <w:rFonts w:ascii="Arial Narrow" w:hAnsi="Arial Narrow" w:cs="Calibri"/>
                <w:color w:val="000000"/>
              </w:rPr>
            </w:pPr>
            <w:r w:rsidRPr="006A6081">
              <w:rPr>
                <w:rFonts w:ascii="Arial Narrow" w:hAnsi="Arial Narrow" w:cs="Calibri"/>
                <w:color w:val="000000"/>
              </w:rPr>
              <w:t xml:space="preserve">Mayor a </w:t>
            </w:r>
            <w:r>
              <w:rPr>
                <w:rFonts w:ascii="Arial Narrow" w:hAnsi="Arial Narrow" w:cs="Calibri"/>
                <w:color w:val="000000"/>
              </w:rPr>
              <w:t>7</w:t>
            </w:r>
            <w:r w:rsidRPr="006A6081">
              <w:rPr>
                <w:rFonts w:ascii="Arial Narrow" w:hAnsi="Arial Narrow" w:cs="Calibri"/>
                <w:color w:val="000000"/>
              </w:rPr>
              <w:t xml:space="preserve"> años en el área de su formación profesional</w:t>
            </w:r>
          </w:p>
        </w:tc>
        <w:tc>
          <w:tcPr>
            <w:tcW w:w="1559" w:type="dxa"/>
            <w:vMerge/>
            <w:tcBorders>
              <w:top w:val="nil"/>
              <w:left w:val="single" w:sz="8" w:space="0" w:color="auto"/>
              <w:bottom w:val="single" w:sz="8" w:space="0" w:color="000000"/>
              <w:right w:val="single" w:sz="8" w:space="0" w:color="auto"/>
            </w:tcBorders>
            <w:vAlign w:val="center"/>
            <w:hideMark/>
          </w:tcPr>
          <w:p w14:paraId="53050597"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679132D6" w14:textId="77777777" w:rsidR="00EA2D4E" w:rsidRPr="006A6081" w:rsidRDefault="00EA2D4E" w:rsidP="00B44756">
            <w:pPr>
              <w:rPr>
                <w:rFonts w:ascii="Arial Narrow" w:hAnsi="Arial Narrow" w:cs="Calibri"/>
                <w:b/>
                <w:bCs/>
                <w:color w:val="000000"/>
              </w:rPr>
            </w:pPr>
          </w:p>
        </w:tc>
      </w:tr>
      <w:tr w:rsidR="00EA2D4E" w:rsidRPr="006A6081" w14:paraId="69F054E8" w14:textId="48582CBC" w:rsidTr="00AE55A7">
        <w:tblPrEx>
          <w:jc w:val="center"/>
        </w:tblPrEx>
        <w:trPr>
          <w:trHeight w:val="218"/>
          <w:jc w:val="center"/>
        </w:trPr>
        <w:tc>
          <w:tcPr>
            <w:tcW w:w="699" w:type="dxa"/>
            <w:vMerge/>
            <w:tcBorders>
              <w:top w:val="nil"/>
              <w:left w:val="single" w:sz="8" w:space="0" w:color="auto"/>
              <w:bottom w:val="single" w:sz="8" w:space="0" w:color="000000"/>
              <w:right w:val="single" w:sz="8" w:space="0" w:color="auto"/>
            </w:tcBorders>
            <w:vAlign w:val="center"/>
            <w:hideMark/>
          </w:tcPr>
          <w:p w14:paraId="5A8394EE"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04F54888" w14:textId="77777777" w:rsidR="00EA2D4E" w:rsidRPr="006A6081" w:rsidRDefault="00EA2D4E" w:rsidP="00B44756">
            <w:pPr>
              <w:jc w:val="both"/>
              <w:rPr>
                <w:rFonts w:ascii="Arial Narrow" w:hAnsi="Arial Narrow" w:cs="Calibri"/>
                <w:b/>
                <w:bCs/>
                <w:color w:val="000000"/>
              </w:rPr>
            </w:pPr>
            <w:r w:rsidRPr="006A6081">
              <w:rPr>
                <w:rFonts w:ascii="Arial Narrow" w:hAnsi="Arial Narrow" w:cs="Calibri"/>
                <w:b/>
                <w:bCs/>
                <w:color w:val="000000"/>
              </w:rPr>
              <w:t>Experiencia Especifica</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EC3A42" w14:textId="77777777" w:rsidR="00EA2D4E" w:rsidRDefault="00EA2D4E" w:rsidP="00B44756">
            <w:pPr>
              <w:jc w:val="center"/>
              <w:rPr>
                <w:rFonts w:ascii="Arial Narrow" w:hAnsi="Arial Narrow" w:cs="Calibri"/>
                <w:b/>
                <w:bCs/>
                <w:color w:val="000000"/>
              </w:rPr>
            </w:pPr>
          </w:p>
          <w:p w14:paraId="0B40BA26" w14:textId="77777777" w:rsidR="00EA2D4E" w:rsidRDefault="00EA2D4E" w:rsidP="00B44756">
            <w:pPr>
              <w:jc w:val="center"/>
              <w:rPr>
                <w:rFonts w:ascii="Arial Narrow" w:hAnsi="Arial Narrow" w:cs="Calibri"/>
                <w:b/>
                <w:bCs/>
                <w:color w:val="000000"/>
              </w:rPr>
            </w:pPr>
            <w:r>
              <w:rPr>
                <w:rFonts w:ascii="Arial Narrow" w:hAnsi="Arial Narrow" w:cs="Calibri"/>
                <w:b/>
                <w:bCs/>
                <w:color w:val="000000"/>
              </w:rPr>
              <w:t>1</w:t>
            </w:r>
            <w:r w:rsidRPr="006A6081">
              <w:rPr>
                <w:rFonts w:ascii="Arial Narrow" w:hAnsi="Arial Narrow" w:cs="Calibri"/>
                <w:b/>
                <w:bCs/>
                <w:color w:val="000000"/>
              </w:rPr>
              <w:t>,5</w:t>
            </w:r>
          </w:p>
          <w:p w14:paraId="4D3204EB" w14:textId="77777777" w:rsidR="00EA2D4E" w:rsidRDefault="00EA2D4E" w:rsidP="00B44756">
            <w:pPr>
              <w:jc w:val="center"/>
              <w:rPr>
                <w:rFonts w:ascii="Arial Narrow" w:hAnsi="Arial Narrow" w:cs="Calibri"/>
                <w:b/>
                <w:bCs/>
                <w:color w:val="000000"/>
              </w:rPr>
            </w:pPr>
          </w:p>
          <w:p w14:paraId="12F37F4B" w14:textId="77777777" w:rsidR="00EA2D4E" w:rsidRDefault="00EA2D4E" w:rsidP="00B44756">
            <w:pPr>
              <w:jc w:val="center"/>
              <w:rPr>
                <w:rFonts w:ascii="Arial Narrow" w:hAnsi="Arial Narrow" w:cs="Calibri"/>
                <w:b/>
                <w:bCs/>
                <w:color w:val="000000"/>
              </w:rPr>
            </w:pPr>
          </w:p>
          <w:p w14:paraId="22672482" w14:textId="64222B85" w:rsidR="00EA2D4E" w:rsidRPr="006A6081" w:rsidRDefault="004458CC" w:rsidP="00B44756">
            <w:pPr>
              <w:jc w:val="center"/>
              <w:rPr>
                <w:rFonts w:ascii="Arial Narrow" w:hAnsi="Arial Narrow" w:cs="Calibri"/>
                <w:b/>
                <w:bCs/>
                <w:color w:val="000000"/>
              </w:rPr>
            </w:pPr>
            <w:r>
              <w:rPr>
                <w:rFonts w:ascii="Arial Narrow" w:hAnsi="Arial Narrow" w:cs="Calibri"/>
                <w:b/>
                <w:bCs/>
                <w:color w:val="000000"/>
              </w:rPr>
              <w:t>2,</w:t>
            </w:r>
            <w:r w:rsidR="00EA2D4E">
              <w:rPr>
                <w:rFonts w:ascii="Arial Narrow" w:hAnsi="Arial Narrow" w:cs="Calibri"/>
                <w:b/>
                <w:bCs/>
                <w:color w:val="000000"/>
              </w:rPr>
              <w:t>5</w:t>
            </w:r>
          </w:p>
        </w:tc>
        <w:tc>
          <w:tcPr>
            <w:tcW w:w="1559" w:type="dxa"/>
            <w:vMerge w:val="restart"/>
            <w:tcBorders>
              <w:top w:val="nil"/>
              <w:left w:val="single" w:sz="8" w:space="0" w:color="auto"/>
              <w:right w:val="single" w:sz="8" w:space="0" w:color="auto"/>
            </w:tcBorders>
            <w:shd w:val="clear" w:color="000000" w:fill="FFFFFF"/>
          </w:tcPr>
          <w:p w14:paraId="79B8FED6" w14:textId="77777777" w:rsidR="00EA2D4E" w:rsidRDefault="00EA2D4E" w:rsidP="00B44756">
            <w:pPr>
              <w:jc w:val="center"/>
              <w:rPr>
                <w:rFonts w:ascii="Arial Narrow" w:hAnsi="Arial Narrow" w:cs="Calibri"/>
                <w:b/>
                <w:bCs/>
                <w:color w:val="000000"/>
              </w:rPr>
            </w:pPr>
          </w:p>
        </w:tc>
      </w:tr>
      <w:tr w:rsidR="00EA2D4E" w:rsidRPr="006A6081" w14:paraId="252F67EA" w14:textId="49155014" w:rsidTr="00AE55A7">
        <w:tblPrEx>
          <w:jc w:val="center"/>
        </w:tblPrEx>
        <w:trPr>
          <w:trHeight w:val="1141"/>
          <w:jc w:val="center"/>
        </w:trPr>
        <w:tc>
          <w:tcPr>
            <w:tcW w:w="699" w:type="dxa"/>
            <w:vMerge/>
            <w:tcBorders>
              <w:top w:val="nil"/>
              <w:left w:val="single" w:sz="8" w:space="0" w:color="auto"/>
              <w:bottom w:val="single" w:sz="8" w:space="0" w:color="000000"/>
              <w:right w:val="single" w:sz="8" w:space="0" w:color="auto"/>
            </w:tcBorders>
            <w:vAlign w:val="center"/>
            <w:hideMark/>
          </w:tcPr>
          <w:p w14:paraId="43F645A3" w14:textId="77777777" w:rsidR="00EA2D4E" w:rsidRPr="006A6081" w:rsidRDefault="00EA2D4E" w:rsidP="00B44756">
            <w:pPr>
              <w:rPr>
                <w:rFonts w:ascii="Arial Narrow" w:hAnsi="Arial Narrow" w:cs="Calibri"/>
                <w:b/>
                <w:bCs/>
                <w:color w:val="000000"/>
              </w:rPr>
            </w:pPr>
          </w:p>
        </w:tc>
        <w:tc>
          <w:tcPr>
            <w:tcW w:w="5387" w:type="dxa"/>
            <w:tcBorders>
              <w:top w:val="nil"/>
              <w:left w:val="nil"/>
              <w:bottom w:val="nil"/>
              <w:right w:val="single" w:sz="8" w:space="0" w:color="auto"/>
            </w:tcBorders>
            <w:shd w:val="clear" w:color="000000" w:fill="FFFFFF"/>
            <w:vAlign w:val="center"/>
            <w:hideMark/>
          </w:tcPr>
          <w:p w14:paraId="59DA53A2" w14:textId="77777777" w:rsidR="00EA2D4E" w:rsidRDefault="00EA2D4E" w:rsidP="00B44756">
            <w:pPr>
              <w:jc w:val="both"/>
              <w:rPr>
                <w:rFonts w:ascii="Arial Narrow" w:hAnsi="Arial Narrow" w:cs="Calibri"/>
                <w:color w:val="000000"/>
              </w:rPr>
            </w:pPr>
            <w:r>
              <w:rPr>
                <w:rFonts w:ascii="Arial Narrow" w:hAnsi="Arial Narrow" w:cs="Calibri"/>
                <w:color w:val="000000"/>
              </w:rPr>
              <w:t>3</w:t>
            </w:r>
            <w:r w:rsidRPr="006A6081">
              <w:rPr>
                <w:rFonts w:ascii="Arial Narrow" w:hAnsi="Arial Narrow" w:cs="Calibri"/>
                <w:color w:val="000000"/>
              </w:rPr>
              <w:t xml:space="preserve"> proyectos hospitalarios en su componente, como Responsable de la gestión ambiental, Especialista medio ambiente, Especialista ambiental o proyectos de similar complejidad</w:t>
            </w:r>
            <w:r>
              <w:rPr>
                <w:rFonts w:ascii="Arial Narrow" w:hAnsi="Arial Narrow" w:cs="Calibri"/>
                <w:color w:val="000000"/>
              </w:rPr>
              <w:t xml:space="preserve"> </w:t>
            </w:r>
            <w:r w:rsidRPr="003A23BA">
              <w:rPr>
                <w:rFonts w:ascii="Century Gothic" w:eastAsia="Calibri" w:hAnsi="Century Gothic" w:cs="Arial"/>
                <w:sz w:val="18"/>
                <w:szCs w:val="16"/>
                <w:lang w:val="es-ES_tradnl"/>
              </w:rPr>
              <w:t>(*)</w:t>
            </w:r>
          </w:p>
          <w:p w14:paraId="27C74A64" w14:textId="77777777" w:rsidR="00EA2D4E" w:rsidRPr="006A6081" w:rsidRDefault="00EA2D4E" w:rsidP="00B44756">
            <w:pPr>
              <w:jc w:val="both"/>
              <w:rPr>
                <w:rFonts w:ascii="Arial Narrow" w:hAnsi="Arial Narrow" w:cs="Calibri"/>
                <w:color w:val="000000"/>
              </w:rPr>
            </w:pPr>
            <w:proofErr w:type="spellStart"/>
            <w:r>
              <w:rPr>
                <w:rFonts w:ascii="Arial Narrow" w:hAnsi="Arial Narrow" w:cs="Calibri"/>
                <w:color w:val="000000"/>
              </w:rPr>
              <w:t>Mas</w:t>
            </w:r>
            <w:proofErr w:type="spellEnd"/>
            <w:r>
              <w:rPr>
                <w:rFonts w:ascii="Arial Narrow" w:hAnsi="Arial Narrow" w:cs="Calibri"/>
                <w:color w:val="000000"/>
              </w:rPr>
              <w:t xml:space="preserve"> de</w:t>
            </w:r>
            <w:r w:rsidRPr="006A6081">
              <w:rPr>
                <w:rFonts w:ascii="Arial Narrow" w:hAnsi="Arial Narrow" w:cs="Calibri"/>
                <w:color w:val="000000"/>
              </w:rPr>
              <w:t xml:space="preserve"> </w:t>
            </w:r>
            <w:r>
              <w:rPr>
                <w:rFonts w:ascii="Arial Narrow" w:hAnsi="Arial Narrow" w:cs="Calibri"/>
                <w:color w:val="000000"/>
              </w:rPr>
              <w:t>4</w:t>
            </w:r>
            <w:r w:rsidRPr="006A6081">
              <w:rPr>
                <w:rFonts w:ascii="Arial Narrow" w:hAnsi="Arial Narrow" w:cs="Calibri"/>
                <w:color w:val="000000"/>
              </w:rPr>
              <w:t xml:space="preserve"> proyectos hospitalarios en su componente, como Responsable de la gestión ambiental, Especialista medio ambiente, Especialista ambiental o proyectos de similar complejidad </w:t>
            </w:r>
          </w:p>
        </w:tc>
        <w:tc>
          <w:tcPr>
            <w:tcW w:w="1559" w:type="dxa"/>
            <w:vMerge/>
            <w:tcBorders>
              <w:top w:val="nil"/>
              <w:left w:val="single" w:sz="8" w:space="0" w:color="auto"/>
              <w:bottom w:val="single" w:sz="8" w:space="0" w:color="000000"/>
              <w:right w:val="single" w:sz="8" w:space="0" w:color="auto"/>
            </w:tcBorders>
            <w:vAlign w:val="center"/>
            <w:hideMark/>
          </w:tcPr>
          <w:p w14:paraId="237D9E52" w14:textId="77777777" w:rsidR="00EA2D4E" w:rsidRPr="006A6081" w:rsidRDefault="00EA2D4E" w:rsidP="00B44756">
            <w:pPr>
              <w:rPr>
                <w:rFonts w:ascii="Arial Narrow" w:hAnsi="Arial Narrow" w:cs="Calibri"/>
                <w:b/>
                <w:bCs/>
                <w:color w:val="000000"/>
              </w:rPr>
            </w:pPr>
          </w:p>
        </w:tc>
        <w:tc>
          <w:tcPr>
            <w:tcW w:w="1559" w:type="dxa"/>
            <w:vMerge/>
            <w:tcBorders>
              <w:left w:val="single" w:sz="8" w:space="0" w:color="auto"/>
              <w:bottom w:val="single" w:sz="8" w:space="0" w:color="000000"/>
              <w:right w:val="single" w:sz="8" w:space="0" w:color="auto"/>
            </w:tcBorders>
          </w:tcPr>
          <w:p w14:paraId="51ADDE50" w14:textId="77777777" w:rsidR="00EA2D4E" w:rsidRPr="006A6081" w:rsidRDefault="00EA2D4E" w:rsidP="00B44756">
            <w:pPr>
              <w:rPr>
                <w:rFonts w:ascii="Arial Narrow" w:hAnsi="Arial Narrow" w:cs="Calibri"/>
                <w:b/>
                <w:bCs/>
                <w:color w:val="000000"/>
              </w:rPr>
            </w:pPr>
          </w:p>
        </w:tc>
      </w:tr>
      <w:tr w:rsidR="00B44756" w:rsidRPr="006A6081" w14:paraId="632EB87F" w14:textId="1636951B" w:rsidTr="00B44756">
        <w:tblPrEx>
          <w:jc w:val="center"/>
        </w:tblPrEx>
        <w:trPr>
          <w:trHeight w:val="230"/>
          <w:jc w:val="center"/>
        </w:trPr>
        <w:tc>
          <w:tcPr>
            <w:tcW w:w="6086" w:type="dxa"/>
            <w:gridSpan w:val="2"/>
            <w:tcBorders>
              <w:top w:val="single" w:sz="8" w:space="0" w:color="auto"/>
              <w:left w:val="single" w:sz="8" w:space="0" w:color="auto"/>
              <w:bottom w:val="single" w:sz="8" w:space="0" w:color="auto"/>
              <w:right w:val="single" w:sz="8" w:space="0" w:color="000000"/>
            </w:tcBorders>
            <w:shd w:val="clear" w:color="000000" w:fill="9CC2E5"/>
            <w:vAlign w:val="center"/>
            <w:hideMark/>
          </w:tcPr>
          <w:p w14:paraId="26B2315C"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Sub Total (3)</w:t>
            </w:r>
          </w:p>
        </w:tc>
        <w:tc>
          <w:tcPr>
            <w:tcW w:w="1559" w:type="dxa"/>
            <w:tcBorders>
              <w:top w:val="nil"/>
              <w:left w:val="nil"/>
              <w:bottom w:val="single" w:sz="8" w:space="0" w:color="auto"/>
              <w:right w:val="single" w:sz="8" w:space="0" w:color="auto"/>
            </w:tcBorders>
            <w:shd w:val="clear" w:color="000000" w:fill="9CC2E5"/>
            <w:vAlign w:val="center"/>
            <w:hideMark/>
          </w:tcPr>
          <w:p w14:paraId="1D1C567D"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24</w:t>
            </w:r>
          </w:p>
        </w:tc>
        <w:tc>
          <w:tcPr>
            <w:tcW w:w="1559" w:type="dxa"/>
            <w:tcBorders>
              <w:top w:val="nil"/>
              <w:left w:val="nil"/>
              <w:bottom w:val="single" w:sz="8" w:space="0" w:color="auto"/>
              <w:right w:val="single" w:sz="8" w:space="0" w:color="auto"/>
            </w:tcBorders>
            <w:shd w:val="clear" w:color="000000" w:fill="9CC2E5"/>
          </w:tcPr>
          <w:p w14:paraId="4702F1D1" w14:textId="77777777" w:rsidR="00B44756" w:rsidRPr="006A6081" w:rsidRDefault="00B44756" w:rsidP="00B44756">
            <w:pPr>
              <w:jc w:val="center"/>
              <w:rPr>
                <w:rFonts w:ascii="Arial Narrow" w:hAnsi="Arial Narrow" w:cs="Calibri"/>
                <w:b/>
                <w:bCs/>
                <w:color w:val="000000"/>
              </w:rPr>
            </w:pPr>
          </w:p>
        </w:tc>
      </w:tr>
      <w:tr w:rsidR="00B44756" w:rsidRPr="006A6081" w14:paraId="5F758376" w14:textId="5703C3EE" w:rsidTr="00B44756">
        <w:tblPrEx>
          <w:jc w:val="center"/>
        </w:tblPrEx>
        <w:trPr>
          <w:trHeight w:val="372"/>
          <w:jc w:val="center"/>
        </w:trPr>
        <w:tc>
          <w:tcPr>
            <w:tcW w:w="6086" w:type="dxa"/>
            <w:gridSpan w:val="2"/>
            <w:tcBorders>
              <w:top w:val="single" w:sz="8" w:space="0" w:color="auto"/>
              <w:left w:val="single" w:sz="8" w:space="0" w:color="auto"/>
              <w:bottom w:val="single" w:sz="8" w:space="0" w:color="auto"/>
              <w:right w:val="single" w:sz="8" w:space="0" w:color="000000"/>
            </w:tcBorders>
            <w:shd w:val="clear" w:color="000000" w:fill="9CC2E5"/>
            <w:vAlign w:val="center"/>
            <w:hideMark/>
          </w:tcPr>
          <w:p w14:paraId="1268DE18" w14:textId="77777777" w:rsidR="00B44756" w:rsidRPr="006A6081" w:rsidRDefault="00B44756" w:rsidP="00B44756">
            <w:pPr>
              <w:jc w:val="both"/>
              <w:rPr>
                <w:rFonts w:ascii="Arial Narrow" w:hAnsi="Arial Narrow" w:cs="Calibri"/>
                <w:b/>
                <w:bCs/>
                <w:color w:val="000000"/>
              </w:rPr>
            </w:pPr>
            <w:r w:rsidRPr="006A6081">
              <w:rPr>
                <w:rFonts w:ascii="Arial Narrow" w:hAnsi="Arial Narrow" w:cs="Calibri"/>
                <w:b/>
                <w:bCs/>
                <w:color w:val="000000"/>
              </w:rPr>
              <w:t xml:space="preserve">Total, General (1) + (2) + (3) </w:t>
            </w:r>
          </w:p>
        </w:tc>
        <w:tc>
          <w:tcPr>
            <w:tcW w:w="1559" w:type="dxa"/>
            <w:tcBorders>
              <w:top w:val="nil"/>
              <w:left w:val="nil"/>
              <w:bottom w:val="single" w:sz="8" w:space="0" w:color="auto"/>
              <w:right w:val="single" w:sz="8" w:space="0" w:color="auto"/>
            </w:tcBorders>
            <w:shd w:val="clear" w:color="000000" w:fill="9CC2E5"/>
            <w:vAlign w:val="center"/>
            <w:hideMark/>
          </w:tcPr>
          <w:p w14:paraId="5C1CFF28" w14:textId="77777777" w:rsidR="00B44756" w:rsidRPr="006A6081" w:rsidRDefault="00B44756" w:rsidP="00B44756">
            <w:pPr>
              <w:jc w:val="center"/>
              <w:rPr>
                <w:rFonts w:ascii="Arial Narrow" w:hAnsi="Arial Narrow" w:cs="Calibri"/>
                <w:b/>
                <w:bCs/>
                <w:color w:val="000000"/>
              </w:rPr>
            </w:pPr>
            <w:r w:rsidRPr="006A6081">
              <w:rPr>
                <w:rFonts w:ascii="Arial Narrow" w:hAnsi="Arial Narrow" w:cs="Calibri"/>
                <w:b/>
                <w:bCs/>
                <w:color w:val="000000"/>
              </w:rPr>
              <w:t>35</w:t>
            </w:r>
          </w:p>
        </w:tc>
        <w:tc>
          <w:tcPr>
            <w:tcW w:w="1559" w:type="dxa"/>
            <w:tcBorders>
              <w:top w:val="nil"/>
              <w:left w:val="nil"/>
              <w:bottom w:val="single" w:sz="8" w:space="0" w:color="auto"/>
              <w:right w:val="single" w:sz="8" w:space="0" w:color="auto"/>
            </w:tcBorders>
            <w:shd w:val="clear" w:color="000000" w:fill="9CC2E5"/>
          </w:tcPr>
          <w:p w14:paraId="4680559B" w14:textId="77777777" w:rsidR="00B44756" w:rsidRPr="006A6081" w:rsidRDefault="00B44756" w:rsidP="00B44756">
            <w:pPr>
              <w:jc w:val="center"/>
              <w:rPr>
                <w:rFonts w:ascii="Arial Narrow" w:hAnsi="Arial Narrow" w:cs="Calibri"/>
                <w:b/>
                <w:bCs/>
                <w:color w:val="000000"/>
              </w:rPr>
            </w:pPr>
          </w:p>
        </w:tc>
      </w:tr>
    </w:tbl>
    <w:p w14:paraId="6AFDDC2F" w14:textId="1E2E1B3C" w:rsidR="00B44756" w:rsidRDefault="00B44756" w:rsidP="00891145">
      <w:pPr>
        <w:tabs>
          <w:tab w:val="center" w:pos="4631"/>
          <w:tab w:val="left" w:pos="6840"/>
        </w:tabs>
        <w:rPr>
          <w:rFonts w:ascii="Verdana" w:hAnsi="Verdana" w:cs="Arial"/>
          <w:b/>
          <w:sz w:val="18"/>
          <w:szCs w:val="18"/>
          <w:lang w:val="es-BO"/>
        </w:rPr>
      </w:pPr>
    </w:p>
    <w:p w14:paraId="1CC8F355" w14:textId="1C6479CC" w:rsidR="009A559F" w:rsidRPr="008D67D2" w:rsidRDefault="009A559F" w:rsidP="009A559F">
      <w:pPr>
        <w:ind w:left="-709"/>
        <w:jc w:val="both"/>
        <w:rPr>
          <w:rFonts w:ascii="Verdana" w:hAnsi="Verdana"/>
          <w:sz w:val="18"/>
          <w:szCs w:val="18"/>
          <w:lang w:val="es-BO"/>
        </w:rPr>
      </w:pPr>
      <w:r w:rsidRPr="008D67D2">
        <w:rPr>
          <w:rFonts w:ascii="Arial" w:hAnsi="Arial" w:cs="Arial"/>
          <w:lang w:val="es-BO"/>
        </w:rPr>
        <w:t xml:space="preserve"> </w:t>
      </w:r>
      <w:r w:rsidRPr="008D67D2">
        <w:rPr>
          <w:rFonts w:ascii="Verdana" w:hAnsi="Verdana" w:cs="Arial"/>
          <w:sz w:val="18"/>
          <w:szCs w:val="18"/>
          <w:lang w:val="es-BO"/>
        </w:rPr>
        <w:t>(*)</w:t>
      </w:r>
      <w:r w:rsidRPr="008D67D2">
        <w:rPr>
          <w:rFonts w:ascii="Verdana" w:hAnsi="Verdana"/>
          <w:sz w:val="18"/>
          <w:szCs w:val="18"/>
          <w:lang w:val="es-BO"/>
        </w:rPr>
        <w:t xml:space="preserve"> Se deberá describir los criterios que se consideren necesarios. Por </w:t>
      </w:r>
      <w:r w:rsidR="00F30A8B" w:rsidRPr="008D67D2">
        <w:rPr>
          <w:rFonts w:ascii="Verdana" w:hAnsi="Verdana"/>
          <w:sz w:val="18"/>
          <w:szCs w:val="18"/>
          <w:lang w:val="es-BO"/>
        </w:rPr>
        <w:t>ejemplo,</w:t>
      </w:r>
      <w:r w:rsidRPr="008D67D2">
        <w:rPr>
          <w:rFonts w:ascii="Verdana" w:hAnsi="Verdana"/>
          <w:sz w:val="18"/>
          <w:szCs w:val="18"/>
          <w:lang w:val="es-BO"/>
        </w:rPr>
        <w:t xml:space="preserve"> experiencia especifica de</w:t>
      </w:r>
      <w:r w:rsidR="003F5096" w:rsidRPr="008D67D2">
        <w:rPr>
          <w:rFonts w:ascii="Verdana" w:hAnsi="Verdana"/>
          <w:sz w:val="18"/>
          <w:szCs w:val="18"/>
          <w:lang w:val="es-BO"/>
        </w:rPr>
        <w:t>l Proponente</w:t>
      </w:r>
      <w:r w:rsidRPr="008D67D2">
        <w:rPr>
          <w:rFonts w:ascii="Verdana" w:hAnsi="Verdana"/>
          <w:sz w:val="18"/>
          <w:szCs w:val="18"/>
          <w:lang w:val="es-BO"/>
        </w:rPr>
        <w:t xml:space="preserve"> o del personal clave, condiciones adicionales o mejoras a los Términos de Referencia, siempre y cuando sean: objetivos, congruentes y se sujeten a los criterios de razonabilidad y proporcionalidad.</w:t>
      </w:r>
    </w:p>
    <w:p w14:paraId="7CDDE773" w14:textId="77777777"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 xml:space="preserve">(**) La suma de los puntajes asignados para las condiciones adicionales solicitadas deberá ser 35 puntos. </w:t>
      </w:r>
    </w:p>
    <w:p w14:paraId="295BF56E" w14:textId="012BAC13"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w:t>
      </w:r>
      <w:r w:rsidR="00F30A8B" w:rsidRPr="008D67D2">
        <w:rPr>
          <w:rFonts w:ascii="Verdana" w:hAnsi="Verdana"/>
          <w:sz w:val="18"/>
          <w:szCs w:val="18"/>
          <w:lang w:val="es-BO"/>
        </w:rPr>
        <w:t>*) El</w:t>
      </w:r>
      <w:r w:rsidRPr="008D67D2">
        <w:rPr>
          <w:rFonts w:ascii="Verdana" w:hAnsi="Verdana"/>
          <w:sz w:val="18"/>
          <w:szCs w:val="18"/>
          <w:lang w:val="es-BO"/>
        </w:rPr>
        <w:t xml:space="preserve">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r w:rsidR="00A83359">
        <w:rPr>
          <w:rFonts w:ascii="Verdana" w:hAnsi="Verdana"/>
          <w:sz w:val="18"/>
          <w:szCs w:val="18"/>
          <w:lang w:val="es-BO"/>
        </w:rPr>
        <w:t xml:space="preserve"> de consultoría</w:t>
      </w:r>
      <w:r w:rsidRPr="008D67D2">
        <w:rPr>
          <w:rFonts w:ascii="Verdana" w:hAnsi="Verdana"/>
          <w:sz w:val="18"/>
          <w:szCs w:val="18"/>
          <w:lang w:val="es-BO"/>
        </w:rPr>
        <w:t>.</w:t>
      </w:r>
    </w:p>
    <w:p w14:paraId="47E3547A" w14:textId="77777777" w:rsidR="009A559F" w:rsidRPr="008D67D2" w:rsidRDefault="009A559F" w:rsidP="009A559F">
      <w:pPr>
        <w:jc w:val="center"/>
        <w:rPr>
          <w:rFonts w:ascii="Verdana" w:hAnsi="Verdana" w:cs="Arial"/>
          <w:b/>
          <w:sz w:val="18"/>
          <w:szCs w:val="18"/>
          <w:lang w:val="es-BO"/>
        </w:rPr>
      </w:pPr>
    </w:p>
    <w:p w14:paraId="772CAC27" w14:textId="77777777" w:rsidR="009A559F" w:rsidRPr="008D67D2" w:rsidRDefault="009A559F" w:rsidP="009A559F">
      <w:pPr>
        <w:jc w:val="center"/>
        <w:rPr>
          <w:rFonts w:ascii="Verdana" w:hAnsi="Verdana" w:cs="Arial"/>
          <w:b/>
          <w:sz w:val="18"/>
          <w:szCs w:val="18"/>
          <w:lang w:val="es-BO"/>
        </w:rPr>
      </w:pPr>
    </w:p>
    <w:p w14:paraId="07D53A39" w14:textId="77777777" w:rsidR="009A559F" w:rsidRPr="008D67D2" w:rsidRDefault="009A559F" w:rsidP="009A559F">
      <w:pPr>
        <w:jc w:val="center"/>
        <w:rPr>
          <w:rFonts w:ascii="Verdana" w:hAnsi="Verdana" w:cs="Arial"/>
          <w:b/>
          <w:sz w:val="18"/>
          <w:szCs w:val="18"/>
          <w:lang w:val="es-BO"/>
        </w:rPr>
      </w:pPr>
    </w:p>
    <w:p w14:paraId="1A275F79" w14:textId="77777777" w:rsidR="009A559F" w:rsidRPr="008D67D2" w:rsidRDefault="009A559F" w:rsidP="009A559F">
      <w:pPr>
        <w:jc w:val="center"/>
        <w:rPr>
          <w:rFonts w:ascii="Verdana" w:hAnsi="Verdana" w:cs="Arial"/>
          <w:b/>
          <w:sz w:val="18"/>
          <w:szCs w:val="18"/>
          <w:lang w:val="es-BO"/>
        </w:rPr>
      </w:pPr>
    </w:p>
    <w:p w14:paraId="7386525C" w14:textId="77777777" w:rsidR="009A559F" w:rsidRPr="008D67D2" w:rsidRDefault="009A559F" w:rsidP="009A559F">
      <w:pPr>
        <w:jc w:val="center"/>
        <w:rPr>
          <w:rFonts w:ascii="Verdana" w:hAnsi="Verdana" w:cs="Arial"/>
          <w:b/>
          <w:sz w:val="18"/>
          <w:szCs w:val="18"/>
          <w:lang w:val="es-BO"/>
        </w:rPr>
      </w:pPr>
    </w:p>
    <w:p w14:paraId="0312967A" w14:textId="77777777" w:rsidR="009A559F" w:rsidRPr="008D67D2" w:rsidRDefault="009A559F" w:rsidP="009A559F">
      <w:pPr>
        <w:jc w:val="center"/>
        <w:rPr>
          <w:rFonts w:ascii="Verdana" w:hAnsi="Verdana" w:cs="Arial"/>
          <w:b/>
          <w:sz w:val="18"/>
          <w:szCs w:val="18"/>
          <w:lang w:val="es-BO"/>
        </w:rPr>
      </w:pPr>
    </w:p>
    <w:p w14:paraId="02DA7DF2" w14:textId="77777777" w:rsidR="00EC61E2" w:rsidRPr="008D67D2" w:rsidRDefault="00EC61E2" w:rsidP="00210DBF">
      <w:pPr>
        <w:jc w:val="center"/>
        <w:rPr>
          <w:rFonts w:ascii="Verdana" w:hAnsi="Verdana" w:cs="Arial"/>
          <w:b/>
          <w:sz w:val="18"/>
          <w:szCs w:val="18"/>
          <w:lang w:val="es-BO"/>
        </w:rPr>
      </w:pPr>
    </w:p>
    <w:p w14:paraId="131E6AF5" w14:textId="77777777" w:rsidR="00EC61E2" w:rsidRPr="008D67D2" w:rsidRDefault="00EC61E2" w:rsidP="00210DBF">
      <w:pPr>
        <w:jc w:val="center"/>
        <w:rPr>
          <w:rFonts w:ascii="Verdana" w:hAnsi="Verdana" w:cs="Arial"/>
          <w:b/>
          <w:sz w:val="18"/>
          <w:szCs w:val="18"/>
          <w:lang w:val="es-BO"/>
        </w:rPr>
      </w:pPr>
    </w:p>
    <w:p w14:paraId="10F9FBC5" w14:textId="77777777" w:rsidR="00EC61E2" w:rsidRPr="008D67D2" w:rsidRDefault="00EC61E2" w:rsidP="00210DBF">
      <w:pPr>
        <w:jc w:val="center"/>
        <w:rPr>
          <w:rFonts w:ascii="Verdana" w:hAnsi="Verdana" w:cs="Arial"/>
          <w:b/>
          <w:sz w:val="18"/>
          <w:szCs w:val="18"/>
          <w:lang w:val="es-BO"/>
        </w:rPr>
      </w:pPr>
    </w:p>
    <w:p w14:paraId="613C78F9" w14:textId="77777777" w:rsidR="00DF4900" w:rsidRPr="008D67D2" w:rsidRDefault="00DF4900" w:rsidP="00210DBF">
      <w:pPr>
        <w:jc w:val="center"/>
        <w:rPr>
          <w:rFonts w:ascii="Verdana" w:hAnsi="Verdana" w:cs="Arial"/>
          <w:b/>
          <w:sz w:val="18"/>
          <w:szCs w:val="18"/>
          <w:lang w:val="es-BO"/>
        </w:rPr>
      </w:pPr>
    </w:p>
    <w:p w14:paraId="67F9E270" w14:textId="77777777" w:rsidR="00DF4900" w:rsidRPr="008D67D2" w:rsidRDefault="00DF4900" w:rsidP="00210DBF">
      <w:pPr>
        <w:jc w:val="center"/>
        <w:rPr>
          <w:rFonts w:ascii="Verdana" w:hAnsi="Verdana" w:cs="Arial"/>
          <w:b/>
          <w:sz w:val="18"/>
          <w:szCs w:val="18"/>
          <w:lang w:val="es-BO"/>
        </w:rPr>
      </w:pPr>
    </w:p>
    <w:p w14:paraId="7870D7CC" w14:textId="77777777" w:rsidR="00DE6FF4" w:rsidRPr="008D67D2" w:rsidRDefault="00DE6FF4" w:rsidP="00210DBF">
      <w:pPr>
        <w:jc w:val="center"/>
        <w:rPr>
          <w:rFonts w:ascii="Verdana" w:hAnsi="Verdana" w:cs="Arial"/>
          <w:b/>
          <w:sz w:val="18"/>
          <w:szCs w:val="18"/>
          <w:lang w:val="es-BO"/>
        </w:rPr>
      </w:pPr>
    </w:p>
    <w:p w14:paraId="1C13A9A5" w14:textId="77777777" w:rsidR="00EC61E2" w:rsidRPr="008D67D2" w:rsidRDefault="00EC61E2" w:rsidP="00210DBF">
      <w:pPr>
        <w:jc w:val="center"/>
        <w:rPr>
          <w:rFonts w:ascii="Verdana" w:hAnsi="Verdana" w:cs="Arial"/>
          <w:b/>
          <w:sz w:val="18"/>
          <w:szCs w:val="18"/>
          <w:lang w:val="es-BO"/>
        </w:rPr>
      </w:pPr>
    </w:p>
    <w:p w14:paraId="395FCE39" w14:textId="77777777" w:rsidR="004F0D18" w:rsidRPr="008D67D2" w:rsidRDefault="004F0D18" w:rsidP="00210DBF">
      <w:pPr>
        <w:jc w:val="center"/>
        <w:rPr>
          <w:rFonts w:ascii="Verdana" w:hAnsi="Verdana" w:cs="Arial"/>
          <w:b/>
          <w:sz w:val="18"/>
          <w:szCs w:val="18"/>
          <w:lang w:val="es-BO"/>
        </w:rPr>
      </w:pPr>
    </w:p>
    <w:p w14:paraId="2B772BC9" w14:textId="77777777" w:rsidR="00415DBE" w:rsidRPr="008D67D2" w:rsidRDefault="00415DBE" w:rsidP="00210DBF">
      <w:pPr>
        <w:jc w:val="center"/>
        <w:rPr>
          <w:rFonts w:ascii="Verdana" w:hAnsi="Verdana" w:cs="Arial"/>
          <w:b/>
          <w:sz w:val="18"/>
          <w:szCs w:val="18"/>
          <w:lang w:val="es-BO"/>
        </w:rPr>
      </w:pPr>
    </w:p>
    <w:p w14:paraId="5F993CB3" w14:textId="5A8F2F38" w:rsidR="00E17AEF" w:rsidRDefault="00E17AEF">
      <w:pPr>
        <w:rPr>
          <w:rFonts w:ascii="Verdana" w:hAnsi="Verdana" w:cs="Arial"/>
          <w:b/>
          <w:sz w:val="18"/>
          <w:szCs w:val="18"/>
          <w:lang w:val="es-BO"/>
        </w:rPr>
      </w:pPr>
    </w:p>
    <w:p w14:paraId="32F3B34E" w14:textId="78BF57D3"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ANEXO 4</w:t>
      </w:r>
    </w:p>
    <w:p w14:paraId="4A327C0B"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FORMULARIOS DE VERIFICACI</w:t>
      </w:r>
      <w:r w:rsidR="00754285" w:rsidRPr="008D67D2">
        <w:rPr>
          <w:rFonts w:ascii="Verdana" w:hAnsi="Verdana" w:cs="Arial"/>
          <w:b/>
          <w:sz w:val="18"/>
          <w:szCs w:val="18"/>
          <w:lang w:val="es-BO"/>
        </w:rPr>
        <w:t>Ó</w:t>
      </w:r>
      <w:r w:rsidRPr="008D67D2">
        <w:rPr>
          <w:rFonts w:ascii="Verdana" w:hAnsi="Verdana" w:cs="Arial"/>
          <w:b/>
          <w:sz w:val="18"/>
          <w:szCs w:val="18"/>
          <w:lang w:val="es-BO"/>
        </w:rPr>
        <w:t>N, EVALUACI</w:t>
      </w:r>
      <w:r w:rsidR="00754285" w:rsidRPr="008D67D2">
        <w:rPr>
          <w:rFonts w:ascii="Verdana" w:hAnsi="Verdana" w:cs="Arial"/>
          <w:b/>
          <w:sz w:val="18"/>
          <w:szCs w:val="18"/>
          <w:lang w:val="es-BO"/>
        </w:rPr>
        <w:t>Ó</w:t>
      </w:r>
      <w:r w:rsidRPr="008D67D2">
        <w:rPr>
          <w:rFonts w:ascii="Verdana" w:hAnsi="Verdana" w:cs="Arial"/>
          <w:b/>
          <w:sz w:val="18"/>
          <w:szCs w:val="18"/>
          <w:lang w:val="es-BO"/>
        </w:rPr>
        <w:t>N Y CALIFICACI</w:t>
      </w:r>
      <w:r w:rsidR="00754285" w:rsidRPr="008D67D2">
        <w:rPr>
          <w:rFonts w:ascii="Verdana" w:hAnsi="Verdana" w:cs="Arial"/>
          <w:b/>
          <w:sz w:val="18"/>
          <w:szCs w:val="18"/>
          <w:lang w:val="es-BO"/>
        </w:rPr>
        <w:t>Ó</w:t>
      </w:r>
      <w:r w:rsidRPr="008D67D2">
        <w:rPr>
          <w:rFonts w:ascii="Verdana" w:hAnsi="Verdana" w:cs="Arial"/>
          <w:b/>
          <w:sz w:val="18"/>
          <w:szCs w:val="18"/>
          <w:lang w:val="es-BO"/>
        </w:rPr>
        <w:t>N DE PROPUESTAS</w:t>
      </w:r>
    </w:p>
    <w:p w14:paraId="0DCDA17E" w14:textId="77777777" w:rsidR="00DF4900" w:rsidRPr="008D67D2" w:rsidRDefault="00DF4900" w:rsidP="00DF4900">
      <w:pPr>
        <w:rPr>
          <w:rFonts w:ascii="Verdana" w:hAnsi="Verdana" w:cs="Arial"/>
          <w:sz w:val="18"/>
          <w:szCs w:val="18"/>
          <w:lang w:val="es-BO"/>
        </w:rPr>
      </w:pPr>
    </w:p>
    <w:p w14:paraId="24B91D0A"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V-1a</w:t>
      </w:r>
      <w:r w:rsidRPr="008D67D2">
        <w:rPr>
          <w:rFonts w:ascii="Verdana" w:hAnsi="Verdana" w:cs="Arial"/>
          <w:sz w:val="18"/>
          <w:szCs w:val="18"/>
          <w:lang w:val="es-BO"/>
        </w:rPr>
        <w:tab/>
        <w:t>Evaluación Preliminar para Empresas</w:t>
      </w:r>
      <w:r w:rsidR="002A3A90" w:rsidRPr="008D67D2">
        <w:rPr>
          <w:rFonts w:ascii="Verdana" w:hAnsi="Verdana" w:cs="Arial"/>
          <w:sz w:val="18"/>
          <w:szCs w:val="18"/>
          <w:lang w:val="es-BO"/>
        </w:rPr>
        <w:t xml:space="preserve"> y Organizaciones no Gubernamentales </w:t>
      </w:r>
    </w:p>
    <w:p w14:paraId="6C9BE04C"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V-1b</w:t>
      </w:r>
      <w:r w:rsidRPr="008D67D2">
        <w:rPr>
          <w:rFonts w:ascii="Verdana" w:hAnsi="Verdana" w:cs="Arial"/>
          <w:sz w:val="18"/>
          <w:szCs w:val="18"/>
          <w:lang w:val="es-BO"/>
        </w:rPr>
        <w:tab/>
        <w:t>Evaluación Preliminar para Asociaciones Accidentales</w:t>
      </w:r>
    </w:p>
    <w:p w14:paraId="32F8B16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V-2</w:t>
      </w:r>
      <w:r w:rsidRPr="008D67D2">
        <w:rPr>
          <w:rFonts w:ascii="Verdana" w:hAnsi="Verdana" w:cs="Arial"/>
          <w:sz w:val="18"/>
          <w:szCs w:val="18"/>
          <w:lang w:val="es-BO"/>
        </w:rPr>
        <w:tab/>
      </w:r>
      <w:r w:rsidRPr="008D67D2">
        <w:rPr>
          <w:rFonts w:ascii="Verdana" w:hAnsi="Verdana" w:cs="Arial"/>
          <w:sz w:val="18"/>
          <w:szCs w:val="18"/>
          <w:lang w:val="es-BO"/>
        </w:rPr>
        <w:tab/>
        <w:t>Evaluación de la Propuesta Económica</w:t>
      </w:r>
    </w:p>
    <w:p w14:paraId="09B9B42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V-3</w:t>
      </w:r>
      <w:r w:rsidRPr="008D67D2">
        <w:rPr>
          <w:rFonts w:ascii="Verdana" w:hAnsi="Verdana" w:cs="Arial"/>
          <w:sz w:val="18"/>
          <w:szCs w:val="18"/>
          <w:lang w:val="es-BO"/>
        </w:rPr>
        <w:tab/>
      </w:r>
      <w:r w:rsidRPr="008D67D2">
        <w:rPr>
          <w:rFonts w:ascii="Verdana" w:hAnsi="Verdana" w:cs="Arial"/>
          <w:sz w:val="18"/>
          <w:szCs w:val="18"/>
          <w:lang w:val="es-BO"/>
        </w:rPr>
        <w:tab/>
        <w:t>Evaluación de</w:t>
      </w:r>
      <w:r w:rsidR="005638CE" w:rsidRPr="008D67D2">
        <w:rPr>
          <w:rFonts w:ascii="Verdana" w:hAnsi="Verdana" w:cs="Arial"/>
          <w:sz w:val="18"/>
          <w:szCs w:val="18"/>
          <w:lang w:val="es-BO"/>
        </w:rPr>
        <w:t xml:space="preserve"> la Propuesta Técnica</w:t>
      </w:r>
    </w:p>
    <w:p w14:paraId="343FF9F4" w14:textId="77777777" w:rsidR="00DF4900" w:rsidRPr="008D67D2" w:rsidRDefault="00DF4900" w:rsidP="00DF4900">
      <w:pPr>
        <w:rPr>
          <w:rFonts w:ascii="Tahoma" w:hAnsi="Tahoma" w:cs="Tahoma"/>
          <w:b/>
          <w:lang w:val="es-BO"/>
        </w:rPr>
      </w:pPr>
      <w:r w:rsidRPr="008D67D2">
        <w:rPr>
          <w:rFonts w:ascii="Verdana" w:hAnsi="Verdana" w:cs="Arial"/>
          <w:sz w:val="18"/>
          <w:szCs w:val="18"/>
          <w:lang w:val="es-BO"/>
        </w:rPr>
        <w:t>Formulario V-4</w:t>
      </w:r>
      <w:r w:rsidRPr="008D67D2">
        <w:rPr>
          <w:rFonts w:ascii="Verdana" w:hAnsi="Verdana" w:cs="Arial"/>
          <w:sz w:val="18"/>
          <w:szCs w:val="18"/>
          <w:lang w:val="es-BO"/>
        </w:rPr>
        <w:tab/>
      </w:r>
      <w:r w:rsidRPr="008D67D2">
        <w:rPr>
          <w:rFonts w:ascii="Verdana" w:hAnsi="Verdana" w:cs="Arial"/>
          <w:sz w:val="18"/>
          <w:szCs w:val="18"/>
          <w:lang w:val="es-BO"/>
        </w:rPr>
        <w:tab/>
      </w:r>
      <w:r w:rsidR="005638CE" w:rsidRPr="008D67D2">
        <w:rPr>
          <w:rFonts w:ascii="Verdana" w:hAnsi="Verdana" w:cs="Arial"/>
          <w:sz w:val="18"/>
          <w:szCs w:val="18"/>
          <w:lang w:val="es-BO"/>
        </w:rPr>
        <w:t xml:space="preserve">Resumen de la </w:t>
      </w:r>
      <w:r w:rsidRPr="008D67D2">
        <w:rPr>
          <w:rFonts w:ascii="Verdana" w:hAnsi="Verdana" w:cs="Arial"/>
          <w:sz w:val="18"/>
          <w:szCs w:val="18"/>
          <w:lang w:val="es-BO"/>
        </w:rPr>
        <w:t xml:space="preserve">Evaluación </w:t>
      </w:r>
      <w:r w:rsidR="005638CE" w:rsidRPr="008D67D2">
        <w:rPr>
          <w:rFonts w:ascii="Verdana" w:hAnsi="Verdana" w:cs="Arial"/>
          <w:sz w:val="18"/>
          <w:szCs w:val="18"/>
          <w:lang w:val="es-BO"/>
        </w:rPr>
        <w:t xml:space="preserve">Técnica y </w:t>
      </w:r>
      <w:r w:rsidRPr="008D67D2">
        <w:rPr>
          <w:rFonts w:ascii="Verdana" w:hAnsi="Verdana" w:cs="Arial"/>
          <w:sz w:val="18"/>
          <w:szCs w:val="18"/>
          <w:lang w:val="es-BO"/>
        </w:rPr>
        <w:t>Económica</w:t>
      </w:r>
    </w:p>
    <w:p w14:paraId="1564E6AD" w14:textId="77777777" w:rsidR="00DF4900" w:rsidRPr="008D67D2" w:rsidRDefault="00DF4900" w:rsidP="00DF4900">
      <w:pPr>
        <w:jc w:val="center"/>
        <w:rPr>
          <w:rFonts w:ascii="Verdana" w:hAnsi="Verdana"/>
          <w:sz w:val="18"/>
          <w:szCs w:val="18"/>
          <w:lang w:val="es-BO"/>
        </w:rPr>
        <w:sectPr w:rsidR="00DF4900" w:rsidRPr="008D67D2" w:rsidSect="005F788F">
          <w:pgSz w:w="12240" w:h="15840" w:code="1"/>
          <w:pgMar w:top="1418" w:right="1276" w:bottom="1418" w:left="1701" w:header="709" w:footer="709" w:gutter="0"/>
          <w:pgNumType w:start="1"/>
          <w:cols w:space="708"/>
          <w:docGrid w:linePitch="360"/>
        </w:sectPr>
      </w:pPr>
    </w:p>
    <w:p w14:paraId="5AF236F0"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FORMULARIO V-1a</w:t>
      </w:r>
    </w:p>
    <w:p w14:paraId="193288F4"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42BCC478" w14:textId="13D1D333" w:rsidR="00DF4900" w:rsidRPr="008D67D2" w:rsidRDefault="00830439" w:rsidP="00DF4900">
      <w:pPr>
        <w:jc w:val="center"/>
        <w:rPr>
          <w:rFonts w:ascii="Verdana" w:hAnsi="Verdana" w:cs="Arial"/>
          <w:sz w:val="18"/>
          <w:szCs w:val="18"/>
          <w:lang w:val="es-BO"/>
        </w:rPr>
      </w:pPr>
      <w:r w:rsidRPr="008D67D2">
        <w:rPr>
          <w:rFonts w:ascii="Verdana" w:hAnsi="Verdana" w:cs="Arial"/>
          <w:sz w:val="18"/>
          <w:szCs w:val="18"/>
          <w:lang w:val="es-BO"/>
        </w:rPr>
        <w:t>(</w:t>
      </w:r>
      <w:r w:rsidR="002E7CD9" w:rsidRPr="008D67D2">
        <w:rPr>
          <w:rFonts w:ascii="Verdana" w:hAnsi="Verdana" w:cs="Arial"/>
          <w:sz w:val="18"/>
          <w:szCs w:val="18"/>
          <w:lang w:val="es-BO"/>
        </w:rPr>
        <w:t xml:space="preserve">Para </w:t>
      </w:r>
      <w:r w:rsidRPr="008D67D2">
        <w:rPr>
          <w:rFonts w:ascii="Verdana" w:hAnsi="Verdana" w:cs="Arial"/>
          <w:sz w:val="18"/>
          <w:szCs w:val="18"/>
          <w:lang w:val="es-BO"/>
        </w:rPr>
        <w:t>Empresas)</w:t>
      </w:r>
    </w:p>
    <w:p w14:paraId="7A2D3857" w14:textId="77777777" w:rsidR="00DF4900" w:rsidRPr="008D67D2" w:rsidRDefault="00DF4900" w:rsidP="00DF4900">
      <w:pPr>
        <w:jc w:val="center"/>
        <w:rPr>
          <w:rFonts w:ascii="Verdana" w:hAnsi="Verdana" w:cs="Arial"/>
          <w:b/>
          <w:sz w:val="18"/>
          <w:szCs w:val="18"/>
          <w:lang w:val="es-BO"/>
        </w:rPr>
      </w:pPr>
    </w:p>
    <w:p w14:paraId="48E4608C" w14:textId="77777777" w:rsidR="001E4523" w:rsidRPr="001E4523" w:rsidRDefault="001E4523" w:rsidP="001E4523">
      <w:pPr>
        <w:widowControl w:val="0"/>
        <w:jc w:val="center"/>
        <w:rPr>
          <w:rFonts w:ascii="Verdana" w:hAnsi="Verdana" w:cs="Arial"/>
          <w:sz w:val="18"/>
          <w:szCs w:val="18"/>
          <w:lang w:val="es-419"/>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640"/>
        <w:gridCol w:w="639"/>
        <w:gridCol w:w="2223"/>
        <w:gridCol w:w="3403"/>
        <w:gridCol w:w="154"/>
      </w:tblGrid>
      <w:tr w:rsidR="001E4523" w:rsidRPr="001E4523" w14:paraId="7294A323" w14:textId="77777777" w:rsidTr="001E4523">
        <w:trPr>
          <w:trHeight w:val="376"/>
        </w:trPr>
        <w:tc>
          <w:tcPr>
            <w:tcW w:w="10207" w:type="dxa"/>
            <w:gridSpan w:val="6"/>
            <w:tcBorders>
              <w:top w:val="single" w:sz="12" w:space="0" w:color="auto"/>
              <w:bottom w:val="single" w:sz="4" w:space="0" w:color="auto"/>
            </w:tcBorders>
            <w:shd w:val="clear" w:color="auto" w:fill="DBE5F1"/>
            <w:vAlign w:val="center"/>
          </w:tcPr>
          <w:p w14:paraId="7C58B7EB" w14:textId="77777777" w:rsidR="001E4523" w:rsidRPr="001E4523" w:rsidRDefault="001E4523" w:rsidP="001E4523">
            <w:pPr>
              <w:widowControl w:val="0"/>
              <w:jc w:val="center"/>
              <w:rPr>
                <w:rFonts w:ascii="Arial" w:hAnsi="Arial" w:cs="Arial"/>
                <w:b/>
                <w:sz w:val="18"/>
                <w:szCs w:val="18"/>
                <w:lang w:val="es-419"/>
              </w:rPr>
            </w:pPr>
            <w:r w:rsidRPr="001E4523">
              <w:rPr>
                <w:rFonts w:ascii="Arial" w:hAnsi="Arial" w:cs="Arial"/>
                <w:b/>
                <w:sz w:val="18"/>
                <w:szCs w:val="18"/>
                <w:lang w:val="es-419"/>
              </w:rPr>
              <w:t>DATOS GENERALES DEL PROCESO</w:t>
            </w:r>
          </w:p>
        </w:tc>
      </w:tr>
      <w:tr w:rsidR="001E4523" w:rsidRPr="001E4523" w14:paraId="1EB68BF1" w14:textId="77777777" w:rsidTr="001809C6">
        <w:tc>
          <w:tcPr>
            <w:tcW w:w="3148" w:type="dxa"/>
            <w:tcBorders>
              <w:top w:val="single" w:sz="4" w:space="0" w:color="auto"/>
              <w:left w:val="single" w:sz="12" w:space="0" w:color="auto"/>
              <w:bottom w:val="nil"/>
              <w:right w:val="nil"/>
            </w:tcBorders>
            <w:tcMar>
              <w:left w:w="0" w:type="dxa"/>
              <w:right w:w="0" w:type="dxa"/>
            </w:tcMar>
            <w:vAlign w:val="center"/>
          </w:tcPr>
          <w:p w14:paraId="4B435DCA" w14:textId="77777777" w:rsidR="001E4523" w:rsidRPr="001E4523" w:rsidRDefault="001E4523" w:rsidP="001E4523">
            <w:pPr>
              <w:widowControl w:val="0"/>
              <w:rPr>
                <w:rFonts w:ascii="Arial" w:hAnsi="Arial" w:cs="Arial"/>
                <w:sz w:val="2"/>
                <w:szCs w:val="2"/>
                <w:lang w:val="es-419"/>
              </w:rPr>
            </w:pPr>
          </w:p>
        </w:tc>
        <w:tc>
          <w:tcPr>
            <w:tcW w:w="640" w:type="dxa"/>
            <w:tcBorders>
              <w:top w:val="single" w:sz="4" w:space="0" w:color="auto"/>
              <w:left w:val="nil"/>
              <w:bottom w:val="nil"/>
              <w:right w:val="nil"/>
            </w:tcBorders>
            <w:vAlign w:val="center"/>
          </w:tcPr>
          <w:p w14:paraId="7271F3C2" w14:textId="77777777" w:rsidR="001E4523" w:rsidRPr="001E4523" w:rsidRDefault="001E4523" w:rsidP="001E4523">
            <w:pPr>
              <w:widowControl w:val="0"/>
              <w:jc w:val="center"/>
              <w:rPr>
                <w:rFonts w:ascii="Arial" w:hAnsi="Arial" w:cs="Arial"/>
                <w:b/>
                <w:sz w:val="2"/>
                <w:szCs w:val="2"/>
                <w:lang w:val="es-419"/>
              </w:rPr>
            </w:pPr>
          </w:p>
        </w:tc>
        <w:tc>
          <w:tcPr>
            <w:tcW w:w="639" w:type="dxa"/>
            <w:tcBorders>
              <w:top w:val="single" w:sz="4" w:space="0" w:color="auto"/>
              <w:left w:val="nil"/>
              <w:bottom w:val="nil"/>
              <w:right w:val="nil"/>
            </w:tcBorders>
            <w:vAlign w:val="center"/>
          </w:tcPr>
          <w:p w14:paraId="18A15077" w14:textId="77777777" w:rsidR="001E4523" w:rsidRPr="001E4523" w:rsidRDefault="001E4523" w:rsidP="001E4523">
            <w:pPr>
              <w:widowControl w:val="0"/>
              <w:jc w:val="center"/>
              <w:rPr>
                <w:rFonts w:ascii="Arial" w:hAnsi="Arial" w:cs="Arial"/>
                <w:b/>
                <w:sz w:val="2"/>
                <w:szCs w:val="2"/>
                <w:lang w:val="es-419"/>
              </w:rPr>
            </w:pPr>
          </w:p>
        </w:tc>
        <w:tc>
          <w:tcPr>
            <w:tcW w:w="5780" w:type="dxa"/>
            <w:gridSpan w:val="3"/>
            <w:tcBorders>
              <w:top w:val="single" w:sz="4" w:space="0" w:color="auto"/>
              <w:left w:val="nil"/>
              <w:bottom w:val="nil"/>
            </w:tcBorders>
            <w:vAlign w:val="center"/>
          </w:tcPr>
          <w:p w14:paraId="7F98A9C9"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5B92D3E0" w14:textId="77777777" w:rsidTr="001809C6">
        <w:tblPrEx>
          <w:tblBorders>
            <w:insideH w:val="single" w:sz="4" w:space="0" w:color="FF0000"/>
            <w:insideV w:val="none" w:sz="0" w:space="31" w:color="000000" w:shadow="1" w:frame="1"/>
          </w:tblBorders>
        </w:tblPrEx>
        <w:tc>
          <w:tcPr>
            <w:tcW w:w="3148" w:type="dxa"/>
            <w:tcBorders>
              <w:top w:val="nil"/>
              <w:bottom w:val="nil"/>
            </w:tcBorders>
            <w:tcMar>
              <w:right w:w="85" w:type="dxa"/>
            </w:tcMar>
            <w:vAlign w:val="center"/>
          </w:tcPr>
          <w:p w14:paraId="5C236335" w14:textId="77777777" w:rsidR="001E4523" w:rsidRPr="001E4523" w:rsidRDefault="001E4523" w:rsidP="001E4523">
            <w:pPr>
              <w:widowControl w:val="0"/>
              <w:jc w:val="right"/>
              <w:rPr>
                <w:rFonts w:ascii="Arial" w:hAnsi="Arial" w:cs="Arial"/>
                <w:sz w:val="2"/>
                <w:szCs w:val="2"/>
                <w:lang w:val="es-419"/>
              </w:rPr>
            </w:pPr>
          </w:p>
        </w:tc>
        <w:tc>
          <w:tcPr>
            <w:tcW w:w="640" w:type="dxa"/>
            <w:tcBorders>
              <w:top w:val="nil"/>
              <w:bottom w:val="nil"/>
            </w:tcBorders>
            <w:vAlign w:val="center"/>
          </w:tcPr>
          <w:p w14:paraId="54A1CD1B" w14:textId="77777777" w:rsidR="001E4523" w:rsidRPr="001E4523" w:rsidRDefault="001E4523" w:rsidP="001E4523">
            <w:pPr>
              <w:widowControl w:val="0"/>
              <w:jc w:val="center"/>
              <w:rPr>
                <w:rFonts w:ascii="Arial" w:hAnsi="Arial" w:cs="Arial"/>
                <w:b/>
                <w:sz w:val="2"/>
                <w:szCs w:val="2"/>
                <w:lang w:val="es-419"/>
              </w:rPr>
            </w:pPr>
          </w:p>
        </w:tc>
        <w:tc>
          <w:tcPr>
            <w:tcW w:w="639" w:type="dxa"/>
            <w:tcBorders>
              <w:top w:val="nil"/>
              <w:bottom w:val="nil"/>
              <w:right w:val="nil"/>
            </w:tcBorders>
            <w:vAlign w:val="center"/>
          </w:tcPr>
          <w:p w14:paraId="5E467161" w14:textId="77777777" w:rsidR="001E4523" w:rsidRPr="001E4523" w:rsidRDefault="001E4523" w:rsidP="001E4523">
            <w:pPr>
              <w:widowControl w:val="0"/>
              <w:jc w:val="center"/>
              <w:rPr>
                <w:rFonts w:ascii="Arial" w:hAnsi="Arial" w:cs="Arial"/>
                <w:b/>
                <w:sz w:val="2"/>
                <w:szCs w:val="2"/>
                <w:lang w:val="es-419"/>
              </w:rPr>
            </w:pPr>
          </w:p>
        </w:tc>
        <w:tc>
          <w:tcPr>
            <w:tcW w:w="5780" w:type="dxa"/>
            <w:gridSpan w:val="3"/>
            <w:tcBorders>
              <w:top w:val="nil"/>
              <w:left w:val="nil"/>
              <w:bottom w:val="nil"/>
            </w:tcBorders>
            <w:vAlign w:val="center"/>
          </w:tcPr>
          <w:p w14:paraId="4F7877A5"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6496CFC8" w14:textId="77777777" w:rsidTr="001809C6">
        <w:trPr>
          <w:trHeight w:val="257"/>
        </w:trPr>
        <w:tc>
          <w:tcPr>
            <w:tcW w:w="3148" w:type="dxa"/>
            <w:tcBorders>
              <w:top w:val="nil"/>
              <w:left w:val="single" w:sz="12" w:space="0" w:color="auto"/>
              <w:bottom w:val="nil"/>
              <w:right w:val="nil"/>
            </w:tcBorders>
            <w:tcMar>
              <w:left w:w="0" w:type="dxa"/>
              <w:right w:w="85" w:type="dxa"/>
            </w:tcMar>
            <w:vAlign w:val="center"/>
          </w:tcPr>
          <w:p w14:paraId="2AD71789" w14:textId="77777777" w:rsidR="001E4523" w:rsidRPr="001E4523" w:rsidRDefault="001E4523" w:rsidP="001E4523">
            <w:pPr>
              <w:widowControl w:val="0"/>
              <w:jc w:val="right"/>
              <w:rPr>
                <w:rFonts w:ascii="Arial" w:hAnsi="Arial" w:cs="Arial"/>
                <w:b/>
                <w:sz w:val="16"/>
                <w:szCs w:val="16"/>
                <w:lang w:val="es-419"/>
              </w:rPr>
            </w:pPr>
            <w:r w:rsidRPr="001E4523">
              <w:rPr>
                <w:rFonts w:ascii="Arial" w:hAnsi="Arial" w:cs="Arial"/>
                <w:b/>
                <w:sz w:val="16"/>
                <w:szCs w:val="16"/>
                <w:lang w:val="es-419"/>
              </w:rPr>
              <w:t>Objeto de la contratación</w:t>
            </w:r>
          </w:p>
        </w:tc>
        <w:tc>
          <w:tcPr>
            <w:tcW w:w="640" w:type="dxa"/>
            <w:tcBorders>
              <w:top w:val="nil"/>
              <w:left w:val="nil"/>
              <w:bottom w:val="nil"/>
              <w:right w:val="nil"/>
            </w:tcBorders>
            <w:vAlign w:val="center"/>
          </w:tcPr>
          <w:p w14:paraId="18AEB079"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w:t>
            </w:r>
          </w:p>
        </w:tc>
        <w:tc>
          <w:tcPr>
            <w:tcW w:w="639" w:type="dxa"/>
            <w:tcBorders>
              <w:top w:val="nil"/>
              <w:left w:val="nil"/>
              <w:bottom w:val="nil"/>
              <w:right w:val="single" w:sz="4" w:space="0" w:color="auto"/>
            </w:tcBorders>
            <w:vAlign w:val="center"/>
          </w:tcPr>
          <w:p w14:paraId="00B4D34C" w14:textId="77777777" w:rsidR="001E4523" w:rsidRPr="001E4523" w:rsidRDefault="001E4523" w:rsidP="001E4523">
            <w:pPr>
              <w:widowControl w:val="0"/>
              <w:rPr>
                <w:rFonts w:ascii="Arial" w:hAnsi="Arial" w:cs="Arial"/>
                <w:sz w:val="16"/>
                <w:szCs w:val="16"/>
                <w:lang w:val="es-419"/>
              </w:rPr>
            </w:pPr>
          </w:p>
        </w:tc>
        <w:tc>
          <w:tcPr>
            <w:tcW w:w="5626" w:type="dxa"/>
            <w:gridSpan w:val="2"/>
            <w:tcBorders>
              <w:left w:val="single" w:sz="4" w:space="0" w:color="auto"/>
              <w:bottom w:val="single" w:sz="4" w:space="0" w:color="auto"/>
              <w:right w:val="single" w:sz="4" w:space="0" w:color="auto"/>
            </w:tcBorders>
            <w:shd w:val="clear" w:color="auto" w:fill="DBE5F1"/>
            <w:vAlign w:val="center"/>
          </w:tcPr>
          <w:p w14:paraId="341ACD12" w14:textId="77777777" w:rsidR="001E4523" w:rsidRPr="001E4523" w:rsidRDefault="001E4523" w:rsidP="001E4523">
            <w:pPr>
              <w:widowControl w:val="0"/>
              <w:rPr>
                <w:rFonts w:ascii="Arial" w:hAnsi="Arial" w:cs="Arial"/>
                <w:sz w:val="16"/>
                <w:szCs w:val="16"/>
                <w:lang w:val="es-419"/>
              </w:rPr>
            </w:pPr>
          </w:p>
        </w:tc>
        <w:tc>
          <w:tcPr>
            <w:tcW w:w="154" w:type="dxa"/>
            <w:tcBorders>
              <w:top w:val="nil"/>
              <w:left w:val="single" w:sz="4" w:space="0" w:color="auto"/>
              <w:bottom w:val="nil"/>
            </w:tcBorders>
            <w:shd w:val="clear" w:color="auto" w:fill="FFFFFF"/>
            <w:vAlign w:val="center"/>
          </w:tcPr>
          <w:p w14:paraId="033A09CE" w14:textId="77777777" w:rsidR="001E4523" w:rsidRPr="001E4523" w:rsidRDefault="001E4523" w:rsidP="001E4523">
            <w:pPr>
              <w:widowControl w:val="0"/>
              <w:rPr>
                <w:rFonts w:ascii="Arial" w:hAnsi="Arial" w:cs="Arial"/>
                <w:sz w:val="16"/>
                <w:szCs w:val="16"/>
                <w:lang w:val="es-419"/>
              </w:rPr>
            </w:pPr>
          </w:p>
        </w:tc>
      </w:tr>
      <w:tr w:rsidR="001E4523" w:rsidRPr="001E4523" w14:paraId="3238CC1E" w14:textId="77777777" w:rsidTr="001809C6">
        <w:tblPrEx>
          <w:tblBorders>
            <w:insideH w:val="single" w:sz="4" w:space="0" w:color="FF0000"/>
            <w:insideV w:val="none" w:sz="0" w:space="31" w:color="000000" w:shadow="1" w:frame="1"/>
          </w:tblBorders>
        </w:tblPrEx>
        <w:tc>
          <w:tcPr>
            <w:tcW w:w="3148" w:type="dxa"/>
            <w:tcBorders>
              <w:top w:val="nil"/>
              <w:bottom w:val="nil"/>
            </w:tcBorders>
            <w:tcMar>
              <w:right w:w="85" w:type="dxa"/>
            </w:tcMar>
            <w:vAlign w:val="center"/>
          </w:tcPr>
          <w:p w14:paraId="08AE06BD" w14:textId="77777777" w:rsidR="001E4523" w:rsidRPr="001E4523" w:rsidRDefault="001E4523" w:rsidP="001E4523">
            <w:pPr>
              <w:widowControl w:val="0"/>
              <w:jc w:val="right"/>
              <w:rPr>
                <w:rFonts w:ascii="Arial" w:hAnsi="Arial" w:cs="Arial"/>
                <w:sz w:val="2"/>
                <w:szCs w:val="2"/>
                <w:lang w:val="es-419"/>
              </w:rPr>
            </w:pPr>
          </w:p>
        </w:tc>
        <w:tc>
          <w:tcPr>
            <w:tcW w:w="640" w:type="dxa"/>
            <w:tcBorders>
              <w:top w:val="nil"/>
              <w:bottom w:val="nil"/>
            </w:tcBorders>
            <w:vAlign w:val="center"/>
          </w:tcPr>
          <w:p w14:paraId="17452FA5" w14:textId="77777777" w:rsidR="001E4523" w:rsidRPr="001E4523" w:rsidRDefault="001E4523" w:rsidP="001E4523">
            <w:pPr>
              <w:widowControl w:val="0"/>
              <w:jc w:val="center"/>
              <w:rPr>
                <w:rFonts w:ascii="Arial" w:hAnsi="Arial" w:cs="Arial"/>
                <w:b/>
                <w:sz w:val="2"/>
                <w:szCs w:val="2"/>
                <w:lang w:val="es-419"/>
              </w:rPr>
            </w:pPr>
          </w:p>
        </w:tc>
        <w:tc>
          <w:tcPr>
            <w:tcW w:w="639" w:type="dxa"/>
            <w:tcBorders>
              <w:top w:val="nil"/>
              <w:bottom w:val="nil"/>
              <w:right w:val="nil"/>
            </w:tcBorders>
            <w:vAlign w:val="center"/>
          </w:tcPr>
          <w:p w14:paraId="54417C25" w14:textId="77777777" w:rsidR="001E4523" w:rsidRPr="001E4523" w:rsidRDefault="001E4523" w:rsidP="001E4523">
            <w:pPr>
              <w:widowControl w:val="0"/>
              <w:jc w:val="center"/>
              <w:rPr>
                <w:rFonts w:ascii="Arial" w:hAnsi="Arial" w:cs="Arial"/>
                <w:b/>
                <w:sz w:val="2"/>
                <w:szCs w:val="2"/>
                <w:lang w:val="es-419"/>
              </w:rPr>
            </w:pPr>
          </w:p>
        </w:tc>
        <w:tc>
          <w:tcPr>
            <w:tcW w:w="5780" w:type="dxa"/>
            <w:gridSpan w:val="3"/>
            <w:tcBorders>
              <w:top w:val="nil"/>
              <w:left w:val="nil"/>
              <w:bottom w:val="nil"/>
            </w:tcBorders>
            <w:vAlign w:val="center"/>
          </w:tcPr>
          <w:p w14:paraId="6F4481E9"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5D1AA53D" w14:textId="77777777" w:rsidTr="001809C6">
        <w:tc>
          <w:tcPr>
            <w:tcW w:w="3148" w:type="dxa"/>
            <w:tcBorders>
              <w:top w:val="nil"/>
              <w:left w:val="single" w:sz="12" w:space="0" w:color="auto"/>
              <w:bottom w:val="nil"/>
              <w:right w:val="nil"/>
            </w:tcBorders>
            <w:tcMar>
              <w:left w:w="0" w:type="dxa"/>
              <w:right w:w="85" w:type="dxa"/>
            </w:tcMar>
            <w:vAlign w:val="center"/>
          </w:tcPr>
          <w:p w14:paraId="47FB7A22" w14:textId="77777777" w:rsidR="001E4523" w:rsidRPr="001E4523" w:rsidRDefault="001E4523" w:rsidP="001E4523">
            <w:pPr>
              <w:widowControl w:val="0"/>
              <w:jc w:val="right"/>
              <w:rPr>
                <w:rFonts w:ascii="Arial" w:hAnsi="Arial" w:cs="Arial"/>
                <w:b/>
                <w:sz w:val="16"/>
                <w:szCs w:val="16"/>
                <w:lang w:val="es-419"/>
              </w:rPr>
            </w:pPr>
            <w:r w:rsidRPr="001E4523">
              <w:rPr>
                <w:rFonts w:ascii="Arial" w:hAnsi="Arial" w:cs="Arial"/>
                <w:b/>
                <w:sz w:val="16"/>
                <w:szCs w:val="16"/>
                <w:lang w:val="es-419"/>
              </w:rPr>
              <w:t xml:space="preserve">Nombre del Proponente </w:t>
            </w:r>
          </w:p>
        </w:tc>
        <w:tc>
          <w:tcPr>
            <w:tcW w:w="640" w:type="dxa"/>
            <w:tcBorders>
              <w:top w:val="nil"/>
              <w:left w:val="nil"/>
              <w:bottom w:val="nil"/>
              <w:right w:val="nil"/>
            </w:tcBorders>
            <w:vAlign w:val="center"/>
          </w:tcPr>
          <w:p w14:paraId="15893F06"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w:t>
            </w:r>
          </w:p>
        </w:tc>
        <w:tc>
          <w:tcPr>
            <w:tcW w:w="639" w:type="dxa"/>
            <w:tcBorders>
              <w:top w:val="nil"/>
              <w:left w:val="nil"/>
              <w:bottom w:val="nil"/>
              <w:right w:val="single" w:sz="4" w:space="0" w:color="auto"/>
            </w:tcBorders>
            <w:vAlign w:val="center"/>
          </w:tcPr>
          <w:p w14:paraId="4D438665" w14:textId="77777777" w:rsidR="001E4523" w:rsidRPr="001E4523" w:rsidRDefault="001E4523" w:rsidP="001E4523">
            <w:pPr>
              <w:widowControl w:val="0"/>
              <w:rPr>
                <w:rFonts w:ascii="Arial" w:hAnsi="Arial" w:cs="Arial"/>
                <w:sz w:val="16"/>
                <w:szCs w:val="16"/>
                <w:lang w:val="es-419"/>
              </w:rPr>
            </w:pPr>
          </w:p>
        </w:tc>
        <w:tc>
          <w:tcPr>
            <w:tcW w:w="5626" w:type="dxa"/>
            <w:gridSpan w:val="2"/>
            <w:tcBorders>
              <w:left w:val="single" w:sz="4" w:space="0" w:color="auto"/>
              <w:bottom w:val="single" w:sz="4" w:space="0" w:color="auto"/>
              <w:right w:val="single" w:sz="4" w:space="0" w:color="auto"/>
            </w:tcBorders>
            <w:shd w:val="clear" w:color="auto" w:fill="DBE5F1"/>
            <w:vAlign w:val="center"/>
          </w:tcPr>
          <w:p w14:paraId="3287B9E4" w14:textId="77777777" w:rsidR="001E4523" w:rsidRPr="001E4523" w:rsidRDefault="001E4523" w:rsidP="001E4523">
            <w:pPr>
              <w:widowControl w:val="0"/>
              <w:rPr>
                <w:rFonts w:ascii="Arial" w:hAnsi="Arial" w:cs="Arial"/>
                <w:sz w:val="16"/>
                <w:szCs w:val="16"/>
                <w:lang w:val="es-419"/>
              </w:rPr>
            </w:pPr>
          </w:p>
        </w:tc>
        <w:tc>
          <w:tcPr>
            <w:tcW w:w="154" w:type="dxa"/>
            <w:tcBorders>
              <w:top w:val="nil"/>
              <w:left w:val="single" w:sz="4" w:space="0" w:color="auto"/>
              <w:bottom w:val="nil"/>
            </w:tcBorders>
            <w:shd w:val="clear" w:color="auto" w:fill="FFFFFF"/>
            <w:vAlign w:val="center"/>
          </w:tcPr>
          <w:p w14:paraId="1BF33A92" w14:textId="77777777" w:rsidR="001E4523" w:rsidRPr="001E4523" w:rsidRDefault="001E4523" w:rsidP="001E4523">
            <w:pPr>
              <w:widowControl w:val="0"/>
              <w:rPr>
                <w:rFonts w:ascii="Arial" w:hAnsi="Arial" w:cs="Arial"/>
                <w:sz w:val="16"/>
                <w:szCs w:val="16"/>
                <w:lang w:val="es-419"/>
              </w:rPr>
            </w:pPr>
          </w:p>
        </w:tc>
      </w:tr>
      <w:tr w:rsidR="001E4523" w:rsidRPr="001E4523" w14:paraId="043E9BCD" w14:textId="77777777" w:rsidTr="001809C6">
        <w:tc>
          <w:tcPr>
            <w:tcW w:w="3148" w:type="dxa"/>
            <w:tcBorders>
              <w:top w:val="nil"/>
              <w:left w:val="single" w:sz="12" w:space="0" w:color="auto"/>
              <w:bottom w:val="nil"/>
              <w:right w:val="nil"/>
            </w:tcBorders>
            <w:tcMar>
              <w:left w:w="0" w:type="dxa"/>
              <w:right w:w="85" w:type="dxa"/>
            </w:tcMar>
            <w:vAlign w:val="center"/>
          </w:tcPr>
          <w:p w14:paraId="624209D2" w14:textId="77777777" w:rsidR="001E4523" w:rsidRPr="001E4523" w:rsidRDefault="001E4523" w:rsidP="001E4523">
            <w:pPr>
              <w:widowControl w:val="0"/>
              <w:jc w:val="right"/>
              <w:rPr>
                <w:rFonts w:ascii="Arial" w:hAnsi="Arial" w:cs="Arial"/>
                <w:sz w:val="2"/>
                <w:szCs w:val="2"/>
                <w:lang w:val="es-419"/>
              </w:rPr>
            </w:pPr>
          </w:p>
        </w:tc>
        <w:tc>
          <w:tcPr>
            <w:tcW w:w="640" w:type="dxa"/>
            <w:tcBorders>
              <w:top w:val="nil"/>
              <w:left w:val="nil"/>
              <w:bottom w:val="nil"/>
              <w:right w:val="nil"/>
            </w:tcBorders>
            <w:vAlign w:val="center"/>
          </w:tcPr>
          <w:p w14:paraId="1A7FB660" w14:textId="77777777" w:rsidR="001E4523" w:rsidRPr="001E4523" w:rsidRDefault="001E4523" w:rsidP="001E4523">
            <w:pPr>
              <w:widowControl w:val="0"/>
              <w:jc w:val="center"/>
              <w:rPr>
                <w:rFonts w:ascii="Arial" w:hAnsi="Arial" w:cs="Arial"/>
                <w:b/>
                <w:sz w:val="2"/>
                <w:szCs w:val="2"/>
                <w:lang w:val="es-419"/>
              </w:rPr>
            </w:pPr>
          </w:p>
        </w:tc>
        <w:tc>
          <w:tcPr>
            <w:tcW w:w="639" w:type="dxa"/>
            <w:tcBorders>
              <w:top w:val="nil"/>
              <w:left w:val="nil"/>
              <w:bottom w:val="nil"/>
              <w:right w:val="nil"/>
            </w:tcBorders>
            <w:vAlign w:val="center"/>
          </w:tcPr>
          <w:p w14:paraId="308448BC" w14:textId="77777777" w:rsidR="001E4523" w:rsidRPr="001E4523" w:rsidRDefault="001E4523" w:rsidP="001E4523">
            <w:pPr>
              <w:widowControl w:val="0"/>
              <w:jc w:val="center"/>
              <w:rPr>
                <w:rFonts w:ascii="Arial" w:hAnsi="Arial" w:cs="Arial"/>
                <w:b/>
                <w:sz w:val="2"/>
                <w:szCs w:val="2"/>
                <w:lang w:val="es-419"/>
              </w:rPr>
            </w:pPr>
          </w:p>
        </w:tc>
        <w:tc>
          <w:tcPr>
            <w:tcW w:w="5780" w:type="dxa"/>
            <w:gridSpan w:val="3"/>
            <w:tcBorders>
              <w:top w:val="nil"/>
              <w:left w:val="nil"/>
              <w:bottom w:val="nil"/>
            </w:tcBorders>
            <w:vAlign w:val="center"/>
          </w:tcPr>
          <w:p w14:paraId="5DE70F30"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7CA61A3C" w14:textId="77777777" w:rsidTr="001809C6">
        <w:tc>
          <w:tcPr>
            <w:tcW w:w="3148" w:type="dxa"/>
            <w:tcBorders>
              <w:top w:val="nil"/>
              <w:left w:val="single" w:sz="12" w:space="0" w:color="auto"/>
              <w:bottom w:val="nil"/>
              <w:right w:val="nil"/>
            </w:tcBorders>
            <w:tcMar>
              <w:left w:w="0" w:type="dxa"/>
              <w:right w:w="85" w:type="dxa"/>
            </w:tcMar>
            <w:vAlign w:val="center"/>
          </w:tcPr>
          <w:p w14:paraId="70EBC882" w14:textId="77777777" w:rsidR="001E4523" w:rsidRPr="001E4523" w:rsidRDefault="001E4523" w:rsidP="001E4523">
            <w:pPr>
              <w:widowControl w:val="0"/>
              <w:jc w:val="right"/>
              <w:rPr>
                <w:rFonts w:ascii="Arial" w:hAnsi="Arial" w:cs="Arial"/>
                <w:b/>
                <w:sz w:val="16"/>
                <w:szCs w:val="16"/>
                <w:lang w:val="es-419"/>
              </w:rPr>
            </w:pPr>
            <w:r w:rsidRPr="001E4523">
              <w:rPr>
                <w:rFonts w:ascii="Arial" w:hAnsi="Arial" w:cs="Arial"/>
                <w:b/>
                <w:sz w:val="16"/>
                <w:szCs w:val="16"/>
                <w:lang w:val="es-419"/>
              </w:rPr>
              <w:t xml:space="preserve">Propuesta Económica </w:t>
            </w:r>
            <w:r w:rsidRPr="001E4523">
              <w:rPr>
                <w:rFonts w:ascii="Verdana" w:hAnsi="Verdana" w:cs="Arial"/>
                <w:b/>
                <w:sz w:val="16"/>
                <w:szCs w:val="16"/>
                <w:lang w:val="es-419"/>
              </w:rPr>
              <w:t>o Presupuesto Fijo determinado por la entidad</w:t>
            </w:r>
          </w:p>
        </w:tc>
        <w:tc>
          <w:tcPr>
            <w:tcW w:w="640" w:type="dxa"/>
            <w:tcBorders>
              <w:top w:val="nil"/>
              <w:left w:val="nil"/>
              <w:bottom w:val="nil"/>
              <w:right w:val="nil"/>
            </w:tcBorders>
            <w:vAlign w:val="center"/>
          </w:tcPr>
          <w:p w14:paraId="2078168B"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w:t>
            </w:r>
          </w:p>
        </w:tc>
        <w:tc>
          <w:tcPr>
            <w:tcW w:w="639" w:type="dxa"/>
            <w:tcBorders>
              <w:top w:val="nil"/>
              <w:left w:val="nil"/>
              <w:bottom w:val="nil"/>
              <w:right w:val="single" w:sz="4" w:space="0" w:color="auto"/>
            </w:tcBorders>
            <w:vAlign w:val="center"/>
          </w:tcPr>
          <w:p w14:paraId="3A059AF4" w14:textId="77777777" w:rsidR="001E4523" w:rsidRPr="001E4523" w:rsidRDefault="001E4523" w:rsidP="001E4523">
            <w:pPr>
              <w:widowControl w:val="0"/>
              <w:rPr>
                <w:rFonts w:ascii="Arial" w:hAnsi="Arial" w:cs="Arial"/>
                <w:sz w:val="16"/>
                <w:szCs w:val="16"/>
                <w:lang w:val="es-419"/>
              </w:rPr>
            </w:pPr>
          </w:p>
        </w:tc>
        <w:tc>
          <w:tcPr>
            <w:tcW w:w="5626" w:type="dxa"/>
            <w:gridSpan w:val="2"/>
            <w:tcBorders>
              <w:left w:val="single" w:sz="4" w:space="0" w:color="auto"/>
              <w:bottom w:val="single" w:sz="4" w:space="0" w:color="auto"/>
              <w:right w:val="single" w:sz="4" w:space="0" w:color="auto"/>
            </w:tcBorders>
            <w:shd w:val="clear" w:color="auto" w:fill="DBE5F1"/>
            <w:vAlign w:val="center"/>
          </w:tcPr>
          <w:p w14:paraId="04164EEC" w14:textId="77777777" w:rsidR="001E4523" w:rsidRPr="001E4523" w:rsidRDefault="001E4523" w:rsidP="001E4523">
            <w:pPr>
              <w:widowControl w:val="0"/>
              <w:rPr>
                <w:rFonts w:ascii="Arial" w:hAnsi="Arial" w:cs="Arial"/>
                <w:sz w:val="16"/>
                <w:szCs w:val="16"/>
                <w:lang w:val="es-419"/>
              </w:rPr>
            </w:pPr>
          </w:p>
        </w:tc>
        <w:tc>
          <w:tcPr>
            <w:tcW w:w="154" w:type="dxa"/>
            <w:tcBorders>
              <w:top w:val="nil"/>
              <w:left w:val="single" w:sz="4" w:space="0" w:color="auto"/>
              <w:bottom w:val="nil"/>
            </w:tcBorders>
            <w:shd w:val="clear" w:color="auto" w:fill="FFFFFF"/>
            <w:vAlign w:val="center"/>
          </w:tcPr>
          <w:p w14:paraId="66DE63C3" w14:textId="77777777" w:rsidR="001E4523" w:rsidRPr="001E4523" w:rsidRDefault="001E4523" w:rsidP="001E4523">
            <w:pPr>
              <w:widowControl w:val="0"/>
              <w:rPr>
                <w:rFonts w:ascii="Arial" w:hAnsi="Arial" w:cs="Arial"/>
                <w:sz w:val="16"/>
                <w:szCs w:val="16"/>
                <w:lang w:val="es-419"/>
              </w:rPr>
            </w:pPr>
          </w:p>
        </w:tc>
      </w:tr>
      <w:tr w:rsidR="001E4523" w:rsidRPr="001E4523" w14:paraId="7806C5B0" w14:textId="77777777" w:rsidTr="001809C6">
        <w:tc>
          <w:tcPr>
            <w:tcW w:w="3148" w:type="dxa"/>
            <w:tcBorders>
              <w:top w:val="nil"/>
              <w:left w:val="single" w:sz="12" w:space="0" w:color="auto"/>
              <w:bottom w:val="nil"/>
              <w:right w:val="nil"/>
            </w:tcBorders>
            <w:tcMar>
              <w:left w:w="0" w:type="dxa"/>
              <w:right w:w="85" w:type="dxa"/>
            </w:tcMar>
            <w:vAlign w:val="center"/>
          </w:tcPr>
          <w:p w14:paraId="0B496D4E" w14:textId="77777777" w:rsidR="001E4523" w:rsidRPr="001E4523" w:rsidRDefault="001E4523" w:rsidP="001E4523">
            <w:pPr>
              <w:widowControl w:val="0"/>
              <w:jc w:val="right"/>
              <w:rPr>
                <w:rFonts w:ascii="Arial" w:hAnsi="Arial" w:cs="Arial"/>
                <w:sz w:val="2"/>
                <w:szCs w:val="2"/>
                <w:lang w:val="es-419"/>
              </w:rPr>
            </w:pPr>
          </w:p>
        </w:tc>
        <w:tc>
          <w:tcPr>
            <w:tcW w:w="640" w:type="dxa"/>
            <w:tcBorders>
              <w:top w:val="nil"/>
              <w:left w:val="nil"/>
              <w:bottom w:val="nil"/>
              <w:right w:val="nil"/>
            </w:tcBorders>
            <w:vAlign w:val="center"/>
          </w:tcPr>
          <w:p w14:paraId="1AF30668" w14:textId="77777777" w:rsidR="001E4523" w:rsidRPr="001E4523" w:rsidRDefault="001E4523" w:rsidP="001E4523">
            <w:pPr>
              <w:widowControl w:val="0"/>
              <w:jc w:val="center"/>
              <w:rPr>
                <w:rFonts w:ascii="Arial" w:hAnsi="Arial" w:cs="Arial"/>
                <w:b/>
                <w:sz w:val="2"/>
                <w:szCs w:val="2"/>
                <w:lang w:val="es-419"/>
              </w:rPr>
            </w:pPr>
          </w:p>
        </w:tc>
        <w:tc>
          <w:tcPr>
            <w:tcW w:w="639" w:type="dxa"/>
            <w:tcBorders>
              <w:top w:val="nil"/>
              <w:left w:val="nil"/>
              <w:bottom w:val="nil"/>
              <w:right w:val="nil"/>
            </w:tcBorders>
            <w:vAlign w:val="center"/>
          </w:tcPr>
          <w:p w14:paraId="784978AD" w14:textId="77777777" w:rsidR="001E4523" w:rsidRPr="001E4523" w:rsidRDefault="001E4523" w:rsidP="001E4523">
            <w:pPr>
              <w:widowControl w:val="0"/>
              <w:jc w:val="center"/>
              <w:rPr>
                <w:rFonts w:ascii="Arial" w:hAnsi="Arial" w:cs="Arial"/>
                <w:b/>
                <w:sz w:val="2"/>
                <w:szCs w:val="2"/>
                <w:lang w:val="es-419"/>
              </w:rPr>
            </w:pPr>
          </w:p>
        </w:tc>
        <w:tc>
          <w:tcPr>
            <w:tcW w:w="5780" w:type="dxa"/>
            <w:gridSpan w:val="3"/>
            <w:tcBorders>
              <w:top w:val="nil"/>
              <w:left w:val="nil"/>
              <w:bottom w:val="nil"/>
            </w:tcBorders>
            <w:vAlign w:val="center"/>
          </w:tcPr>
          <w:p w14:paraId="35A78E31"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4ECA433F" w14:textId="77777777" w:rsidTr="001809C6">
        <w:tc>
          <w:tcPr>
            <w:tcW w:w="3148" w:type="dxa"/>
            <w:tcBorders>
              <w:top w:val="nil"/>
              <w:left w:val="single" w:sz="12" w:space="0" w:color="auto"/>
              <w:bottom w:val="nil"/>
              <w:right w:val="nil"/>
            </w:tcBorders>
            <w:tcMar>
              <w:left w:w="0" w:type="dxa"/>
              <w:right w:w="85" w:type="dxa"/>
            </w:tcMar>
            <w:vAlign w:val="center"/>
          </w:tcPr>
          <w:p w14:paraId="36DAF39D" w14:textId="77777777" w:rsidR="001E4523" w:rsidRPr="001E4523" w:rsidRDefault="001E4523" w:rsidP="001E4523">
            <w:pPr>
              <w:widowControl w:val="0"/>
              <w:jc w:val="right"/>
              <w:rPr>
                <w:rFonts w:ascii="Arial" w:hAnsi="Arial" w:cs="Arial"/>
                <w:b/>
                <w:sz w:val="16"/>
                <w:szCs w:val="16"/>
                <w:lang w:val="es-419"/>
              </w:rPr>
            </w:pPr>
            <w:r w:rsidRPr="001E4523">
              <w:rPr>
                <w:rFonts w:ascii="Arial" w:hAnsi="Arial" w:cs="Arial"/>
                <w:b/>
                <w:sz w:val="16"/>
                <w:szCs w:val="16"/>
                <w:lang w:val="es-419"/>
              </w:rPr>
              <w:t>Número de Páginas de la Propuesta</w:t>
            </w:r>
          </w:p>
        </w:tc>
        <w:tc>
          <w:tcPr>
            <w:tcW w:w="640" w:type="dxa"/>
            <w:tcBorders>
              <w:top w:val="nil"/>
              <w:left w:val="nil"/>
              <w:bottom w:val="nil"/>
              <w:right w:val="nil"/>
            </w:tcBorders>
            <w:vAlign w:val="center"/>
          </w:tcPr>
          <w:p w14:paraId="08C09F7C"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w:t>
            </w:r>
          </w:p>
        </w:tc>
        <w:tc>
          <w:tcPr>
            <w:tcW w:w="639" w:type="dxa"/>
            <w:tcBorders>
              <w:top w:val="nil"/>
              <w:left w:val="nil"/>
              <w:bottom w:val="nil"/>
              <w:right w:val="single" w:sz="4" w:space="0" w:color="auto"/>
            </w:tcBorders>
            <w:vAlign w:val="center"/>
          </w:tcPr>
          <w:p w14:paraId="60B31C88" w14:textId="77777777" w:rsidR="001E4523" w:rsidRPr="001E4523" w:rsidRDefault="001E4523" w:rsidP="001E4523">
            <w:pPr>
              <w:widowControl w:val="0"/>
              <w:rPr>
                <w:rFonts w:ascii="Arial" w:hAnsi="Arial" w:cs="Arial"/>
                <w:sz w:val="16"/>
                <w:szCs w:val="16"/>
                <w:lang w:val="es-419"/>
              </w:rPr>
            </w:pPr>
          </w:p>
        </w:tc>
        <w:tc>
          <w:tcPr>
            <w:tcW w:w="2223" w:type="dxa"/>
            <w:tcBorders>
              <w:left w:val="single" w:sz="4" w:space="0" w:color="auto"/>
              <w:bottom w:val="single" w:sz="4" w:space="0" w:color="auto"/>
              <w:right w:val="single" w:sz="4" w:space="0" w:color="auto"/>
            </w:tcBorders>
            <w:shd w:val="clear" w:color="auto" w:fill="DBE5F1"/>
            <w:vAlign w:val="center"/>
          </w:tcPr>
          <w:p w14:paraId="525A67FE" w14:textId="77777777" w:rsidR="001E4523" w:rsidRPr="001E4523" w:rsidRDefault="001E4523" w:rsidP="001E4523">
            <w:pPr>
              <w:widowControl w:val="0"/>
              <w:rPr>
                <w:rFonts w:ascii="Arial" w:hAnsi="Arial" w:cs="Arial"/>
                <w:sz w:val="16"/>
                <w:szCs w:val="16"/>
                <w:lang w:val="es-419"/>
              </w:rPr>
            </w:pPr>
          </w:p>
        </w:tc>
        <w:tc>
          <w:tcPr>
            <w:tcW w:w="3557" w:type="dxa"/>
            <w:gridSpan w:val="2"/>
            <w:tcBorders>
              <w:top w:val="nil"/>
              <w:left w:val="single" w:sz="4" w:space="0" w:color="auto"/>
              <w:bottom w:val="nil"/>
            </w:tcBorders>
            <w:shd w:val="clear" w:color="auto" w:fill="FFFFFF"/>
            <w:vAlign w:val="center"/>
          </w:tcPr>
          <w:p w14:paraId="71546C43" w14:textId="77777777" w:rsidR="001E4523" w:rsidRPr="001E4523" w:rsidRDefault="001E4523" w:rsidP="001E4523">
            <w:pPr>
              <w:widowControl w:val="0"/>
              <w:rPr>
                <w:rFonts w:ascii="Arial" w:hAnsi="Arial" w:cs="Arial"/>
                <w:sz w:val="16"/>
                <w:szCs w:val="16"/>
                <w:lang w:val="es-419"/>
              </w:rPr>
            </w:pPr>
          </w:p>
        </w:tc>
      </w:tr>
      <w:tr w:rsidR="001E4523" w:rsidRPr="001E4523" w14:paraId="2CF78F1F" w14:textId="77777777" w:rsidTr="001809C6">
        <w:tc>
          <w:tcPr>
            <w:tcW w:w="3148" w:type="dxa"/>
            <w:tcBorders>
              <w:top w:val="nil"/>
              <w:left w:val="single" w:sz="12" w:space="0" w:color="auto"/>
              <w:bottom w:val="single" w:sz="12" w:space="0" w:color="auto"/>
              <w:right w:val="nil"/>
            </w:tcBorders>
            <w:tcMar>
              <w:left w:w="0" w:type="dxa"/>
              <w:right w:w="0" w:type="dxa"/>
            </w:tcMar>
            <w:vAlign w:val="center"/>
          </w:tcPr>
          <w:p w14:paraId="408299EF" w14:textId="77777777" w:rsidR="001E4523" w:rsidRPr="001E4523" w:rsidRDefault="001E4523" w:rsidP="001E4523">
            <w:pPr>
              <w:widowControl w:val="0"/>
              <w:rPr>
                <w:rFonts w:ascii="Arial" w:hAnsi="Arial" w:cs="Arial"/>
                <w:b/>
                <w:sz w:val="4"/>
                <w:szCs w:val="4"/>
                <w:lang w:val="es-419"/>
              </w:rPr>
            </w:pPr>
          </w:p>
        </w:tc>
        <w:tc>
          <w:tcPr>
            <w:tcW w:w="640" w:type="dxa"/>
            <w:tcBorders>
              <w:top w:val="nil"/>
              <w:left w:val="nil"/>
              <w:bottom w:val="single" w:sz="12" w:space="0" w:color="auto"/>
              <w:right w:val="nil"/>
            </w:tcBorders>
            <w:vAlign w:val="center"/>
          </w:tcPr>
          <w:p w14:paraId="6D583BB1" w14:textId="77777777" w:rsidR="001E4523" w:rsidRPr="001E4523" w:rsidRDefault="001E4523" w:rsidP="001E4523">
            <w:pPr>
              <w:widowControl w:val="0"/>
              <w:rPr>
                <w:rFonts w:ascii="Arial" w:hAnsi="Arial" w:cs="Arial"/>
                <w:b/>
                <w:sz w:val="4"/>
                <w:szCs w:val="4"/>
                <w:lang w:val="es-419"/>
              </w:rPr>
            </w:pPr>
          </w:p>
        </w:tc>
        <w:tc>
          <w:tcPr>
            <w:tcW w:w="639" w:type="dxa"/>
            <w:tcBorders>
              <w:top w:val="nil"/>
              <w:left w:val="nil"/>
              <w:bottom w:val="single" w:sz="12" w:space="0" w:color="auto"/>
              <w:right w:val="nil"/>
            </w:tcBorders>
            <w:vAlign w:val="center"/>
          </w:tcPr>
          <w:p w14:paraId="6CF6D548" w14:textId="77777777" w:rsidR="001E4523" w:rsidRPr="001E4523" w:rsidRDefault="001E4523" w:rsidP="001E4523">
            <w:pPr>
              <w:widowControl w:val="0"/>
              <w:rPr>
                <w:rFonts w:ascii="Arial" w:hAnsi="Arial" w:cs="Arial"/>
                <w:sz w:val="4"/>
                <w:szCs w:val="4"/>
                <w:lang w:val="es-419"/>
              </w:rPr>
            </w:pPr>
          </w:p>
        </w:tc>
        <w:tc>
          <w:tcPr>
            <w:tcW w:w="5780" w:type="dxa"/>
            <w:gridSpan w:val="3"/>
            <w:tcBorders>
              <w:top w:val="nil"/>
              <w:left w:val="nil"/>
              <w:bottom w:val="single" w:sz="12" w:space="0" w:color="auto"/>
            </w:tcBorders>
            <w:vAlign w:val="center"/>
          </w:tcPr>
          <w:p w14:paraId="54611F38" w14:textId="77777777" w:rsidR="001E4523" w:rsidRPr="001E4523" w:rsidRDefault="001E4523" w:rsidP="001E4523">
            <w:pPr>
              <w:widowControl w:val="0"/>
              <w:rPr>
                <w:rFonts w:ascii="Arial" w:hAnsi="Arial" w:cs="Arial"/>
                <w:sz w:val="4"/>
                <w:szCs w:val="4"/>
                <w:lang w:val="es-419"/>
              </w:rPr>
            </w:pPr>
          </w:p>
        </w:tc>
      </w:tr>
    </w:tbl>
    <w:p w14:paraId="303A61B1" w14:textId="77777777" w:rsidR="001E4523" w:rsidRPr="001E4523" w:rsidRDefault="001E4523" w:rsidP="001E4523">
      <w:pPr>
        <w:widowControl w:val="0"/>
        <w:rPr>
          <w:rFonts w:ascii="Verdana" w:hAnsi="Verdana"/>
          <w:b/>
          <w:sz w:val="16"/>
          <w:szCs w:val="16"/>
          <w:u w:val="single"/>
          <w:lang w:val="es-419"/>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1E4523" w:rsidRPr="001E4523" w14:paraId="5888A161" w14:textId="77777777" w:rsidTr="001E4523">
        <w:trPr>
          <w:cantSplit/>
        </w:trPr>
        <w:tc>
          <w:tcPr>
            <w:tcW w:w="5104" w:type="dxa"/>
            <w:vMerge w:val="restart"/>
            <w:tcBorders>
              <w:right w:val="single" w:sz="12" w:space="0" w:color="auto"/>
            </w:tcBorders>
            <w:shd w:val="clear" w:color="auto" w:fill="DBE5F1"/>
            <w:vAlign w:val="center"/>
          </w:tcPr>
          <w:p w14:paraId="4AC29D70"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REQUISITOS EVALUADOS</w:t>
            </w:r>
          </w:p>
          <w:p w14:paraId="271EBF3C" w14:textId="77777777" w:rsidR="001E4523" w:rsidRPr="001E4523" w:rsidRDefault="001E4523" w:rsidP="001E4523">
            <w:pPr>
              <w:widowControl w:val="0"/>
              <w:jc w:val="center"/>
              <w:rPr>
                <w:rFonts w:ascii="Arial" w:hAnsi="Arial" w:cs="Arial"/>
                <w:b/>
                <w:sz w:val="16"/>
                <w:szCs w:val="16"/>
                <w:lang w:val="es-419"/>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619B29B3"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Verificación</w:t>
            </w:r>
          </w:p>
          <w:p w14:paraId="189BAE1E"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DBE5F1"/>
            <w:vAlign w:val="center"/>
          </w:tcPr>
          <w:p w14:paraId="27737291"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Evaluación Preliminar</w:t>
            </w:r>
          </w:p>
          <w:p w14:paraId="12FEEAF6"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(Sesión Reservada)</w:t>
            </w:r>
          </w:p>
        </w:tc>
      </w:tr>
      <w:tr w:rsidR="001E4523" w:rsidRPr="001E4523" w14:paraId="23F13AE6" w14:textId="77777777" w:rsidTr="001E4523">
        <w:trPr>
          <w:cantSplit/>
          <w:trHeight w:val="70"/>
        </w:trPr>
        <w:tc>
          <w:tcPr>
            <w:tcW w:w="5104" w:type="dxa"/>
            <w:vMerge/>
            <w:tcBorders>
              <w:right w:val="single" w:sz="12" w:space="0" w:color="auto"/>
            </w:tcBorders>
            <w:shd w:val="clear" w:color="auto" w:fill="DBE5F1"/>
            <w:vAlign w:val="center"/>
          </w:tcPr>
          <w:p w14:paraId="0CA3E10E" w14:textId="77777777" w:rsidR="001E4523" w:rsidRPr="001E4523" w:rsidRDefault="001E4523" w:rsidP="001E4523">
            <w:pPr>
              <w:widowControl w:val="0"/>
              <w:jc w:val="center"/>
              <w:rPr>
                <w:rFonts w:ascii="Arial" w:hAnsi="Arial" w:cs="Arial"/>
                <w:b/>
                <w:sz w:val="16"/>
                <w:szCs w:val="16"/>
                <w:lang w:val="es-419"/>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05FD8F43" w14:textId="77777777" w:rsidR="001E4523" w:rsidRPr="001E4523" w:rsidRDefault="001E4523" w:rsidP="001E4523">
            <w:pPr>
              <w:widowControl w:val="0"/>
              <w:jc w:val="center"/>
              <w:rPr>
                <w:rFonts w:ascii="Arial" w:hAnsi="Arial" w:cs="Arial"/>
                <w:b/>
                <w:sz w:val="14"/>
                <w:szCs w:val="16"/>
                <w:lang w:val="es-419"/>
              </w:rPr>
            </w:pPr>
            <w:r w:rsidRPr="001E4523">
              <w:rPr>
                <w:rFonts w:ascii="Arial" w:hAnsi="Arial" w:cs="Arial"/>
                <w:b/>
                <w:sz w:val="14"/>
                <w:szCs w:val="16"/>
                <w:lang w:val="es-419"/>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6B6DA127"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 xml:space="preserve">Página N° </w:t>
            </w:r>
          </w:p>
        </w:tc>
        <w:tc>
          <w:tcPr>
            <w:tcW w:w="2478" w:type="dxa"/>
            <w:gridSpan w:val="2"/>
            <w:vMerge/>
            <w:tcBorders>
              <w:left w:val="single" w:sz="12" w:space="0" w:color="auto"/>
              <w:bottom w:val="single" w:sz="4" w:space="0" w:color="auto"/>
              <w:right w:val="single" w:sz="12" w:space="0" w:color="auto"/>
            </w:tcBorders>
            <w:shd w:val="clear" w:color="auto" w:fill="DBE5F1"/>
          </w:tcPr>
          <w:p w14:paraId="67CC4EA0" w14:textId="77777777" w:rsidR="001E4523" w:rsidRPr="001E4523" w:rsidRDefault="001E4523" w:rsidP="001E4523">
            <w:pPr>
              <w:widowControl w:val="0"/>
              <w:jc w:val="center"/>
              <w:rPr>
                <w:rFonts w:ascii="Arial" w:hAnsi="Arial" w:cs="Arial"/>
                <w:b/>
                <w:sz w:val="16"/>
                <w:szCs w:val="16"/>
                <w:lang w:val="es-419"/>
              </w:rPr>
            </w:pPr>
          </w:p>
        </w:tc>
      </w:tr>
      <w:tr w:rsidR="001E4523" w:rsidRPr="001E4523" w14:paraId="0DA357A9" w14:textId="77777777" w:rsidTr="001E4523">
        <w:trPr>
          <w:cantSplit/>
          <w:trHeight w:val="172"/>
        </w:trPr>
        <w:tc>
          <w:tcPr>
            <w:tcW w:w="5104" w:type="dxa"/>
            <w:vMerge/>
            <w:tcBorders>
              <w:bottom w:val="single" w:sz="4" w:space="0" w:color="auto"/>
              <w:right w:val="single" w:sz="12" w:space="0" w:color="auto"/>
            </w:tcBorders>
            <w:shd w:val="clear" w:color="auto" w:fill="DBE5F1"/>
            <w:vAlign w:val="center"/>
          </w:tcPr>
          <w:p w14:paraId="786D5D2C" w14:textId="77777777" w:rsidR="001E4523" w:rsidRPr="001E4523" w:rsidRDefault="001E4523" w:rsidP="001E4523">
            <w:pPr>
              <w:widowControl w:val="0"/>
              <w:jc w:val="center"/>
              <w:rPr>
                <w:rFonts w:ascii="Arial" w:hAnsi="Arial" w:cs="Arial"/>
                <w:b/>
                <w:sz w:val="16"/>
                <w:szCs w:val="16"/>
                <w:lang w:val="es-419"/>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169C561A"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069FD354"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3C7AF39D" w14:textId="77777777" w:rsidR="001E4523" w:rsidRPr="001E4523" w:rsidRDefault="001E4523" w:rsidP="001E4523">
            <w:pPr>
              <w:widowControl w:val="0"/>
              <w:jc w:val="center"/>
              <w:rPr>
                <w:rFonts w:ascii="Arial" w:hAnsi="Arial" w:cs="Arial"/>
                <w:b/>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53E0AD6B"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6D69C479"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DESCALIFICA</w:t>
            </w:r>
          </w:p>
        </w:tc>
      </w:tr>
      <w:tr w:rsidR="001E4523" w:rsidRPr="001E4523" w14:paraId="5DBB2862" w14:textId="77777777" w:rsidTr="001E4523">
        <w:trPr>
          <w:trHeight w:val="284"/>
        </w:trPr>
        <w:tc>
          <w:tcPr>
            <w:tcW w:w="5104" w:type="dxa"/>
            <w:tcBorders>
              <w:top w:val="single" w:sz="4" w:space="0" w:color="auto"/>
              <w:bottom w:val="single" w:sz="4" w:space="0" w:color="auto"/>
              <w:right w:val="single" w:sz="12" w:space="0" w:color="auto"/>
            </w:tcBorders>
            <w:shd w:val="clear" w:color="auto" w:fill="DBE5F1"/>
            <w:vAlign w:val="center"/>
          </w:tcPr>
          <w:p w14:paraId="4E66B20E"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 xml:space="preserve">DOCUMENTOS LEGALES Y ADMINISTRATIVOS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54C99DC0"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5B5A059"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33D548C1"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1854E676"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0C1A0840" w14:textId="77777777" w:rsidR="001E4523" w:rsidRPr="001E4523" w:rsidRDefault="001E4523" w:rsidP="001E4523">
            <w:pPr>
              <w:widowControl w:val="0"/>
              <w:jc w:val="both"/>
              <w:rPr>
                <w:rFonts w:ascii="Arial" w:hAnsi="Arial" w:cs="Arial"/>
                <w:sz w:val="16"/>
                <w:szCs w:val="16"/>
                <w:lang w:val="es-419"/>
              </w:rPr>
            </w:pPr>
          </w:p>
        </w:tc>
      </w:tr>
      <w:tr w:rsidR="001E4523" w:rsidRPr="001E4523" w14:paraId="06205CA6" w14:textId="77777777" w:rsidTr="001809C6">
        <w:trPr>
          <w:trHeight w:val="284"/>
        </w:trPr>
        <w:tc>
          <w:tcPr>
            <w:tcW w:w="5104" w:type="dxa"/>
            <w:tcBorders>
              <w:top w:val="single" w:sz="4" w:space="0" w:color="auto"/>
              <w:right w:val="single" w:sz="12" w:space="0" w:color="auto"/>
            </w:tcBorders>
            <w:vAlign w:val="center"/>
          </w:tcPr>
          <w:p w14:paraId="70092D16" w14:textId="77777777" w:rsidR="001E4523" w:rsidRPr="001E4523" w:rsidRDefault="001E4523" w:rsidP="00667D6F">
            <w:pPr>
              <w:widowControl w:val="0"/>
              <w:numPr>
                <w:ilvl w:val="0"/>
                <w:numId w:val="9"/>
              </w:numPr>
              <w:ind w:left="510" w:right="113"/>
              <w:rPr>
                <w:rFonts w:ascii="Arial" w:hAnsi="Arial" w:cs="Arial"/>
                <w:sz w:val="16"/>
                <w:szCs w:val="16"/>
                <w:lang w:val="es-419"/>
              </w:rPr>
            </w:pPr>
            <w:r w:rsidRPr="001E4523">
              <w:rPr>
                <w:rFonts w:ascii="Arial" w:hAnsi="Arial" w:cs="Arial"/>
                <w:b/>
                <w:sz w:val="16"/>
                <w:szCs w:val="16"/>
                <w:lang w:val="es-419"/>
              </w:rPr>
              <w:t>Formulario A-1.</w:t>
            </w:r>
            <w:r w:rsidRPr="001E4523">
              <w:rPr>
                <w:rFonts w:ascii="Arial" w:hAnsi="Arial" w:cs="Arial"/>
                <w:sz w:val="16"/>
                <w:szCs w:val="16"/>
                <w:lang w:val="es-419"/>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B139E01"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AA14D54"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205581"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87CDC01"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10D74D" w14:textId="77777777" w:rsidR="001E4523" w:rsidRPr="001E4523" w:rsidRDefault="001E4523" w:rsidP="001E4523">
            <w:pPr>
              <w:widowControl w:val="0"/>
              <w:jc w:val="both"/>
              <w:rPr>
                <w:rFonts w:ascii="Arial" w:hAnsi="Arial" w:cs="Arial"/>
                <w:sz w:val="16"/>
                <w:szCs w:val="16"/>
                <w:lang w:val="es-419"/>
              </w:rPr>
            </w:pPr>
          </w:p>
        </w:tc>
      </w:tr>
      <w:tr w:rsidR="001E4523" w:rsidRPr="001E4523" w14:paraId="65D0BF9B" w14:textId="77777777" w:rsidTr="001809C6">
        <w:trPr>
          <w:trHeight w:val="284"/>
        </w:trPr>
        <w:tc>
          <w:tcPr>
            <w:tcW w:w="5104" w:type="dxa"/>
            <w:tcBorders>
              <w:right w:val="single" w:sz="12" w:space="0" w:color="auto"/>
            </w:tcBorders>
            <w:vAlign w:val="center"/>
          </w:tcPr>
          <w:p w14:paraId="228EFE36" w14:textId="77777777" w:rsidR="001E4523" w:rsidRPr="001E4523" w:rsidRDefault="001E4523" w:rsidP="00667D6F">
            <w:pPr>
              <w:widowControl w:val="0"/>
              <w:numPr>
                <w:ilvl w:val="0"/>
                <w:numId w:val="9"/>
              </w:numPr>
              <w:ind w:left="510" w:right="113"/>
              <w:rPr>
                <w:rFonts w:ascii="Arial" w:hAnsi="Arial" w:cs="Arial"/>
                <w:sz w:val="16"/>
                <w:szCs w:val="16"/>
                <w:lang w:val="es-419"/>
              </w:rPr>
            </w:pPr>
            <w:r w:rsidRPr="001E4523">
              <w:rPr>
                <w:rFonts w:ascii="Arial" w:hAnsi="Arial" w:cs="Arial"/>
                <w:b/>
                <w:sz w:val="16"/>
                <w:szCs w:val="16"/>
                <w:lang w:val="es-419"/>
              </w:rPr>
              <w:t xml:space="preserve">Formulario A-2a </w:t>
            </w:r>
            <w:r w:rsidRPr="001E4523">
              <w:rPr>
                <w:rFonts w:ascii="Arial" w:hAnsi="Arial" w:cs="Arial"/>
                <w:sz w:val="16"/>
                <w:szCs w:val="16"/>
                <w:lang w:val="es-419"/>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BB100B"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D635934"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2761E640"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1CAEE3A"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222421" w14:textId="77777777" w:rsidR="001E4523" w:rsidRPr="001E4523" w:rsidRDefault="001E4523" w:rsidP="001E4523">
            <w:pPr>
              <w:widowControl w:val="0"/>
              <w:jc w:val="both"/>
              <w:rPr>
                <w:rFonts w:ascii="Arial" w:hAnsi="Arial" w:cs="Arial"/>
                <w:sz w:val="16"/>
                <w:szCs w:val="16"/>
                <w:lang w:val="es-419"/>
              </w:rPr>
            </w:pPr>
          </w:p>
        </w:tc>
      </w:tr>
      <w:tr w:rsidR="001E4523" w:rsidRPr="001E4523" w14:paraId="72D080DC" w14:textId="77777777" w:rsidTr="001809C6">
        <w:trPr>
          <w:trHeight w:val="284"/>
        </w:trPr>
        <w:tc>
          <w:tcPr>
            <w:tcW w:w="5104" w:type="dxa"/>
            <w:tcBorders>
              <w:right w:val="single" w:sz="12" w:space="0" w:color="auto"/>
            </w:tcBorders>
            <w:vAlign w:val="center"/>
          </w:tcPr>
          <w:p w14:paraId="1453914D" w14:textId="77777777" w:rsidR="001E4523" w:rsidRPr="001E4523" w:rsidRDefault="001E4523" w:rsidP="00667D6F">
            <w:pPr>
              <w:widowControl w:val="0"/>
              <w:numPr>
                <w:ilvl w:val="0"/>
                <w:numId w:val="9"/>
              </w:numPr>
              <w:ind w:left="510" w:right="113"/>
              <w:rPr>
                <w:rFonts w:ascii="Arial" w:hAnsi="Arial" w:cs="Arial"/>
                <w:sz w:val="16"/>
                <w:szCs w:val="16"/>
                <w:lang w:val="es-419"/>
              </w:rPr>
            </w:pPr>
            <w:r w:rsidRPr="001E4523">
              <w:rPr>
                <w:rFonts w:ascii="Arial" w:hAnsi="Arial" w:cs="Arial"/>
                <w:sz w:val="16"/>
                <w:szCs w:val="16"/>
                <w:lang w:val="es-419"/>
              </w:rPr>
              <w:t xml:space="preserve">Garantía de Seriedad de Propuesta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4F9F157"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3AC838D"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C3F961B"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E6E7A80"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F5E6188" w14:textId="77777777" w:rsidR="001E4523" w:rsidRPr="001E4523" w:rsidRDefault="001E4523" w:rsidP="001E4523">
            <w:pPr>
              <w:widowControl w:val="0"/>
              <w:jc w:val="both"/>
              <w:rPr>
                <w:rFonts w:ascii="Arial" w:hAnsi="Arial" w:cs="Arial"/>
                <w:sz w:val="16"/>
                <w:szCs w:val="16"/>
                <w:lang w:val="es-419"/>
              </w:rPr>
            </w:pPr>
          </w:p>
        </w:tc>
      </w:tr>
      <w:tr w:rsidR="001E4523" w:rsidRPr="001E4523" w14:paraId="4192FF66" w14:textId="77777777" w:rsidTr="001E4523">
        <w:trPr>
          <w:trHeight w:val="284"/>
        </w:trPr>
        <w:tc>
          <w:tcPr>
            <w:tcW w:w="5104" w:type="dxa"/>
            <w:tcBorders>
              <w:right w:val="single" w:sz="12" w:space="0" w:color="auto"/>
            </w:tcBorders>
            <w:shd w:val="clear" w:color="auto" w:fill="DBE5F1"/>
            <w:vAlign w:val="center"/>
          </w:tcPr>
          <w:p w14:paraId="43EC6BB0" w14:textId="77777777" w:rsidR="001E4523" w:rsidRPr="001E4523" w:rsidRDefault="001E4523" w:rsidP="001E4523">
            <w:pPr>
              <w:widowControl w:val="0"/>
              <w:ind w:left="510" w:right="113"/>
              <w:rPr>
                <w:rFonts w:ascii="Arial" w:hAnsi="Arial" w:cs="Arial"/>
                <w:b/>
                <w:sz w:val="16"/>
                <w:szCs w:val="16"/>
                <w:lang w:val="es-419"/>
              </w:rPr>
            </w:pPr>
            <w:r w:rsidRPr="001E4523">
              <w:rPr>
                <w:rFonts w:ascii="Arial" w:hAnsi="Arial" w:cs="Arial"/>
                <w:b/>
                <w:sz w:val="16"/>
                <w:szCs w:val="16"/>
                <w:lang w:val="es-419"/>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5FEC0AD7"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7D68B404"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34CEFC75" w14:textId="77777777" w:rsidR="001E4523" w:rsidRPr="001E4523" w:rsidRDefault="001E4523" w:rsidP="001E4523">
            <w:pPr>
              <w:widowControl w:val="0"/>
              <w:jc w:val="both"/>
              <w:rPr>
                <w:rFonts w:ascii="Arial" w:hAnsi="Arial" w:cs="Arial"/>
                <w:sz w:val="16"/>
                <w:szCs w:val="16"/>
                <w:lang w:val="es-419"/>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tcPr>
          <w:p w14:paraId="03B7E9DA" w14:textId="77777777" w:rsidR="001E4523" w:rsidRPr="001E4523" w:rsidRDefault="001E4523" w:rsidP="001E4523">
            <w:pPr>
              <w:widowControl w:val="0"/>
              <w:jc w:val="both"/>
              <w:rPr>
                <w:rFonts w:ascii="Arial" w:hAnsi="Arial" w:cs="Arial"/>
                <w:sz w:val="16"/>
                <w:szCs w:val="16"/>
                <w:lang w:val="es-419"/>
              </w:rPr>
            </w:pPr>
          </w:p>
        </w:tc>
      </w:tr>
      <w:tr w:rsidR="001E4523" w:rsidRPr="001E4523" w14:paraId="44A40DE6" w14:textId="77777777" w:rsidTr="001809C6">
        <w:trPr>
          <w:trHeight w:val="284"/>
        </w:trPr>
        <w:tc>
          <w:tcPr>
            <w:tcW w:w="5104" w:type="dxa"/>
            <w:tcBorders>
              <w:right w:val="single" w:sz="12" w:space="0" w:color="auto"/>
            </w:tcBorders>
            <w:vAlign w:val="center"/>
          </w:tcPr>
          <w:p w14:paraId="3F5CD687" w14:textId="77777777" w:rsidR="001E4523" w:rsidRPr="001E4523" w:rsidRDefault="001E4523" w:rsidP="00667D6F">
            <w:pPr>
              <w:widowControl w:val="0"/>
              <w:numPr>
                <w:ilvl w:val="0"/>
                <w:numId w:val="9"/>
              </w:numPr>
              <w:ind w:left="510" w:right="113"/>
              <w:rPr>
                <w:rFonts w:ascii="Arial" w:hAnsi="Arial" w:cs="Arial"/>
                <w:b/>
                <w:sz w:val="16"/>
                <w:szCs w:val="16"/>
                <w:lang w:val="es-419"/>
              </w:rPr>
            </w:pPr>
            <w:r w:rsidRPr="001E4523">
              <w:rPr>
                <w:rFonts w:ascii="Arial" w:hAnsi="Arial" w:cs="Arial"/>
                <w:b/>
                <w:sz w:val="16"/>
                <w:szCs w:val="16"/>
                <w:lang w:val="es-419"/>
              </w:rPr>
              <w:t xml:space="preserve">Formulario C-1. </w:t>
            </w:r>
            <w:r w:rsidRPr="001E4523">
              <w:rPr>
                <w:rFonts w:ascii="Arial" w:hAnsi="Arial" w:cs="Arial"/>
                <w:sz w:val="16"/>
                <w:szCs w:val="16"/>
                <w:lang w:val="es-419"/>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79ED727"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B0D267"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1848E16"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54BC593"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6E75B3E" w14:textId="77777777" w:rsidR="001E4523" w:rsidRPr="001E4523" w:rsidRDefault="001E4523" w:rsidP="001E4523">
            <w:pPr>
              <w:widowControl w:val="0"/>
              <w:jc w:val="both"/>
              <w:rPr>
                <w:rFonts w:ascii="Arial" w:hAnsi="Arial" w:cs="Arial"/>
                <w:sz w:val="16"/>
                <w:szCs w:val="16"/>
                <w:lang w:val="es-419"/>
              </w:rPr>
            </w:pPr>
          </w:p>
        </w:tc>
      </w:tr>
      <w:tr w:rsidR="001E4523" w:rsidRPr="001E4523" w14:paraId="2024597C" w14:textId="77777777" w:rsidTr="001809C6">
        <w:trPr>
          <w:trHeight w:val="284"/>
        </w:trPr>
        <w:tc>
          <w:tcPr>
            <w:tcW w:w="5104" w:type="dxa"/>
            <w:tcBorders>
              <w:right w:val="single" w:sz="12" w:space="0" w:color="auto"/>
            </w:tcBorders>
            <w:vAlign w:val="center"/>
          </w:tcPr>
          <w:p w14:paraId="64B6091E" w14:textId="77777777" w:rsidR="001E4523" w:rsidRPr="001E4523" w:rsidRDefault="001E4523" w:rsidP="00667D6F">
            <w:pPr>
              <w:widowControl w:val="0"/>
              <w:numPr>
                <w:ilvl w:val="0"/>
                <w:numId w:val="9"/>
              </w:numPr>
              <w:ind w:left="510" w:right="113"/>
              <w:rPr>
                <w:rFonts w:ascii="Arial" w:hAnsi="Arial" w:cs="Arial"/>
                <w:b/>
                <w:sz w:val="16"/>
                <w:szCs w:val="16"/>
                <w:lang w:val="es-419"/>
              </w:rPr>
            </w:pPr>
            <w:r w:rsidRPr="001E4523">
              <w:rPr>
                <w:rFonts w:ascii="Arial" w:hAnsi="Arial" w:cs="Arial"/>
                <w:b/>
                <w:sz w:val="16"/>
                <w:szCs w:val="16"/>
                <w:lang w:val="es-419"/>
              </w:rPr>
              <w:t xml:space="preserve">Formulario C-2. </w:t>
            </w:r>
            <w:r w:rsidRPr="001E4523">
              <w:rPr>
                <w:rFonts w:ascii="Arial" w:hAnsi="Arial" w:cs="Arial"/>
                <w:sz w:val="16"/>
                <w:szCs w:val="16"/>
                <w:lang w:val="es-419"/>
              </w:rPr>
              <w:t>Condiciones Adicionales</w:t>
            </w:r>
            <w:r w:rsidRPr="001E4523">
              <w:rPr>
                <w:rFonts w:ascii="Arial" w:hAnsi="Arial" w:cs="Arial"/>
                <w:b/>
                <w:sz w:val="16"/>
                <w:szCs w:val="16"/>
                <w:lang w:val="es-419"/>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688B890"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61D3F09"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B080421"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D9320E2"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0614F1A" w14:textId="77777777" w:rsidR="001E4523" w:rsidRPr="001E4523" w:rsidRDefault="001E4523" w:rsidP="001E4523">
            <w:pPr>
              <w:widowControl w:val="0"/>
              <w:jc w:val="both"/>
              <w:rPr>
                <w:rFonts w:ascii="Arial" w:hAnsi="Arial" w:cs="Arial"/>
                <w:sz w:val="16"/>
                <w:szCs w:val="16"/>
                <w:lang w:val="es-419"/>
              </w:rPr>
            </w:pPr>
          </w:p>
        </w:tc>
      </w:tr>
      <w:tr w:rsidR="001E4523" w:rsidRPr="001E4523" w14:paraId="046D7F00" w14:textId="77777777" w:rsidTr="001809C6">
        <w:trPr>
          <w:trHeight w:val="284"/>
        </w:trPr>
        <w:tc>
          <w:tcPr>
            <w:tcW w:w="5104" w:type="dxa"/>
            <w:tcBorders>
              <w:right w:val="single" w:sz="12" w:space="0" w:color="auto"/>
            </w:tcBorders>
            <w:vAlign w:val="center"/>
          </w:tcPr>
          <w:p w14:paraId="2D89B700" w14:textId="77777777" w:rsidR="001E4523" w:rsidRPr="001E4523" w:rsidRDefault="001E4523" w:rsidP="00667D6F">
            <w:pPr>
              <w:widowControl w:val="0"/>
              <w:numPr>
                <w:ilvl w:val="0"/>
                <w:numId w:val="9"/>
              </w:numPr>
              <w:ind w:left="510" w:right="113"/>
              <w:rPr>
                <w:rFonts w:ascii="Arial" w:hAnsi="Arial" w:cs="Arial"/>
                <w:b/>
                <w:sz w:val="16"/>
                <w:szCs w:val="16"/>
                <w:lang w:val="es-419"/>
              </w:rPr>
            </w:pPr>
            <w:r w:rsidRPr="001E4523">
              <w:rPr>
                <w:rFonts w:ascii="Arial" w:hAnsi="Arial" w:cs="Arial"/>
                <w:b/>
                <w:sz w:val="16"/>
                <w:szCs w:val="16"/>
                <w:lang w:val="es-419"/>
              </w:rPr>
              <w:t xml:space="preserve">Formulario A-3. </w:t>
            </w:r>
            <w:r w:rsidRPr="001E4523">
              <w:rPr>
                <w:rFonts w:ascii="Arial" w:hAnsi="Arial" w:cs="Arial"/>
                <w:sz w:val="16"/>
                <w:szCs w:val="16"/>
                <w:lang w:val="es-419"/>
              </w:rPr>
              <w:t xml:space="preserve">Experiencia General y Especifica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73E4362"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AABCBE9"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BBA8429"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D6CDC8D"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4560E40" w14:textId="77777777" w:rsidR="001E4523" w:rsidRPr="001E4523" w:rsidRDefault="001E4523" w:rsidP="001E4523">
            <w:pPr>
              <w:widowControl w:val="0"/>
              <w:jc w:val="both"/>
              <w:rPr>
                <w:rFonts w:ascii="Arial" w:hAnsi="Arial" w:cs="Arial"/>
                <w:sz w:val="16"/>
                <w:szCs w:val="16"/>
                <w:lang w:val="es-419"/>
              </w:rPr>
            </w:pPr>
          </w:p>
        </w:tc>
      </w:tr>
      <w:tr w:rsidR="001E4523" w:rsidRPr="001E4523" w14:paraId="1A203F1E" w14:textId="77777777" w:rsidTr="001809C6">
        <w:trPr>
          <w:trHeight w:val="284"/>
        </w:trPr>
        <w:tc>
          <w:tcPr>
            <w:tcW w:w="5104" w:type="dxa"/>
            <w:tcBorders>
              <w:right w:val="single" w:sz="12" w:space="0" w:color="auto"/>
            </w:tcBorders>
            <w:vAlign w:val="center"/>
          </w:tcPr>
          <w:p w14:paraId="77ADDCFE" w14:textId="77777777" w:rsidR="001E4523" w:rsidRPr="001E4523" w:rsidRDefault="001E4523" w:rsidP="00667D6F">
            <w:pPr>
              <w:widowControl w:val="0"/>
              <w:numPr>
                <w:ilvl w:val="0"/>
                <w:numId w:val="9"/>
              </w:numPr>
              <w:ind w:left="510" w:right="113"/>
              <w:rPr>
                <w:rFonts w:ascii="Arial" w:hAnsi="Arial" w:cs="Arial"/>
                <w:b/>
                <w:sz w:val="16"/>
                <w:szCs w:val="16"/>
                <w:lang w:val="es-419"/>
              </w:rPr>
            </w:pPr>
            <w:r w:rsidRPr="001E4523">
              <w:rPr>
                <w:rFonts w:ascii="Arial" w:hAnsi="Arial" w:cs="Arial"/>
                <w:b/>
                <w:sz w:val="16"/>
                <w:szCs w:val="16"/>
                <w:lang w:val="es-419"/>
              </w:rPr>
              <w:t xml:space="preserve">Formulario A-4. </w:t>
            </w:r>
            <w:r w:rsidRPr="001E4523">
              <w:rPr>
                <w:rFonts w:ascii="Arial" w:hAnsi="Arial" w:cs="Arial"/>
                <w:sz w:val="16"/>
                <w:szCs w:val="16"/>
                <w:lang w:val="es-419"/>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403ECBD"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59E013B"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A1DD7F"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1BB194A"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1C62904" w14:textId="77777777" w:rsidR="001E4523" w:rsidRPr="001E4523" w:rsidRDefault="001E4523" w:rsidP="001E4523">
            <w:pPr>
              <w:widowControl w:val="0"/>
              <w:jc w:val="both"/>
              <w:rPr>
                <w:rFonts w:ascii="Arial" w:hAnsi="Arial" w:cs="Arial"/>
                <w:sz w:val="16"/>
                <w:szCs w:val="16"/>
                <w:lang w:val="es-419"/>
              </w:rPr>
            </w:pPr>
          </w:p>
        </w:tc>
      </w:tr>
      <w:tr w:rsidR="001E4523" w:rsidRPr="001E4523" w14:paraId="1DC95A24" w14:textId="77777777" w:rsidTr="001809C6">
        <w:trPr>
          <w:trHeight w:val="284"/>
        </w:trPr>
        <w:tc>
          <w:tcPr>
            <w:tcW w:w="5104" w:type="dxa"/>
            <w:tcBorders>
              <w:right w:val="single" w:sz="12" w:space="0" w:color="auto"/>
            </w:tcBorders>
            <w:vAlign w:val="center"/>
          </w:tcPr>
          <w:p w14:paraId="6222325F" w14:textId="77777777" w:rsidR="001E4523" w:rsidRPr="001E4523" w:rsidRDefault="001E4523" w:rsidP="00667D6F">
            <w:pPr>
              <w:widowControl w:val="0"/>
              <w:numPr>
                <w:ilvl w:val="0"/>
                <w:numId w:val="9"/>
              </w:numPr>
              <w:ind w:left="510" w:right="113"/>
              <w:rPr>
                <w:rFonts w:ascii="Arial" w:hAnsi="Arial" w:cs="Arial"/>
                <w:b/>
                <w:sz w:val="16"/>
                <w:szCs w:val="16"/>
                <w:lang w:val="es-419"/>
              </w:rPr>
            </w:pPr>
            <w:r w:rsidRPr="001E4523">
              <w:rPr>
                <w:rFonts w:ascii="Arial" w:hAnsi="Arial" w:cs="Arial"/>
                <w:b/>
                <w:sz w:val="16"/>
                <w:szCs w:val="16"/>
                <w:lang w:val="es-419"/>
              </w:rPr>
              <w:t xml:space="preserve">Formulario A-5. </w:t>
            </w:r>
            <w:r w:rsidRPr="001E4523">
              <w:rPr>
                <w:rFonts w:ascii="Arial" w:hAnsi="Arial" w:cs="Arial"/>
                <w:sz w:val="16"/>
                <w:szCs w:val="16"/>
                <w:lang w:val="es-419"/>
              </w:rPr>
              <w:t xml:space="preserve">Hoja de Vida del Personal Clave.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4F3437F"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37148F0"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C07E4F1"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5E6F5E0"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87363D3" w14:textId="77777777" w:rsidR="001E4523" w:rsidRPr="001E4523" w:rsidRDefault="001E4523" w:rsidP="001E4523">
            <w:pPr>
              <w:widowControl w:val="0"/>
              <w:jc w:val="both"/>
              <w:rPr>
                <w:rFonts w:ascii="Arial" w:hAnsi="Arial" w:cs="Arial"/>
                <w:sz w:val="16"/>
                <w:szCs w:val="16"/>
                <w:lang w:val="es-419"/>
              </w:rPr>
            </w:pPr>
          </w:p>
        </w:tc>
      </w:tr>
      <w:tr w:rsidR="001E4523" w:rsidRPr="001E4523" w14:paraId="2DF78571" w14:textId="77777777" w:rsidTr="001809C6">
        <w:trPr>
          <w:trHeight w:val="284"/>
        </w:trPr>
        <w:tc>
          <w:tcPr>
            <w:tcW w:w="5104" w:type="dxa"/>
            <w:tcBorders>
              <w:right w:val="single" w:sz="12" w:space="0" w:color="auto"/>
            </w:tcBorders>
            <w:vAlign w:val="center"/>
          </w:tcPr>
          <w:p w14:paraId="5093CB4D" w14:textId="77777777" w:rsidR="001E4523" w:rsidRPr="001E4523" w:rsidRDefault="001E4523" w:rsidP="00667D6F">
            <w:pPr>
              <w:widowControl w:val="0"/>
              <w:numPr>
                <w:ilvl w:val="0"/>
                <w:numId w:val="9"/>
              </w:numPr>
              <w:ind w:left="510" w:right="113"/>
              <w:rPr>
                <w:rFonts w:ascii="Arial" w:hAnsi="Arial" w:cs="Arial"/>
                <w:b/>
                <w:sz w:val="16"/>
                <w:szCs w:val="16"/>
                <w:lang w:val="es-419"/>
              </w:rPr>
            </w:pPr>
            <w:r w:rsidRPr="001E4523">
              <w:rPr>
                <w:rFonts w:ascii="Arial" w:hAnsi="Arial" w:cs="Arial"/>
                <w:b/>
                <w:sz w:val="16"/>
                <w:szCs w:val="16"/>
                <w:lang w:val="es-419"/>
              </w:rPr>
              <w:t xml:space="preserve">Formulario A-6. </w:t>
            </w:r>
            <w:r w:rsidRPr="001E4523">
              <w:rPr>
                <w:rFonts w:ascii="Arial" w:hAnsi="Arial" w:cs="Arial"/>
                <w:sz w:val="16"/>
                <w:szCs w:val="16"/>
                <w:lang w:val="es-419"/>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0EB39F7"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B1B8F45"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B544267"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843879"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771F46" w14:textId="77777777" w:rsidR="001E4523" w:rsidRPr="001E4523" w:rsidRDefault="001E4523" w:rsidP="001E4523">
            <w:pPr>
              <w:widowControl w:val="0"/>
              <w:jc w:val="both"/>
              <w:rPr>
                <w:rFonts w:ascii="Arial" w:hAnsi="Arial" w:cs="Arial"/>
                <w:sz w:val="16"/>
                <w:szCs w:val="16"/>
                <w:lang w:val="es-419"/>
              </w:rPr>
            </w:pPr>
          </w:p>
        </w:tc>
      </w:tr>
      <w:tr w:rsidR="001E4523" w:rsidRPr="001E4523" w14:paraId="2C3931C6" w14:textId="77777777" w:rsidTr="001E4523">
        <w:trPr>
          <w:trHeight w:val="284"/>
        </w:trPr>
        <w:tc>
          <w:tcPr>
            <w:tcW w:w="5104" w:type="dxa"/>
            <w:tcBorders>
              <w:right w:val="single" w:sz="12" w:space="0" w:color="auto"/>
            </w:tcBorders>
            <w:shd w:val="clear" w:color="auto" w:fill="DBE5F1"/>
            <w:vAlign w:val="center"/>
          </w:tcPr>
          <w:p w14:paraId="0BC6FEB2" w14:textId="77777777" w:rsidR="001E4523" w:rsidRPr="001E4523" w:rsidRDefault="001E4523" w:rsidP="001E4523">
            <w:pPr>
              <w:widowControl w:val="0"/>
              <w:ind w:left="510" w:right="113"/>
              <w:rPr>
                <w:rFonts w:ascii="Arial" w:hAnsi="Arial" w:cs="Arial"/>
                <w:b/>
                <w:sz w:val="16"/>
                <w:szCs w:val="16"/>
                <w:lang w:val="es-419"/>
              </w:rPr>
            </w:pPr>
            <w:r w:rsidRPr="001E4523">
              <w:rPr>
                <w:rFonts w:ascii="Arial" w:hAnsi="Arial" w:cs="Arial"/>
                <w:b/>
                <w:sz w:val="16"/>
                <w:szCs w:val="16"/>
                <w:lang w:val="es-419"/>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6C25A071"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7A890E93"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77012399" w14:textId="77777777" w:rsidR="001E4523" w:rsidRPr="001E4523" w:rsidRDefault="001E4523" w:rsidP="001E4523">
            <w:pPr>
              <w:widowControl w:val="0"/>
              <w:jc w:val="both"/>
              <w:rPr>
                <w:rFonts w:ascii="Arial" w:hAnsi="Arial" w:cs="Arial"/>
                <w:sz w:val="16"/>
                <w:szCs w:val="16"/>
                <w:lang w:val="es-419"/>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tcPr>
          <w:p w14:paraId="01BF8AB7" w14:textId="77777777" w:rsidR="001E4523" w:rsidRPr="001E4523" w:rsidRDefault="001E4523" w:rsidP="001E4523">
            <w:pPr>
              <w:widowControl w:val="0"/>
              <w:jc w:val="both"/>
              <w:rPr>
                <w:rFonts w:ascii="Arial" w:hAnsi="Arial" w:cs="Arial"/>
                <w:sz w:val="16"/>
                <w:szCs w:val="16"/>
                <w:lang w:val="es-419"/>
              </w:rPr>
            </w:pPr>
          </w:p>
        </w:tc>
      </w:tr>
      <w:tr w:rsidR="001E4523" w:rsidRPr="001E4523" w14:paraId="5E57FEB0" w14:textId="77777777" w:rsidTr="001809C6">
        <w:trPr>
          <w:trHeight w:val="284"/>
        </w:trPr>
        <w:tc>
          <w:tcPr>
            <w:tcW w:w="5104" w:type="dxa"/>
            <w:tcBorders>
              <w:right w:val="single" w:sz="12" w:space="0" w:color="auto"/>
            </w:tcBorders>
            <w:vAlign w:val="center"/>
          </w:tcPr>
          <w:p w14:paraId="2937419D" w14:textId="77777777" w:rsidR="001E4523" w:rsidRPr="001E4523" w:rsidRDefault="001E4523" w:rsidP="00667D6F">
            <w:pPr>
              <w:widowControl w:val="0"/>
              <w:numPr>
                <w:ilvl w:val="0"/>
                <w:numId w:val="9"/>
              </w:numPr>
              <w:ind w:left="510" w:right="113"/>
              <w:rPr>
                <w:rFonts w:ascii="Arial" w:hAnsi="Arial" w:cs="Arial"/>
                <w:sz w:val="16"/>
                <w:szCs w:val="16"/>
                <w:lang w:val="es-419"/>
              </w:rPr>
            </w:pPr>
            <w:r w:rsidRPr="001E4523">
              <w:rPr>
                <w:rFonts w:ascii="Arial" w:hAnsi="Arial" w:cs="Arial"/>
                <w:b/>
                <w:sz w:val="16"/>
                <w:szCs w:val="16"/>
                <w:lang w:val="es-419"/>
              </w:rPr>
              <w:t>Formulario B-1.</w:t>
            </w:r>
            <w:r w:rsidRPr="001E4523">
              <w:rPr>
                <w:rFonts w:ascii="Arial" w:hAnsi="Arial" w:cs="Arial"/>
                <w:sz w:val="16"/>
                <w:szCs w:val="16"/>
                <w:lang w:val="es-419"/>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7DCF5DB"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2D0B9E4"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C77FF73"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28FAB48"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CAAC519" w14:textId="77777777" w:rsidR="001E4523" w:rsidRPr="001E4523" w:rsidRDefault="001E4523" w:rsidP="001E4523">
            <w:pPr>
              <w:widowControl w:val="0"/>
              <w:jc w:val="both"/>
              <w:rPr>
                <w:rFonts w:ascii="Arial" w:hAnsi="Arial" w:cs="Arial"/>
                <w:sz w:val="16"/>
                <w:szCs w:val="16"/>
                <w:lang w:val="es-419"/>
              </w:rPr>
            </w:pPr>
          </w:p>
        </w:tc>
      </w:tr>
      <w:tr w:rsidR="001E4523" w:rsidRPr="001E4523" w14:paraId="5FC6C823" w14:textId="77777777" w:rsidTr="001809C6">
        <w:trPr>
          <w:trHeight w:val="284"/>
        </w:trPr>
        <w:tc>
          <w:tcPr>
            <w:tcW w:w="5104" w:type="dxa"/>
            <w:tcBorders>
              <w:right w:val="single" w:sz="12" w:space="0" w:color="auto"/>
            </w:tcBorders>
            <w:vAlign w:val="center"/>
          </w:tcPr>
          <w:p w14:paraId="70D27F06" w14:textId="41A442F5" w:rsidR="001E4523" w:rsidRPr="001E4523" w:rsidRDefault="001E4523" w:rsidP="00135AB2">
            <w:pPr>
              <w:widowControl w:val="0"/>
              <w:numPr>
                <w:ilvl w:val="0"/>
                <w:numId w:val="9"/>
              </w:numPr>
              <w:ind w:right="113" w:hanging="269"/>
              <w:rPr>
                <w:rFonts w:ascii="Arial" w:hAnsi="Arial" w:cs="Arial"/>
                <w:b/>
                <w:sz w:val="16"/>
                <w:szCs w:val="16"/>
                <w:lang w:val="es-419"/>
              </w:rPr>
            </w:pPr>
            <w:r w:rsidRPr="001E4523">
              <w:rPr>
                <w:rFonts w:ascii="Arial" w:hAnsi="Arial" w:cs="Arial"/>
                <w:b/>
                <w:sz w:val="16"/>
                <w:szCs w:val="16"/>
                <w:lang w:val="es-419"/>
              </w:rPr>
              <w:t xml:space="preserve">Formulario B-2 </w:t>
            </w:r>
            <w:r w:rsidR="00135AB2" w:rsidRPr="00135AB2">
              <w:rPr>
                <w:rFonts w:ascii="Arial" w:hAnsi="Arial" w:cs="Arial"/>
                <w:sz w:val="16"/>
                <w:szCs w:val="16"/>
                <w:lang w:val="es-419"/>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6600842"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D29A837"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2271077"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AF4779"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255C72C" w14:textId="77777777" w:rsidR="001E4523" w:rsidRPr="001E4523" w:rsidRDefault="001E4523" w:rsidP="001E4523">
            <w:pPr>
              <w:widowControl w:val="0"/>
              <w:jc w:val="both"/>
              <w:rPr>
                <w:rFonts w:ascii="Arial" w:hAnsi="Arial" w:cs="Arial"/>
                <w:sz w:val="16"/>
                <w:szCs w:val="16"/>
                <w:lang w:val="es-419"/>
              </w:rPr>
            </w:pPr>
          </w:p>
        </w:tc>
      </w:tr>
      <w:tr w:rsidR="001E4523" w:rsidRPr="001E4523" w14:paraId="7A6B5E69" w14:textId="77777777" w:rsidTr="001809C6">
        <w:trPr>
          <w:trHeight w:val="284"/>
        </w:trPr>
        <w:tc>
          <w:tcPr>
            <w:tcW w:w="5104" w:type="dxa"/>
            <w:tcBorders>
              <w:right w:val="single" w:sz="12" w:space="0" w:color="auto"/>
            </w:tcBorders>
            <w:vAlign w:val="center"/>
          </w:tcPr>
          <w:p w14:paraId="67F8C8F2" w14:textId="77777777" w:rsidR="001E4523" w:rsidRPr="001E4523" w:rsidRDefault="001E4523" w:rsidP="00667D6F">
            <w:pPr>
              <w:widowControl w:val="0"/>
              <w:numPr>
                <w:ilvl w:val="0"/>
                <w:numId w:val="9"/>
              </w:numPr>
              <w:ind w:left="510" w:right="113"/>
              <w:rPr>
                <w:rFonts w:ascii="Arial" w:hAnsi="Arial" w:cs="Arial"/>
                <w:b/>
                <w:sz w:val="16"/>
                <w:szCs w:val="16"/>
                <w:lang w:val="es-419"/>
              </w:rPr>
            </w:pPr>
            <w:r w:rsidRPr="001E4523">
              <w:rPr>
                <w:rFonts w:ascii="Arial" w:hAnsi="Arial" w:cs="Arial"/>
                <w:b/>
                <w:sz w:val="16"/>
                <w:szCs w:val="16"/>
                <w:lang w:val="es-419"/>
              </w:rPr>
              <w:t xml:space="preserve">Formulario B-3 </w:t>
            </w:r>
            <w:r w:rsidRPr="001E4523">
              <w:rPr>
                <w:rFonts w:ascii="Arial" w:hAnsi="Arial" w:cs="Arial"/>
                <w:sz w:val="16"/>
                <w:szCs w:val="16"/>
                <w:lang w:val="es-419"/>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41CAC6"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D0CE61F"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2E50516"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700DDF5"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74FC5FD" w14:textId="77777777" w:rsidR="001E4523" w:rsidRPr="001E4523" w:rsidRDefault="001E4523" w:rsidP="001E4523">
            <w:pPr>
              <w:widowControl w:val="0"/>
              <w:jc w:val="both"/>
              <w:rPr>
                <w:rFonts w:ascii="Arial" w:hAnsi="Arial" w:cs="Arial"/>
                <w:sz w:val="16"/>
                <w:szCs w:val="16"/>
                <w:lang w:val="es-419"/>
              </w:rPr>
            </w:pPr>
          </w:p>
        </w:tc>
      </w:tr>
      <w:tr w:rsidR="001E4523" w:rsidRPr="001E4523" w14:paraId="3F31C725" w14:textId="77777777" w:rsidTr="001809C6">
        <w:trPr>
          <w:trHeight w:val="284"/>
        </w:trPr>
        <w:tc>
          <w:tcPr>
            <w:tcW w:w="5104" w:type="dxa"/>
            <w:tcBorders>
              <w:right w:val="single" w:sz="12" w:space="0" w:color="auto"/>
            </w:tcBorders>
            <w:vAlign w:val="center"/>
          </w:tcPr>
          <w:p w14:paraId="0411EABE" w14:textId="77777777" w:rsidR="001E4523" w:rsidRPr="001E4523" w:rsidRDefault="001E4523" w:rsidP="00667D6F">
            <w:pPr>
              <w:widowControl w:val="0"/>
              <w:numPr>
                <w:ilvl w:val="0"/>
                <w:numId w:val="9"/>
              </w:numPr>
              <w:ind w:left="510" w:right="113"/>
              <w:rPr>
                <w:rFonts w:ascii="Arial" w:hAnsi="Arial" w:cs="Arial"/>
                <w:b/>
                <w:sz w:val="16"/>
                <w:szCs w:val="16"/>
                <w:lang w:val="es-419"/>
              </w:rPr>
            </w:pPr>
            <w:r w:rsidRPr="001E4523">
              <w:rPr>
                <w:rFonts w:ascii="Arial" w:hAnsi="Arial" w:cs="Arial"/>
                <w:b/>
                <w:sz w:val="16"/>
                <w:szCs w:val="16"/>
                <w:lang w:val="es-419"/>
              </w:rPr>
              <w:t xml:space="preserve">Formulario B-4 </w:t>
            </w:r>
            <w:r w:rsidRPr="001E4523">
              <w:rPr>
                <w:rFonts w:ascii="Arial" w:hAnsi="Arial" w:cs="Arial"/>
                <w:sz w:val="16"/>
                <w:szCs w:val="16"/>
                <w:lang w:val="es-419"/>
              </w:rPr>
              <w:t>Detalle de Alquileres y Misceláneos</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3E673398" w14:textId="77777777" w:rsidR="001E4523" w:rsidRPr="001E4523" w:rsidRDefault="001E4523" w:rsidP="001E4523">
            <w:pPr>
              <w:widowControl w:val="0"/>
              <w:jc w:val="both"/>
              <w:rPr>
                <w:rFonts w:ascii="Arial" w:hAnsi="Arial" w:cs="Arial"/>
                <w:sz w:val="16"/>
                <w:szCs w:val="16"/>
                <w:lang w:val="es-419"/>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18332D61" w14:textId="77777777" w:rsidR="001E4523" w:rsidRPr="001E4523" w:rsidRDefault="001E4523" w:rsidP="001E4523">
            <w:pPr>
              <w:widowControl w:val="0"/>
              <w:jc w:val="both"/>
              <w:rPr>
                <w:rFonts w:ascii="Arial" w:hAnsi="Arial" w:cs="Arial"/>
                <w:sz w:val="16"/>
                <w:szCs w:val="16"/>
                <w:lang w:val="es-419"/>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7E60AFEF" w14:textId="77777777" w:rsidR="001E4523" w:rsidRPr="001E4523" w:rsidRDefault="001E4523" w:rsidP="001E4523">
            <w:pPr>
              <w:widowControl w:val="0"/>
              <w:jc w:val="both"/>
              <w:rPr>
                <w:rFonts w:ascii="Arial" w:hAnsi="Arial" w:cs="Arial"/>
                <w:sz w:val="16"/>
                <w:szCs w:val="16"/>
                <w:lang w:val="es-419"/>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5E4A71E3" w14:textId="77777777" w:rsidR="001E4523" w:rsidRPr="001E4523" w:rsidRDefault="001E4523" w:rsidP="001E4523">
            <w:pPr>
              <w:widowControl w:val="0"/>
              <w:jc w:val="both"/>
              <w:rPr>
                <w:rFonts w:ascii="Arial" w:hAnsi="Arial" w:cs="Arial"/>
                <w:sz w:val="16"/>
                <w:szCs w:val="16"/>
                <w:lang w:val="es-419"/>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68FFFA4A" w14:textId="77777777" w:rsidR="001E4523" w:rsidRPr="001E4523" w:rsidRDefault="001E4523" w:rsidP="001E4523">
            <w:pPr>
              <w:widowControl w:val="0"/>
              <w:jc w:val="both"/>
              <w:rPr>
                <w:rFonts w:ascii="Arial" w:hAnsi="Arial" w:cs="Arial"/>
                <w:sz w:val="16"/>
                <w:szCs w:val="16"/>
                <w:lang w:val="es-419"/>
              </w:rPr>
            </w:pPr>
          </w:p>
        </w:tc>
      </w:tr>
    </w:tbl>
    <w:p w14:paraId="73B19D3F" w14:textId="77777777" w:rsidR="001E4523" w:rsidRPr="001E4523" w:rsidRDefault="001E4523" w:rsidP="001E4523">
      <w:pPr>
        <w:widowControl w:val="0"/>
        <w:rPr>
          <w:rFonts w:ascii="Verdana" w:hAnsi="Verdana"/>
          <w:b/>
          <w:sz w:val="16"/>
          <w:szCs w:val="16"/>
          <w:u w:val="single"/>
          <w:lang w:val="es-419"/>
        </w:rPr>
      </w:pPr>
    </w:p>
    <w:p w14:paraId="33D760A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br w:type="page"/>
      </w:r>
      <w:r w:rsidRPr="008D67D2">
        <w:rPr>
          <w:rFonts w:ascii="Verdana" w:hAnsi="Verdana" w:cs="Arial"/>
          <w:b/>
          <w:sz w:val="18"/>
          <w:szCs w:val="18"/>
          <w:lang w:val="es-BO"/>
        </w:rPr>
        <w:lastRenderedPageBreak/>
        <w:t>FORMULARIO V-1b</w:t>
      </w:r>
    </w:p>
    <w:p w14:paraId="68A4F5C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1B76F70B" w14:textId="77777777" w:rsidR="00DF4900" w:rsidRPr="008D67D2" w:rsidRDefault="00B17E30" w:rsidP="00DF4900">
      <w:pPr>
        <w:jc w:val="center"/>
        <w:rPr>
          <w:rFonts w:ascii="Verdana" w:hAnsi="Verdana" w:cs="Arial"/>
          <w:sz w:val="18"/>
          <w:szCs w:val="18"/>
          <w:lang w:val="es-BO"/>
        </w:rPr>
      </w:pPr>
      <w:r w:rsidRPr="008D67D2">
        <w:rPr>
          <w:rFonts w:ascii="Verdana" w:hAnsi="Verdana" w:cs="Arial"/>
          <w:sz w:val="18"/>
          <w:szCs w:val="18"/>
          <w:lang w:val="es-BO"/>
        </w:rPr>
        <w:t>(</w:t>
      </w:r>
      <w:r w:rsidR="00BE3C7D" w:rsidRPr="008D67D2">
        <w:rPr>
          <w:rFonts w:ascii="Verdana" w:hAnsi="Verdana" w:cs="Arial"/>
          <w:sz w:val="18"/>
          <w:szCs w:val="18"/>
          <w:lang w:val="es-BO"/>
        </w:rPr>
        <w:t xml:space="preserve">Para </w:t>
      </w:r>
      <w:r w:rsidRPr="008D67D2">
        <w:rPr>
          <w:rFonts w:ascii="Verdana" w:hAnsi="Verdana" w:cs="Arial"/>
          <w:sz w:val="18"/>
          <w:szCs w:val="18"/>
          <w:lang w:val="es-BO"/>
        </w:rPr>
        <w:t>Asociaciones Accidentales)</w:t>
      </w:r>
    </w:p>
    <w:p w14:paraId="1FE0FB0B" w14:textId="77777777" w:rsidR="001E4523" w:rsidRDefault="001E4523" w:rsidP="00F87E78">
      <w:pPr>
        <w:jc w:val="center"/>
        <w:rPr>
          <w:rFonts w:ascii="Verdana" w:hAnsi="Verdana" w:cs="Arial"/>
          <w:b/>
          <w:sz w:val="16"/>
          <w:szCs w:val="16"/>
          <w:lang w:val="es-BO"/>
        </w:rPr>
      </w:pPr>
    </w:p>
    <w:p w14:paraId="2979AEC5" w14:textId="77777777" w:rsidR="001E4523" w:rsidRDefault="001E4523" w:rsidP="001E4523">
      <w:pPr>
        <w:tabs>
          <w:tab w:val="left" w:pos="420"/>
        </w:tabs>
        <w:rPr>
          <w:rFonts w:ascii="Verdana" w:hAnsi="Verdana" w:cs="Arial"/>
          <w:b/>
          <w:sz w:val="16"/>
          <w:szCs w:val="16"/>
          <w:lang w:val="es-BO"/>
        </w:rPr>
      </w:pPr>
      <w:r>
        <w:rPr>
          <w:rFonts w:ascii="Verdana" w:hAnsi="Verdana" w:cs="Arial"/>
          <w:b/>
          <w:sz w:val="16"/>
          <w:szCs w:val="16"/>
          <w:lang w:val="es-BO"/>
        </w:rPr>
        <w:tab/>
      </w: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27"/>
        <w:gridCol w:w="642"/>
        <w:gridCol w:w="639"/>
        <w:gridCol w:w="783"/>
        <w:gridCol w:w="178"/>
        <w:gridCol w:w="310"/>
        <w:gridCol w:w="133"/>
        <w:gridCol w:w="610"/>
        <w:gridCol w:w="173"/>
        <w:gridCol w:w="82"/>
        <w:gridCol w:w="3376"/>
        <w:gridCol w:w="154"/>
      </w:tblGrid>
      <w:tr w:rsidR="001E4523" w:rsidRPr="001E4523" w14:paraId="7A24D943" w14:textId="77777777" w:rsidTr="001E4523">
        <w:trPr>
          <w:trHeight w:val="376"/>
          <w:jc w:val="center"/>
        </w:trPr>
        <w:tc>
          <w:tcPr>
            <w:tcW w:w="10207" w:type="dxa"/>
            <w:gridSpan w:val="12"/>
            <w:tcBorders>
              <w:top w:val="single" w:sz="12" w:space="0" w:color="auto"/>
              <w:bottom w:val="single" w:sz="4" w:space="0" w:color="auto"/>
            </w:tcBorders>
            <w:shd w:val="clear" w:color="auto" w:fill="DBE5F1"/>
            <w:vAlign w:val="center"/>
          </w:tcPr>
          <w:p w14:paraId="3C328BAA" w14:textId="77777777" w:rsidR="001E4523" w:rsidRPr="001E4523" w:rsidRDefault="001E4523" w:rsidP="001E4523">
            <w:pPr>
              <w:widowControl w:val="0"/>
              <w:jc w:val="center"/>
              <w:rPr>
                <w:rFonts w:ascii="Arial" w:hAnsi="Arial" w:cs="Arial"/>
                <w:b/>
                <w:sz w:val="18"/>
                <w:szCs w:val="18"/>
                <w:lang w:val="es-419"/>
              </w:rPr>
            </w:pPr>
            <w:r w:rsidRPr="001E4523">
              <w:rPr>
                <w:rFonts w:ascii="Arial" w:hAnsi="Arial" w:cs="Arial"/>
                <w:b/>
                <w:sz w:val="18"/>
                <w:szCs w:val="18"/>
                <w:lang w:val="es-419"/>
              </w:rPr>
              <w:t>DATOS GENERALES DEL PROCESO</w:t>
            </w:r>
          </w:p>
        </w:tc>
      </w:tr>
      <w:tr w:rsidR="001E4523" w:rsidRPr="001E4523" w14:paraId="1639456B" w14:textId="77777777" w:rsidTr="001809C6">
        <w:trPr>
          <w:jc w:val="center"/>
        </w:trPr>
        <w:tc>
          <w:tcPr>
            <w:tcW w:w="3127" w:type="dxa"/>
            <w:tcBorders>
              <w:top w:val="single" w:sz="4" w:space="0" w:color="auto"/>
              <w:left w:val="single" w:sz="12" w:space="0" w:color="auto"/>
              <w:bottom w:val="nil"/>
              <w:right w:val="nil"/>
            </w:tcBorders>
            <w:tcMar>
              <w:left w:w="0" w:type="dxa"/>
              <w:right w:w="0" w:type="dxa"/>
            </w:tcMar>
            <w:vAlign w:val="center"/>
          </w:tcPr>
          <w:p w14:paraId="72AFDDBE" w14:textId="77777777" w:rsidR="001E4523" w:rsidRPr="001E4523" w:rsidRDefault="001E4523" w:rsidP="001E4523">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5FDAAC58" w14:textId="77777777" w:rsidR="001E4523" w:rsidRPr="001E4523" w:rsidRDefault="001E4523" w:rsidP="001E4523">
            <w:pPr>
              <w:widowControl w:val="0"/>
              <w:jc w:val="center"/>
              <w:rPr>
                <w:rFonts w:ascii="Arial" w:hAnsi="Arial" w:cs="Arial"/>
                <w:b/>
                <w:sz w:val="2"/>
                <w:szCs w:val="2"/>
                <w:lang w:val="es-419"/>
              </w:rPr>
            </w:pPr>
          </w:p>
        </w:tc>
        <w:tc>
          <w:tcPr>
            <w:tcW w:w="639" w:type="dxa"/>
            <w:tcBorders>
              <w:top w:val="single" w:sz="4" w:space="0" w:color="auto"/>
              <w:left w:val="nil"/>
              <w:bottom w:val="nil"/>
              <w:right w:val="nil"/>
            </w:tcBorders>
            <w:vAlign w:val="center"/>
          </w:tcPr>
          <w:p w14:paraId="6312A294" w14:textId="77777777" w:rsidR="001E4523" w:rsidRPr="001E4523" w:rsidRDefault="001E4523" w:rsidP="001E4523">
            <w:pPr>
              <w:widowControl w:val="0"/>
              <w:jc w:val="center"/>
              <w:rPr>
                <w:rFonts w:ascii="Arial" w:hAnsi="Arial" w:cs="Arial"/>
                <w:b/>
                <w:sz w:val="2"/>
                <w:szCs w:val="2"/>
                <w:lang w:val="es-419"/>
              </w:rPr>
            </w:pPr>
          </w:p>
        </w:tc>
        <w:tc>
          <w:tcPr>
            <w:tcW w:w="5799" w:type="dxa"/>
            <w:gridSpan w:val="9"/>
            <w:tcBorders>
              <w:top w:val="single" w:sz="4" w:space="0" w:color="auto"/>
              <w:left w:val="nil"/>
              <w:bottom w:val="nil"/>
            </w:tcBorders>
            <w:vAlign w:val="center"/>
          </w:tcPr>
          <w:p w14:paraId="5CF3F635"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57C92A99" w14:textId="77777777" w:rsidTr="001809C6">
        <w:tblPrEx>
          <w:tblBorders>
            <w:insideH w:val="single" w:sz="4" w:space="0" w:color="FF0000"/>
            <w:insideV w:val="none" w:sz="0" w:space="31" w:color="000000" w:shadow="1" w:frame="1"/>
          </w:tblBorders>
        </w:tblPrEx>
        <w:trPr>
          <w:jc w:val="center"/>
        </w:trPr>
        <w:tc>
          <w:tcPr>
            <w:tcW w:w="3127" w:type="dxa"/>
            <w:tcBorders>
              <w:top w:val="nil"/>
              <w:bottom w:val="nil"/>
            </w:tcBorders>
            <w:tcMar>
              <w:right w:w="85" w:type="dxa"/>
            </w:tcMar>
            <w:vAlign w:val="center"/>
          </w:tcPr>
          <w:p w14:paraId="2E28DE82" w14:textId="77777777" w:rsidR="001E4523" w:rsidRPr="001E4523" w:rsidRDefault="001E4523" w:rsidP="001E4523">
            <w:pPr>
              <w:widowControl w:val="0"/>
              <w:jc w:val="right"/>
              <w:rPr>
                <w:rFonts w:ascii="Arial" w:hAnsi="Arial" w:cs="Arial"/>
                <w:sz w:val="2"/>
                <w:szCs w:val="2"/>
                <w:lang w:val="es-419"/>
              </w:rPr>
            </w:pPr>
          </w:p>
        </w:tc>
        <w:tc>
          <w:tcPr>
            <w:tcW w:w="642" w:type="dxa"/>
            <w:tcBorders>
              <w:top w:val="nil"/>
              <w:bottom w:val="nil"/>
            </w:tcBorders>
            <w:vAlign w:val="center"/>
          </w:tcPr>
          <w:p w14:paraId="70ECE363" w14:textId="77777777" w:rsidR="001E4523" w:rsidRPr="001E4523" w:rsidRDefault="001E4523" w:rsidP="001E4523">
            <w:pPr>
              <w:widowControl w:val="0"/>
              <w:jc w:val="center"/>
              <w:rPr>
                <w:rFonts w:ascii="Arial" w:hAnsi="Arial" w:cs="Arial"/>
                <w:b/>
                <w:sz w:val="2"/>
                <w:szCs w:val="2"/>
                <w:lang w:val="es-419"/>
              </w:rPr>
            </w:pPr>
          </w:p>
        </w:tc>
        <w:tc>
          <w:tcPr>
            <w:tcW w:w="639" w:type="dxa"/>
            <w:tcBorders>
              <w:top w:val="nil"/>
              <w:bottom w:val="nil"/>
              <w:right w:val="nil"/>
            </w:tcBorders>
            <w:vAlign w:val="center"/>
          </w:tcPr>
          <w:p w14:paraId="4ADC35B7" w14:textId="77777777" w:rsidR="001E4523" w:rsidRPr="001E4523" w:rsidRDefault="001E4523" w:rsidP="001E4523">
            <w:pPr>
              <w:widowControl w:val="0"/>
              <w:jc w:val="center"/>
              <w:rPr>
                <w:rFonts w:ascii="Arial" w:hAnsi="Arial" w:cs="Arial"/>
                <w:b/>
                <w:sz w:val="2"/>
                <w:szCs w:val="2"/>
                <w:lang w:val="es-419"/>
              </w:rPr>
            </w:pPr>
          </w:p>
        </w:tc>
        <w:tc>
          <w:tcPr>
            <w:tcW w:w="5799" w:type="dxa"/>
            <w:gridSpan w:val="9"/>
            <w:tcBorders>
              <w:top w:val="nil"/>
              <w:left w:val="nil"/>
              <w:bottom w:val="nil"/>
            </w:tcBorders>
            <w:vAlign w:val="center"/>
          </w:tcPr>
          <w:p w14:paraId="7D0584EB"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49FD7D7B" w14:textId="77777777" w:rsidTr="001809C6">
        <w:trPr>
          <w:trHeight w:val="257"/>
          <w:jc w:val="center"/>
        </w:trPr>
        <w:tc>
          <w:tcPr>
            <w:tcW w:w="3127" w:type="dxa"/>
            <w:tcBorders>
              <w:top w:val="nil"/>
              <w:left w:val="single" w:sz="12" w:space="0" w:color="auto"/>
              <w:bottom w:val="nil"/>
              <w:right w:val="nil"/>
            </w:tcBorders>
            <w:tcMar>
              <w:left w:w="0" w:type="dxa"/>
              <w:right w:w="85" w:type="dxa"/>
            </w:tcMar>
            <w:vAlign w:val="center"/>
          </w:tcPr>
          <w:p w14:paraId="5B7419E7" w14:textId="77777777" w:rsidR="001E4523" w:rsidRPr="001E4523" w:rsidRDefault="001E4523" w:rsidP="001E4523">
            <w:pPr>
              <w:widowControl w:val="0"/>
              <w:jc w:val="right"/>
              <w:rPr>
                <w:rFonts w:ascii="Arial" w:hAnsi="Arial" w:cs="Arial"/>
                <w:b/>
                <w:sz w:val="16"/>
                <w:szCs w:val="16"/>
                <w:lang w:val="es-419"/>
              </w:rPr>
            </w:pPr>
            <w:r w:rsidRPr="001E4523">
              <w:rPr>
                <w:rFonts w:ascii="Arial" w:hAnsi="Arial" w:cs="Arial"/>
                <w:b/>
                <w:sz w:val="16"/>
                <w:szCs w:val="16"/>
                <w:lang w:val="es-419"/>
              </w:rPr>
              <w:t>Objeto de la contratación</w:t>
            </w:r>
          </w:p>
        </w:tc>
        <w:tc>
          <w:tcPr>
            <w:tcW w:w="642" w:type="dxa"/>
            <w:tcBorders>
              <w:top w:val="nil"/>
              <w:left w:val="nil"/>
              <w:bottom w:val="nil"/>
              <w:right w:val="nil"/>
            </w:tcBorders>
            <w:vAlign w:val="center"/>
          </w:tcPr>
          <w:p w14:paraId="1012A975"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w:t>
            </w:r>
          </w:p>
        </w:tc>
        <w:tc>
          <w:tcPr>
            <w:tcW w:w="639" w:type="dxa"/>
            <w:tcBorders>
              <w:top w:val="nil"/>
              <w:left w:val="nil"/>
              <w:bottom w:val="nil"/>
              <w:right w:val="single" w:sz="4" w:space="0" w:color="auto"/>
            </w:tcBorders>
            <w:vAlign w:val="center"/>
          </w:tcPr>
          <w:p w14:paraId="36FBAE9E" w14:textId="77777777" w:rsidR="001E4523" w:rsidRPr="001E4523" w:rsidRDefault="001E4523" w:rsidP="001E4523">
            <w:pPr>
              <w:widowControl w:val="0"/>
              <w:rPr>
                <w:rFonts w:ascii="Arial" w:hAnsi="Arial" w:cs="Arial"/>
                <w:sz w:val="16"/>
                <w:szCs w:val="16"/>
                <w:lang w:val="es-419"/>
              </w:rPr>
            </w:pPr>
          </w:p>
        </w:tc>
        <w:tc>
          <w:tcPr>
            <w:tcW w:w="5645" w:type="dxa"/>
            <w:gridSpan w:val="8"/>
            <w:tcBorders>
              <w:left w:val="single" w:sz="4" w:space="0" w:color="auto"/>
              <w:bottom w:val="single" w:sz="4" w:space="0" w:color="auto"/>
              <w:right w:val="single" w:sz="4" w:space="0" w:color="auto"/>
            </w:tcBorders>
            <w:shd w:val="clear" w:color="auto" w:fill="C6D9F1"/>
            <w:vAlign w:val="center"/>
          </w:tcPr>
          <w:p w14:paraId="7066B751" w14:textId="77777777" w:rsidR="001E4523" w:rsidRPr="001E4523" w:rsidRDefault="001E4523" w:rsidP="001E4523">
            <w:pPr>
              <w:widowControl w:val="0"/>
              <w:rPr>
                <w:rFonts w:ascii="Arial" w:hAnsi="Arial" w:cs="Arial"/>
                <w:sz w:val="16"/>
                <w:szCs w:val="16"/>
                <w:lang w:val="es-419"/>
              </w:rPr>
            </w:pPr>
          </w:p>
        </w:tc>
        <w:tc>
          <w:tcPr>
            <w:tcW w:w="154" w:type="dxa"/>
            <w:tcBorders>
              <w:top w:val="nil"/>
              <w:left w:val="single" w:sz="4" w:space="0" w:color="auto"/>
              <w:bottom w:val="nil"/>
            </w:tcBorders>
            <w:shd w:val="clear" w:color="auto" w:fill="FFFFFF"/>
            <w:vAlign w:val="center"/>
          </w:tcPr>
          <w:p w14:paraId="2F93890D" w14:textId="77777777" w:rsidR="001E4523" w:rsidRPr="001E4523" w:rsidRDefault="001E4523" w:rsidP="001E4523">
            <w:pPr>
              <w:widowControl w:val="0"/>
              <w:rPr>
                <w:rFonts w:ascii="Arial" w:hAnsi="Arial" w:cs="Arial"/>
                <w:sz w:val="16"/>
                <w:szCs w:val="16"/>
                <w:lang w:val="es-419"/>
              </w:rPr>
            </w:pPr>
          </w:p>
        </w:tc>
      </w:tr>
      <w:tr w:rsidR="001E4523" w:rsidRPr="001E4523" w14:paraId="48D36C64" w14:textId="77777777" w:rsidTr="001809C6">
        <w:tblPrEx>
          <w:tblBorders>
            <w:insideH w:val="single" w:sz="4" w:space="0" w:color="FF0000"/>
            <w:insideV w:val="none" w:sz="0" w:space="31" w:color="000000" w:shadow="1" w:frame="1"/>
          </w:tblBorders>
        </w:tblPrEx>
        <w:trPr>
          <w:jc w:val="center"/>
        </w:trPr>
        <w:tc>
          <w:tcPr>
            <w:tcW w:w="3127" w:type="dxa"/>
            <w:tcBorders>
              <w:top w:val="nil"/>
              <w:bottom w:val="nil"/>
            </w:tcBorders>
            <w:tcMar>
              <w:right w:w="85" w:type="dxa"/>
            </w:tcMar>
            <w:vAlign w:val="center"/>
          </w:tcPr>
          <w:p w14:paraId="1CC3B5A5" w14:textId="77777777" w:rsidR="001E4523" w:rsidRPr="001E4523" w:rsidRDefault="001E4523" w:rsidP="001E4523">
            <w:pPr>
              <w:widowControl w:val="0"/>
              <w:jc w:val="right"/>
              <w:rPr>
                <w:rFonts w:ascii="Arial" w:hAnsi="Arial" w:cs="Arial"/>
                <w:sz w:val="2"/>
                <w:szCs w:val="2"/>
                <w:lang w:val="es-419"/>
              </w:rPr>
            </w:pPr>
          </w:p>
        </w:tc>
        <w:tc>
          <w:tcPr>
            <w:tcW w:w="642" w:type="dxa"/>
            <w:tcBorders>
              <w:top w:val="nil"/>
              <w:bottom w:val="nil"/>
            </w:tcBorders>
            <w:vAlign w:val="center"/>
          </w:tcPr>
          <w:p w14:paraId="1B1C4C3E" w14:textId="77777777" w:rsidR="001E4523" w:rsidRPr="001E4523" w:rsidRDefault="001E4523" w:rsidP="001E4523">
            <w:pPr>
              <w:widowControl w:val="0"/>
              <w:jc w:val="center"/>
              <w:rPr>
                <w:rFonts w:ascii="Arial" w:hAnsi="Arial" w:cs="Arial"/>
                <w:b/>
                <w:sz w:val="2"/>
                <w:szCs w:val="2"/>
                <w:lang w:val="es-419"/>
              </w:rPr>
            </w:pPr>
          </w:p>
        </w:tc>
        <w:tc>
          <w:tcPr>
            <w:tcW w:w="639" w:type="dxa"/>
            <w:tcBorders>
              <w:top w:val="nil"/>
              <w:bottom w:val="nil"/>
              <w:right w:val="nil"/>
            </w:tcBorders>
            <w:vAlign w:val="center"/>
          </w:tcPr>
          <w:p w14:paraId="27A59D13" w14:textId="77777777" w:rsidR="001E4523" w:rsidRPr="001E4523" w:rsidRDefault="001E4523" w:rsidP="001E4523">
            <w:pPr>
              <w:widowControl w:val="0"/>
              <w:jc w:val="center"/>
              <w:rPr>
                <w:rFonts w:ascii="Arial" w:hAnsi="Arial" w:cs="Arial"/>
                <w:b/>
                <w:sz w:val="2"/>
                <w:szCs w:val="2"/>
                <w:lang w:val="es-419"/>
              </w:rPr>
            </w:pPr>
          </w:p>
        </w:tc>
        <w:tc>
          <w:tcPr>
            <w:tcW w:w="5799" w:type="dxa"/>
            <w:gridSpan w:val="9"/>
            <w:tcBorders>
              <w:top w:val="nil"/>
              <w:left w:val="nil"/>
              <w:bottom w:val="nil"/>
            </w:tcBorders>
            <w:vAlign w:val="center"/>
          </w:tcPr>
          <w:p w14:paraId="17879E5F"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764AB5E5" w14:textId="77777777" w:rsidTr="001809C6">
        <w:trPr>
          <w:jc w:val="center"/>
        </w:trPr>
        <w:tc>
          <w:tcPr>
            <w:tcW w:w="3127" w:type="dxa"/>
            <w:tcBorders>
              <w:top w:val="nil"/>
              <w:left w:val="single" w:sz="12" w:space="0" w:color="auto"/>
              <w:bottom w:val="nil"/>
              <w:right w:val="nil"/>
            </w:tcBorders>
            <w:tcMar>
              <w:left w:w="0" w:type="dxa"/>
              <w:right w:w="85" w:type="dxa"/>
            </w:tcMar>
            <w:vAlign w:val="center"/>
          </w:tcPr>
          <w:p w14:paraId="71F215E9" w14:textId="77777777" w:rsidR="001E4523" w:rsidRPr="001E4523" w:rsidRDefault="001E4523" w:rsidP="001E4523">
            <w:pPr>
              <w:widowControl w:val="0"/>
              <w:jc w:val="right"/>
              <w:rPr>
                <w:rFonts w:ascii="Arial" w:hAnsi="Arial" w:cs="Arial"/>
                <w:b/>
                <w:sz w:val="16"/>
                <w:szCs w:val="16"/>
                <w:lang w:val="es-419"/>
              </w:rPr>
            </w:pPr>
            <w:r w:rsidRPr="001E4523">
              <w:rPr>
                <w:rFonts w:ascii="Arial" w:hAnsi="Arial" w:cs="Arial"/>
                <w:b/>
                <w:sz w:val="16"/>
                <w:szCs w:val="16"/>
                <w:lang w:val="es-419"/>
              </w:rPr>
              <w:t xml:space="preserve">Nombre del Proponente </w:t>
            </w:r>
          </w:p>
        </w:tc>
        <w:tc>
          <w:tcPr>
            <w:tcW w:w="642" w:type="dxa"/>
            <w:tcBorders>
              <w:top w:val="nil"/>
              <w:left w:val="nil"/>
              <w:bottom w:val="nil"/>
              <w:right w:val="nil"/>
            </w:tcBorders>
            <w:vAlign w:val="center"/>
          </w:tcPr>
          <w:p w14:paraId="6F3F86D3"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w:t>
            </w:r>
          </w:p>
        </w:tc>
        <w:tc>
          <w:tcPr>
            <w:tcW w:w="639" w:type="dxa"/>
            <w:tcBorders>
              <w:top w:val="nil"/>
              <w:left w:val="nil"/>
              <w:bottom w:val="nil"/>
              <w:right w:val="single" w:sz="4" w:space="0" w:color="auto"/>
            </w:tcBorders>
            <w:vAlign w:val="center"/>
          </w:tcPr>
          <w:p w14:paraId="73243E2A" w14:textId="77777777" w:rsidR="001E4523" w:rsidRPr="001E4523" w:rsidRDefault="001E4523" w:rsidP="001E4523">
            <w:pPr>
              <w:widowControl w:val="0"/>
              <w:rPr>
                <w:rFonts w:ascii="Arial" w:hAnsi="Arial" w:cs="Arial"/>
                <w:sz w:val="16"/>
                <w:szCs w:val="16"/>
                <w:lang w:val="es-419"/>
              </w:rPr>
            </w:pPr>
          </w:p>
        </w:tc>
        <w:tc>
          <w:tcPr>
            <w:tcW w:w="5645" w:type="dxa"/>
            <w:gridSpan w:val="8"/>
            <w:tcBorders>
              <w:top w:val="single" w:sz="4" w:space="0" w:color="auto"/>
              <w:left w:val="single" w:sz="4" w:space="0" w:color="auto"/>
              <w:bottom w:val="single" w:sz="4" w:space="0" w:color="auto"/>
              <w:right w:val="single" w:sz="4" w:space="0" w:color="auto"/>
            </w:tcBorders>
            <w:shd w:val="clear" w:color="auto" w:fill="C6D9F1"/>
            <w:vAlign w:val="center"/>
          </w:tcPr>
          <w:p w14:paraId="5071D8A7" w14:textId="77777777" w:rsidR="001E4523" w:rsidRPr="001E4523" w:rsidRDefault="001E4523" w:rsidP="001E4523">
            <w:pPr>
              <w:widowControl w:val="0"/>
              <w:rPr>
                <w:rFonts w:ascii="Arial" w:hAnsi="Arial" w:cs="Arial"/>
                <w:sz w:val="16"/>
                <w:szCs w:val="16"/>
                <w:lang w:val="es-419"/>
              </w:rPr>
            </w:pPr>
          </w:p>
        </w:tc>
        <w:tc>
          <w:tcPr>
            <w:tcW w:w="154" w:type="dxa"/>
            <w:tcBorders>
              <w:top w:val="nil"/>
              <w:left w:val="single" w:sz="4" w:space="0" w:color="auto"/>
              <w:bottom w:val="nil"/>
            </w:tcBorders>
            <w:shd w:val="clear" w:color="auto" w:fill="FFFFFF"/>
            <w:vAlign w:val="center"/>
          </w:tcPr>
          <w:p w14:paraId="3A916133" w14:textId="77777777" w:rsidR="001E4523" w:rsidRPr="001E4523" w:rsidRDefault="001E4523" w:rsidP="001E4523">
            <w:pPr>
              <w:widowControl w:val="0"/>
              <w:rPr>
                <w:rFonts w:ascii="Arial" w:hAnsi="Arial" w:cs="Arial"/>
                <w:sz w:val="16"/>
                <w:szCs w:val="16"/>
                <w:lang w:val="es-419"/>
              </w:rPr>
            </w:pPr>
          </w:p>
        </w:tc>
      </w:tr>
      <w:tr w:rsidR="001E4523" w:rsidRPr="001E4523" w14:paraId="7019BC23" w14:textId="77777777" w:rsidTr="001809C6">
        <w:tblPrEx>
          <w:tblCellMar>
            <w:left w:w="57" w:type="dxa"/>
            <w:right w:w="57" w:type="dxa"/>
          </w:tblCellMar>
        </w:tblPrEx>
        <w:trPr>
          <w:cantSplit/>
          <w:trHeight w:val="58"/>
          <w:jc w:val="center"/>
        </w:trPr>
        <w:tc>
          <w:tcPr>
            <w:tcW w:w="3127" w:type="dxa"/>
            <w:tcBorders>
              <w:top w:val="nil"/>
              <w:left w:val="single" w:sz="12" w:space="0" w:color="auto"/>
              <w:bottom w:val="nil"/>
              <w:right w:val="nil"/>
            </w:tcBorders>
            <w:noWrap/>
            <w:tcMar>
              <w:left w:w="0" w:type="dxa"/>
              <w:right w:w="0" w:type="dxa"/>
            </w:tcMar>
            <w:vAlign w:val="center"/>
          </w:tcPr>
          <w:p w14:paraId="2B310043" w14:textId="77777777" w:rsidR="001E4523" w:rsidRPr="001E4523" w:rsidRDefault="001E4523" w:rsidP="001E4523">
            <w:pPr>
              <w:widowControl w:val="0"/>
              <w:jc w:val="right"/>
              <w:rPr>
                <w:rFonts w:ascii="Arial" w:hAnsi="Arial" w:cs="Arial"/>
                <w:sz w:val="4"/>
                <w:szCs w:val="4"/>
                <w:lang w:val="es-419"/>
              </w:rPr>
            </w:pPr>
          </w:p>
        </w:tc>
        <w:tc>
          <w:tcPr>
            <w:tcW w:w="642" w:type="dxa"/>
            <w:tcBorders>
              <w:top w:val="nil"/>
              <w:left w:val="nil"/>
              <w:bottom w:val="nil"/>
              <w:right w:val="nil"/>
            </w:tcBorders>
            <w:tcMar>
              <w:left w:w="0" w:type="dxa"/>
              <w:right w:w="0" w:type="dxa"/>
            </w:tcMar>
            <w:vAlign w:val="center"/>
          </w:tcPr>
          <w:p w14:paraId="11E3DDBD" w14:textId="77777777" w:rsidR="001E4523" w:rsidRPr="001E4523" w:rsidRDefault="001E4523" w:rsidP="001E4523">
            <w:pPr>
              <w:widowControl w:val="0"/>
              <w:jc w:val="center"/>
              <w:rPr>
                <w:rFonts w:ascii="Arial" w:hAnsi="Arial" w:cs="Arial"/>
                <w:b/>
                <w:sz w:val="4"/>
                <w:szCs w:val="4"/>
                <w:lang w:val="es-419"/>
              </w:rPr>
            </w:pPr>
            <w:r w:rsidRPr="001E4523">
              <w:rPr>
                <w:rFonts w:ascii="Arial" w:hAnsi="Arial" w:cs="Arial"/>
                <w:b/>
                <w:sz w:val="4"/>
                <w:szCs w:val="4"/>
                <w:lang w:val="es-419"/>
              </w:rPr>
              <w:t>:</w:t>
            </w:r>
          </w:p>
        </w:tc>
        <w:tc>
          <w:tcPr>
            <w:tcW w:w="639" w:type="dxa"/>
            <w:tcBorders>
              <w:top w:val="nil"/>
              <w:left w:val="nil"/>
              <w:bottom w:val="nil"/>
              <w:right w:val="nil"/>
            </w:tcBorders>
            <w:tcMar>
              <w:left w:w="0" w:type="dxa"/>
              <w:right w:w="0" w:type="dxa"/>
            </w:tcMar>
            <w:vAlign w:val="center"/>
          </w:tcPr>
          <w:p w14:paraId="6DBE5581" w14:textId="77777777" w:rsidR="001E4523" w:rsidRPr="001E4523" w:rsidRDefault="001E4523" w:rsidP="001E4523">
            <w:pPr>
              <w:widowControl w:val="0"/>
              <w:jc w:val="center"/>
              <w:rPr>
                <w:rFonts w:ascii="Arial" w:hAnsi="Arial" w:cs="Arial"/>
                <w:sz w:val="4"/>
                <w:szCs w:val="4"/>
                <w:lang w:val="es-419"/>
              </w:rPr>
            </w:pPr>
          </w:p>
        </w:tc>
        <w:tc>
          <w:tcPr>
            <w:tcW w:w="783" w:type="dxa"/>
            <w:tcBorders>
              <w:top w:val="single" w:sz="4" w:space="0" w:color="auto"/>
              <w:left w:val="nil"/>
              <w:bottom w:val="single" w:sz="4" w:space="0" w:color="auto"/>
              <w:right w:val="nil"/>
            </w:tcBorders>
            <w:tcMar>
              <w:left w:w="0" w:type="dxa"/>
              <w:right w:w="0" w:type="dxa"/>
            </w:tcMar>
            <w:vAlign w:val="center"/>
          </w:tcPr>
          <w:p w14:paraId="39E31865" w14:textId="77777777" w:rsidR="001E4523" w:rsidRPr="001E4523" w:rsidRDefault="001E4523" w:rsidP="001E4523">
            <w:pPr>
              <w:widowControl w:val="0"/>
              <w:jc w:val="center"/>
              <w:rPr>
                <w:rFonts w:ascii="Arial" w:hAnsi="Arial" w:cs="Arial"/>
                <w:i/>
                <w:sz w:val="4"/>
                <w:szCs w:val="4"/>
                <w:lang w:val="es-419"/>
              </w:rPr>
            </w:pPr>
          </w:p>
        </w:tc>
        <w:tc>
          <w:tcPr>
            <w:tcW w:w="178" w:type="dxa"/>
            <w:tcBorders>
              <w:top w:val="single" w:sz="4" w:space="0" w:color="auto"/>
              <w:left w:val="nil"/>
              <w:bottom w:val="single" w:sz="4" w:space="0" w:color="auto"/>
              <w:right w:val="nil"/>
            </w:tcBorders>
            <w:tcMar>
              <w:left w:w="0" w:type="dxa"/>
              <w:right w:w="0" w:type="dxa"/>
            </w:tcMar>
            <w:vAlign w:val="center"/>
          </w:tcPr>
          <w:p w14:paraId="582BAF22" w14:textId="77777777" w:rsidR="001E4523" w:rsidRPr="001E4523" w:rsidRDefault="001E4523" w:rsidP="001E4523">
            <w:pPr>
              <w:widowControl w:val="0"/>
              <w:jc w:val="center"/>
              <w:rPr>
                <w:rFonts w:ascii="Arial" w:hAnsi="Arial" w:cs="Arial"/>
                <w:i/>
                <w:sz w:val="4"/>
                <w:szCs w:val="4"/>
                <w:lang w:val="es-419"/>
              </w:rPr>
            </w:pPr>
          </w:p>
        </w:tc>
        <w:tc>
          <w:tcPr>
            <w:tcW w:w="310" w:type="dxa"/>
            <w:tcBorders>
              <w:top w:val="single" w:sz="4" w:space="0" w:color="auto"/>
              <w:left w:val="nil"/>
              <w:bottom w:val="single" w:sz="4" w:space="0" w:color="auto"/>
              <w:right w:val="nil"/>
            </w:tcBorders>
            <w:tcMar>
              <w:left w:w="0" w:type="dxa"/>
              <w:right w:w="0" w:type="dxa"/>
            </w:tcMar>
            <w:vAlign w:val="center"/>
          </w:tcPr>
          <w:p w14:paraId="1EEAA064" w14:textId="77777777" w:rsidR="001E4523" w:rsidRPr="001E4523" w:rsidRDefault="001E4523" w:rsidP="001E4523">
            <w:pPr>
              <w:widowControl w:val="0"/>
              <w:jc w:val="center"/>
              <w:rPr>
                <w:rFonts w:ascii="Arial" w:hAnsi="Arial" w:cs="Arial"/>
                <w:i/>
                <w:sz w:val="4"/>
                <w:szCs w:val="4"/>
                <w:lang w:val="es-419"/>
              </w:rPr>
            </w:pPr>
          </w:p>
        </w:tc>
        <w:tc>
          <w:tcPr>
            <w:tcW w:w="133" w:type="dxa"/>
            <w:tcBorders>
              <w:top w:val="single" w:sz="4" w:space="0" w:color="auto"/>
              <w:left w:val="nil"/>
              <w:bottom w:val="single" w:sz="4" w:space="0" w:color="auto"/>
              <w:right w:val="nil"/>
            </w:tcBorders>
            <w:tcMar>
              <w:left w:w="0" w:type="dxa"/>
              <w:right w:w="0" w:type="dxa"/>
            </w:tcMar>
            <w:vAlign w:val="center"/>
          </w:tcPr>
          <w:p w14:paraId="2A17EB87" w14:textId="77777777" w:rsidR="001E4523" w:rsidRPr="001E4523" w:rsidRDefault="001E4523" w:rsidP="001E4523">
            <w:pPr>
              <w:widowControl w:val="0"/>
              <w:jc w:val="center"/>
              <w:rPr>
                <w:rFonts w:ascii="Arial" w:hAnsi="Arial" w:cs="Arial"/>
                <w:i/>
                <w:sz w:val="4"/>
                <w:szCs w:val="4"/>
                <w:lang w:val="es-419"/>
              </w:rPr>
            </w:pPr>
          </w:p>
        </w:tc>
        <w:tc>
          <w:tcPr>
            <w:tcW w:w="610" w:type="dxa"/>
            <w:tcBorders>
              <w:top w:val="single" w:sz="4" w:space="0" w:color="auto"/>
              <w:left w:val="nil"/>
              <w:bottom w:val="single" w:sz="4" w:space="0" w:color="auto"/>
              <w:right w:val="nil"/>
            </w:tcBorders>
            <w:tcMar>
              <w:left w:w="0" w:type="dxa"/>
              <w:right w:w="0" w:type="dxa"/>
            </w:tcMar>
            <w:vAlign w:val="center"/>
          </w:tcPr>
          <w:p w14:paraId="72B373A8" w14:textId="77777777" w:rsidR="001E4523" w:rsidRPr="001E4523" w:rsidRDefault="001E4523" w:rsidP="001E4523">
            <w:pPr>
              <w:widowControl w:val="0"/>
              <w:jc w:val="center"/>
              <w:rPr>
                <w:rFonts w:ascii="Arial" w:hAnsi="Arial" w:cs="Arial"/>
                <w:i/>
                <w:sz w:val="4"/>
                <w:szCs w:val="4"/>
                <w:lang w:val="es-419"/>
              </w:rPr>
            </w:pPr>
          </w:p>
        </w:tc>
        <w:tc>
          <w:tcPr>
            <w:tcW w:w="173" w:type="dxa"/>
            <w:tcBorders>
              <w:top w:val="single" w:sz="4" w:space="0" w:color="auto"/>
              <w:left w:val="nil"/>
              <w:bottom w:val="single" w:sz="4" w:space="0" w:color="auto"/>
              <w:right w:val="nil"/>
            </w:tcBorders>
            <w:tcMar>
              <w:left w:w="0" w:type="dxa"/>
              <w:right w:w="0" w:type="dxa"/>
            </w:tcMar>
            <w:vAlign w:val="center"/>
          </w:tcPr>
          <w:p w14:paraId="6968D729" w14:textId="77777777" w:rsidR="001E4523" w:rsidRPr="001E4523" w:rsidRDefault="001E4523" w:rsidP="001E4523">
            <w:pPr>
              <w:widowControl w:val="0"/>
              <w:jc w:val="center"/>
              <w:rPr>
                <w:rFonts w:ascii="Arial" w:hAnsi="Arial" w:cs="Arial"/>
                <w:i/>
                <w:sz w:val="4"/>
                <w:szCs w:val="4"/>
                <w:lang w:val="es-419"/>
              </w:rPr>
            </w:pPr>
          </w:p>
        </w:tc>
        <w:tc>
          <w:tcPr>
            <w:tcW w:w="3458" w:type="dxa"/>
            <w:gridSpan w:val="2"/>
            <w:tcBorders>
              <w:top w:val="single" w:sz="4" w:space="0" w:color="auto"/>
              <w:left w:val="nil"/>
              <w:bottom w:val="single" w:sz="4" w:space="0" w:color="auto"/>
              <w:right w:val="nil"/>
            </w:tcBorders>
            <w:tcMar>
              <w:left w:w="0" w:type="dxa"/>
              <w:right w:w="0" w:type="dxa"/>
            </w:tcMar>
            <w:vAlign w:val="center"/>
          </w:tcPr>
          <w:p w14:paraId="761325B8" w14:textId="77777777" w:rsidR="001E4523" w:rsidRPr="001E4523" w:rsidRDefault="001E4523" w:rsidP="001E4523">
            <w:pPr>
              <w:widowControl w:val="0"/>
              <w:jc w:val="center"/>
              <w:rPr>
                <w:rFonts w:ascii="Arial" w:hAnsi="Arial" w:cs="Arial"/>
                <w:i/>
                <w:sz w:val="4"/>
                <w:szCs w:val="4"/>
                <w:lang w:val="es-419"/>
              </w:rPr>
            </w:pPr>
          </w:p>
        </w:tc>
        <w:tc>
          <w:tcPr>
            <w:tcW w:w="154" w:type="dxa"/>
            <w:tcBorders>
              <w:top w:val="nil"/>
              <w:left w:val="nil"/>
              <w:bottom w:val="nil"/>
            </w:tcBorders>
            <w:vAlign w:val="center"/>
          </w:tcPr>
          <w:p w14:paraId="579AFE47" w14:textId="77777777" w:rsidR="001E4523" w:rsidRPr="001E4523" w:rsidRDefault="001E4523" w:rsidP="001E4523">
            <w:pPr>
              <w:widowControl w:val="0"/>
              <w:rPr>
                <w:rFonts w:ascii="Arial" w:hAnsi="Arial" w:cs="Arial"/>
                <w:sz w:val="4"/>
                <w:szCs w:val="4"/>
                <w:lang w:val="es-419"/>
              </w:rPr>
            </w:pPr>
          </w:p>
        </w:tc>
      </w:tr>
      <w:tr w:rsidR="001E4523" w:rsidRPr="001E4523" w14:paraId="1E283624" w14:textId="77777777" w:rsidTr="001809C6">
        <w:trPr>
          <w:jc w:val="center"/>
        </w:trPr>
        <w:tc>
          <w:tcPr>
            <w:tcW w:w="3127" w:type="dxa"/>
            <w:tcBorders>
              <w:top w:val="nil"/>
              <w:left w:val="single" w:sz="12" w:space="0" w:color="auto"/>
              <w:bottom w:val="nil"/>
              <w:right w:val="nil"/>
            </w:tcBorders>
            <w:tcMar>
              <w:left w:w="0" w:type="dxa"/>
              <w:right w:w="85" w:type="dxa"/>
            </w:tcMar>
            <w:vAlign w:val="center"/>
          </w:tcPr>
          <w:p w14:paraId="26537C75" w14:textId="77777777" w:rsidR="001E4523" w:rsidRPr="001E4523" w:rsidRDefault="001E4523" w:rsidP="001E4523">
            <w:pPr>
              <w:widowControl w:val="0"/>
              <w:jc w:val="right"/>
              <w:rPr>
                <w:rFonts w:ascii="Arial" w:hAnsi="Arial" w:cs="Arial"/>
                <w:b/>
                <w:sz w:val="16"/>
                <w:szCs w:val="16"/>
                <w:lang w:val="es-419"/>
              </w:rPr>
            </w:pPr>
            <w:r w:rsidRPr="001E4523">
              <w:rPr>
                <w:rFonts w:ascii="Arial" w:hAnsi="Arial" w:cs="Arial"/>
                <w:b/>
                <w:sz w:val="16"/>
                <w:szCs w:val="16"/>
                <w:lang w:val="es-419"/>
              </w:rPr>
              <w:t>Propuesta Económica o Presupuesto Fijo determinado por la entidad</w:t>
            </w:r>
          </w:p>
        </w:tc>
        <w:tc>
          <w:tcPr>
            <w:tcW w:w="642" w:type="dxa"/>
            <w:tcBorders>
              <w:top w:val="nil"/>
              <w:left w:val="nil"/>
              <w:bottom w:val="nil"/>
              <w:right w:val="nil"/>
            </w:tcBorders>
            <w:vAlign w:val="center"/>
          </w:tcPr>
          <w:p w14:paraId="6BDA6426"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w:t>
            </w:r>
          </w:p>
        </w:tc>
        <w:tc>
          <w:tcPr>
            <w:tcW w:w="639" w:type="dxa"/>
            <w:tcBorders>
              <w:top w:val="nil"/>
              <w:left w:val="nil"/>
              <w:bottom w:val="nil"/>
              <w:right w:val="single" w:sz="4" w:space="0" w:color="auto"/>
            </w:tcBorders>
            <w:vAlign w:val="center"/>
          </w:tcPr>
          <w:p w14:paraId="3441093B" w14:textId="77777777" w:rsidR="001E4523" w:rsidRPr="001E4523" w:rsidRDefault="001E4523" w:rsidP="001E4523">
            <w:pPr>
              <w:widowControl w:val="0"/>
              <w:rPr>
                <w:rFonts w:ascii="Arial" w:hAnsi="Arial" w:cs="Arial"/>
                <w:sz w:val="16"/>
                <w:szCs w:val="16"/>
                <w:lang w:val="es-419"/>
              </w:rPr>
            </w:pPr>
          </w:p>
        </w:tc>
        <w:tc>
          <w:tcPr>
            <w:tcW w:w="5645" w:type="dxa"/>
            <w:gridSpan w:val="8"/>
            <w:tcBorders>
              <w:top w:val="single" w:sz="4" w:space="0" w:color="auto"/>
              <w:left w:val="single" w:sz="4" w:space="0" w:color="auto"/>
              <w:bottom w:val="single" w:sz="4" w:space="0" w:color="auto"/>
              <w:right w:val="single" w:sz="4" w:space="0" w:color="auto"/>
            </w:tcBorders>
            <w:shd w:val="clear" w:color="auto" w:fill="C6D9F1"/>
            <w:vAlign w:val="center"/>
          </w:tcPr>
          <w:p w14:paraId="3E0BE6FD" w14:textId="77777777" w:rsidR="001E4523" w:rsidRPr="001E4523" w:rsidRDefault="001E4523" w:rsidP="001E4523">
            <w:pPr>
              <w:widowControl w:val="0"/>
              <w:rPr>
                <w:rFonts w:ascii="Arial" w:hAnsi="Arial" w:cs="Arial"/>
                <w:sz w:val="16"/>
                <w:szCs w:val="16"/>
                <w:lang w:val="es-419"/>
              </w:rPr>
            </w:pPr>
          </w:p>
        </w:tc>
        <w:tc>
          <w:tcPr>
            <w:tcW w:w="154" w:type="dxa"/>
            <w:tcBorders>
              <w:top w:val="nil"/>
              <w:left w:val="single" w:sz="4" w:space="0" w:color="auto"/>
              <w:bottom w:val="nil"/>
            </w:tcBorders>
            <w:shd w:val="clear" w:color="auto" w:fill="FFFFFF"/>
            <w:vAlign w:val="center"/>
          </w:tcPr>
          <w:p w14:paraId="69A9477B" w14:textId="77777777" w:rsidR="001E4523" w:rsidRPr="001E4523" w:rsidRDefault="001E4523" w:rsidP="001E4523">
            <w:pPr>
              <w:widowControl w:val="0"/>
              <w:rPr>
                <w:rFonts w:ascii="Arial" w:hAnsi="Arial" w:cs="Arial"/>
                <w:sz w:val="16"/>
                <w:szCs w:val="16"/>
                <w:lang w:val="es-419"/>
              </w:rPr>
            </w:pPr>
          </w:p>
        </w:tc>
      </w:tr>
      <w:tr w:rsidR="001E4523" w:rsidRPr="001E4523" w14:paraId="2A6D2ED6" w14:textId="77777777" w:rsidTr="001809C6">
        <w:trPr>
          <w:jc w:val="center"/>
        </w:trPr>
        <w:tc>
          <w:tcPr>
            <w:tcW w:w="3127" w:type="dxa"/>
            <w:tcBorders>
              <w:top w:val="nil"/>
              <w:left w:val="single" w:sz="12" w:space="0" w:color="auto"/>
              <w:bottom w:val="nil"/>
              <w:right w:val="nil"/>
            </w:tcBorders>
            <w:tcMar>
              <w:left w:w="0" w:type="dxa"/>
              <w:right w:w="85" w:type="dxa"/>
            </w:tcMar>
            <w:vAlign w:val="center"/>
          </w:tcPr>
          <w:p w14:paraId="07B1D19B" w14:textId="77777777" w:rsidR="001E4523" w:rsidRPr="001E4523" w:rsidRDefault="001E4523" w:rsidP="001E4523">
            <w:pPr>
              <w:widowControl w:val="0"/>
              <w:jc w:val="right"/>
              <w:rPr>
                <w:rFonts w:ascii="Arial" w:hAnsi="Arial" w:cs="Arial"/>
                <w:sz w:val="2"/>
                <w:szCs w:val="2"/>
                <w:lang w:val="es-419"/>
              </w:rPr>
            </w:pPr>
          </w:p>
        </w:tc>
        <w:tc>
          <w:tcPr>
            <w:tcW w:w="642" w:type="dxa"/>
            <w:tcBorders>
              <w:top w:val="nil"/>
              <w:left w:val="nil"/>
              <w:bottom w:val="nil"/>
              <w:right w:val="nil"/>
            </w:tcBorders>
            <w:vAlign w:val="center"/>
          </w:tcPr>
          <w:p w14:paraId="4BC2E892" w14:textId="77777777" w:rsidR="001E4523" w:rsidRPr="001E4523" w:rsidRDefault="001E4523" w:rsidP="001E4523">
            <w:pPr>
              <w:widowControl w:val="0"/>
              <w:jc w:val="center"/>
              <w:rPr>
                <w:rFonts w:ascii="Arial" w:hAnsi="Arial" w:cs="Arial"/>
                <w:b/>
                <w:sz w:val="2"/>
                <w:szCs w:val="2"/>
                <w:lang w:val="es-419"/>
              </w:rPr>
            </w:pPr>
          </w:p>
        </w:tc>
        <w:tc>
          <w:tcPr>
            <w:tcW w:w="639" w:type="dxa"/>
            <w:tcBorders>
              <w:top w:val="nil"/>
              <w:left w:val="nil"/>
              <w:bottom w:val="nil"/>
              <w:right w:val="nil"/>
            </w:tcBorders>
            <w:vAlign w:val="center"/>
          </w:tcPr>
          <w:p w14:paraId="0F610AE6" w14:textId="77777777" w:rsidR="001E4523" w:rsidRPr="001E4523" w:rsidRDefault="001E4523" w:rsidP="001E4523">
            <w:pPr>
              <w:widowControl w:val="0"/>
              <w:jc w:val="center"/>
              <w:rPr>
                <w:rFonts w:ascii="Arial" w:hAnsi="Arial" w:cs="Arial"/>
                <w:b/>
                <w:sz w:val="2"/>
                <w:szCs w:val="2"/>
                <w:lang w:val="es-419"/>
              </w:rPr>
            </w:pPr>
          </w:p>
        </w:tc>
        <w:tc>
          <w:tcPr>
            <w:tcW w:w="5799" w:type="dxa"/>
            <w:gridSpan w:val="9"/>
            <w:tcBorders>
              <w:top w:val="nil"/>
              <w:left w:val="nil"/>
              <w:bottom w:val="nil"/>
            </w:tcBorders>
            <w:vAlign w:val="center"/>
          </w:tcPr>
          <w:p w14:paraId="18EBD593"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6288784B" w14:textId="77777777" w:rsidTr="001809C6">
        <w:trPr>
          <w:jc w:val="center"/>
        </w:trPr>
        <w:tc>
          <w:tcPr>
            <w:tcW w:w="3127" w:type="dxa"/>
            <w:tcBorders>
              <w:top w:val="nil"/>
              <w:left w:val="single" w:sz="12" w:space="0" w:color="auto"/>
              <w:bottom w:val="nil"/>
              <w:right w:val="nil"/>
            </w:tcBorders>
            <w:tcMar>
              <w:left w:w="0" w:type="dxa"/>
              <w:right w:w="85" w:type="dxa"/>
            </w:tcMar>
            <w:vAlign w:val="center"/>
          </w:tcPr>
          <w:p w14:paraId="39AA97B1" w14:textId="77777777" w:rsidR="001E4523" w:rsidRPr="001E4523" w:rsidRDefault="001E4523" w:rsidP="001E4523">
            <w:pPr>
              <w:widowControl w:val="0"/>
              <w:jc w:val="right"/>
              <w:rPr>
                <w:rFonts w:ascii="Arial" w:hAnsi="Arial" w:cs="Arial"/>
                <w:b/>
                <w:sz w:val="16"/>
                <w:szCs w:val="16"/>
                <w:lang w:val="es-419"/>
              </w:rPr>
            </w:pPr>
            <w:r w:rsidRPr="001E4523">
              <w:rPr>
                <w:rFonts w:ascii="Arial" w:hAnsi="Arial" w:cs="Arial"/>
                <w:b/>
                <w:sz w:val="16"/>
                <w:szCs w:val="16"/>
                <w:lang w:val="es-419"/>
              </w:rPr>
              <w:t>Número de Páginas de la propuesta</w:t>
            </w:r>
          </w:p>
        </w:tc>
        <w:tc>
          <w:tcPr>
            <w:tcW w:w="642" w:type="dxa"/>
            <w:tcBorders>
              <w:top w:val="nil"/>
              <w:left w:val="nil"/>
              <w:bottom w:val="nil"/>
              <w:right w:val="nil"/>
            </w:tcBorders>
            <w:vAlign w:val="center"/>
          </w:tcPr>
          <w:p w14:paraId="608A33DF"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w:t>
            </w:r>
          </w:p>
        </w:tc>
        <w:tc>
          <w:tcPr>
            <w:tcW w:w="639" w:type="dxa"/>
            <w:tcBorders>
              <w:top w:val="nil"/>
              <w:left w:val="nil"/>
              <w:bottom w:val="nil"/>
              <w:right w:val="single" w:sz="4" w:space="0" w:color="auto"/>
            </w:tcBorders>
            <w:vAlign w:val="center"/>
          </w:tcPr>
          <w:p w14:paraId="30F4D24C" w14:textId="77777777" w:rsidR="001E4523" w:rsidRPr="001E4523" w:rsidRDefault="001E4523" w:rsidP="001E4523">
            <w:pPr>
              <w:widowControl w:val="0"/>
              <w:rPr>
                <w:rFonts w:ascii="Arial" w:hAnsi="Arial" w:cs="Arial"/>
                <w:sz w:val="16"/>
                <w:szCs w:val="16"/>
                <w:lang w:val="es-419"/>
              </w:rPr>
            </w:pPr>
          </w:p>
        </w:tc>
        <w:tc>
          <w:tcPr>
            <w:tcW w:w="2269" w:type="dxa"/>
            <w:gridSpan w:val="7"/>
            <w:tcBorders>
              <w:top w:val="single" w:sz="4" w:space="0" w:color="auto"/>
              <w:left w:val="single" w:sz="4" w:space="0" w:color="auto"/>
              <w:bottom w:val="single" w:sz="4" w:space="0" w:color="auto"/>
              <w:right w:val="single" w:sz="4" w:space="0" w:color="auto"/>
            </w:tcBorders>
            <w:shd w:val="clear" w:color="auto" w:fill="C6D9F1"/>
            <w:vAlign w:val="center"/>
          </w:tcPr>
          <w:p w14:paraId="3B3470BF" w14:textId="77777777" w:rsidR="001E4523" w:rsidRPr="001E4523" w:rsidRDefault="001E4523" w:rsidP="001E4523">
            <w:pPr>
              <w:widowControl w:val="0"/>
              <w:rPr>
                <w:rFonts w:ascii="Arial" w:hAnsi="Arial" w:cs="Arial"/>
                <w:sz w:val="16"/>
                <w:szCs w:val="16"/>
                <w:lang w:val="es-419"/>
              </w:rPr>
            </w:pPr>
          </w:p>
        </w:tc>
        <w:tc>
          <w:tcPr>
            <w:tcW w:w="3530" w:type="dxa"/>
            <w:gridSpan w:val="2"/>
            <w:tcBorders>
              <w:top w:val="nil"/>
              <w:left w:val="single" w:sz="4" w:space="0" w:color="auto"/>
              <w:bottom w:val="nil"/>
            </w:tcBorders>
            <w:shd w:val="clear" w:color="auto" w:fill="FFFFFF"/>
            <w:vAlign w:val="center"/>
          </w:tcPr>
          <w:p w14:paraId="65D61FA2" w14:textId="77777777" w:rsidR="001E4523" w:rsidRPr="001E4523" w:rsidRDefault="001E4523" w:rsidP="001E4523">
            <w:pPr>
              <w:widowControl w:val="0"/>
              <w:rPr>
                <w:rFonts w:ascii="Arial" w:hAnsi="Arial" w:cs="Arial"/>
                <w:sz w:val="16"/>
                <w:szCs w:val="16"/>
                <w:lang w:val="es-419"/>
              </w:rPr>
            </w:pPr>
          </w:p>
        </w:tc>
      </w:tr>
      <w:tr w:rsidR="001E4523" w:rsidRPr="001E4523" w14:paraId="37FE1B24" w14:textId="77777777" w:rsidTr="001809C6">
        <w:trPr>
          <w:jc w:val="center"/>
        </w:trPr>
        <w:tc>
          <w:tcPr>
            <w:tcW w:w="3127" w:type="dxa"/>
            <w:tcBorders>
              <w:top w:val="nil"/>
              <w:left w:val="single" w:sz="12" w:space="0" w:color="auto"/>
              <w:bottom w:val="single" w:sz="12" w:space="0" w:color="auto"/>
              <w:right w:val="nil"/>
            </w:tcBorders>
            <w:tcMar>
              <w:left w:w="0" w:type="dxa"/>
              <w:right w:w="0" w:type="dxa"/>
            </w:tcMar>
            <w:vAlign w:val="center"/>
          </w:tcPr>
          <w:p w14:paraId="287BCB69" w14:textId="77777777" w:rsidR="001E4523" w:rsidRPr="001E4523" w:rsidRDefault="001E4523" w:rsidP="001E4523">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30373FC8" w14:textId="77777777" w:rsidR="001E4523" w:rsidRPr="001E4523" w:rsidRDefault="001E4523" w:rsidP="001E4523">
            <w:pPr>
              <w:widowControl w:val="0"/>
              <w:rPr>
                <w:rFonts w:ascii="Arial" w:hAnsi="Arial" w:cs="Arial"/>
                <w:b/>
                <w:sz w:val="4"/>
                <w:szCs w:val="4"/>
                <w:lang w:val="es-419"/>
              </w:rPr>
            </w:pPr>
          </w:p>
        </w:tc>
        <w:tc>
          <w:tcPr>
            <w:tcW w:w="639" w:type="dxa"/>
            <w:tcBorders>
              <w:top w:val="nil"/>
              <w:left w:val="nil"/>
              <w:bottom w:val="single" w:sz="12" w:space="0" w:color="auto"/>
              <w:right w:val="nil"/>
            </w:tcBorders>
            <w:vAlign w:val="center"/>
          </w:tcPr>
          <w:p w14:paraId="52969DD1" w14:textId="77777777" w:rsidR="001E4523" w:rsidRPr="001E4523" w:rsidRDefault="001E4523" w:rsidP="001E4523">
            <w:pPr>
              <w:widowControl w:val="0"/>
              <w:rPr>
                <w:rFonts w:ascii="Arial" w:hAnsi="Arial" w:cs="Arial"/>
                <w:sz w:val="4"/>
                <w:szCs w:val="4"/>
                <w:lang w:val="es-419"/>
              </w:rPr>
            </w:pPr>
          </w:p>
        </w:tc>
        <w:tc>
          <w:tcPr>
            <w:tcW w:w="5799" w:type="dxa"/>
            <w:gridSpan w:val="9"/>
            <w:tcBorders>
              <w:top w:val="nil"/>
              <w:left w:val="nil"/>
              <w:bottom w:val="single" w:sz="12" w:space="0" w:color="auto"/>
            </w:tcBorders>
            <w:vAlign w:val="center"/>
          </w:tcPr>
          <w:p w14:paraId="773143AC" w14:textId="77777777" w:rsidR="001E4523" w:rsidRPr="001E4523" w:rsidRDefault="001E4523" w:rsidP="001E4523">
            <w:pPr>
              <w:widowControl w:val="0"/>
              <w:rPr>
                <w:rFonts w:ascii="Arial" w:hAnsi="Arial" w:cs="Arial"/>
                <w:sz w:val="4"/>
                <w:szCs w:val="4"/>
                <w:lang w:val="es-419"/>
              </w:rPr>
            </w:pPr>
          </w:p>
        </w:tc>
      </w:tr>
    </w:tbl>
    <w:p w14:paraId="2A63FF15" w14:textId="77777777" w:rsidR="001E4523" w:rsidRPr="001E4523" w:rsidRDefault="001E4523" w:rsidP="001E4523">
      <w:pPr>
        <w:widowControl w:val="0"/>
        <w:jc w:val="both"/>
        <w:rPr>
          <w:rFonts w:ascii="Verdana" w:hAnsi="Verdana" w:cs="Arial"/>
          <w:sz w:val="16"/>
          <w:szCs w:val="16"/>
          <w:lang w:val="es-419"/>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92"/>
        <w:gridCol w:w="734"/>
        <w:gridCol w:w="629"/>
        <w:gridCol w:w="1258"/>
        <w:gridCol w:w="1078"/>
        <w:gridCol w:w="1416"/>
      </w:tblGrid>
      <w:tr w:rsidR="001E4523" w:rsidRPr="001E4523" w14:paraId="67F1B59C" w14:textId="77777777" w:rsidTr="001E4523">
        <w:trPr>
          <w:cantSplit/>
          <w:jc w:val="center"/>
        </w:trPr>
        <w:tc>
          <w:tcPr>
            <w:tcW w:w="5092" w:type="dxa"/>
            <w:vMerge w:val="restart"/>
            <w:tcBorders>
              <w:right w:val="single" w:sz="12" w:space="0" w:color="auto"/>
            </w:tcBorders>
            <w:shd w:val="clear" w:color="auto" w:fill="DBE5F1"/>
            <w:vAlign w:val="center"/>
          </w:tcPr>
          <w:p w14:paraId="593D9BA6"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REQUISITOS EVALUADOS</w:t>
            </w:r>
          </w:p>
        </w:tc>
        <w:tc>
          <w:tcPr>
            <w:tcW w:w="2621" w:type="dxa"/>
            <w:gridSpan w:val="3"/>
            <w:tcBorders>
              <w:top w:val="single" w:sz="12" w:space="0" w:color="auto"/>
              <w:left w:val="single" w:sz="12" w:space="0" w:color="auto"/>
              <w:bottom w:val="single" w:sz="4" w:space="0" w:color="auto"/>
              <w:right w:val="single" w:sz="12" w:space="0" w:color="auto"/>
            </w:tcBorders>
            <w:shd w:val="clear" w:color="auto" w:fill="DBE5F1"/>
          </w:tcPr>
          <w:p w14:paraId="2B891309"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Verificación</w:t>
            </w:r>
          </w:p>
          <w:p w14:paraId="44AC110B"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(Acto de Apertura)</w:t>
            </w:r>
          </w:p>
        </w:tc>
        <w:tc>
          <w:tcPr>
            <w:tcW w:w="2494" w:type="dxa"/>
            <w:gridSpan w:val="2"/>
            <w:vMerge w:val="restart"/>
            <w:tcBorders>
              <w:top w:val="single" w:sz="12" w:space="0" w:color="auto"/>
              <w:left w:val="single" w:sz="12" w:space="0" w:color="auto"/>
              <w:right w:val="single" w:sz="12" w:space="0" w:color="auto"/>
            </w:tcBorders>
            <w:shd w:val="clear" w:color="auto" w:fill="DBE5F1"/>
            <w:vAlign w:val="center"/>
          </w:tcPr>
          <w:p w14:paraId="1816A57F"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Evaluación Preliminar</w:t>
            </w:r>
          </w:p>
          <w:p w14:paraId="37D7AC17"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(Sesión Reservada)</w:t>
            </w:r>
          </w:p>
        </w:tc>
      </w:tr>
      <w:tr w:rsidR="001E4523" w:rsidRPr="001E4523" w14:paraId="4822327F" w14:textId="77777777" w:rsidTr="001E4523">
        <w:trPr>
          <w:cantSplit/>
          <w:trHeight w:val="70"/>
          <w:jc w:val="center"/>
        </w:trPr>
        <w:tc>
          <w:tcPr>
            <w:tcW w:w="5092" w:type="dxa"/>
            <w:vMerge/>
            <w:tcBorders>
              <w:right w:val="single" w:sz="12" w:space="0" w:color="auto"/>
            </w:tcBorders>
            <w:shd w:val="clear" w:color="auto" w:fill="DBE5F1"/>
            <w:vAlign w:val="center"/>
          </w:tcPr>
          <w:p w14:paraId="3ED117E9" w14:textId="77777777" w:rsidR="001E4523" w:rsidRPr="001E4523" w:rsidRDefault="001E4523" w:rsidP="001E4523">
            <w:pPr>
              <w:widowControl w:val="0"/>
              <w:jc w:val="center"/>
              <w:rPr>
                <w:rFonts w:ascii="Arial" w:hAnsi="Arial" w:cs="Arial"/>
                <w:b/>
                <w:sz w:val="16"/>
                <w:szCs w:val="16"/>
                <w:lang w:val="es-419"/>
              </w:rPr>
            </w:pPr>
          </w:p>
        </w:tc>
        <w:tc>
          <w:tcPr>
            <w:tcW w:w="1363" w:type="dxa"/>
            <w:gridSpan w:val="2"/>
            <w:tcBorders>
              <w:top w:val="single" w:sz="4" w:space="0" w:color="auto"/>
              <w:left w:val="single" w:sz="12" w:space="0" w:color="auto"/>
              <w:bottom w:val="single" w:sz="4" w:space="0" w:color="auto"/>
            </w:tcBorders>
            <w:shd w:val="clear" w:color="auto" w:fill="DBE5F1"/>
            <w:vAlign w:val="center"/>
          </w:tcPr>
          <w:p w14:paraId="768F113F" w14:textId="77777777" w:rsidR="001E4523" w:rsidRPr="001E4523" w:rsidRDefault="001E4523" w:rsidP="001E4523">
            <w:pPr>
              <w:widowControl w:val="0"/>
              <w:jc w:val="center"/>
              <w:rPr>
                <w:rFonts w:ascii="Arial" w:hAnsi="Arial" w:cs="Arial"/>
                <w:b/>
                <w:sz w:val="14"/>
                <w:szCs w:val="16"/>
                <w:lang w:val="es-419"/>
              </w:rPr>
            </w:pPr>
            <w:r w:rsidRPr="001E4523">
              <w:rPr>
                <w:rFonts w:ascii="Arial" w:hAnsi="Arial" w:cs="Arial"/>
                <w:b/>
                <w:sz w:val="14"/>
                <w:szCs w:val="16"/>
                <w:lang w:val="es-419"/>
              </w:rPr>
              <w:t>PRESENTÓ</w:t>
            </w:r>
          </w:p>
        </w:tc>
        <w:tc>
          <w:tcPr>
            <w:tcW w:w="1258" w:type="dxa"/>
            <w:vMerge w:val="restart"/>
            <w:tcBorders>
              <w:top w:val="single" w:sz="4" w:space="0" w:color="auto"/>
              <w:bottom w:val="single" w:sz="4" w:space="0" w:color="auto"/>
              <w:right w:val="single" w:sz="12" w:space="0" w:color="auto"/>
            </w:tcBorders>
            <w:shd w:val="clear" w:color="auto" w:fill="DBE5F1"/>
            <w:vAlign w:val="center"/>
          </w:tcPr>
          <w:p w14:paraId="6995824A"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 xml:space="preserve">Página N° </w:t>
            </w:r>
          </w:p>
        </w:tc>
        <w:tc>
          <w:tcPr>
            <w:tcW w:w="2494" w:type="dxa"/>
            <w:gridSpan w:val="2"/>
            <w:vMerge/>
            <w:tcBorders>
              <w:left w:val="single" w:sz="12" w:space="0" w:color="auto"/>
              <w:bottom w:val="single" w:sz="4" w:space="0" w:color="auto"/>
              <w:right w:val="single" w:sz="12" w:space="0" w:color="auto"/>
            </w:tcBorders>
            <w:shd w:val="clear" w:color="auto" w:fill="DBE5F1"/>
          </w:tcPr>
          <w:p w14:paraId="27B43A02" w14:textId="77777777" w:rsidR="001E4523" w:rsidRPr="001E4523" w:rsidRDefault="001E4523" w:rsidP="001E4523">
            <w:pPr>
              <w:widowControl w:val="0"/>
              <w:jc w:val="center"/>
              <w:rPr>
                <w:rFonts w:ascii="Arial" w:hAnsi="Arial" w:cs="Arial"/>
                <w:b/>
                <w:sz w:val="16"/>
                <w:szCs w:val="16"/>
                <w:lang w:val="es-419"/>
              </w:rPr>
            </w:pPr>
          </w:p>
        </w:tc>
      </w:tr>
      <w:tr w:rsidR="001E4523" w:rsidRPr="001E4523" w14:paraId="15BDD988" w14:textId="77777777" w:rsidTr="001E4523">
        <w:trPr>
          <w:cantSplit/>
          <w:trHeight w:val="172"/>
          <w:jc w:val="center"/>
        </w:trPr>
        <w:tc>
          <w:tcPr>
            <w:tcW w:w="5092" w:type="dxa"/>
            <w:vMerge/>
            <w:tcBorders>
              <w:bottom w:val="single" w:sz="4" w:space="0" w:color="auto"/>
              <w:right w:val="single" w:sz="12" w:space="0" w:color="auto"/>
            </w:tcBorders>
            <w:shd w:val="clear" w:color="auto" w:fill="DBE5F1"/>
            <w:vAlign w:val="center"/>
          </w:tcPr>
          <w:p w14:paraId="62F80ED2" w14:textId="77777777" w:rsidR="001E4523" w:rsidRPr="001E4523" w:rsidRDefault="001E4523" w:rsidP="001E4523">
            <w:pPr>
              <w:widowControl w:val="0"/>
              <w:jc w:val="center"/>
              <w:rPr>
                <w:rFonts w:ascii="Arial" w:hAnsi="Arial" w:cs="Arial"/>
                <w:b/>
                <w:sz w:val="16"/>
                <w:szCs w:val="16"/>
                <w:lang w:val="es-419"/>
              </w:rPr>
            </w:pPr>
          </w:p>
        </w:tc>
        <w:tc>
          <w:tcPr>
            <w:tcW w:w="734" w:type="dxa"/>
            <w:tcBorders>
              <w:top w:val="single" w:sz="4" w:space="0" w:color="auto"/>
              <w:left w:val="single" w:sz="12" w:space="0" w:color="auto"/>
              <w:bottom w:val="single" w:sz="4" w:space="0" w:color="auto"/>
              <w:right w:val="single" w:sz="4" w:space="0" w:color="auto"/>
            </w:tcBorders>
            <w:shd w:val="clear" w:color="auto" w:fill="DBE5F1"/>
            <w:vAlign w:val="center"/>
          </w:tcPr>
          <w:p w14:paraId="615D8293"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SI</w:t>
            </w:r>
          </w:p>
        </w:tc>
        <w:tc>
          <w:tcPr>
            <w:tcW w:w="629" w:type="dxa"/>
            <w:tcBorders>
              <w:top w:val="single" w:sz="4" w:space="0" w:color="auto"/>
              <w:left w:val="single" w:sz="4" w:space="0" w:color="auto"/>
              <w:bottom w:val="single" w:sz="4" w:space="0" w:color="auto"/>
              <w:right w:val="single" w:sz="4" w:space="0" w:color="auto"/>
            </w:tcBorders>
            <w:shd w:val="clear" w:color="auto" w:fill="DBE5F1"/>
            <w:vAlign w:val="center"/>
          </w:tcPr>
          <w:p w14:paraId="5B673E02"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NO</w:t>
            </w:r>
          </w:p>
        </w:tc>
        <w:tc>
          <w:tcPr>
            <w:tcW w:w="1258"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22C2AF31" w14:textId="77777777" w:rsidR="001E4523" w:rsidRPr="001E4523" w:rsidRDefault="001E4523" w:rsidP="001E4523">
            <w:pPr>
              <w:widowControl w:val="0"/>
              <w:jc w:val="center"/>
              <w:rPr>
                <w:rFonts w:ascii="Arial" w:hAnsi="Arial" w:cs="Arial"/>
                <w:b/>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DBE5F1"/>
          </w:tcPr>
          <w:p w14:paraId="21C7A3D3"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CONTINUA</w:t>
            </w:r>
          </w:p>
        </w:tc>
        <w:tc>
          <w:tcPr>
            <w:tcW w:w="1416" w:type="dxa"/>
            <w:tcBorders>
              <w:top w:val="single" w:sz="4" w:space="0" w:color="auto"/>
              <w:left w:val="single" w:sz="2" w:space="0" w:color="auto"/>
              <w:bottom w:val="single" w:sz="4" w:space="0" w:color="auto"/>
              <w:right w:val="single" w:sz="12" w:space="0" w:color="auto"/>
            </w:tcBorders>
            <w:shd w:val="clear" w:color="auto" w:fill="DBE5F1"/>
          </w:tcPr>
          <w:p w14:paraId="02E491E6"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DESCALIFICA</w:t>
            </w:r>
          </w:p>
        </w:tc>
      </w:tr>
      <w:tr w:rsidR="001E4523" w:rsidRPr="001E4523" w14:paraId="34091CCD" w14:textId="77777777" w:rsidTr="001E4523">
        <w:trPr>
          <w:trHeight w:val="284"/>
          <w:jc w:val="center"/>
        </w:trPr>
        <w:tc>
          <w:tcPr>
            <w:tcW w:w="5092" w:type="dxa"/>
            <w:tcBorders>
              <w:right w:val="single" w:sz="12" w:space="0" w:color="auto"/>
            </w:tcBorders>
            <w:shd w:val="clear" w:color="auto" w:fill="DBE5F1"/>
            <w:vAlign w:val="center"/>
          </w:tcPr>
          <w:p w14:paraId="2F4EF9FF" w14:textId="77777777" w:rsidR="001E4523" w:rsidRPr="001E4523" w:rsidRDefault="001E4523" w:rsidP="001E4523">
            <w:pPr>
              <w:widowControl w:val="0"/>
              <w:jc w:val="center"/>
              <w:rPr>
                <w:rFonts w:ascii="Arial" w:hAnsi="Arial" w:cs="Arial"/>
                <w:b/>
                <w:sz w:val="16"/>
                <w:szCs w:val="16"/>
                <w:lang w:val="es-419"/>
              </w:rPr>
            </w:pPr>
            <w:r w:rsidRPr="001E4523">
              <w:rPr>
                <w:rFonts w:ascii="Arial" w:hAnsi="Arial" w:cs="Arial"/>
                <w:b/>
                <w:sz w:val="16"/>
                <w:szCs w:val="16"/>
                <w:lang w:val="es-419"/>
              </w:rPr>
              <w:t>DOCUMENTOS LEGALES Y ADMINISTRATIVOS</w:t>
            </w:r>
          </w:p>
        </w:tc>
        <w:tc>
          <w:tcPr>
            <w:tcW w:w="734" w:type="dxa"/>
            <w:tcBorders>
              <w:top w:val="single" w:sz="4" w:space="0" w:color="auto"/>
              <w:left w:val="single" w:sz="12" w:space="0" w:color="auto"/>
              <w:bottom w:val="single" w:sz="4" w:space="0" w:color="auto"/>
              <w:right w:val="single" w:sz="4" w:space="0" w:color="auto"/>
            </w:tcBorders>
            <w:shd w:val="clear" w:color="auto" w:fill="DBE5F1"/>
          </w:tcPr>
          <w:p w14:paraId="03D96FFA"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DBE5F1"/>
          </w:tcPr>
          <w:p w14:paraId="47A9701C"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DBE5F1"/>
          </w:tcPr>
          <w:p w14:paraId="4A3EB50B"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DBE5F1"/>
          </w:tcPr>
          <w:p w14:paraId="62B43CCA"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4" w:space="0" w:color="auto"/>
              <w:right w:val="single" w:sz="12" w:space="0" w:color="auto"/>
            </w:tcBorders>
            <w:shd w:val="clear" w:color="auto" w:fill="DBE5F1"/>
          </w:tcPr>
          <w:p w14:paraId="378CEA66" w14:textId="77777777" w:rsidR="001E4523" w:rsidRPr="001E4523" w:rsidRDefault="001E4523" w:rsidP="001E4523">
            <w:pPr>
              <w:widowControl w:val="0"/>
              <w:jc w:val="both"/>
              <w:rPr>
                <w:rFonts w:ascii="Arial" w:hAnsi="Arial" w:cs="Arial"/>
                <w:sz w:val="16"/>
                <w:szCs w:val="16"/>
                <w:lang w:val="es-419"/>
              </w:rPr>
            </w:pPr>
          </w:p>
        </w:tc>
      </w:tr>
      <w:tr w:rsidR="001E4523" w:rsidRPr="001E4523" w14:paraId="65F5EB92" w14:textId="77777777" w:rsidTr="001809C6">
        <w:trPr>
          <w:trHeight w:val="284"/>
          <w:jc w:val="center"/>
        </w:trPr>
        <w:tc>
          <w:tcPr>
            <w:tcW w:w="5092" w:type="dxa"/>
            <w:tcBorders>
              <w:right w:val="single" w:sz="12" w:space="0" w:color="auto"/>
            </w:tcBorders>
            <w:vAlign w:val="center"/>
          </w:tcPr>
          <w:p w14:paraId="5CA2C4D4" w14:textId="77777777" w:rsidR="001E4523" w:rsidRPr="001E4523" w:rsidRDefault="001E4523" w:rsidP="00667D6F">
            <w:pPr>
              <w:widowControl w:val="0"/>
              <w:numPr>
                <w:ilvl w:val="0"/>
                <w:numId w:val="8"/>
              </w:numPr>
              <w:ind w:left="567" w:right="113"/>
              <w:jc w:val="both"/>
              <w:rPr>
                <w:rFonts w:ascii="Arial" w:hAnsi="Arial" w:cs="Arial"/>
                <w:sz w:val="16"/>
                <w:szCs w:val="16"/>
                <w:lang w:val="es-419"/>
              </w:rPr>
            </w:pPr>
            <w:r w:rsidRPr="001E4523">
              <w:rPr>
                <w:rFonts w:ascii="Arial" w:hAnsi="Arial" w:cs="Arial"/>
                <w:b/>
                <w:sz w:val="16"/>
                <w:szCs w:val="16"/>
                <w:lang w:val="es-419"/>
              </w:rPr>
              <w:t>Formulario A-1.</w:t>
            </w:r>
            <w:r w:rsidRPr="001E4523">
              <w:rPr>
                <w:rFonts w:ascii="Arial" w:hAnsi="Arial" w:cs="Arial"/>
                <w:sz w:val="16"/>
                <w:szCs w:val="16"/>
                <w:lang w:val="es-419"/>
              </w:rPr>
              <w:t xml:space="preserve"> Presentación de Propuesta.</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6B65E97B"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FBB062D"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04E8B4CF"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FFFFFF"/>
          </w:tcPr>
          <w:p w14:paraId="6E6D0F1C"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4" w:space="0" w:color="auto"/>
              <w:right w:val="single" w:sz="12" w:space="0" w:color="auto"/>
            </w:tcBorders>
            <w:shd w:val="clear" w:color="auto" w:fill="FFFFFF"/>
          </w:tcPr>
          <w:p w14:paraId="68E9A1ED" w14:textId="77777777" w:rsidR="001E4523" w:rsidRPr="001E4523" w:rsidRDefault="001E4523" w:rsidP="001E4523">
            <w:pPr>
              <w:widowControl w:val="0"/>
              <w:jc w:val="both"/>
              <w:rPr>
                <w:rFonts w:ascii="Arial" w:hAnsi="Arial" w:cs="Arial"/>
                <w:sz w:val="16"/>
                <w:szCs w:val="16"/>
                <w:lang w:val="es-419"/>
              </w:rPr>
            </w:pPr>
          </w:p>
        </w:tc>
      </w:tr>
      <w:tr w:rsidR="001E4523" w:rsidRPr="001E4523" w14:paraId="038991EB" w14:textId="77777777" w:rsidTr="001809C6">
        <w:trPr>
          <w:trHeight w:val="284"/>
          <w:jc w:val="center"/>
        </w:trPr>
        <w:tc>
          <w:tcPr>
            <w:tcW w:w="5092" w:type="dxa"/>
            <w:tcBorders>
              <w:right w:val="single" w:sz="12" w:space="0" w:color="auto"/>
            </w:tcBorders>
            <w:vAlign w:val="center"/>
          </w:tcPr>
          <w:p w14:paraId="265B1E27" w14:textId="77777777" w:rsidR="001E4523" w:rsidRPr="005D54D7" w:rsidRDefault="001E4523" w:rsidP="00667D6F">
            <w:pPr>
              <w:widowControl w:val="0"/>
              <w:numPr>
                <w:ilvl w:val="0"/>
                <w:numId w:val="8"/>
              </w:numPr>
              <w:ind w:left="567" w:right="113"/>
              <w:jc w:val="both"/>
              <w:rPr>
                <w:rFonts w:ascii="Arial" w:hAnsi="Arial" w:cs="Arial"/>
                <w:sz w:val="16"/>
                <w:szCs w:val="16"/>
                <w:lang w:val="es-419"/>
              </w:rPr>
            </w:pPr>
            <w:r w:rsidRPr="005D54D7">
              <w:rPr>
                <w:rFonts w:ascii="Arial" w:hAnsi="Arial" w:cs="Arial"/>
                <w:b/>
                <w:sz w:val="16"/>
                <w:szCs w:val="16"/>
                <w:lang w:val="es-419"/>
              </w:rPr>
              <w:t xml:space="preserve">Formulario A-2b </w:t>
            </w:r>
            <w:r w:rsidRPr="005D54D7">
              <w:rPr>
                <w:rFonts w:ascii="Arial" w:hAnsi="Arial" w:cs="Arial"/>
                <w:sz w:val="16"/>
                <w:szCs w:val="16"/>
                <w:lang w:val="es-419"/>
              </w:rPr>
              <w:t>Identificación del Proponente</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10A0770B"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7038F4C"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5E9D608D"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4" w:space="0" w:color="auto"/>
            </w:tcBorders>
            <w:shd w:val="clear" w:color="auto" w:fill="FFFFFF"/>
          </w:tcPr>
          <w:p w14:paraId="568DEA7F"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4" w:space="0" w:color="auto"/>
              <w:bottom w:val="single" w:sz="4" w:space="0" w:color="auto"/>
              <w:right w:val="single" w:sz="12" w:space="0" w:color="auto"/>
            </w:tcBorders>
            <w:shd w:val="clear" w:color="auto" w:fill="FFFFFF"/>
          </w:tcPr>
          <w:p w14:paraId="1D69EBD8" w14:textId="77777777" w:rsidR="001E4523" w:rsidRPr="001E4523" w:rsidRDefault="001E4523" w:rsidP="001E4523">
            <w:pPr>
              <w:widowControl w:val="0"/>
              <w:jc w:val="both"/>
              <w:rPr>
                <w:rFonts w:ascii="Arial" w:hAnsi="Arial" w:cs="Arial"/>
                <w:sz w:val="16"/>
                <w:szCs w:val="16"/>
                <w:lang w:val="es-419"/>
              </w:rPr>
            </w:pPr>
          </w:p>
        </w:tc>
      </w:tr>
      <w:tr w:rsidR="001E4523" w:rsidRPr="001E4523" w14:paraId="4C08152A" w14:textId="77777777" w:rsidTr="001809C6">
        <w:trPr>
          <w:trHeight w:val="284"/>
          <w:jc w:val="center"/>
        </w:trPr>
        <w:tc>
          <w:tcPr>
            <w:tcW w:w="5092" w:type="dxa"/>
            <w:tcBorders>
              <w:right w:val="single" w:sz="12" w:space="0" w:color="auto"/>
            </w:tcBorders>
            <w:vAlign w:val="center"/>
          </w:tcPr>
          <w:p w14:paraId="4FAF8CAF" w14:textId="77777777" w:rsidR="001E4523" w:rsidRPr="005D54D7" w:rsidRDefault="001E4523" w:rsidP="00667D6F">
            <w:pPr>
              <w:widowControl w:val="0"/>
              <w:numPr>
                <w:ilvl w:val="0"/>
                <w:numId w:val="8"/>
              </w:numPr>
              <w:ind w:left="567" w:right="113"/>
              <w:jc w:val="both"/>
              <w:rPr>
                <w:rFonts w:ascii="Arial" w:hAnsi="Arial" w:cs="Arial"/>
                <w:sz w:val="16"/>
                <w:szCs w:val="16"/>
                <w:lang w:val="es-419"/>
              </w:rPr>
            </w:pPr>
            <w:r w:rsidRPr="005D54D7">
              <w:rPr>
                <w:rFonts w:ascii="Arial" w:hAnsi="Arial" w:cs="Arial"/>
                <w:sz w:val="16"/>
                <w:szCs w:val="16"/>
                <w:lang w:val="es-419"/>
              </w:rPr>
              <w:t>Garantía de Seriedad de Propuesta</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1CB4E4C7"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62B9598B"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7BAD0C9F"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4" w:space="0" w:color="auto"/>
            </w:tcBorders>
            <w:shd w:val="clear" w:color="auto" w:fill="FFFFFF"/>
          </w:tcPr>
          <w:p w14:paraId="38CA3BE1"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4" w:space="0" w:color="auto"/>
              <w:bottom w:val="single" w:sz="4" w:space="0" w:color="auto"/>
              <w:right w:val="single" w:sz="12" w:space="0" w:color="auto"/>
            </w:tcBorders>
            <w:shd w:val="clear" w:color="auto" w:fill="FFFFFF"/>
          </w:tcPr>
          <w:p w14:paraId="4167F3FD" w14:textId="77777777" w:rsidR="001E4523" w:rsidRPr="001E4523" w:rsidRDefault="001E4523" w:rsidP="001E4523">
            <w:pPr>
              <w:widowControl w:val="0"/>
              <w:jc w:val="both"/>
              <w:rPr>
                <w:rFonts w:ascii="Arial" w:hAnsi="Arial" w:cs="Arial"/>
                <w:sz w:val="16"/>
                <w:szCs w:val="16"/>
                <w:lang w:val="es-419"/>
              </w:rPr>
            </w:pPr>
          </w:p>
        </w:tc>
      </w:tr>
      <w:tr w:rsidR="001E4523" w:rsidRPr="001E4523" w14:paraId="0B5C6A78" w14:textId="77777777" w:rsidTr="001E4523">
        <w:trPr>
          <w:trHeight w:val="284"/>
          <w:jc w:val="center"/>
        </w:trPr>
        <w:tc>
          <w:tcPr>
            <w:tcW w:w="5092" w:type="dxa"/>
            <w:tcBorders>
              <w:top w:val="single" w:sz="4" w:space="0" w:color="auto"/>
              <w:right w:val="single" w:sz="12" w:space="0" w:color="auto"/>
            </w:tcBorders>
            <w:shd w:val="clear" w:color="auto" w:fill="DBE5F1"/>
            <w:vAlign w:val="center"/>
          </w:tcPr>
          <w:p w14:paraId="6D20C771" w14:textId="77777777" w:rsidR="001E4523" w:rsidRPr="001E4523" w:rsidRDefault="001E4523" w:rsidP="001E4523">
            <w:pPr>
              <w:widowControl w:val="0"/>
              <w:ind w:left="567" w:right="113"/>
              <w:jc w:val="center"/>
              <w:rPr>
                <w:rFonts w:ascii="Arial" w:hAnsi="Arial" w:cs="Arial"/>
                <w:b/>
                <w:sz w:val="16"/>
                <w:szCs w:val="16"/>
                <w:lang w:val="es-419"/>
              </w:rPr>
            </w:pPr>
            <w:r w:rsidRPr="001E4523">
              <w:rPr>
                <w:rFonts w:ascii="Arial" w:hAnsi="Arial" w:cs="Arial"/>
                <w:b/>
                <w:sz w:val="16"/>
                <w:szCs w:val="16"/>
                <w:lang w:val="es-419"/>
              </w:rPr>
              <w:t>PROPUESTA TÉCNICA</w:t>
            </w:r>
          </w:p>
        </w:tc>
        <w:tc>
          <w:tcPr>
            <w:tcW w:w="734" w:type="dxa"/>
            <w:tcBorders>
              <w:top w:val="single" w:sz="4" w:space="0" w:color="auto"/>
              <w:left w:val="single" w:sz="12" w:space="0" w:color="auto"/>
              <w:bottom w:val="single" w:sz="4" w:space="0" w:color="auto"/>
              <w:right w:val="single" w:sz="4" w:space="0" w:color="auto"/>
            </w:tcBorders>
            <w:shd w:val="clear" w:color="auto" w:fill="DBE5F1"/>
          </w:tcPr>
          <w:p w14:paraId="1D903C6E"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DBE5F1"/>
          </w:tcPr>
          <w:p w14:paraId="416AFD89"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DBE5F1"/>
          </w:tcPr>
          <w:p w14:paraId="408D45BD" w14:textId="77777777" w:rsidR="001E4523" w:rsidRPr="001E4523" w:rsidRDefault="001E4523" w:rsidP="001E4523">
            <w:pPr>
              <w:widowControl w:val="0"/>
              <w:jc w:val="both"/>
              <w:rPr>
                <w:rFonts w:ascii="Arial" w:hAnsi="Arial" w:cs="Arial"/>
                <w:sz w:val="16"/>
                <w:szCs w:val="16"/>
                <w:lang w:val="es-419"/>
              </w:rPr>
            </w:pPr>
          </w:p>
        </w:tc>
        <w:tc>
          <w:tcPr>
            <w:tcW w:w="2494" w:type="dxa"/>
            <w:gridSpan w:val="2"/>
            <w:tcBorders>
              <w:top w:val="single" w:sz="4" w:space="0" w:color="auto"/>
              <w:left w:val="single" w:sz="12" w:space="0" w:color="auto"/>
              <w:bottom w:val="single" w:sz="4" w:space="0" w:color="auto"/>
              <w:right w:val="single" w:sz="12" w:space="0" w:color="auto"/>
            </w:tcBorders>
            <w:shd w:val="clear" w:color="auto" w:fill="DBE5F1"/>
          </w:tcPr>
          <w:p w14:paraId="06B93CC1" w14:textId="77777777" w:rsidR="001E4523" w:rsidRPr="001E4523" w:rsidRDefault="001E4523" w:rsidP="001E4523">
            <w:pPr>
              <w:widowControl w:val="0"/>
              <w:jc w:val="both"/>
              <w:rPr>
                <w:rFonts w:ascii="Arial" w:hAnsi="Arial" w:cs="Arial"/>
                <w:sz w:val="16"/>
                <w:szCs w:val="16"/>
                <w:lang w:val="es-419"/>
              </w:rPr>
            </w:pPr>
          </w:p>
        </w:tc>
      </w:tr>
      <w:tr w:rsidR="001E4523" w:rsidRPr="001E4523" w14:paraId="6F8F26AE" w14:textId="77777777" w:rsidTr="001809C6">
        <w:trPr>
          <w:trHeight w:val="284"/>
          <w:jc w:val="center"/>
        </w:trPr>
        <w:tc>
          <w:tcPr>
            <w:tcW w:w="5092" w:type="dxa"/>
            <w:tcBorders>
              <w:right w:val="single" w:sz="12" w:space="0" w:color="auto"/>
            </w:tcBorders>
            <w:vAlign w:val="center"/>
          </w:tcPr>
          <w:p w14:paraId="736D3377" w14:textId="77777777" w:rsidR="001E4523" w:rsidRPr="001E4523" w:rsidRDefault="001E4523" w:rsidP="00667D6F">
            <w:pPr>
              <w:widowControl w:val="0"/>
              <w:numPr>
                <w:ilvl w:val="0"/>
                <w:numId w:val="8"/>
              </w:numPr>
              <w:ind w:left="567" w:right="113"/>
              <w:jc w:val="both"/>
              <w:rPr>
                <w:rFonts w:ascii="Arial" w:hAnsi="Arial" w:cs="Arial"/>
                <w:b/>
                <w:sz w:val="16"/>
                <w:szCs w:val="16"/>
                <w:lang w:val="es-419"/>
              </w:rPr>
            </w:pPr>
            <w:r w:rsidRPr="001E4523">
              <w:rPr>
                <w:rFonts w:ascii="Arial" w:hAnsi="Arial" w:cs="Arial"/>
                <w:b/>
                <w:sz w:val="16"/>
                <w:szCs w:val="16"/>
                <w:lang w:val="es-419"/>
              </w:rPr>
              <w:t>Formulario C-1.</w:t>
            </w:r>
            <w:r w:rsidRPr="001E4523">
              <w:rPr>
                <w:rFonts w:ascii="Arial" w:hAnsi="Arial" w:cs="Arial"/>
                <w:sz w:val="16"/>
                <w:szCs w:val="16"/>
                <w:lang w:val="es-419"/>
              </w:rPr>
              <w:t xml:space="preserve"> Propuesta Técnica</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3F5C4D13"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3059AA8"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190B072F"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FFFFFF"/>
          </w:tcPr>
          <w:p w14:paraId="571F5BFB"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4" w:space="0" w:color="auto"/>
              <w:right w:val="single" w:sz="12" w:space="0" w:color="auto"/>
            </w:tcBorders>
            <w:shd w:val="clear" w:color="auto" w:fill="FFFFFF"/>
          </w:tcPr>
          <w:p w14:paraId="69189814" w14:textId="77777777" w:rsidR="001E4523" w:rsidRPr="001E4523" w:rsidRDefault="001E4523" w:rsidP="001E4523">
            <w:pPr>
              <w:widowControl w:val="0"/>
              <w:jc w:val="both"/>
              <w:rPr>
                <w:rFonts w:ascii="Arial" w:hAnsi="Arial" w:cs="Arial"/>
                <w:sz w:val="16"/>
                <w:szCs w:val="16"/>
                <w:lang w:val="es-419"/>
              </w:rPr>
            </w:pPr>
          </w:p>
        </w:tc>
      </w:tr>
      <w:tr w:rsidR="001E4523" w:rsidRPr="001E4523" w14:paraId="09E2F94A" w14:textId="77777777" w:rsidTr="001809C6">
        <w:trPr>
          <w:trHeight w:val="284"/>
          <w:jc w:val="center"/>
        </w:trPr>
        <w:tc>
          <w:tcPr>
            <w:tcW w:w="5092" w:type="dxa"/>
            <w:tcBorders>
              <w:right w:val="single" w:sz="12" w:space="0" w:color="auto"/>
            </w:tcBorders>
            <w:vAlign w:val="center"/>
          </w:tcPr>
          <w:p w14:paraId="61CBE53C" w14:textId="77777777" w:rsidR="001E4523" w:rsidRPr="001E4523" w:rsidRDefault="001E4523" w:rsidP="00667D6F">
            <w:pPr>
              <w:widowControl w:val="0"/>
              <w:numPr>
                <w:ilvl w:val="0"/>
                <w:numId w:val="8"/>
              </w:numPr>
              <w:ind w:left="567" w:right="113"/>
              <w:jc w:val="both"/>
              <w:rPr>
                <w:rFonts w:ascii="Arial" w:hAnsi="Arial" w:cs="Arial"/>
                <w:b/>
                <w:sz w:val="16"/>
                <w:szCs w:val="16"/>
                <w:lang w:val="es-419"/>
              </w:rPr>
            </w:pPr>
            <w:r w:rsidRPr="001E4523">
              <w:rPr>
                <w:rFonts w:ascii="Arial" w:hAnsi="Arial" w:cs="Arial"/>
                <w:b/>
                <w:sz w:val="16"/>
                <w:szCs w:val="16"/>
                <w:lang w:val="es-419"/>
              </w:rPr>
              <w:t>Formulario C-2.</w:t>
            </w:r>
            <w:r w:rsidRPr="001E4523">
              <w:rPr>
                <w:rFonts w:ascii="Arial" w:hAnsi="Arial" w:cs="Arial"/>
                <w:sz w:val="16"/>
                <w:szCs w:val="16"/>
                <w:lang w:val="es-419"/>
              </w:rPr>
              <w:t xml:space="preserve"> Condiciones Adicionales </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66260ABB"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C76A344"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4E6240CB"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FFFFFF"/>
          </w:tcPr>
          <w:p w14:paraId="2A5C8476"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4" w:space="0" w:color="auto"/>
              <w:right w:val="single" w:sz="12" w:space="0" w:color="auto"/>
            </w:tcBorders>
            <w:shd w:val="clear" w:color="auto" w:fill="FFFFFF"/>
          </w:tcPr>
          <w:p w14:paraId="3A527F1B" w14:textId="77777777" w:rsidR="001E4523" w:rsidRPr="001E4523" w:rsidRDefault="001E4523" w:rsidP="001E4523">
            <w:pPr>
              <w:widowControl w:val="0"/>
              <w:jc w:val="both"/>
              <w:rPr>
                <w:rFonts w:ascii="Arial" w:hAnsi="Arial" w:cs="Arial"/>
                <w:sz w:val="16"/>
                <w:szCs w:val="16"/>
                <w:lang w:val="es-419"/>
              </w:rPr>
            </w:pPr>
          </w:p>
        </w:tc>
      </w:tr>
      <w:tr w:rsidR="001E4523" w:rsidRPr="001E4523" w14:paraId="06ADA3CA" w14:textId="77777777" w:rsidTr="001809C6">
        <w:trPr>
          <w:trHeight w:val="284"/>
          <w:jc w:val="center"/>
        </w:trPr>
        <w:tc>
          <w:tcPr>
            <w:tcW w:w="5092" w:type="dxa"/>
            <w:tcBorders>
              <w:right w:val="single" w:sz="12" w:space="0" w:color="auto"/>
            </w:tcBorders>
            <w:vAlign w:val="center"/>
          </w:tcPr>
          <w:p w14:paraId="6382547D" w14:textId="77777777" w:rsidR="001E4523" w:rsidRPr="001E4523" w:rsidRDefault="001E4523" w:rsidP="00667D6F">
            <w:pPr>
              <w:widowControl w:val="0"/>
              <w:numPr>
                <w:ilvl w:val="0"/>
                <w:numId w:val="8"/>
              </w:numPr>
              <w:ind w:left="567" w:right="113"/>
              <w:jc w:val="both"/>
              <w:rPr>
                <w:rFonts w:ascii="Arial" w:hAnsi="Arial" w:cs="Arial"/>
                <w:b/>
                <w:sz w:val="16"/>
                <w:szCs w:val="16"/>
                <w:lang w:val="es-419"/>
              </w:rPr>
            </w:pPr>
            <w:r w:rsidRPr="001E4523">
              <w:rPr>
                <w:rFonts w:ascii="Arial" w:hAnsi="Arial" w:cs="Arial"/>
                <w:b/>
                <w:sz w:val="16"/>
                <w:szCs w:val="16"/>
                <w:lang w:val="es-419"/>
              </w:rPr>
              <w:t xml:space="preserve">Formulario A-4. </w:t>
            </w:r>
            <w:r w:rsidRPr="001E4523">
              <w:rPr>
                <w:rFonts w:ascii="Arial" w:hAnsi="Arial" w:cs="Arial"/>
                <w:sz w:val="16"/>
                <w:szCs w:val="16"/>
                <w:lang w:val="es-419"/>
              </w:rPr>
              <w:t xml:space="preserve">Hoja de Vida del Gerente.  </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19F019A0"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2B13DD47"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341CB194"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FFFFFF"/>
          </w:tcPr>
          <w:p w14:paraId="4BD54ADD"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4" w:space="0" w:color="auto"/>
              <w:right w:val="single" w:sz="12" w:space="0" w:color="auto"/>
            </w:tcBorders>
            <w:shd w:val="clear" w:color="auto" w:fill="FFFFFF"/>
          </w:tcPr>
          <w:p w14:paraId="50A5E0CB" w14:textId="77777777" w:rsidR="001E4523" w:rsidRPr="001E4523" w:rsidRDefault="001E4523" w:rsidP="001E4523">
            <w:pPr>
              <w:widowControl w:val="0"/>
              <w:jc w:val="both"/>
              <w:rPr>
                <w:rFonts w:ascii="Arial" w:hAnsi="Arial" w:cs="Arial"/>
                <w:sz w:val="16"/>
                <w:szCs w:val="16"/>
                <w:lang w:val="es-419"/>
              </w:rPr>
            </w:pPr>
          </w:p>
        </w:tc>
      </w:tr>
      <w:tr w:rsidR="001E4523" w:rsidRPr="001E4523" w14:paraId="43CFD68E" w14:textId="77777777" w:rsidTr="001809C6">
        <w:trPr>
          <w:trHeight w:val="284"/>
          <w:jc w:val="center"/>
        </w:trPr>
        <w:tc>
          <w:tcPr>
            <w:tcW w:w="5092" w:type="dxa"/>
            <w:tcBorders>
              <w:right w:val="single" w:sz="12" w:space="0" w:color="auto"/>
            </w:tcBorders>
            <w:vAlign w:val="center"/>
          </w:tcPr>
          <w:p w14:paraId="4E714044" w14:textId="77777777" w:rsidR="001E4523" w:rsidRPr="001E4523" w:rsidRDefault="001E4523" w:rsidP="00667D6F">
            <w:pPr>
              <w:widowControl w:val="0"/>
              <w:numPr>
                <w:ilvl w:val="0"/>
                <w:numId w:val="8"/>
              </w:numPr>
              <w:ind w:left="567" w:right="113"/>
              <w:jc w:val="both"/>
              <w:rPr>
                <w:rFonts w:ascii="Arial" w:hAnsi="Arial" w:cs="Arial"/>
                <w:b/>
                <w:sz w:val="16"/>
                <w:szCs w:val="16"/>
                <w:lang w:val="es-419"/>
              </w:rPr>
            </w:pPr>
            <w:r w:rsidRPr="001E4523">
              <w:rPr>
                <w:rFonts w:ascii="Arial" w:hAnsi="Arial" w:cs="Arial"/>
                <w:b/>
                <w:sz w:val="16"/>
                <w:szCs w:val="16"/>
                <w:lang w:val="es-419"/>
              </w:rPr>
              <w:t xml:space="preserve">Formulario A-5. </w:t>
            </w:r>
            <w:r w:rsidRPr="001E4523">
              <w:rPr>
                <w:rFonts w:ascii="Arial" w:hAnsi="Arial" w:cs="Arial"/>
                <w:sz w:val="16"/>
                <w:szCs w:val="16"/>
                <w:lang w:val="es-419"/>
              </w:rPr>
              <w:t>Hoja de Vida del Personal Clave.</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69BB6045"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546922AA"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6063A74D"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FFFFFF"/>
          </w:tcPr>
          <w:p w14:paraId="6A16231D"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4" w:space="0" w:color="auto"/>
              <w:right w:val="single" w:sz="12" w:space="0" w:color="auto"/>
            </w:tcBorders>
            <w:shd w:val="clear" w:color="auto" w:fill="FFFFFF"/>
          </w:tcPr>
          <w:p w14:paraId="6E4E102F" w14:textId="77777777" w:rsidR="001E4523" w:rsidRPr="001E4523" w:rsidRDefault="001E4523" w:rsidP="001E4523">
            <w:pPr>
              <w:widowControl w:val="0"/>
              <w:jc w:val="both"/>
              <w:rPr>
                <w:rFonts w:ascii="Arial" w:hAnsi="Arial" w:cs="Arial"/>
                <w:sz w:val="16"/>
                <w:szCs w:val="16"/>
                <w:lang w:val="es-419"/>
              </w:rPr>
            </w:pPr>
          </w:p>
        </w:tc>
      </w:tr>
      <w:tr w:rsidR="001E4523" w:rsidRPr="001E4523" w14:paraId="184C8514" w14:textId="77777777" w:rsidTr="001809C6">
        <w:trPr>
          <w:trHeight w:val="284"/>
          <w:jc w:val="center"/>
        </w:trPr>
        <w:tc>
          <w:tcPr>
            <w:tcW w:w="5092" w:type="dxa"/>
            <w:tcBorders>
              <w:right w:val="single" w:sz="12" w:space="0" w:color="auto"/>
            </w:tcBorders>
            <w:vAlign w:val="center"/>
          </w:tcPr>
          <w:p w14:paraId="1766EC9D" w14:textId="77777777" w:rsidR="001E4523" w:rsidRPr="001E4523" w:rsidRDefault="001E4523" w:rsidP="00667D6F">
            <w:pPr>
              <w:widowControl w:val="0"/>
              <w:numPr>
                <w:ilvl w:val="0"/>
                <w:numId w:val="8"/>
              </w:numPr>
              <w:ind w:left="567" w:right="113"/>
              <w:jc w:val="both"/>
              <w:rPr>
                <w:rFonts w:ascii="Arial" w:hAnsi="Arial" w:cs="Arial"/>
                <w:b/>
                <w:sz w:val="16"/>
                <w:szCs w:val="16"/>
                <w:lang w:val="es-419"/>
              </w:rPr>
            </w:pPr>
            <w:r w:rsidRPr="001E4523">
              <w:rPr>
                <w:rFonts w:ascii="Arial" w:hAnsi="Arial" w:cs="Arial"/>
                <w:b/>
                <w:sz w:val="16"/>
                <w:szCs w:val="16"/>
                <w:lang w:val="es-419"/>
              </w:rPr>
              <w:t xml:space="preserve">Formulario A-6. </w:t>
            </w:r>
            <w:r w:rsidRPr="001E4523">
              <w:rPr>
                <w:rFonts w:ascii="Arial" w:hAnsi="Arial" w:cs="Arial"/>
                <w:sz w:val="16"/>
                <w:szCs w:val="16"/>
                <w:lang w:val="es-419"/>
              </w:rPr>
              <w:t>Relación de Instalaciones y Equipamiento</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62901382"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4C493F36"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310AE46B"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FFFFFF"/>
          </w:tcPr>
          <w:p w14:paraId="09E9A2A2"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4" w:space="0" w:color="auto"/>
              <w:right w:val="single" w:sz="12" w:space="0" w:color="auto"/>
            </w:tcBorders>
            <w:shd w:val="clear" w:color="auto" w:fill="FFFFFF"/>
          </w:tcPr>
          <w:p w14:paraId="6310D872" w14:textId="77777777" w:rsidR="001E4523" w:rsidRPr="001E4523" w:rsidRDefault="001E4523" w:rsidP="001E4523">
            <w:pPr>
              <w:widowControl w:val="0"/>
              <w:jc w:val="both"/>
              <w:rPr>
                <w:rFonts w:ascii="Arial" w:hAnsi="Arial" w:cs="Arial"/>
                <w:sz w:val="16"/>
                <w:szCs w:val="16"/>
                <w:lang w:val="es-419"/>
              </w:rPr>
            </w:pPr>
          </w:p>
        </w:tc>
      </w:tr>
      <w:tr w:rsidR="001E4523" w:rsidRPr="001E4523" w14:paraId="6A35AB11" w14:textId="77777777" w:rsidTr="001E4523">
        <w:trPr>
          <w:trHeight w:val="284"/>
          <w:jc w:val="center"/>
        </w:trPr>
        <w:tc>
          <w:tcPr>
            <w:tcW w:w="5092" w:type="dxa"/>
            <w:tcBorders>
              <w:right w:val="single" w:sz="12" w:space="0" w:color="auto"/>
            </w:tcBorders>
            <w:shd w:val="clear" w:color="auto" w:fill="DBE5F1"/>
            <w:vAlign w:val="center"/>
          </w:tcPr>
          <w:p w14:paraId="4A9A06D0" w14:textId="77777777" w:rsidR="001E4523" w:rsidRPr="001E4523" w:rsidRDefault="001E4523" w:rsidP="001E4523">
            <w:pPr>
              <w:widowControl w:val="0"/>
              <w:ind w:left="567" w:right="113"/>
              <w:jc w:val="center"/>
              <w:rPr>
                <w:rFonts w:ascii="Arial" w:hAnsi="Arial" w:cs="Arial"/>
                <w:b/>
                <w:sz w:val="16"/>
                <w:szCs w:val="16"/>
                <w:lang w:val="es-419"/>
              </w:rPr>
            </w:pPr>
            <w:r w:rsidRPr="001E4523">
              <w:rPr>
                <w:rFonts w:ascii="Arial" w:hAnsi="Arial" w:cs="Arial"/>
                <w:b/>
                <w:sz w:val="16"/>
                <w:szCs w:val="16"/>
                <w:lang w:val="es-419"/>
              </w:rPr>
              <w:t>PROPUESTA ECONÓMICA</w:t>
            </w:r>
          </w:p>
        </w:tc>
        <w:tc>
          <w:tcPr>
            <w:tcW w:w="734" w:type="dxa"/>
            <w:tcBorders>
              <w:top w:val="single" w:sz="4" w:space="0" w:color="auto"/>
              <w:left w:val="single" w:sz="12" w:space="0" w:color="auto"/>
              <w:bottom w:val="single" w:sz="4" w:space="0" w:color="auto"/>
              <w:right w:val="single" w:sz="4" w:space="0" w:color="auto"/>
            </w:tcBorders>
            <w:shd w:val="clear" w:color="auto" w:fill="DBE5F1"/>
          </w:tcPr>
          <w:p w14:paraId="12043C65"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DBE5F1"/>
          </w:tcPr>
          <w:p w14:paraId="478DB892"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DBE5F1"/>
          </w:tcPr>
          <w:p w14:paraId="22EE96A0" w14:textId="77777777" w:rsidR="001E4523" w:rsidRPr="001E4523" w:rsidRDefault="001E4523" w:rsidP="001E4523">
            <w:pPr>
              <w:widowControl w:val="0"/>
              <w:jc w:val="both"/>
              <w:rPr>
                <w:rFonts w:ascii="Arial" w:hAnsi="Arial" w:cs="Arial"/>
                <w:sz w:val="16"/>
                <w:szCs w:val="16"/>
                <w:lang w:val="es-419"/>
              </w:rPr>
            </w:pPr>
          </w:p>
        </w:tc>
        <w:tc>
          <w:tcPr>
            <w:tcW w:w="2494" w:type="dxa"/>
            <w:gridSpan w:val="2"/>
            <w:tcBorders>
              <w:top w:val="single" w:sz="4" w:space="0" w:color="auto"/>
              <w:left w:val="single" w:sz="12" w:space="0" w:color="auto"/>
              <w:bottom w:val="single" w:sz="4" w:space="0" w:color="auto"/>
              <w:right w:val="single" w:sz="12" w:space="0" w:color="auto"/>
            </w:tcBorders>
            <w:shd w:val="clear" w:color="auto" w:fill="DBE5F1"/>
          </w:tcPr>
          <w:p w14:paraId="36154CF2" w14:textId="77777777" w:rsidR="001E4523" w:rsidRPr="001E4523" w:rsidRDefault="001E4523" w:rsidP="001E4523">
            <w:pPr>
              <w:widowControl w:val="0"/>
              <w:jc w:val="both"/>
              <w:rPr>
                <w:rFonts w:ascii="Arial" w:hAnsi="Arial" w:cs="Arial"/>
                <w:sz w:val="16"/>
                <w:szCs w:val="16"/>
                <w:lang w:val="es-419"/>
              </w:rPr>
            </w:pPr>
          </w:p>
        </w:tc>
      </w:tr>
      <w:tr w:rsidR="001E4523" w:rsidRPr="001E4523" w14:paraId="799D0C9A" w14:textId="77777777" w:rsidTr="001809C6">
        <w:trPr>
          <w:trHeight w:val="284"/>
          <w:jc w:val="center"/>
        </w:trPr>
        <w:tc>
          <w:tcPr>
            <w:tcW w:w="5092" w:type="dxa"/>
            <w:tcBorders>
              <w:right w:val="single" w:sz="12" w:space="0" w:color="auto"/>
            </w:tcBorders>
            <w:vAlign w:val="center"/>
          </w:tcPr>
          <w:p w14:paraId="27F08C23" w14:textId="77777777" w:rsidR="001E4523" w:rsidRPr="001E4523" w:rsidRDefault="001E4523" w:rsidP="00667D6F">
            <w:pPr>
              <w:widowControl w:val="0"/>
              <w:numPr>
                <w:ilvl w:val="0"/>
                <w:numId w:val="8"/>
              </w:numPr>
              <w:ind w:left="567" w:right="113"/>
              <w:jc w:val="both"/>
              <w:rPr>
                <w:rFonts w:ascii="Arial" w:hAnsi="Arial" w:cs="Arial"/>
                <w:sz w:val="16"/>
                <w:szCs w:val="16"/>
                <w:lang w:val="es-419"/>
              </w:rPr>
            </w:pPr>
            <w:r w:rsidRPr="001E4523">
              <w:rPr>
                <w:rFonts w:ascii="Arial" w:hAnsi="Arial" w:cs="Arial"/>
                <w:b/>
                <w:sz w:val="16"/>
                <w:szCs w:val="16"/>
                <w:lang w:val="es-419"/>
              </w:rPr>
              <w:t xml:space="preserve">Formulario B-1. </w:t>
            </w:r>
            <w:r w:rsidRPr="001E4523">
              <w:rPr>
                <w:rFonts w:ascii="Arial" w:hAnsi="Arial" w:cs="Arial"/>
                <w:sz w:val="16"/>
                <w:szCs w:val="16"/>
                <w:lang w:val="es-419"/>
              </w:rPr>
              <w:t>Propuesta Económica.</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523CCFD7"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1FE3CA2"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1168B7F2"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FFFFFF"/>
          </w:tcPr>
          <w:p w14:paraId="79656F04"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4" w:space="0" w:color="auto"/>
              <w:right w:val="single" w:sz="12" w:space="0" w:color="auto"/>
            </w:tcBorders>
            <w:shd w:val="clear" w:color="auto" w:fill="FFFFFF"/>
          </w:tcPr>
          <w:p w14:paraId="4360F4D3" w14:textId="77777777" w:rsidR="001E4523" w:rsidRPr="001E4523" w:rsidRDefault="001E4523" w:rsidP="001E4523">
            <w:pPr>
              <w:widowControl w:val="0"/>
              <w:jc w:val="both"/>
              <w:rPr>
                <w:rFonts w:ascii="Arial" w:hAnsi="Arial" w:cs="Arial"/>
                <w:sz w:val="16"/>
                <w:szCs w:val="16"/>
                <w:lang w:val="es-419"/>
              </w:rPr>
            </w:pPr>
          </w:p>
        </w:tc>
      </w:tr>
      <w:tr w:rsidR="001E4523" w:rsidRPr="001E4523" w14:paraId="246FB7DC" w14:textId="77777777" w:rsidTr="001809C6">
        <w:trPr>
          <w:trHeight w:val="284"/>
          <w:jc w:val="center"/>
        </w:trPr>
        <w:tc>
          <w:tcPr>
            <w:tcW w:w="5092" w:type="dxa"/>
            <w:tcBorders>
              <w:right w:val="single" w:sz="12" w:space="0" w:color="auto"/>
            </w:tcBorders>
            <w:vAlign w:val="center"/>
          </w:tcPr>
          <w:p w14:paraId="18F97ADD" w14:textId="00A79036" w:rsidR="001E4523" w:rsidRPr="001E4523" w:rsidRDefault="001E4523" w:rsidP="005C3CC9">
            <w:pPr>
              <w:widowControl w:val="0"/>
              <w:numPr>
                <w:ilvl w:val="0"/>
                <w:numId w:val="8"/>
              </w:numPr>
              <w:ind w:left="567" w:right="113"/>
              <w:jc w:val="both"/>
              <w:rPr>
                <w:rFonts w:ascii="Arial" w:hAnsi="Arial" w:cs="Arial"/>
                <w:b/>
                <w:sz w:val="16"/>
                <w:szCs w:val="16"/>
                <w:lang w:val="es-419"/>
              </w:rPr>
            </w:pPr>
            <w:r w:rsidRPr="001E4523">
              <w:rPr>
                <w:rFonts w:ascii="Arial" w:hAnsi="Arial" w:cs="Arial"/>
                <w:b/>
                <w:sz w:val="16"/>
                <w:szCs w:val="16"/>
                <w:lang w:val="es-419"/>
              </w:rPr>
              <w:t xml:space="preserve">Formulario B-2 </w:t>
            </w:r>
            <w:r w:rsidR="005C3CC9" w:rsidRPr="008D67D2">
              <w:rPr>
                <w:rFonts w:ascii="Arial" w:hAnsi="Arial" w:cs="Arial"/>
                <w:sz w:val="16"/>
                <w:szCs w:val="16"/>
                <w:lang w:val="es-BO"/>
              </w:rPr>
              <w:t>Presupuesto Total del Costo de los Servicios de Consultoría.</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35EB4122"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D2E8ED2"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1E29BD1F"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FFFFFF"/>
          </w:tcPr>
          <w:p w14:paraId="424915E5"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4" w:space="0" w:color="auto"/>
              <w:right w:val="single" w:sz="12" w:space="0" w:color="auto"/>
            </w:tcBorders>
            <w:shd w:val="clear" w:color="auto" w:fill="FFFFFF"/>
          </w:tcPr>
          <w:p w14:paraId="08D9BE8C" w14:textId="77777777" w:rsidR="001E4523" w:rsidRPr="001E4523" w:rsidRDefault="001E4523" w:rsidP="001E4523">
            <w:pPr>
              <w:widowControl w:val="0"/>
              <w:jc w:val="both"/>
              <w:rPr>
                <w:rFonts w:ascii="Arial" w:hAnsi="Arial" w:cs="Arial"/>
                <w:sz w:val="16"/>
                <w:szCs w:val="16"/>
                <w:lang w:val="es-419"/>
              </w:rPr>
            </w:pPr>
          </w:p>
        </w:tc>
      </w:tr>
      <w:tr w:rsidR="001E4523" w:rsidRPr="001E4523" w14:paraId="08A141DA" w14:textId="77777777" w:rsidTr="001809C6">
        <w:trPr>
          <w:trHeight w:val="284"/>
          <w:jc w:val="center"/>
        </w:trPr>
        <w:tc>
          <w:tcPr>
            <w:tcW w:w="5092" w:type="dxa"/>
            <w:tcBorders>
              <w:bottom w:val="single" w:sz="4" w:space="0" w:color="auto"/>
              <w:right w:val="single" w:sz="12" w:space="0" w:color="auto"/>
            </w:tcBorders>
            <w:vAlign w:val="center"/>
          </w:tcPr>
          <w:p w14:paraId="6CED32D5" w14:textId="77777777" w:rsidR="001E4523" w:rsidRPr="001E4523" w:rsidRDefault="001E4523" w:rsidP="00667D6F">
            <w:pPr>
              <w:widowControl w:val="0"/>
              <w:numPr>
                <w:ilvl w:val="0"/>
                <w:numId w:val="8"/>
              </w:numPr>
              <w:ind w:left="567" w:right="113"/>
              <w:jc w:val="both"/>
              <w:rPr>
                <w:rFonts w:ascii="Arial" w:hAnsi="Arial" w:cs="Arial"/>
                <w:b/>
                <w:sz w:val="16"/>
                <w:szCs w:val="16"/>
                <w:lang w:val="es-419"/>
              </w:rPr>
            </w:pPr>
            <w:r w:rsidRPr="001E4523">
              <w:rPr>
                <w:rFonts w:ascii="Arial" w:hAnsi="Arial" w:cs="Arial"/>
                <w:b/>
                <w:sz w:val="16"/>
                <w:szCs w:val="16"/>
                <w:lang w:val="es-419"/>
              </w:rPr>
              <w:t xml:space="preserve">Formulario B-3 </w:t>
            </w:r>
            <w:r w:rsidRPr="001E4523">
              <w:rPr>
                <w:rFonts w:ascii="Arial" w:hAnsi="Arial" w:cs="Arial"/>
                <w:sz w:val="16"/>
                <w:szCs w:val="16"/>
                <w:lang w:val="es-419"/>
              </w:rPr>
              <w:t>Honorarios Mensuales del Personal Asignado.</w:t>
            </w:r>
          </w:p>
        </w:tc>
        <w:tc>
          <w:tcPr>
            <w:tcW w:w="734" w:type="dxa"/>
            <w:tcBorders>
              <w:top w:val="single" w:sz="4" w:space="0" w:color="auto"/>
              <w:left w:val="single" w:sz="12" w:space="0" w:color="auto"/>
              <w:bottom w:val="single" w:sz="4" w:space="0" w:color="auto"/>
              <w:right w:val="single" w:sz="4" w:space="0" w:color="auto"/>
            </w:tcBorders>
            <w:shd w:val="clear" w:color="auto" w:fill="FFFFFF"/>
          </w:tcPr>
          <w:p w14:paraId="62C41342"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1723AAD0"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14:paraId="4E5CAD40"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2" w:space="0" w:color="auto"/>
            </w:tcBorders>
            <w:shd w:val="clear" w:color="auto" w:fill="FFFFFF"/>
          </w:tcPr>
          <w:p w14:paraId="546F5939"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4" w:space="0" w:color="auto"/>
              <w:right w:val="single" w:sz="12" w:space="0" w:color="auto"/>
            </w:tcBorders>
            <w:shd w:val="clear" w:color="auto" w:fill="FFFFFF"/>
          </w:tcPr>
          <w:p w14:paraId="4EBECBE7" w14:textId="77777777" w:rsidR="001E4523" w:rsidRPr="001E4523" w:rsidRDefault="001E4523" w:rsidP="001E4523">
            <w:pPr>
              <w:widowControl w:val="0"/>
              <w:jc w:val="both"/>
              <w:rPr>
                <w:rFonts w:ascii="Arial" w:hAnsi="Arial" w:cs="Arial"/>
                <w:sz w:val="16"/>
                <w:szCs w:val="16"/>
                <w:lang w:val="es-419"/>
              </w:rPr>
            </w:pPr>
          </w:p>
        </w:tc>
      </w:tr>
      <w:tr w:rsidR="001E4523" w:rsidRPr="001E4523" w14:paraId="271F81F1" w14:textId="77777777" w:rsidTr="001809C6">
        <w:trPr>
          <w:trHeight w:val="284"/>
          <w:jc w:val="center"/>
        </w:trPr>
        <w:tc>
          <w:tcPr>
            <w:tcW w:w="5092" w:type="dxa"/>
            <w:tcBorders>
              <w:top w:val="single" w:sz="4" w:space="0" w:color="auto"/>
              <w:bottom w:val="single" w:sz="12" w:space="0" w:color="auto"/>
              <w:right w:val="single" w:sz="12" w:space="0" w:color="auto"/>
            </w:tcBorders>
            <w:vAlign w:val="center"/>
          </w:tcPr>
          <w:p w14:paraId="2D67EF02" w14:textId="77777777" w:rsidR="001E4523" w:rsidRPr="001E4523" w:rsidRDefault="001E4523" w:rsidP="00667D6F">
            <w:pPr>
              <w:widowControl w:val="0"/>
              <w:numPr>
                <w:ilvl w:val="0"/>
                <w:numId w:val="8"/>
              </w:numPr>
              <w:ind w:left="567" w:right="113"/>
              <w:jc w:val="both"/>
              <w:rPr>
                <w:rFonts w:ascii="Arial" w:hAnsi="Arial" w:cs="Arial"/>
                <w:b/>
                <w:sz w:val="16"/>
                <w:szCs w:val="16"/>
                <w:lang w:val="es-419"/>
              </w:rPr>
            </w:pPr>
            <w:r w:rsidRPr="001E4523">
              <w:rPr>
                <w:rFonts w:ascii="Arial" w:hAnsi="Arial" w:cs="Arial"/>
                <w:b/>
                <w:sz w:val="16"/>
                <w:szCs w:val="16"/>
                <w:lang w:val="es-419"/>
              </w:rPr>
              <w:t xml:space="preserve">Formulario B-4 </w:t>
            </w:r>
            <w:r w:rsidRPr="001E4523">
              <w:rPr>
                <w:rFonts w:ascii="Arial" w:hAnsi="Arial" w:cs="Arial"/>
                <w:sz w:val="16"/>
                <w:szCs w:val="16"/>
                <w:lang w:val="es-419"/>
              </w:rPr>
              <w:t>Detalle de</w:t>
            </w:r>
            <w:r w:rsidRPr="001E4523">
              <w:rPr>
                <w:rFonts w:ascii="Arial" w:hAnsi="Arial" w:cs="Arial"/>
                <w:b/>
                <w:sz w:val="16"/>
                <w:szCs w:val="16"/>
                <w:lang w:val="es-419"/>
              </w:rPr>
              <w:t xml:space="preserve"> </w:t>
            </w:r>
            <w:r w:rsidRPr="001E4523">
              <w:rPr>
                <w:rFonts w:ascii="Arial" w:hAnsi="Arial" w:cs="Arial"/>
                <w:sz w:val="16"/>
                <w:szCs w:val="16"/>
                <w:lang w:val="es-419"/>
              </w:rPr>
              <w:t>Alquileres y Misceláneos</w:t>
            </w:r>
          </w:p>
        </w:tc>
        <w:tc>
          <w:tcPr>
            <w:tcW w:w="734" w:type="dxa"/>
            <w:tcBorders>
              <w:top w:val="single" w:sz="4" w:space="0" w:color="auto"/>
              <w:left w:val="single" w:sz="12" w:space="0" w:color="auto"/>
              <w:bottom w:val="single" w:sz="12" w:space="0" w:color="auto"/>
              <w:right w:val="single" w:sz="4" w:space="0" w:color="auto"/>
            </w:tcBorders>
            <w:shd w:val="clear" w:color="auto" w:fill="FFFFFF"/>
          </w:tcPr>
          <w:p w14:paraId="0748FD04"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12" w:space="0" w:color="auto"/>
              <w:right w:val="single" w:sz="4" w:space="0" w:color="auto"/>
            </w:tcBorders>
            <w:shd w:val="clear" w:color="auto" w:fill="FFFFFF"/>
          </w:tcPr>
          <w:p w14:paraId="161F3B67"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12" w:space="0" w:color="auto"/>
              <w:right w:val="single" w:sz="12" w:space="0" w:color="auto"/>
            </w:tcBorders>
            <w:shd w:val="clear" w:color="auto" w:fill="FFFFFF"/>
          </w:tcPr>
          <w:p w14:paraId="473693B1"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12" w:space="0" w:color="auto"/>
              <w:right w:val="single" w:sz="2" w:space="0" w:color="auto"/>
            </w:tcBorders>
            <w:shd w:val="clear" w:color="auto" w:fill="FFFFFF"/>
          </w:tcPr>
          <w:p w14:paraId="13CCCCC3"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2" w:space="0" w:color="auto"/>
              <w:bottom w:val="single" w:sz="12" w:space="0" w:color="auto"/>
              <w:right w:val="single" w:sz="12" w:space="0" w:color="auto"/>
            </w:tcBorders>
            <w:shd w:val="clear" w:color="auto" w:fill="FFFFFF"/>
          </w:tcPr>
          <w:p w14:paraId="32D8180D" w14:textId="77777777" w:rsidR="001E4523" w:rsidRPr="001E4523" w:rsidRDefault="001E4523" w:rsidP="001E4523">
            <w:pPr>
              <w:widowControl w:val="0"/>
              <w:jc w:val="both"/>
              <w:rPr>
                <w:rFonts w:ascii="Arial" w:hAnsi="Arial" w:cs="Arial"/>
                <w:sz w:val="16"/>
                <w:szCs w:val="16"/>
                <w:lang w:val="es-419"/>
              </w:rPr>
            </w:pPr>
          </w:p>
        </w:tc>
      </w:tr>
      <w:tr w:rsidR="001E4523" w:rsidRPr="001E4523" w14:paraId="5974BF32" w14:textId="77777777" w:rsidTr="001E4523">
        <w:trPr>
          <w:trHeight w:val="284"/>
          <w:jc w:val="center"/>
        </w:trPr>
        <w:tc>
          <w:tcPr>
            <w:tcW w:w="5092" w:type="dxa"/>
            <w:tcBorders>
              <w:bottom w:val="single" w:sz="4" w:space="0" w:color="auto"/>
              <w:right w:val="single" w:sz="12" w:space="0" w:color="auto"/>
            </w:tcBorders>
            <w:shd w:val="clear" w:color="auto" w:fill="DBE5F1"/>
            <w:vAlign w:val="center"/>
          </w:tcPr>
          <w:p w14:paraId="7EC8BE82" w14:textId="77777777" w:rsidR="001E4523" w:rsidRPr="001E4523" w:rsidRDefault="001E4523" w:rsidP="001E4523">
            <w:pPr>
              <w:widowControl w:val="0"/>
              <w:ind w:left="567" w:right="113"/>
              <w:jc w:val="center"/>
              <w:rPr>
                <w:rFonts w:ascii="Arial" w:hAnsi="Arial" w:cs="Arial"/>
                <w:b/>
                <w:sz w:val="16"/>
                <w:szCs w:val="16"/>
                <w:lang w:val="es-419"/>
              </w:rPr>
            </w:pPr>
            <w:r w:rsidRPr="001E4523">
              <w:rPr>
                <w:rFonts w:ascii="Arial" w:hAnsi="Arial" w:cs="Arial"/>
                <w:b/>
                <w:sz w:val="16"/>
                <w:szCs w:val="16"/>
                <w:lang w:val="es-419"/>
              </w:rPr>
              <w:t>Además cada socio en forma independiente presentará:</w:t>
            </w:r>
          </w:p>
        </w:tc>
        <w:tc>
          <w:tcPr>
            <w:tcW w:w="734" w:type="dxa"/>
            <w:tcBorders>
              <w:top w:val="single" w:sz="4" w:space="0" w:color="auto"/>
              <w:left w:val="single" w:sz="12" w:space="0" w:color="auto"/>
              <w:bottom w:val="single" w:sz="4" w:space="0" w:color="auto"/>
              <w:right w:val="single" w:sz="4" w:space="0" w:color="auto"/>
            </w:tcBorders>
            <w:shd w:val="clear" w:color="auto" w:fill="DBE5F1"/>
          </w:tcPr>
          <w:p w14:paraId="764177C3"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DBE5F1"/>
          </w:tcPr>
          <w:p w14:paraId="489C5B77"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DBE5F1"/>
          </w:tcPr>
          <w:p w14:paraId="316DC62A" w14:textId="77777777" w:rsidR="001E4523" w:rsidRPr="001E4523" w:rsidRDefault="001E4523" w:rsidP="001E4523">
            <w:pPr>
              <w:widowControl w:val="0"/>
              <w:jc w:val="both"/>
              <w:rPr>
                <w:rFonts w:ascii="Arial" w:hAnsi="Arial" w:cs="Arial"/>
                <w:sz w:val="16"/>
                <w:szCs w:val="16"/>
                <w:lang w:val="es-419"/>
              </w:rPr>
            </w:pPr>
          </w:p>
        </w:tc>
        <w:tc>
          <w:tcPr>
            <w:tcW w:w="2494" w:type="dxa"/>
            <w:gridSpan w:val="2"/>
            <w:tcBorders>
              <w:top w:val="single" w:sz="4" w:space="0" w:color="auto"/>
              <w:left w:val="single" w:sz="12" w:space="0" w:color="auto"/>
              <w:bottom w:val="single" w:sz="4" w:space="0" w:color="auto"/>
              <w:right w:val="single" w:sz="12" w:space="0" w:color="auto"/>
            </w:tcBorders>
            <w:shd w:val="clear" w:color="auto" w:fill="DBE5F1"/>
          </w:tcPr>
          <w:p w14:paraId="5B57FC3E" w14:textId="77777777" w:rsidR="001E4523" w:rsidRPr="001E4523" w:rsidRDefault="001E4523" w:rsidP="001E4523">
            <w:pPr>
              <w:widowControl w:val="0"/>
              <w:jc w:val="both"/>
              <w:rPr>
                <w:rFonts w:ascii="Arial" w:hAnsi="Arial" w:cs="Arial"/>
                <w:sz w:val="16"/>
                <w:szCs w:val="16"/>
                <w:lang w:val="es-419"/>
              </w:rPr>
            </w:pPr>
          </w:p>
        </w:tc>
      </w:tr>
      <w:tr w:rsidR="001E4523" w:rsidRPr="001E4523" w14:paraId="5B2FEE2D" w14:textId="77777777" w:rsidTr="001809C6">
        <w:trPr>
          <w:trHeight w:val="284"/>
          <w:jc w:val="center"/>
        </w:trPr>
        <w:tc>
          <w:tcPr>
            <w:tcW w:w="5092" w:type="dxa"/>
            <w:tcBorders>
              <w:bottom w:val="single" w:sz="4" w:space="0" w:color="auto"/>
              <w:right w:val="single" w:sz="12" w:space="0" w:color="auto"/>
            </w:tcBorders>
            <w:shd w:val="clear" w:color="auto" w:fill="auto"/>
            <w:vAlign w:val="center"/>
          </w:tcPr>
          <w:p w14:paraId="6ED7D7D9" w14:textId="77777777" w:rsidR="001E4523" w:rsidRPr="001E4523" w:rsidRDefault="001E4523" w:rsidP="00667D6F">
            <w:pPr>
              <w:widowControl w:val="0"/>
              <w:numPr>
                <w:ilvl w:val="0"/>
                <w:numId w:val="8"/>
              </w:numPr>
              <w:ind w:left="567" w:right="113"/>
              <w:jc w:val="both"/>
              <w:rPr>
                <w:rFonts w:ascii="Arial" w:hAnsi="Arial" w:cs="Arial"/>
                <w:b/>
                <w:sz w:val="16"/>
                <w:szCs w:val="16"/>
                <w:lang w:val="es-419"/>
              </w:rPr>
            </w:pPr>
            <w:r w:rsidRPr="001E4523">
              <w:rPr>
                <w:rFonts w:ascii="Arial" w:hAnsi="Arial" w:cs="Arial"/>
                <w:b/>
                <w:sz w:val="16"/>
                <w:szCs w:val="16"/>
                <w:lang w:val="es-419"/>
              </w:rPr>
              <w:t xml:space="preserve">Formulario A-3. </w:t>
            </w:r>
            <w:r w:rsidRPr="001E4523">
              <w:rPr>
                <w:rFonts w:ascii="Arial" w:hAnsi="Arial" w:cs="Arial"/>
                <w:sz w:val="16"/>
                <w:szCs w:val="16"/>
                <w:lang w:val="es-419"/>
              </w:rPr>
              <w:t xml:space="preserve">Experiencia General y Específica del Proponente </w:t>
            </w:r>
          </w:p>
        </w:tc>
        <w:tc>
          <w:tcPr>
            <w:tcW w:w="734" w:type="dxa"/>
            <w:tcBorders>
              <w:top w:val="single" w:sz="4" w:space="0" w:color="auto"/>
              <w:left w:val="single" w:sz="12" w:space="0" w:color="auto"/>
              <w:bottom w:val="single" w:sz="4" w:space="0" w:color="auto"/>
              <w:right w:val="single" w:sz="4" w:space="0" w:color="auto"/>
            </w:tcBorders>
            <w:shd w:val="clear" w:color="auto" w:fill="auto"/>
          </w:tcPr>
          <w:p w14:paraId="6980953E"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04EA5DA5"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auto"/>
          </w:tcPr>
          <w:p w14:paraId="2E17288F"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4" w:space="0" w:color="auto"/>
            </w:tcBorders>
            <w:shd w:val="clear" w:color="auto" w:fill="auto"/>
          </w:tcPr>
          <w:p w14:paraId="497BB078"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4" w:space="0" w:color="auto"/>
              <w:bottom w:val="single" w:sz="4" w:space="0" w:color="auto"/>
              <w:right w:val="single" w:sz="12" w:space="0" w:color="auto"/>
            </w:tcBorders>
            <w:shd w:val="clear" w:color="auto" w:fill="FFFFFF"/>
          </w:tcPr>
          <w:p w14:paraId="292DC01D" w14:textId="77777777" w:rsidR="001E4523" w:rsidRPr="001E4523" w:rsidRDefault="001E4523" w:rsidP="001E4523">
            <w:pPr>
              <w:widowControl w:val="0"/>
              <w:jc w:val="both"/>
              <w:rPr>
                <w:rFonts w:ascii="Arial" w:hAnsi="Arial" w:cs="Arial"/>
                <w:sz w:val="16"/>
                <w:szCs w:val="16"/>
                <w:lang w:val="es-419"/>
              </w:rPr>
            </w:pPr>
          </w:p>
        </w:tc>
      </w:tr>
      <w:tr w:rsidR="001E4523" w:rsidRPr="001E4523" w14:paraId="453CDB96" w14:textId="77777777" w:rsidTr="001809C6">
        <w:trPr>
          <w:trHeight w:val="284"/>
          <w:jc w:val="center"/>
        </w:trPr>
        <w:tc>
          <w:tcPr>
            <w:tcW w:w="5092" w:type="dxa"/>
            <w:tcBorders>
              <w:bottom w:val="single" w:sz="4" w:space="0" w:color="auto"/>
              <w:right w:val="single" w:sz="12" w:space="0" w:color="auto"/>
            </w:tcBorders>
            <w:shd w:val="clear" w:color="auto" w:fill="auto"/>
            <w:vAlign w:val="center"/>
          </w:tcPr>
          <w:p w14:paraId="58D125CA" w14:textId="77777777" w:rsidR="001E4523" w:rsidRPr="00D73BF3" w:rsidRDefault="001E4523" w:rsidP="00667D6F">
            <w:pPr>
              <w:widowControl w:val="0"/>
              <w:numPr>
                <w:ilvl w:val="0"/>
                <w:numId w:val="8"/>
              </w:numPr>
              <w:ind w:left="567" w:right="113"/>
              <w:jc w:val="both"/>
              <w:rPr>
                <w:rFonts w:ascii="Arial" w:hAnsi="Arial" w:cs="Arial"/>
                <w:b/>
                <w:sz w:val="16"/>
                <w:szCs w:val="16"/>
                <w:lang w:val="es-419"/>
              </w:rPr>
            </w:pPr>
            <w:r w:rsidRPr="00D73BF3">
              <w:rPr>
                <w:rFonts w:ascii="Arial" w:hAnsi="Arial" w:cs="Arial"/>
                <w:b/>
                <w:sz w:val="16"/>
                <w:szCs w:val="16"/>
                <w:lang w:val="es-419"/>
              </w:rPr>
              <w:t xml:space="preserve">Formulario A-2c </w:t>
            </w:r>
            <w:r w:rsidRPr="00D73BF3">
              <w:rPr>
                <w:rFonts w:ascii="Arial" w:hAnsi="Arial" w:cs="Arial"/>
                <w:sz w:val="16"/>
                <w:szCs w:val="16"/>
                <w:lang w:val="es-419"/>
              </w:rPr>
              <w:t>Identificación de Integrantes de la Asociación Accidental</w:t>
            </w:r>
          </w:p>
        </w:tc>
        <w:tc>
          <w:tcPr>
            <w:tcW w:w="734" w:type="dxa"/>
            <w:tcBorders>
              <w:top w:val="single" w:sz="4" w:space="0" w:color="auto"/>
              <w:left w:val="single" w:sz="12" w:space="0" w:color="auto"/>
              <w:bottom w:val="single" w:sz="4" w:space="0" w:color="auto"/>
              <w:right w:val="single" w:sz="4" w:space="0" w:color="auto"/>
            </w:tcBorders>
            <w:shd w:val="clear" w:color="auto" w:fill="auto"/>
          </w:tcPr>
          <w:p w14:paraId="6AA3905F" w14:textId="77777777" w:rsidR="001E4523" w:rsidRPr="001E4523" w:rsidRDefault="001E4523" w:rsidP="001E4523">
            <w:pPr>
              <w:widowControl w:val="0"/>
              <w:jc w:val="both"/>
              <w:rPr>
                <w:rFonts w:ascii="Arial" w:hAnsi="Arial" w:cs="Arial"/>
                <w:sz w:val="16"/>
                <w:szCs w:val="16"/>
                <w:lang w:val="es-419"/>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1FE66C1F" w14:textId="77777777" w:rsidR="001E4523" w:rsidRPr="001E4523" w:rsidRDefault="001E4523" w:rsidP="001E4523">
            <w:pPr>
              <w:widowControl w:val="0"/>
              <w:jc w:val="both"/>
              <w:rPr>
                <w:rFonts w:ascii="Arial" w:hAnsi="Arial" w:cs="Arial"/>
                <w:sz w:val="16"/>
                <w:szCs w:val="16"/>
                <w:lang w:val="es-419"/>
              </w:rPr>
            </w:pPr>
          </w:p>
        </w:tc>
        <w:tc>
          <w:tcPr>
            <w:tcW w:w="1258" w:type="dxa"/>
            <w:tcBorders>
              <w:top w:val="single" w:sz="4" w:space="0" w:color="auto"/>
              <w:left w:val="single" w:sz="4" w:space="0" w:color="auto"/>
              <w:bottom w:val="single" w:sz="4" w:space="0" w:color="auto"/>
              <w:right w:val="single" w:sz="12" w:space="0" w:color="auto"/>
            </w:tcBorders>
            <w:shd w:val="clear" w:color="auto" w:fill="auto"/>
          </w:tcPr>
          <w:p w14:paraId="65CEB268" w14:textId="77777777" w:rsidR="001E4523" w:rsidRPr="001E4523" w:rsidRDefault="001E4523" w:rsidP="001E4523">
            <w:pPr>
              <w:widowControl w:val="0"/>
              <w:jc w:val="both"/>
              <w:rPr>
                <w:rFonts w:ascii="Arial" w:hAnsi="Arial" w:cs="Arial"/>
                <w:sz w:val="16"/>
                <w:szCs w:val="16"/>
                <w:lang w:val="es-419"/>
              </w:rPr>
            </w:pPr>
          </w:p>
        </w:tc>
        <w:tc>
          <w:tcPr>
            <w:tcW w:w="1078" w:type="dxa"/>
            <w:tcBorders>
              <w:top w:val="single" w:sz="4" w:space="0" w:color="auto"/>
              <w:left w:val="single" w:sz="12" w:space="0" w:color="auto"/>
              <w:bottom w:val="single" w:sz="4" w:space="0" w:color="auto"/>
              <w:right w:val="single" w:sz="4" w:space="0" w:color="auto"/>
            </w:tcBorders>
            <w:shd w:val="clear" w:color="auto" w:fill="auto"/>
          </w:tcPr>
          <w:p w14:paraId="459F351E" w14:textId="77777777" w:rsidR="001E4523" w:rsidRPr="001E4523" w:rsidRDefault="001E4523" w:rsidP="001E4523">
            <w:pPr>
              <w:widowControl w:val="0"/>
              <w:jc w:val="both"/>
              <w:rPr>
                <w:rFonts w:ascii="Arial" w:hAnsi="Arial" w:cs="Arial"/>
                <w:sz w:val="16"/>
                <w:szCs w:val="16"/>
                <w:lang w:val="es-419"/>
              </w:rPr>
            </w:pPr>
          </w:p>
        </w:tc>
        <w:tc>
          <w:tcPr>
            <w:tcW w:w="1416" w:type="dxa"/>
            <w:tcBorders>
              <w:top w:val="single" w:sz="4" w:space="0" w:color="auto"/>
              <w:left w:val="single" w:sz="4" w:space="0" w:color="auto"/>
              <w:bottom w:val="single" w:sz="4" w:space="0" w:color="auto"/>
              <w:right w:val="single" w:sz="12" w:space="0" w:color="auto"/>
            </w:tcBorders>
            <w:shd w:val="clear" w:color="auto" w:fill="FFFFFF"/>
          </w:tcPr>
          <w:p w14:paraId="07C5AAFA" w14:textId="77777777" w:rsidR="001E4523" w:rsidRPr="001E4523" w:rsidRDefault="001E4523" w:rsidP="001E4523">
            <w:pPr>
              <w:widowControl w:val="0"/>
              <w:jc w:val="both"/>
              <w:rPr>
                <w:rFonts w:ascii="Arial" w:hAnsi="Arial" w:cs="Arial"/>
                <w:sz w:val="16"/>
                <w:szCs w:val="16"/>
                <w:lang w:val="es-419"/>
              </w:rPr>
            </w:pPr>
          </w:p>
        </w:tc>
      </w:tr>
    </w:tbl>
    <w:p w14:paraId="7B8721B0" w14:textId="2EB67A2C" w:rsidR="001E4523" w:rsidRDefault="001E4523" w:rsidP="001E4523">
      <w:pPr>
        <w:tabs>
          <w:tab w:val="left" w:pos="420"/>
        </w:tabs>
        <w:rPr>
          <w:rFonts w:ascii="Verdana" w:hAnsi="Verdana" w:cs="Arial"/>
          <w:b/>
          <w:sz w:val="16"/>
          <w:szCs w:val="16"/>
          <w:lang w:val="es-BO"/>
        </w:rPr>
      </w:pPr>
    </w:p>
    <w:p w14:paraId="41854784" w14:textId="150BAA0B" w:rsidR="00F87E78" w:rsidRPr="008D67D2" w:rsidRDefault="00DF4900" w:rsidP="00F87E78">
      <w:pPr>
        <w:jc w:val="center"/>
        <w:rPr>
          <w:rFonts w:ascii="Verdana" w:hAnsi="Verdana"/>
          <w:b/>
          <w:sz w:val="18"/>
          <w:szCs w:val="18"/>
          <w:lang w:val="es-BO"/>
        </w:rPr>
      </w:pPr>
      <w:r w:rsidRPr="001E4523">
        <w:rPr>
          <w:rFonts w:ascii="Verdana" w:hAnsi="Verdana" w:cs="Arial"/>
          <w:sz w:val="16"/>
          <w:szCs w:val="16"/>
          <w:lang w:val="es-BO"/>
        </w:rPr>
        <w:br w:type="page"/>
      </w:r>
      <w:r w:rsidR="00F87E78" w:rsidRPr="008D67D2">
        <w:rPr>
          <w:rFonts w:ascii="Verdana" w:hAnsi="Verdana"/>
          <w:b/>
          <w:sz w:val="18"/>
          <w:szCs w:val="18"/>
          <w:lang w:val="es-BO"/>
        </w:rPr>
        <w:lastRenderedPageBreak/>
        <w:t>FORMULARIO Nº V-2</w:t>
      </w:r>
    </w:p>
    <w:p w14:paraId="31157808" w14:textId="77777777" w:rsidR="00F87E78" w:rsidRPr="008D67D2" w:rsidRDefault="00F87E78" w:rsidP="00F87E78">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ECONÓMICA  </w:t>
      </w:r>
    </w:p>
    <w:p w14:paraId="269EF1FB" w14:textId="77777777" w:rsidR="009016C2" w:rsidRPr="008D67D2" w:rsidRDefault="009016C2" w:rsidP="00F87E78">
      <w:pPr>
        <w:ind w:left="426" w:firstLine="69"/>
        <w:rPr>
          <w:rFonts w:cs="Arial"/>
          <w:sz w:val="18"/>
          <w:szCs w:val="18"/>
          <w:lang w:val="es-BO"/>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641"/>
        <w:gridCol w:w="909"/>
        <w:gridCol w:w="5445"/>
        <w:gridCol w:w="98"/>
      </w:tblGrid>
      <w:tr w:rsidR="001E4523" w:rsidRPr="001E4523" w14:paraId="2D03B8BD" w14:textId="77777777" w:rsidTr="001E4523">
        <w:trPr>
          <w:trHeight w:val="436"/>
          <w:jc w:val="center"/>
        </w:trPr>
        <w:tc>
          <w:tcPr>
            <w:tcW w:w="9214" w:type="dxa"/>
            <w:gridSpan w:val="5"/>
            <w:tcBorders>
              <w:top w:val="single" w:sz="12" w:space="0" w:color="auto"/>
              <w:bottom w:val="single" w:sz="4" w:space="0" w:color="auto"/>
            </w:tcBorders>
            <w:shd w:val="clear" w:color="auto" w:fill="DBE5F1"/>
            <w:vAlign w:val="center"/>
          </w:tcPr>
          <w:p w14:paraId="36210D30" w14:textId="77777777" w:rsidR="001E4523" w:rsidRPr="001E4523" w:rsidRDefault="001E4523" w:rsidP="001E4523">
            <w:pPr>
              <w:widowControl w:val="0"/>
              <w:jc w:val="center"/>
              <w:rPr>
                <w:rFonts w:ascii="Arial" w:hAnsi="Arial" w:cs="Arial"/>
                <w:b/>
                <w:sz w:val="18"/>
                <w:szCs w:val="18"/>
                <w:lang w:val="es-419"/>
              </w:rPr>
            </w:pPr>
            <w:r w:rsidRPr="001E4523">
              <w:rPr>
                <w:rFonts w:ascii="Arial" w:hAnsi="Arial" w:cs="Arial"/>
                <w:b/>
                <w:sz w:val="18"/>
                <w:szCs w:val="18"/>
                <w:lang w:val="es-419"/>
              </w:rPr>
              <w:t>DATOS GENERALES DEL PROCESO</w:t>
            </w:r>
          </w:p>
        </w:tc>
      </w:tr>
      <w:tr w:rsidR="001E4523" w:rsidRPr="001E4523" w14:paraId="332FE750" w14:textId="77777777" w:rsidTr="001809C6">
        <w:trPr>
          <w:jc w:val="center"/>
        </w:trPr>
        <w:tc>
          <w:tcPr>
            <w:tcW w:w="2121" w:type="dxa"/>
            <w:tcBorders>
              <w:top w:val="single" w:sz="4" w:space="0" w:color="auto"/>
              <w:left w:val="single" w:sz="12" w:space="0" w:color="auto"/>
              <w:bottom w:val="nil"/>
              <w:right w:val="nil"/>
            </w:tcBorders>
            <w:tcMar>
              <w:left w:w="0" w:type="dxa"/>
              <w:right w:w="0" w:type="dxa"/>
            </w:tcMar>
            <w:vAlign w:val="center"/>
          </w:tcPr>
          <w:p w14:paraId="02D2FD63" w14:textId="77777777" w:rsidR="001E4523" w:rsidRPr="001E4523" w:rsidRDefault="001E4523" w:rsidP="001E4523">
            <w:pPr>
              <w:widowControl w:val="0"/>
              <w:rPr>
                <w:rFonts w:ascii="Arial" w:hAnsi="Arial" w:cs="Arial"/>
                <w:sz w:val="2"/>
                <w:szCs w:val="2"/>
                <w:lang w:val="es-419"/>
              </w:rPr>
            </w:pPr>
          </w:p>
        </w:tc>
        <w:tc>
          <w:tcPr>
            <w:tcW w:w="641" w:type="dxa"/>
            <w:tcBorders>
              <w:top w:val="single" w:sz="4" w:space="0" w:color="auto"/>
              <w:left w:val="nil"/>
              <w:bottom w:val="nil"/>
              <w:right w:val="nil"/>
            </w:tcBorders>
            <w:vAlign w:val="center"/>
          </w:tcPr>
          <w:p w14:paraId="734F6074" w14:textId="77777777" w:rsidR="001E4523" w:rsidRPr="001E4523" w:rsidRDefault="001E4523" w:rsidP="001E4523">
            <w:pPr>
              <w:widowControl w:val="0"/>
              <w:jc w:val="center"/>
              <w:rPr>
                <w:rFonts w:ascii="Arial" w:hAnsi="Arial" w:cs="Arial"/>
                <w:b/>
                <w:sz w:val="2"/>
                <w:szCs w:val="2"/>
                <w:lang w:val="es-419"/>
              </w:rPr>
            </w:pPr>
          </w:p>
        </w:tc>
        <w:tc>
          <w:tcPr>
            <w:tcW w:w="909" w:type="dxa"/>
            <w:tcBorders>
              <w:top w:val="single" w:sz="4" w:space="0" w:color="auto"/>
              <w:left w:val="nil"/>
              <w:bottom w:val="nil"/>
              <w:right w:val="nil"/>
            </w:tcBorders>
            <w:vAlign w:val="center"/>
          </w:tcPr>
          <w:p w14:paraId="473449C3" w14:textId="77777777" w:rsidR="001E4523" w:rsidRPr="001E4523" w:rsidRDefault="001E4523" w:rsidP="001E4523">
            <w:pPr>
              <w:widowControl w:val="0"/>
              <w:jc w:val="center"/>
              <w:rPr>
                <w:rFonts w:ascii="Arial" w:hAnsi="Arial" w:cs="Arial"/>
                <w:b/>
                <w:sz w:val="2"/>
                <w:szCs w:val="2"/>
                <w:lang w:val="es-419"/>
              </w:rPr>
            </w:pPr>
          </w:p>
        </w:tc>
        <w:tc>
          <w:tcPr>
            <w:tcW w:w="5543" w:type="dxa"/>
            <w:gridSpan w:val="2"/>
            <w:tcBorders>
              <w:top w:val="single" w:sz="4" w:space="0" w:color="auto"/>
              <w:left w:val="nil"/>
              <w:bottom w:val="nil"/>
            </w:tcBorders>
            <w:vAlign w:val="center"/>
          </w:tcPr>
          <w:p w14:paraId="3BFEA5EA"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31B9D596" w14:textId="77777777" w:rsidTr="001809C6">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4FC9B1B7" w14:textId="77777777" w:rsidR="001E4523" w:rsidRPr="001E4523" w:rsidRDefault="001E4523" w:rsidP="001E4523">
            <w:pPr>
              <w:widowControl w:val="0"/>
              <w:jc w:val="right"/>
              <w:rPr>
                <w:rFonts w:ascii="Arial" w:hAnsi="Arial" w:cs="Arial"/>
                <w:sz w:val="2"/>
                <w:szCs w:val="2"/>
                <w:lang w:val="es-419"/>
              </w:rPr>
            </w:pPr>
          </w:p>
        </w:tc>
        <w:tc>
          <w:tcPr>
            <w:tcW w:w="641" w:type="dxa"/>
            <w:tcBorders>
              <w:top w:val="nil"/>
              <w:bottom w:val="nil"/>
            </w:tcBorders>
            <w:vAlign w:val="center"/>
          </w:tcPr>
          <w:p w14:paraId="07B3A887" w14:textId="77777777" w:rsidR="001E4523" w:rsidRPr="001E4523" w:rsidRDefault="001E4523" w:rsidP="001E4523">
            <w:pPr>
              <w:widowControl w:val="0"/>
              <w:jc w:val="center"/>
              <w:rPr>
                <w:rFonts w:ascii="Arial" w:hAnsi="Arial" w:cs="Arial"/>
                <w:b/>
                <w:sz w:val="2"/>
                <w:szCs w:val="2"/>
                <w:lang w:val="es-419"/>
              </w:rPr>
            </w:pPr>
          </w:p>
        </w:tc>
        <w:tc>
          <w:tcPr>
            <w:tcW w:w="909" w:type="dxa"/>
            <w:tcBorders>
              <w:top w:val="nil"/>
              <w:bottom w:val="nil"/>
              <w:right w:val="nil"/>
            </w:tcBorders>
            <w:vAlign w:val="center"/>
          </w:tcPr>
          <w:p w14:paraId="1254FDDD" w14:textId="77777777" w:rsidR="001E4523" w:rsidRPr="001E4523" w:rsidRDefault="001E4523" w:rsidP="001E4523">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619BD150"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2B75BA5F" w14:textId="77777777" w:rsidTr="001809C6">
        <w:trPr>
          <w:trHeight w:val="257"/>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4143A812" w14:textId="77777777" w:rsidR="001E4523" w:rsidRPr="001E4523" w:rsidRDefault="001E4523" w:rsidP="001E4523">
            <w:pPr>
              <w:widowControl w:val="0"/>
              <w:jc w:val="right"/>
              <w:rPr>
                <w:rFonts w:ascii="Arial" w:hAnsi="Arial" w:cs="Arial"/>
                <w:sz w:val="16"/>
                <w:szCs w:val="16"/>
                <w:lang w:val="es-419"/>
              </w:rPr>
            </w:pPr>
            <w:r w:rsidRPr="001E4523">
              <w:rPr>
                <w:rFonts w:ascii="Arial" w:hAnsi="Arial" w:cs="Arial"/>
                <w:b/>
                <w:sz w:val="16"/>
                <w:szCs w:val="16"/>
                <w:lang w:val="es-419"/>
              </w:rPr>
              <w:t>Objeto de la contratación:</w:t>
            </w:r>
          </w:p>
        </w:tc>
        <w:tc>
          <w:tcPr>
            <w:tcW w:w="5445" w:type="dxa"/>
            <w:tcBorders>
              <w:left w:val="single" w:sz="4" w:space="0" w:color="auto"/>
              <w:bottom w:val="single" w:sz="4" w:space="0" w:color="auto"/>
              <w:right w:val="single" w:sz="4" w:space="0" w:color="auto"/>
            </w:tcBorders>
            <w:shd w:val="clear" w:color="auto" w:fill="C6D9F1"/>
            <w:vAlign w:val="center"/>
          </w:tcPr>
          <w:p w14:paraId="5B938671" w14:textId="77777777" w:rsidR="001E4523" w:rsidRPr="001E4523" w:rsidRDefault="001E4523" w:rsidP="001E4523">
            <w:pPr>
              <w:widowControl w:val="0"/>
              <w:rPr>
                <w:rFonts w:ascii="Arial" w:hAnsi="Arial" w:cs="Arial"/>
                <w:sz w:val="16"/>
                <w:szCs w:val="16"/>
                <w:lang w:val="es-419"/>
              </w:rPr>
            </w:pPr>
          </w:p>
        </w:tc>
        <w:tc>
          <w:tcPr>
            <w:tcW w:w="98" w:type="dxa"/>
            <w:tcBorders>
              <w:top w:val="nil"/>
              <w:left w:val="single" w:sz="4" w:space="0" w:color="auto"/>
              <w:bottom w:val="nil"/>
            </w:tcBorders>
            <w:shd w:val="clear" w:color="auto" w:fill="FFFFFF"/>
            <w:vAlign w:val="center"/>
          </w:tcPr>
          <w:p w14:paraId="459976F7" w14:textId="77777777" w:rsidR="001E4523" w:rsidRPr="001E4523" w:rsidRDefault="001E4523" w:rsidP="001E4523">
            <w:pPr>
              <w:widowControl w:val="0"/>
              <w:rPr>
                <w:rFonts w:ascii="Arial" w:hAnsi="Arial" w:cs="Arial"/>
                <w:sz w:val="16"/>
                <w:szCs w:val="16"/>
                <w:lang w:val="es-419"/>
              </w:rPr>
            </w:pPr>
          </w:p>
        </w:tc>
      </w:tr>
      <w:tr w:rsidR="001E4523" w:rsidRPr="001E4523" w14:paraId="17F1A4AB" w14:textId="77777777" w:rsidTr="001809C6">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5E7BA3C7" w14:textId="77777777" w:rsidR="001E4523" w:rsidRPr="001E4523" w:rsidRDefault="001E4523" w:rsidP="001E4523">
            <w:pPr>
              <w:widowControl w:val="0"/>
              <w:jc w:val="right"/>
              <w:rPr>
                <w:rFonts w:ascii="Arial" w:hAnsi="Arial" w:cs="Arial"/>
                <w:sz w:val="2"/>
                <w:szCs w:val="2"/>
                <w:lang w:val="es-419"/>
              </w:rPr>
            </w:pPr>
          </w:p>
        </w:tc>
        <w:tc>
          <w:tcPr>
            <w:tcW w:w="641" w:type="dxa"/>
            <w:tcBorders>
              <w:top w:val="nil"/>
              <w:bottom w:val="nil"/>
            </w:tcBorders>
            <w:vAlign w:val="center"/>
          </w:tcPr>
          <w:p w14:paraId="4846FE41" w14:textId="77777777" w:rsidR="001E4523" w:rsidRPr="001E4523" w:rsidRDefault="001E4523" w:rsidP="001E4523">
            <w:pPr>
              <w:widowControl w:val="0"/>
              <w:jc w:val="center"/>
              <w:rPr>
                <w:rFonts w:ascii="Arial" w:hAnsi="Arial" w:cs="Arial"/>
                <w:b/>
                <w:sz w:val="2"/>
                <w:szCs w:val="2"/>
                <w:lang w:val="es-419"/>
              </w:rPr>
            </w:pPr>
          </w:p>
        </w:tc>
        <w:tc>
          <w:tcPr>
            <w:tcW w:w="909" w:type="dxa"/>
            <w:tcBorders>
              <w:top w:val="nil"/>
              <w:bottom w:val="nil"/>
              <w:right w:val="nil"/>
            </w:tcBorders>
            <w:vAlign w:val="center"/>
          </w:tcPr>
          <w:p w14:paraId="6694F235" w14:textId="77777777" w:rsidR="001E4523" w:rsidRPr="001E4523" w:rsidRDefault="001E4523" w:rsidP="001E4523">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7B1CB8FC" w14:textId="77777777" w:rsidR="001E4523" w:rsidRPr="001E4523" w:rsidRDefault="001E4523" w:rsidP="001E4523">
            <w:pPr>
              <w:widowControl w:val="0"/>
              <w:jc w:val="center"/>
              <w:rPr>
                <w:rFonts w:ascii="Arial" w:hAnsi="Arial" w:cs="Arial"/>
                <w:b/>
                <w:sz w:val="2"/>
                <w:szCs w:val="2"/>
                <w:lang w:val="es-419"/>
              </w:rPr>
            </w:pPr>
          </w:p>
        </w:tc>
      </w:tr>
      <w:tr w:rsidR="001E4523" w:rsidRPr="001E4523" w14:paraId="47B4EE5C" w14:textId="77777777" w:rsidTr="001809C6">
        <w:trPr>
          <w:jc w:val="center"/>
        </w:trPr>
        <w:tc>
          <w:tcPr>
            <w:tcW w:w="2121" w:type="dxa"/>
            <w:tcBorders>
              <w:top w:val="nil"/>
              <w:left w:val="single" w:sz="12" w:space="0" w:color="auto"/>
              <w:bottom w:val="single" w:sz="12" w:space="0" w:color="auto"/>
              <w:right w:val="nil"/>
            </w:tcBorders>
            <w:tcMar>
              <w:left w:w="0" w:type="dxa"/>
              <w:right w:w="0" w:type="dxa"/>
            </w:tcMar>
            <w:vAlign w:val="center"/>
          </w:tcPr>
          <w:p w14:paraId="2C46F72F" w14:textId="77777777" w:rsidR="001E4523" w:rsidRPr="001E4523" w:rsidRDefault="001E4523" w:rsidP="001E4523">
            <w:pPr>
              <w:widowControl w:val="0"/>
              <w:rPr>
                <w:rFonts w:ascii="Arial" w:hAnsi="Arial" w:cs="Arial"/>
                <w:b/>
                <w:sz w:val="4"/>
                <w:szCs w:val="4"/>
                <w:lang w:val="es-419"/>
              </w:rPr>
            </w:pPr>
          </w:p>
        </w:tc>
        <w:tc>
          <w:tcPr>
            <w:tcW w:w="641" w:type="dxa"/>
            <w:tcBorders>
              <w:top w:val="nil"/>
              <w:left w:val="nil"/>
              <w:bottom w:val="single" w:sz="12" w:space="0" w:color="auto"/>
              <w:right w:val="nil"/>
            </w:tcBorders>
            <w:vAlign w:val="center"/>
          </w:tcPr>
          <w:p w14:paraId="39858F5B" w14:textId="77777777" w:rsidR="001E4523" w:rsidRPr="001E4523" w:rsidRDefault="001E4523" w:rsidP="001E4523">
            <w:pPr>
              <w:widowControl w:val="0"/>
              <w:rPr>
                <w:rFonts w:ascii="Arial" w:hAnsi="Arial" w:cs="Arial"/>
                <w:b/>
                <w:sz w:val="4"/>
                <w:szCs w:val="4"/>
                <w:lang w:val="es-419"/>
              </w:rPr>
            </w:pPr>
          </w:p>
        </w:tc>
        <w:tc>
          <w:tcPr>
            <w:tcW w:w="909" w:type="dxa"/>
            <w:tcBorders>
              <w:top w:val="nil"/>
              <w:left w:val="nil"/>
              <w:bottom w:val="single" w:sz="12" w:space="0" w:color="auto"/>
              <w:right w:val="nil"/>
            </w:tcBorders>
            <w:vAlign w:val="center"/>
          </w:tcPr>
          <w:p w14:paraId="53D96243" w14:textId="77777777" w:rsidR="001E4523" w:rsidRPr="001E4523" w:rsidRDefault="001E4523" w:rsidP="001E4523">
            <w:pPr>
              <w:widowControl w:val="0"/>
              <w:rPr>
                <w:rFonts w:ascii="Arial" w:hAnsi="Arial" w:cs="Arial"/>
                <w:sz w:val="4"/>
                <w:szCs w:val="4"/>
                <w:lang w:val="es-419"/>
              </w:rPr>
            </w:pPr>
          </w:p>
        </w:tc>
        <w:tc>
          <w:tcPr>
            <w:tcW w:w="5543" w:type="dxa"/>
            <w:gridSpan w:val="2"/>
            <w:tcBorders>
              <w:top w:val="nil"/>
              <w:left w:val="nil"/>
              <w:bottom w:val="single" w:sz="12" w:space="0" w:color="auto"/>
            </w:tcBorders>
            <w:vAlign w:val="center"/>
          </w:tcPr>
          <w:p w14:paraId="559B73C3" w14:textId="77777777" w:rsidR="001E4523" w:rsidRPr="001E4523" w:rsidRDefault="001E4523" w:rsidP="001E4523">
            <w:pPr>
              <w:widowControl w:val="0"/>
              <w:rPr>
                <w:rFonts w:ascii="Arial" w:hAnsi="Arial" w:cs="Arial"/>
                <w:sz w:val="4"/>
                <w:szCs w:val="4"/>
                <w:lang w:val="es-419"/>
              </w:rPr>
            </w:pPr>
          </w:p>
        </w:tc>
      </w:tr>
    </w:tbl>
    <w:p w14:paraId="03291631" w14:textId="77777777" w:rsidR="001E4523" w:rsidRPr="001E4523" w:rsidRDefault="001E4523" w:rsidP="001E4523">
      <w:pPr>
        <w:widowControl w:val="0"/>
        <w:jc w:val="center"/>
        <w:rPr>
          <w:rFonts w:ascii="Verdana" w:hAnsi="Verdana"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1E4523" w:rsidRPr="001E4523" w14:paraId="21603794" w14:textId="77777777" w:rsidTr="001E4523">
        <w:trPr>
          <w:cantSplit/>
          <w:trHeight w:val="363"/>
          <w:jc w:val="center"/>
        </w:trPr>
        <w:tc>
          <w:tcPr>
            <w:tcW w:w="353" w:type="pct"/>
            <w:vMerge w:val="restart"/>
            <w:shd w:val="clear" w:color="auto" w:fill="DBE5F1"/>
            <w:vAlign w:val="center"/>
          </w:tcPr>
          <w:p w14:paraId="5A451650" w14:textId="77777777" w:rsidR="001E4523" w:rsidRPr="001E4523" w:rsidRDefault="001E4523" w:rsidP="001E4523">
            <w:pPr>
              <w:widowControl w:val="0"/>
              <w:jc w:val="center"/>
              <w:rPr>
                <w:rFonts w:ascii="Arial" w:hAnsi="Arial" w:cs="Arial"/>
                <w:sz w:val="16"/>
                <w:szCs w:val="16"/>
                <w:lang w:val="es-419"/>
              </w:rPr>
            </w:pPr>
            <w:r w:rsidRPr="001E4523">
              <w:rPr>
                <w:rFonts w:ascii="Arial" w:hAnsi="Arial" w:cs="Arial"/>
                <w:sz w:val="16"/>
                <w:szCs w:val="16"/>
                <w:lang w:val="es-419"/>
              </w:rPr>
              <w:t>N°</w:t>
            </w:r>
          </w:p>
        </w:tc>
        <w:tc>
          <w:tcPr>
            <w:tcW w:w="937" w:type="pct"/>
            <w:vMerge w:val="restart"/>
            <w:shd w:val="clear" w:color="auto" w:fill="DBE5F1"/>
            <w:vAlign w:val="center"/>
          </w:tcPr>
          <w:p w14:paraId="2775E3F7" w14:textId="77777777" w:rsidR="001E4523" w:rsidRPr="001E4523" w:rsidRDefault="001E4523" w:rsidP="001E4523">
            <w:pPr>
              <w:widowControl w:val="0"/>
              <w:jc w:val="center"/>
              <w:rPr>
                <w:rFonts w:ascii="Arial" w:hAnsi="Arial" w:cs="Arial"/>
                <w:sz w:val="16"/>
                <w:szCs w:val="16"/>
                <w:lang w:val="es-419"/>
              </w:rPr>
            </w:pPr>
            <w:r w:rsidRPr="001E4523">
              <w:rPr>
                <w:rFonts w:ascii="Arial" w:hAnsi="Arial" w:cs="Arial"/>
                <w:sz w:val="16"/>
                <w:szCs w:val="16"/>
                <w:lang w:val="es-419"/>
              </w:rPr>
              <w:t>NOMBRE DEL PROPONENTE</w:t>
            </w:r>
          </w:p>
        </w:tc>
        <w:tc>
          <w:tcPr>
            <w:tcW w:w="898" w:type="pct"/>
            <w:tcBorders>
              <w:bottom w:val="single" w:sz="4" w:space="0" w:color="auto"/>
            </w:tcBorders>
            <w:shd w:val="clear" w:color="auto" w:fill="DBE5F1"/>
            <w:vAlign w:val="center"/>
          </w:tcPr>
          <w:p w14:paraId="70B75098" w14:textId="77777777" w:rsidR="001E4523" w:rsidRPr="001E4523" w:rsidRDefault="001E4523" w:rsidP="001E4523">
            <w:pPr>
              <w:widowControl w:val="0"/>
              <w:jc w:val="center"/>
              <w:rPr>
                <w:rFonts w:ascii="Arial" w:hAnsi="Arial" w:cs="Arial"/>
                <w:sz w:val="16"/>
                <w:szCs w:val="16"/>
                <w:lang w:val="es-419"/>
              </w:rPr>
            </w:pPr>
            <w:r w:rsidRPr="001E4523">
              <w:rPr>
                <w:rFonts w:ascii="Arial" w:hAnsi="Arial" w:cs="Arial"/>
                <w:sz w:val="16"/>
                <w:szCs w:val="16"/>
                <w:lang w:val="es-BO"/>
              </w:rPr>
              <w:t>VALOR LEÍDO DE LA PROPUESTA</w:t>
            </w:r>
          </w:p>
        </w:tc>
        <w:tc>
          <w:tcPr>
            <w:tcW w:w="989" w:type="pct"/>
            <w:shd w:val="clear" w:color="auto" w:fill="DBE5F1"/>
            <w:vAlign w:val="center"/>
          </w:tcPr>
          <w:p w14:paraId="439BDD91" w14:textId="77777777" w:rsidR="001E4523" w:rsidRPr="001E4523" w:rsidRDefault="001E4523" w:rsidP="001E4523">
            <w:pPr>
              <w:widowControl w:val="0"/>
              <w:jc w:val="center"/>
              <w:rPr>
                <w:rFonts w:ascii="Arial" w:hAnsi="Arial" w:cs="Arial"/>
                <w:sz w:val="16"/>
                <w:szCs w:val="16"/>
                <w:lang w:val="es-419"/>
              </w:rPr>
            </w:pPr>
            <w:r w:rsidRPr="001E4523">
              <w:rPr>
                <w:rFonts w:ascii="Arial" w:hAnsi="Arial" w:cs="Arial"/>
                <w:sz w:val="16"/>
                <w:szCs w:val="16"/>
                <w:lang w:val="es-BO"/>
              </w:rPr>
              <w:t>PRECIO AJUSTADO</w:t>
            </w:r>
          </w:p>
        </w:tc>
        <w:tc>
          <w:tcPr>
            <w:tcW w:w="1823" w:type="pct"/>
            <w:vMerge w:val="restart"/>
            <w:shd w:val="clear" w:color="auto" w:fill="DBE5F1"/>
            <w:vAlign w:val="center"/>
          </w:tcPr>
          <w:p w14:paraId="4D8FD160" w14:textId="77777777" w:rsidR="001E4523" w:rsidRPr="001E4523" w:rsidRDefault="001E4523" w:rsidP="001E4523">
            <w:pPr>
              <w:widowControl w:val="0"/>
              <w:jc w:val="center"/>
              <w:rPr>
                <w:rFonts w:ascii="Arial" w:hAnsi="Arial" w:cs="Arial"/>
                <w:sz w:val="16"/>
                <w:szCs w:val="16"/>
                <w:lang w:val="es-419"/>
              </w:rPr>
            </w:pPr>
            <w:r w:rsidRPr="001E4523">
              <w:rPr>
                <w:rFonts w:ascii="Arial" w:hAnsi="Arial" w:cs="Arial"/>
                <w:sz w:val="16"/>
                <w:szCs w:val="16"/>
                <w:lang w:val="es-419"/>
              </w:rPr>
              <w:t>OBSERVACIONES</w:t>
            </w:r>
          </w:p>
        </w:tc>
      </w:tr>
      <w:tr w:rsidR="001E4523" w:rsidRPr="001E4523" w14:paraId="40A183FF" w14:textId="77777777" w:rsidTr="001E4523">
        <w:trPr>
          <w:cantSplit/>
          <w:trHeight w:val="263"/>
          <w:jc w:val="center"/>
        </w:trPr>
        <w:tc>
          <w:tcPr>
            <w:tcW w:w="353" w:type="pct"/>
            <w:vMerge/>
            <w:shd w:val="clear" w:color="auto" w:fill="DBE5F1"/>
            <w:vAlign w:val="center"/>
          </w:tcPr>
          <w:p w14:paraId="0340EB3B" w14:textId="77777777" w:rsidR="001E4523" w:rsidRPr="001E4523" w:rsidRDefault="001E4523" w:rsidP="001E4523">
            <w:pPr>
              <w:widowControl w:val="0"/>
              <w:jc w:val="center"/>
              <w:rPr>
                <w:rFonts w:ascii="Arial" w:hAnsi="Arial" w:cs="Arial"/>
                <w:sz w:val="16"/>
                <w:szCs w:val="16"/>
                <w:lang w:val="es-419"/>
              </w:rPr>
            </w:pPr>
          </w:p>
        </w:tc>
        <w:tc>
          <w:tcPr>
            <w:tcW w:w="937" w:type="pct"/>
            <w:vMerge/>
            <w:shd w:val="clear" w:color="auto" w:fill="DBE5F1"/>
            <w:vAlign w:val="center"/>
          </w:tcPr>
          <w:p w14:paraId="6C8CEE54" w14:textId="77777777" w:rsidR="001E4523" w:rsidRPr="001E4523" w:rsidRDefault="001E4523" w:rsidP="001E4523">
            <w:pPr>
              <w:widowControl w:val="0"/>
              <w:jc w:val="center"/>
              <w:rPr>
                <w:rFonts w:ascii="Arial" w:hAnsi="Arial" w:cs="Arial"/>
                <w:sz w:val="16"/>
                <w:szCs w:val="16"/>
                <w:lang w:val="es-419"/>
              </w:rPr>
            </w:pPr>
          </w:p>
        </w:tc>
        <w:tc>
          <w:tcPr>
            <w:tcW w:w="898" w:type="pct"/>
            <w:tcBorders>
              <w:bottom w:val="single" w:sz="4" w:space="0" w:color="auto"/>
            </w:tcBorders>
            <w:shd w:val="clear" w:color="auto" w:fill="DBE5F1"/>
            <w:vAlign w:val="center"/>
          </w:tcPr>
          <w:p w14:paraId="759FF9AF" w14:textId="77777777" w:rsidR="001E4523" w:rsidRPr="001E4523" w:rsidRDefault="001E4523" w:rsidP="001E4523">
            <w:pPr>
              <w:widowControl w:val="0"/>
              <w:jc w:val="center"/>
              <w:rPr>
                <w:rFonts w:ascii="Arial" w:hAnsi="Arial" w:cs="Arial"/>
                <w:b/>
                <w:sz w:val="16"/>
                <w:szCs w:val="16"/>
                <w:lang w:val="es-419"/>
              </w:rPr>
            </w:pPr>
            <m:oMathPara>
              <m:oMath>
                <m:r>
                  <m:rPr>
                    <m:sty m:val="bi"/>
                  </m:rPr>
                  <w:rPr>
                    <w:rFonts w:ascii="Cambria Math" w:hAnsi="Cambria Math" w:cs="Arial"/>
                    <w:sz w:val="16"/>
                    <w:szCs w:val="16"/>
                    <w:lang w:val="es-BO"/>
                  </w:rPr>
                  <m:t>pp</m:t>
                </m:r>
              </m:oMath>
            </m:oMathPara>
          </w:p>
        </w:tc>
        <w:tc>
          <w:tcPr>
            <w:tcW w:w="989" w:type="pct"/>
            <w:shd w:val="clear" w:color="auto" w:fill="DBE5F1"/>
            <w:vAlign w:val="center"/>
          </w:tcPr>
          <w:p w14:paraId="153AB85F" w14:textId="77777777" w:rsidR="001E4523" w:rsidRPr="001E4523" w:rsidDel="00651079" w:rsidRDefault="001E4523" w:rsidP="001E4523">
            <w:pPr>
              <w:widowControl w:val="0"/>
              <w:jc w:val="center"/>
              <w:rPr>
                <w:rFonts w:ascii="Arial" w:hAnsi="Arial" w:cs="Arial"/>
                <w:b/>
                <w:sz w:val="16"/>
                <w:szCs w:val="16"/>
                <w:lang w:val="es-419"/>
              </w:rPr>
            </w:pPr>
            <m:oMath>
              <m:r>
                <m:rPr>
                  <m:sty m:val="bi"/>
                </m:rPr>
                <w:rPr>
                  <w:rFonts w:ascii="Cambria Math" w:hAnsi="Cambria Math" w:cs="Arial"/>
                  <w:sz w:val="16"/>
                  <w:szCs w:val="16"/>
                  <w:lang w:val="es-BO"/>
                </w:rPr>
                <m:t>PA</m:t>
              </m:r>
            </m:oMath>
            <w:r w:rsidRPr="001E4523">
              <w:rPr>
                <w:rFonts w:ascii="Arial" w:hAnsi="Arial" w:cs="Arial"/>
                <w:b/>
                <w:sz w:val="16"/>
                <w:szCs w:val="16"/>
                <w:lang w:val="es-BO"/>
              </w:rPr>
              <w:t xml:space="preserve"> (*)</w:t>
            </w:r>
          </w:p>
        </w:tc>
        <w:tc>
          <w:tcPr>
            <w:tcW w:w="1823" w:type="pct"/>
            <w:vMerge/>
            <w:shd w:val="clear" w:color="auto" w:fill="DBE5F1"/>
            <w:vAlign w:val="center"/>
          </w:tcPr>
          <w:p w14:paraId="08BFC97D" w14:textId="77777777" w:rsidR="001E4523" w:rsidRPr="001E4523" w:rsidRDefault="001E4523" w:rsidP="001E4523">
            <w:pPr>
              <w:widowControl w:val="0"/>
              <w:jc w:val="center"/>
              <w:rPr>
                <w:rFonts w:ascii="Arial" w:hAnsi="Arial" w:cs="Arial"/>
                <w:b/>
                <w:sz w:val="16"/>
                <w:szCs w:val="16"/>
                <w:lang w:val="es-419"/>
              </w:rPr>
            </w:pPr>
          </w:p>
        </w:tc>
      </w:tr>
      <w:tr w:rsidR="001E4523" w:rsidRPr="001E4523" w14:paraId="211C2AA0" w14:textId="77777777" w:rsidTr="001809C6">
        <w:trPr>
          <w:cantSplit/>
          <w:trHeight w:val="266"/>
          <w:jc w:val="center"/>
        </w:trPr>
        <w:tc>
          <w:tcPr>
            <w:tcW w:w="353" w:type="pct"/>
            <w:vAlign w:val="center"/>
          </w:tcPr>
          <w:p w14:paraId="0F51A156" w14:textId="77777777" w:rsidR="001E4523" w:rsidRPr="001E4523" w:rsidRDefault="001E4523" w:rsidP="001E4523">
            <w:pPr>
              <w:widowControl w:val="0"/>
              <w:jc w:val="center"/>
              <w:rPr>
                <w:rFonts w:ascii="Arial" w:hAnsi="Arial" w:cs="Arial"/>
                <w:sz w:val="16"/>
                <w:szCs w:val="16"/>
                <w:lang w:val="es-419"/>
              </w:rPr>
            </w:pPr>
            <w:r w:rsidRPr="001E4523">
              <w:rPr>
                <w:rFonts w:ascii="Arial" w:hAnsi="Arial" w:cs="Arial"/>
                <w:sz w:val="16"/>
                <w:szCs w:val="16"/>
                <w:lang w:val="es-419"/>
              </w:rPr>
              <w:t>1</w:t>
            </w:r>
          </w:p>
        </w:tc>
        <w:tc>
          <w:tcPr>
            <w:tcW w:w="937" w:type="pct"/>
            <w:vAlign w:val="center"/>
          </w:tcPr>
          <w:p w14:paraId="49A70F99" w14:textId="77777777" w:rsidR="001E4523" w:rsidRPr="001E4523" w:rsidRDefault="001E4523" w:rsidP="001E4523">
            <w:pPr>
              <w:widowControl w:val="0"/>
              <w:rPr>
                <w:rFonts w:ascii="Arial" w:hAnsi="Arial" w:cs="Arial"/>
                <w:sz w:val="16"/>
                <w:szCs w:val="16"/>
                <w:lang w:val="es-419"/>
              </w:rPr>
            </w:pPr>
          </w:p>
        </w:tc>
        <w:tc>
          <w:tcPr>
            <w:tcW w:w="898" w:type="pct"/>
            <w:vAlign w:val="center"/>
          </w:tcPr>
          <w:p w14:paraId="290E32A1" w14:textId="77777777" w:rsidR="001E4523" w:rsidRPr="001E4523" w:rsidRDefault="001E4523" w:rsidP="001E4523">
            <w:pPr>
              <w:widowControl w:val="0"/>
              <w:rPr>
                <w:rFonts w:ascii="Arial" w:hAnsi="Arial" w:cs="Arial"/>
                <w:b/>
                <w:sz w:val="16"/>
                <w:szCs w:val="16"/>
                <w:lang w:val="es-419"/>
              </w:rPr>
            </w:pPr>
          </w:p>
        </w:tc>
        <w:tc>
          <w:tcPr>
            <w:tcW w:w="989" w:type="pct"/>
          </w:tcPr>
          <w:p w14:paraId="20B9205C" w14:textId="77777777" w:rsidR="001E4523" w:rsidRPr="001E4523" w:rsidRDefault="001E4523" w:rsidP="001E4523">
            <w:pPr>
              <w:widowControl w:val="0"/>
              <w:jc w:val="center"/>
              <w:rPr>
                <w:rFonts w:ascii="Arial" w:hAnsi="Arial" w:cs="Arial"/>
                <w:sz w:val="16"/>
                <w:szCs w:val="16"/>
                <w:lang w:val="es-419"/>
              </w:rPr>
            </w:pPr>
          </w:p>
        </w:tc>
        <w:tc>
          <w:tcPr>
            <w:tcW w:w="1823" w:type="pct"/>
          </w:tcPr>
          <w:p w14:paraId="791B230A" w14:textId="77777777" w:rsidR="001E4523" w:rsidRPr="001E4523" w:rsidRDefault="001E4523" w:rsidP="001E4523">
            <w:pPr>
              <w:widowControl w:val="0"/>
              <w:jc w:val="center"/>
              <w:rPr>
                <w:rFonts w:ascii="Arial" w:hAnsi="Arial" w:cs="Arial"/>
                <w:sz w:val="16"/>
                <w:szCs w:val="16"/>
                <w:lang w:val="es-419"/>
              </w:rPr>
            </w:pPr>
          </w:p>
        </w:tc>
      </w:tr>
      <w:tr w:rsidR="001E4523" w:rsidRPr="001E4523" w14:paraId="7B19E9F7" w14:textId="77777777" w:rsidTr="001809C6">
        <w:trPr>
          <w:cantSplit/>
          <w:trHeight w:val="269"/>
          <w:jc w:val="center"/>
        </w:trPr>
        <w:tc>
          <w:tcPr>
            <w:tcW w:w="353" w:type="pct"/>
            <w:vAlign w:val="center"/>
          </w:tcPr>
          <w:p w14:paraId="509BF67E" w14:textId="77777777" w:rsidR="001E4523" w:rsidRPr="001E4523" w:rsidRDefault="001E4523" w:rsidP="001E4523">
            <w:pPr>
              <w:widowControl w:val="0"/>
              <w:jc w:val="center"/>
              <w:rPr>
                <w:rFonts w:ascii="Arial" w:hAnsi="Arial" w:cs="Arial"/>
                <w:sz w:val="16"/>
                <w:szCs w:val="16"/>
                <w:lang w:val="es-419"/>
              </w:rPr>
            </w:pPr>
            <w:r w:rsidRPr="001E4523">
              <w:rPr>
                <w:rFonts w:ascii="Arial" w:hAnsi="Arial" w:cs="Arial"/>
                <w:sz w:val="16"/>
                <w:szCs w:val="16"/>
                <w:lang w:val="es-419"/>
              </w:rPr>
              <w:t>2</w:t>
            </w:r>
          </w:p>
        </w:tc>
        <w:tc>
          <w:tcPr>
            <w:tcW w:w="937" w:type="pct"/>
            <w:vAlign w:val="center"/>
          </w:tcPr>
          <w:p w14:paraId="0A4C2CB9" w14:textId="77777777" w:rsidR="001E4523" w:rsidRPr="001E4523" w:rsidRDefault="001E4523" w:rsidP="001E4523">
            <w:pPr>
              <w:widowControl w:val="0"/>
              <w:jc w:val="center"/>
              <w:rPr>
                <w:rFonts w:ascii="Arial" w:hAnsi="Arial" w:cs="Arial"/>
                <w:sz w:val="16"/>
                <w:szCs w:val="16"/>
                <w:lang w:val="es-419"/>
              </w:rPr>
            </w:pPr>
          </w:p>
        </w:tc>
        <w:tc>
          <w:tcPr>
            <w:tcW w:w="898" w:type="pct"/>
            <w:vAlign w:val="center"/>
          </w:tcPr>
          <w:p w14:paraId="275C6CBB" w14:textId="77777777" w:rsidR="001E4523" w:rsidRPr="001E4523" w:rsidRDefault="001E4523" w:rsidP="001E4523">
            <w:pPr>
              <w:widowControl w:val="0"/>
              <w:jc w:val="center"/>
              <w:rPr>
                <w:rFonts w:ascii="Arial" w:hAnsi="Arial" w:cs="Arial"/>
                <w:sz w:val="16"/>
                <w:szCs w:val="16"/>
                <w:lang w:val="es-419"/>
              </w:rPr>
            </w:pPr>
          </w:p>
        </w:tc>
        <w:tc>
          <w:tcPr>
            <w:tcW w:w="989" w:type="pct"/>
          </w:tcPr>
          <w:p w14:paraId="1FC40C44" w14:textId="77777777" w:rsidR="001E4523" w:rsidRPr="001E4523" w:rsidRDefault="001E4523" w:rsidP="001E4523">
            <w:pPr>
              <w:widowControl w:val="0"/>
              <w:jc w:val="center"/>
              <w:rPr>
                <w:rFonts w:ascii="Arial" w:hAnsi="Arial" w:cs="Arial"/>
                <w:sz w:val="16"/>
                <w:szCs w:val="16"/>
                <w:lang w:val="es-419"/>
              </w:rPr>
            </w:pPr>
          </w:p>
        </w:tc>
        <w:tc>
          <w:tcPr>
            <w:tcW w:w="1823" w:type="pct"/>
          </w:tcPr>
          <w:p w14:paraId="3F17475F" w14:textId="77777777" w:rsidR="001E4523" w:rsidRPr="001E4523" w:rsidRDefault="001E4523" w:rsidP="001E4523">
            <w:pPr>
              <w:widowControl w:val="0"/>
              <w:jc w:val="center"/>
              <w:rPr>
                <w:rFonts w:ascii="Arial" w:hAnsi="Arial" w:cs="Arial"/>
                <w:sz w:val="16"/>
                <w:szCs w:val="16"/>
                <w:lang w:val="es-419"/>
              </w:rPr>
            </w:pPr>
          </w:p>
        </w:tc>
      </w:tr>
      <w:tr w:rsidR="001E4523" w:rsidRPr="001E4523" w14:paraId="5528532A" w14:textId="77777777" w:rsidTr="001809C6">
        <w:trPr>
          <w:cantSplit/>
          <w:trHeight w:val="274"/>
          <w:jc w:val="center"/>
        </w:trPr>
        <w:tc>
          <w:tcPr>
            <w:tcW w:w="353" w:type="pct"/>
            <w:vAlign w:val="center"/>
          </w:tcPr>
          <w:p w14:paraId="2C319C7F" w14:textId="77777777" w:rsidR="001E4523" w:rsidRPr="001E4523" w:rsidRDefault="001E4523" w:rsidP="001E4523">
            <w:pPr>
              <w:widowControl w:val="0"/>
              <w:jc w:val="center"/>
              <w:rPr>
                <w:rFonts w:ascii="Arial" w:hAnsi="Arial" w:cs="Arial"/>
                <w:sz w:val="16"/>
                <w:szCs w:val="16"/>
                <w:lang w:val="es-419"/>
              </w:rPr>
            </w:pPr>
            <w:r w:rsidRPr="001E4523">
              <w:rPr>
                <w:rFonts w:ascii="Arial" w:hAnsi="Arial" w:cs="Arial"/>
                <w:sz w:val="16"/>
                <w:szCs w:val="16"/>
                <w:lang w:val="es-419"/>
              </w:rPr>
              <w:t>3</w:t>
            </w:r>
          </w:p>
        </w:tc>
        <w:tc>
          <w:tcPr>
            <w:tcW w:w="937" w:type="pct"/>
            <w:vAlign w:val="center"/>
          </w:tcPr>
          <w:p w14:paraId="064D800B" w14:textId="77777777" w:rsidR="001E4523" w:rsidRPr="001E4523" w:rsidRDefault="001E4523" w:rsidP="001E4523">
            <w:pPr>
              <w:widowControl w:val="0"/>
              <w:jc w:val="center"/>
              <w:rPr>
                <w:rFonts w:ascii="Arial" w:hAnsi="Arial" w:cs="Arial"/>
                <w:sz w:val="16"/>
                <w:szCs w:val="16"/>
                <w:lang w:val="es-419"/>
              </w:rPr>
            </w:pPr>
          </w:p>
        </w:tc>
        <w:tc>
          <w:tcPr>
            <w:tcW w:w="898" w:type="pct"/>
            <w:vAlign w:val="center"/>
          </w:tcPr>
          <w:p w14:paraId="6635D98B" w14:textId="77777777" w:rsidR="001E4523" w:rsidRPr="001E4523" w:rsidRDefault="001E4523" w:rsidP="001E4523">
            <w:pPr>
              <w:widowControl w:val="0"/>
              <w:jc w:val="center"/>
              <w:rPr>
                <w:rFonts w:ascii="Arial" w:hAnsi="Arial" w:cs="Arial"/>
                <w:sz w:val="16"/>
                <w:szCs w:val="16"/>
                <w:lang w:val="es-419"/>
              </w:rPr>
            </w:pPr>
          </w:p>
        </w:tc>
        <w:tc>
          <w:tcPr>
            <w:tcW w:w="989" w:type="pct"/>
          </w:tcPr>
          <w:p w14:paraId="3AE7A880" w14:textId="77777777" w:rsidR="001E4523" w:rsidRPr="001E4523" w:rsidRDefault="001E4523" w:rsidP="001E4523">
            <w:pPr>
              <w:widowControl w:val="0"/>
              <w:jc w:val="center"/>
              <w:rPr>
                <w:rFonts w:ascii="Arial" w:hAnsi="Arial" w:cs="Arial"/>
                <w:sz w:val="16"/>
                <w:szCs w:val="16"/>
                <w:lang w:val="es-419"/>
              </w:rPr>
            </w:pPr>
          </w:p>
        </w:tc>
        <w:tc>
          <w:tcPr>
            <w:tcW w:w="1823" w:type="pct"/>
          </w:tcPr>
          <w:p w14:paraId="64380BC4" w14:textId="77777777" w:rsidR="001E4523" w:rsidRPr="001E4523" w:rsidRDefault="001E4523" w:rsidP="001E4523">
            <w:pPr>
              <w:widowControl w:val="0"/>
              <w:jc w:val="center"/>
              <w:rPr>
                <w:rFonts w:ascii="Arial" w:hAnsi="Arial" w:cs="Arial"/>
                <w:sz w:val="16"/>
                <w:szCs w:val="16"/>
                <w:lang w:val="es-419"/>
              </w:rPr>
            </w:pPr>
          </w:p>
        </w:tc>
      </w:tr>
      <w:tr w:rsidR="001E4523" w:rsidRPr="001E4523" w14:paraId="1758293C" w14:textId="77777777" w:rsidTr="001809C6">
        <w:trPr>
          <w:cantSplit/>
          <w:trHeight w:val="278"/>
          <w:jc w:val="center"/>
        </w:trPr>
        <w:tc>
          <w:tcPr>
            <w:tcW w:w="353" w:type="pct"/>
            <w:vAlign w:val="center"/>
          </w:tcPr>
          <w:p w14:paraId="070B60DB" w14:textId="77777777" w:rsidR="001E4523" w:rsidRPr="001E4523" w:rsidRDefault="001E4523" w:rsidP="001E4523">
            <w:pPr>
              <w:widowControl w:val="0"/>
              <w:jc w:val="center"/>
              <w:rPr>
                <w:rFonts w:ascii="Arial" w:hAnsi="Arial" w:cs="Arial"/>
                <w:sz w:val="16"/>
                <w:szCs w:val="16"/>
                <w:lang w:val="es-419"/>
              </w:rPr>
            </w:pPr>
            <w:r w:rsidRPr="001E4523">
              <w:rPr>
                <w:rFonts w:ascii="Arial" w:hAnsi="Arial" w:cs="Arial"/>
                <w:sz w:val="16"/>
                <w:szCs w:val="16"/>
                <w:lang w:val="es-419"/>
              </w:rPr>
              <w:t>…</w:t>
            </w:r>
          </w:p>
        </w:tc>
        <w:tc>
          <w:tcPr>
            <w:tcW w:w="937" w:type="pct"/>
            <w:vAlign w:val="center"/>
          </w:tcPr>
          <w:p w14:paraId="5A8F68EE" w14:textId="77777777" w:rsidR="001E4523" w:rsidRPr="001E4523" w:rsidRDefault="001E4523" w:rsidP="001E4523">
            <w:pPr>
              <w:widowControl w:val="0"/>
              <w:jc w:val="center"/>
              <w:rPr>
                <w:rFonts w:ascii="Arial" w:hAnsi="Arial" w:cs="Arial"/>
                <w:sz w:val="16"/>
                <w:szCs w:val="16"/>
                <w:lang w:val="es-419"/>
              </w:rPr>
            </w:pPr>
          </w:p>
        </w:tc>
        <w:tc>
          <w:tcPr>
            <w:tcW w:w="898" w:type="pct"/>
            <w:vAlign w:val="center"/>
          </w:tcPr>
          <w:p w14:paraId="4AB95537" w14:textId="77777777" w:rsidR="001E4523" w:rsidRPr="001E4523" w:rsidRDefault="001E4523" w:rsidP="001E4523">
            <w:pPr>
              <w:widowControl w:val="0"/>
              <w:jc w:val="center"/>
              <w:rPr>
                <w:rFonts w:ascii="Arial" w:hAnsi="Arial" w:cs="Arial"/>
                <w:sz w:val="16"/>
                <w:szCs w:val="16"/>
                <w:lang w:val="es-419"/>
              </w:rPr>
            </w:pPr>
          </w:p>
        </w:tc>
        <w:tc>
          <w:tcPr>
            <w:tcW w:w="989" w:type="pct"/>
          </w:tcPr>
          <w:p w14:paraId="43070841" w14:textId="77777777" w:rsidR="001E4523" w:rsidRPr="001E4523" w:rsidRDefault="001E4523" w:rsidP="001E4523">
            <w:pPr>
              <w:widowControl w:val="0"/>
              <w:jc w:val="center"/>
              <w:rPr>
                <w:rFonts w:ascii="Arial" w:hAnsi="Arial" w:cs="Arial"/>
                <w:sz w:val="16"/>
                <w:szCs w:val="16"/>
                <w:lang w:val="es-419"/>
              </w:rPr>
            </w:pPr>
          </w:p>
        </w:tc>
        <w:tc>
          <w:tcPr>
            <w:tcW w:w="1823" w:type="pct"/>
          </w:tcPr>
          <w:p w14:paraId="7FD48751" w14:textId="77777777" w:rsidR="001E4523" w:rsidRPr="001E4523" w:rsidRDefault="001E4523" w:rsidP="001E4523">
            <w:pPr>
              <w:widowControl w:val="0"/>
              <w:jc w:val="center"/>
              <w:rPr>
                <w:rFonts w:ascii="Arial" w:hAnsi="Arial" w:cs="Arial"/>
                <w:sz w:val="16"/>
                <w:szCs w:val="16"/>
                <w:lang w:val="es-419"/>
              </w:rPr>
            </w:pPr>
          </w:p>
        </w:tc>
      </w:tr>
      <w:tr w:rsidR="001E4523" w:rsidRPr="001E4523" w14:paraId="49879DC1" w14:textId="77777777" w:rsidTr="001809C6">
        <w:trPr>
          <w:cantSplit/>
          <w:trHeight w:val="282"/>
          <w:jc w:val="center"/>
        </w:trPr>
        <w:tc>
          <w:tcPr>
            <w:tcW w:w="353" w:type="pct"/>
            <w:vAlign w:val="center"/>
          </w:tcPr>
          <w:p w14:paraId="2C32B18C" w14:textId="77777777" w:rsidR="001E4523" w:rsidRPr="001E4523" w:rsidRDefault="001E4523" w:rsidP="001E4523">
            <w:pPr>
              <w:widowControl w:val="0"/>
              <w:jc w:val="center"/>
              <w:rPr>
                <w:rFonts w:ascii="Arial" w:hAnsi="Arial" w:cs="Arial"/>
                <w:sz w:val="16"/>
                <w:szCs w:val="16"/>
                <w:lang w:val="es-419"/>
              </w:rPr>
            </w:pPr>
            <w:r w:rsidRPr="001E4523">
              <w:rPr>
                <w:rFonts w:ascii="Arial" w:hAnsi="Arial" w:cs="Arial"/>
                <w:sz w:val="16"/>
                <w:szCs w:val="16"/>
                <w:lang w:val="es-419"/>
              </w:rPr>
              <w:t>n</w:t>
            </w:r>
          </w:p>
        </w:tc>
        <w:tc>
          <w:tcPr>
            <w:tcW w:w="937" w:type="pct"/>
            <w:vAlign w:val="center"/>
          </w:tcPr>
          <w:p w14:paraId="2FD21E07" w14:textId="77777777" w:rsidR="001E4523" w:rsidRPr="001E4523" w:rsidRDefault="001E4523" w:rsidP="001E4523">
            <w:pPr>
              <w:widowControl w:val="0"/>
              <w:jc w:val="center"/>
              <w:rPr>
                <w:rFonts w:ascii="Arial" w:hAnsi="Arial" w:cs="Arial"/>
                <w:sz w:val="16"/>
                <w:szCs w:val="16"/>
                <w:lang w:val="es-419"/>
              </w:rPr>
            </w:pPr>
          </w:p>
        </w:tc>
        <w:tc>
          <w:tcPr>
            <w:tcW w:w="898" w:type="pct"/>
            <w:vAlign w:val="center"/>
          </w:tcPr>
          <w:p w14:paraId="2AD6C80A" w14:textId="77777777" w:rsidR="001E4523" w:rsidRPr="001E4523" w:rsidRDefault="001E4523" w:rsidP="001E4523">
            <w:pPr>
              <w:widowControl w:val="0"/>
              <w:jc w:val="center"/>
              <w:rPr>
                <w:rFonts w:ascii="Arial" w:hAnsi="Arial" w:cs="Arial"/>
                <w:sz w:val="16"/>
                <w:szCs w:val="16"/>
                <w:lang w:val="es-419"/>
              </w:rPr>
            </w:pPr>
          </w:p>
        </w:tc>
        <w:tc>
          <w:tcPr>
            <w:tcW w:w="989" w:type="pct"/>
          </w:tcPr>
          <w:p w14:paraId="0CC4E4C7" w14:textId="77777777" w:rsidR="001E4523" w:rsidRPr="001E4523" w:rsidRDefault="001E4523" w:rsidP="001E4523">
            <w:pPr>
              <w:widowControl w:val="0"/>
              <w:jc w:val="center"/>
              <w:rPr>
                <w:rFonts w:ascii="Arial" w:hAnsi="Arial" w:cs="Arial"/>
                <w:sz w:val="16"/>
                <w:szCs w:val="16"/>
                <w:lang w:val="es-419"/>
              </w:rPr>
            </w:pPr>
          </w:p>
        </w:tc>
        <w:tc>
          <w:tcPr>
            <w:tcW w:w="1823" w:type="pct"/>
          </w:tcPr>
          <w:p w14:paraId="78896228" w14:textId="77777777" w:rsidR="001E4523" w:rsidRPr="001E4523" w:rsidRDefault="001E4523" w:rsidP="001E4523">
            <w:pPr>
              <w:widowControl w:val="0"/>
              <w:jc w:val="center"/>
              <w:rPr>
                <w:rFonts w:ascii="Arial" w:hAnsi="Arial" w:cs="Arial"/>
                <w:sz w:val="16"/>
                <w:szCs w:val="16"/>
                <w:lang w:val="es-419"/>
              </w:rPr>
            </w:pPr>
          </w:p>
        </w:tc>
      </w:tr>
    </w:tbl>
    <w:p w14:paraId="72BBCD73" w14:textId="77777777" w:rsidR="001E4523" w:rsidRPr="001E4523" w:rsidRDefault="001E4523" w:rsidP="001E4523">
      <w:pPr>
        <w:widowControl w:val="0"/>
        <w:jc w:val="both"/>
        <w:rPr>
          <w:rFonts w:ascii="Verdana" w:hAnsi="Verdana" w:cs="Arial"/>
          <w:sz w:val="18"/>
          <w:szCs w:val="18"/>
          <w:lang w:val="es-419"/>
        </w:rPr>
      </w:pPr>
      <w:r w:rsidRPr="001E4523">
        <w:rPr>
          <w:rFonts w:ascii="Arial" w:hAnsi="Arial" w:cs="Arial"/>
          <w:sz w:val="16"/>
          <w:szCs w:val="16"/>
          <w:lang w:val="es-419"/>
        </w:rPr>
        <w:t>(*) Si en el Formulario B-1 no existiera discrepancia entre el monto del servicio en numeral y el literal el valor de la columna PP debe trasladarse a la columna PA</w:t>
      </w:r>
    </w:p>
    <w:p w14:paraId="3F621603" w14:textId="77777777" w:rsidR="00436F7C" w:rsidRPr="00FC0866" w:rsidRDefault="00436F7C" w:rsidP="00436F7C">
      <w:pPr>
        <w:widowControl w:val="0"/>
        <w:jc w:val="center"/>
        <w:rPr>
          <w:rFonts w:ascii="Verdana" w:hAnsi="Verdana" w:cs="Arial"/>
          <w:b/>
          <w:sz w:val="18"/>
          <w:szCs w:val="18"/>
          <w:lang w:val="es-419"/>
        </w:rPr>
      </w:pPr>
    </w:p>
    <w:p w14:paraId="73F2514B" w14:textId="77777777" w:rsidR="00436F7C" w:rsidRPr="00FC0866" w:rsidRDefault="00436F7C" w:rsidP="00436F7C">
      <w:pPr>
        <w:widowControl w:val="0"/>
        <w:jc w:val="center"/>
        <w:rPr>
          <w:rFonts w:ascii="Verdana" w:hAnsi="Verdana" w:cs="Arial"/>
          <w:b/>
          <w:sz w:val="18"/>
          <w:szCs w:val="18"/>
          <w:lang w:val="es-419"/>
        </w:rPr>
      </w:pPr>
    </w:p>
    <w:p w14:paraId="0DF5549E" w14:textId="77777777" w:rsidR="00F30A8B" w:rsidRDefault="00F30A8B" w:rsidP="00DE6FF4">
      <w:pPr>
        <w:jc w:val="center"/>
        <w:rPr>
          <w:rFonts w:ascii="Verdana" w:hAnsi="Verdana" w:cs="Arial"/>
          <w:b/>
          <w:sz w:val="18"/>
          <w:szCs w:val="18"/>
          <w:lang w:val="es-BO"/>
        </w:rPr>
      </w:pPr>
    </w:p>
    <w:p w14:paraId="1E7634FB" w14:textId="77777777" w:rsidR="00F30A8B" w:rsidRDefault="00F30A8B" w:rsidP="00DE6FF4">
      <w:pPr>
        <w:jc w:val="center"/>
        <w:rPr>
          <w:rFonts w:ascii="Verdana" w:hAnsi="Verdana" w:cs="Arial"/>
          <w:b/>
          <w:sz w:val="18"/>
          <w:szCs w:val="18"/>
          <w:lang w:val="es-BO"/>
        </w:rPr>
      </w:pPr>
    </w:p>
    <w:p w14:paraId="710CB737" w14:textId="77777777" w:rsidR="00F30A8B" w:rsidRDefault="00F30A8B" w:rsidP="00DE6FF4">
      <w:pPr>
        <w:jc w:val="center"/>
        <w:rPr>
          <w:rFonts w:ascii="Verdana" w:hAnsi="Verdana" w:cs="Arial"/>
          <w:b/>
          <w:sz w:val="18"/>
          <w:szCs w:val="18"/>
          <w:lang w:val="es-BO"/>
        </w:rPr>
      </w:pPr>
    </w:p>
    <w:p w14:paraId="490786F5" w14:textId="77777777" w:rsidR="00F30A8B" w:rsidRDefault="00F30A8B" w:rsidP="00DE6FF4">
      <w:pPr>
        <w:jc w:val="center"/>
        <w:rPr>
          <w:rFonts w:ascii="Verdana" w:hAnsi="Verdana" w:cs="Arial"/>
          <w:b/>
          <w:sz w:val="18"/>
          <w:szCs w:val="18"/>
          <w:lang w:val="es-BO"/>
        </w:rPr>
      </w:pPr>
    </w:p>
    <w:p w14:paraId="373C4C71" w14:textId="77777777" w:rsidR="00F30A8B" w:rsidRDefault="00F30A8B" w:rsidP="00DE6FF4">
      <w:pPr>
        <w:jc w:val="center"/>
        <w:rPr>
          <w:rFonts w:ascii="Verdana" w:hAnsi="Verdana" w:cs="Arial"/>
          <w:b/>
          <w:sz w:val="18"/>
          <w:szCs w:val="18"/>
          <w:lang w:val="es-BO"/>
        </w:rPr>
      </w:pPr>
    </w:p>
    <w:p w14:paraId="76BFB506" w14:textId="77777777" w:rsidR="00F30A8B" w:rsidRDefault="00F30A8B" w:rsidP="00DE6FF4">
      <w:pPr>
        <w:jc w:val="center"/>
        <w:rPr>
          <w:rFonts w:ascii="Verdana" w:hAnsi="Verdana" w:cs="Arial"/>
          <w:b/>
          <w:sz w:val="18"/>
          <w:szCs w:val="18"/>
          <w:lang w:val="es-BO"/>
        </w:rPr>
      </w:pPr>
    </w:p>
    <w:p w14:paraId="4DFF5D1B" w14:textId="77777777" w:rsidR="00F30A8B" w:rsidRDefault="00F30A8B" w:rsidP="00DE6FF4">
      <w:pPr>
        <w:jc w:val="center"/>
        <w:rPr>
          <w:rFonts w:ascii="Verdana" w:hAnsi="Verdana" w:cs="Arial"/>
          <w:b/>
          <w:sz w:val="18"/>
          <w:szCs w:val="18"/>
          <w:lang w:val="es-BO"/>
        </w:rPr>
      </w:pPr>
    </w:p>
    <w:p w14:paraId="1BA37A24" w14:textId="77777777" w:rsidR="00F30A8B" w:rsidRDefault="00F30A8B" w:rsidP="00DE6FF4">
      <w:pPr>
        <w:jc w:val="center"/>
        <w:rPr>
          <w:rFonts w:ascii="Verdana" w:hAnsi="Verdana" w:cs="Arial"/>
          <w:b/>
          <w:sz w:val="18"/>
          <w:szCs w:val="18"/>
          <w:lang w:val="es-BO"/>
        </w:rPr>
      </w:pPr>
    </w:p>
    <w:p w14:paraId="0D88DA8B" w14:textId="77777777" w:rsidR="00F30A8B" w:rsidRDefault="00F30A8B" w:rsidP="00DE6FF4">
      <w:pPr>
        <w:jc w:val="center"/>
        <w:rPr>
          <w:rFonts w:ascii="Verdana" w:hAnsi="Verdana" w:cs="Arial"/>
          <w:b/>
          <w:sz w:val="18"/>
          <w:szCs w:val="18"/>
          <w:lang w:val="es-BO"/>
        </w:rPr>
      </w:pPr>
    </w:p>
    <w:p w14:paraId="3EB883AD" w14:textId="77777777" w:rsidR="00F30A8B" w:rsidRDefault="00F30A8B" w:rsidP="00DE6FF4">
      <w:pPr>
        <w:jc w:val="center"/>
        <w:rPr>
          <w:rFonts w:ascii="Verdana" w:hAnsi="Verdana" w:cs="Arial"/>
          <w:b/>
          <w:sz w:val="18"/>
          <w:szCs w:val="18"/>
          <w:lang w:val="es-BO"/>
        </w:rPr>
      </w:pPr>
    </w:p>
    <w:p w14:paraId="6AD001CB" w14:textId="77777777" w:rsidR="00F30A8B" w:rsidRDefault="00F30A8B" w:rsidP="00DE6FF4">
      <w:pPr>
        <w:jc w:val="center"/>
        <w:rPr>
          <w:rFonts w:ascii="Verdana" w:hAnsi="Verdana" w:cs="Arial"/>
          <w:b/>
          <w:sz w:val="18"/>
          <w:szCs w:val="18"/>
          <w:lang w:val="es-BO"/>
        </w:rPr>
      </w:pPr>
    </w:p>
    <w:p w14:paraId="163DA2C1" w14:textId="77777777" w:rsidR="00F30A8B" w:rsidRDefault="00F30A8B" w:rsidP="00DE6FF4">
      <w:pPr>
        <w:jc w:val="center"/>
        <w:rPr>
          <w:rFonts w:ascii="Verdana" w:hAnsi="Verdana" w:cs="Arial"/>
          <w:b/>
          <w:sz w:val="18"/>
          <w:szCs w:val="18"/>
          <w:lang w:val="es-BO"/>
        </w:rPr>
      </w:pPr>
    </w:p>
    <w:p w14:paraId="7AC39412" w14:textId="77777777" w:rsidR="00F30A8B" w:rsidRDefault="00F30A8B" w:rsidP="00DE6FF4">
      <w:pPr>
        <w:jc w:val="center"/>
        <w:rPr>
          <w:rFonts w:ascii="Verdana" w:hAnsi="Verdana" w:cs="Arial"/>
          <w:b/>
          <w:sz w:val="18"/>
          <w:szCs w:val="18"/>
          <w:lang w:val="es-BO"/>
        </w:rPr>
      </w:pPr>
    </w:p>
    <w:p w14:paraId="74B52FE1" w14:textId="77777777" w:rsidR="00F30A8B" w:rsidRDefault="00F30A8B" w:rsidP="00DE6FF4">
      <w:pPr>
        <w:jc w:val="center"/>
        <w:rPr>
          <w:rFonts w:ascii="Verdana" w:hAnsi="Verdana" w:cs="Arial"/>
          <w:b/>
          <w:sz w:val="18"/>
          <w:szCs w:val="18"/>
          <w:lang w:val="es-BO"/>
        </w:rPr>
      </w:pPr>
    </w:p>
    <w:p w14:paraId="5E9F1005" w14:textId="77777777" w:rsidR="00F30A8B" w:rsidRDefault="00F30A8B" w:rsidP="00DE6FF4">
      <w:pPr>
        <w:jc w:val="center"/>
        <w:rPr>
          <w:rFonts w:ascii="Verdana" w:hAnsi="Verdana" w:cs="Arial"/>
          <w:b/>
          <w:sz w:val="18"/>
          <w:szCs w:val="18"/>
          <w:lang w:val="es-BO"/>
        </w:rPr>
      </w:pPr>
    </w:p>
    <w:p w14:paraId="22290E09" w14:textId="77777777" w:rsidR="00F30A8B" w:rsidRDefault="00F30A8B" w:rsidP="00DE6FF4">
      <w:pPr>
        <w:jc w:val="center"/>
        <w:rPr>
          <w:rFonts w:ascii="Verdana" w:hAnsi="Verdana" w:cs="Arial"/>
          <w:b/>
          <w:sz w:val="18"/>
          <w:szCs w:val="18"/>
          <w:lang w:val="es-BO"/>
        </w:rPr>
      </w:pPr>
    </w:p>
    <w:p w14:paraId="1AF69008" w14:textId="77777777" w:rsidR="00F30A8B" w:rsidRDefault="00F30A8B" w:rsidP="00DE6FF4">
      <w:pPr>
        <w:jc w:val="center"/>
        <w:rPr>
          <w:rFonts w:ascii="Verdana" w:hAnsi="Verdana" w:cs="Arial"/>
          <w:b/>
          <w:sz w:val="18"/>
          <w:szCs w:val="18"/>
          <w:lang w:val="es-BO"/>
        </w:rPr>
      </w:pPr>
    </w:p>
    <w:p w14:paraId="26499BB6" w14:textId="77777777" w:rsidR="00F30A8B" w:rsidRDefault="00F30A8B" w:rsidP="00DE6FF4">
      <w:pPr>
        <w:jc w:val="center"/>
        <w:rPr>
          <w:rFonts w:ascii="Verdana" w:hAnsi="Verdana" w:cs="Arial"/>
          <w:b/>
          <w:sz w:val="18"/>
          <w:szCs w:val="18"/>
          <w:lang w:val="es-BO"/>
        </w:rPr>
      </w:pPr>
    </w:p>
    <w:p w14:paraId="766B110F" w14:textId="77777777" w:rsidR="00F30A8B" w:rsidRDefault="00F30A8B" w:rsidP="00DE6FF4">
      <w:pPr>
        <w:jc w:val="center"/>
        <w:rPr>
          <w:rFonts w:ascii="Verdana" w:hAnsi="Verdana" w:cs="Arial"/>
          <w:b/>
          <w:sz w:val="18"/>
          <w:szCs w:val="18"/>
          <w:lang w:val="es-BO"/>
        </w:rPr>
      </w:pPr>
    </w:p>
    <w:p w14:paraId="669320D4" w14:textId="77777777" w:rsidR="00F30A8B" w:rsidRDefault="00F30A8B" w:rsidP="00DE6FF4">
      <w:pPr>
        <w:jc w:val="center"/>
        <w:rPr>
          <w:rFonts w:ascii="Verdana" w:hAnsi="Verdana" w:cs="Arial"/>
          <w:b/>
          <w:sz w:val="18"/>
          <w:szCs w:val="18"/>
          <w:lang w:val="es-BO"/>
        </w:rPr>
      </w:pPr>
    </w:p>
    <w:p w14:paraId="24C1294A" w14:textId="77777777" w:rsidR="00F30A8B" w:rsidRDefault="00F30A8B" w:rsidP="00DE6FF4">
      <w:pPr>
        <w:jc w:val="center"/>
        <w:rPr>
          <w:rFonts w:ascii="Verdana" w:hAnsi="Verdana" w:cs="Arial"/>
          <w:b/>
          <w:sz w:val="18"/>
          <w:szCs w:val="18"/>
          <w:lang w:val="es-BO"/>
        </w:rPr>
      </w:pPr>
    </w:p>
    <w:p w14:paraId="0B46EFF7" w14:textId="77777777" w:rsidR="00F30A8B" w:rsidRDefault="00F30A8B" w:rsidP="00DE6FF4">
      <w:pPr>
        <w:jc w:val="center"/>
        <w:rPr>
          <w:rFonts w:ascii="Verdana" w:hAnsi="Verdana" w:cs="Arial"/>
          <w:b/>
          <w:sz w:val="18"/>
          <w:szCs w:val="18"/>
          <w:lang w:val="es-BO"/>
        </w:rPr>
      </w:pPr>
    </w:p>
    <w:p w14:paraId="673687A4" w14:textId="77777777" w:rsidR="00F30A8B" w:rsidRDefault="00F30A8B" w:rsidP="00DE6FF4">
      <w:pPr>
        <w:jc w:val="center"/>
        <w:rPr>
          <w:rFonts w:ascii="Verdana" w:hAnsi="Verdana" w:cs="Arial"/>
          <w:b/>
          <w:sz w:val="18"/>
          <w:szCs w:val="18"/>
          <w:lang w:val="es-BO"/>
        </w:rPr>
      </w:pPr>
    </w:p>
    <w:p w14:paraId="0BC5C261" w14:textId="77777777" w:rsidR="00F30A8B" w:rsidRDefault="00F30A8B" w:rsidP="00DE6FF4">
      <w:pPr>
        <w:jc w:val="center"/>
        <w:rPr>
          <w:rFonts w:ascii="Verdana" w:hAnsi="Verdana" w:cs="Arial"/>
          <w:b/>
          <w:sz w:val="18"/>
          <w:szCs w:val="18"/>
          <w:lang w:val="es-BO"/>
        </w:rPr>
      </w:pPr>
    </w:p>
    <w:p w14:paraId="7EAD5708" w14:textId="77777777" w:rsidR="00F30A8B" w:rsidRDefault="00F30A8B" w:rsidP="00DE6FF4">
      <w:pPr>
        <w:jc w:val="center"/>
        <w:rPr>
          <w:rFonts w:ascii="Verdana" w:hAnsi="Verdana" w:cs="Arial"/>
          <w:b/>
          <w:sz w:val="18"/>
          <w:szCs w:val="18"/>
          <w:lang w:val="es-BO"/>
        </w:rPr>
      </w:pPr>
    </w:p>
    <w:p w14:paraId="6408AF5E" w14:textId="77777777" w:rsidR="00F30A8B" w:rsidRDefault="00F30A8B" w:rsidP="00DE6FF4">
      <w:pPr>
        <w:jc w:val="center"/>
        <w:rPr>
          <w:rFonts w:ascii="Verdana" w:hAnsi="Verdana" w:cs="Arial"/>
          <w:b/>
          <w:sz w:val="18"/>
          <w:szCs w:val="18"/>
          <w:lang w:val="es-BO"/>
        </w:rPr>
      </w:pPr>
    </w:p>
    <w:p w14:paraId="7A208291" w14:textId="77777777" w:rsidR="00F30A8B" w:rsidRDefault="00F30A8B" w:rsidP="00DE6FF4">
      <w:pPr>
        <w:jc w:val="center"/>
        <w:rPr>
          <w:rFonts w:ascii="Verdana" w:hAnsi="Verdana" w:cs="Arial"/>
          <w:b/>
          <w:sz w:val="18"/>
          <w:szCs w:val="18"/>
          <w:lang w:val="es-BO"/>
        </w:rPr>
      </w:pPr>
    </w:p>
    <w:p w14:paraId="010A805A" w14:textId="77777777" w:rsidR="00F30A8B" w:rsidRDefault="00F30A8B" w:rsidP="00DE6FF4">
      <w:pPr>
        <w:jc w:val="center"/>
        <w:rPr>
          <w:rFonts w:ascii="Verdana" w:hAnsi="Verdana" w:cs="Arial"/>
          <w:b/>
          <w:sz w:val="18"/>
          <w:szCs w:val="18"/>
          <w:lang w:val="es-BO"/>
        </w:rPr>
      </w:pPr>
    </w:p>
    <w:p w14:paraId="69417079" w14:textId="77777777" w:rsidR="00F30A8B" w:rsidRDefault="00F30A8B" w:rsidP="00DE6FF4">
      <w:pPr>
        <w:jc w:val="center"/>
        <w:rPr>
          <w:rFonts w:ascii="Verdana" w:hAnsi="Verdana" w:cs="Arial"/>
          <w:b/>
          <w:sz w:val="18"/>
          <w:szCs w:val="18"/>
          <w:lang w:val="es-BO"/>
        </w:rPr>
      </w:pPr>
    </w:p>
    <w:p w14:paraId="168C86F8" w14:textId="77777777" w:rsidR="00F30A8B" w:rsidRDefault="00F30A8B" w:rsidP="00DE6FF4">
      <w:pPr>
        <w:jc w:val="center"/>
        <w:rPr>
          <w:rFonts w:ascii="Verdana" w:hAnsi="Verdana" w:cs="Arial"/>
          <w:b/>
          <w:sz w:val="18"/>
          <w:szCs w:val="18"/>
          <w:lang w:val="es-BO"/>
        </w:rPr>
      </w:pPr>
    </w:p>
    <w:p w14:paraId="5364CE46" w14:textId="77777777" w:rsidR="00F30A8B" w:rsidRDefault="00F30A8B" w:rsidP="00DE6FF4">
      <w:pPr>
        <w:jc w:val="center"/>
        <w:rPr>
          <w:rFonts w:ascii="Verdana" w:hAnsi="Verdana" w:cs="Arial"/>
          <w:b/>
          <w:sz w:val="18"/>
          <w:szCs w:val="18"/>
          <w:lang w:val="es-BO"/>
        </w:rPr>
      </w:pPr>
    </w:p>
    <w:p w14:paraId="04E7DD03" w14:textId="0EE6F0C7" w:rsidR="00F30A8B" w:rsidRDefault="00F30A8B" w:rsidP="00DE6FF4">
      <w:pPr>
        <w:jc w:val="center"/>
        <w:rPr>
          <w:rFonts w:ascii="Verdana" w:hAnsi="Verdana" w:cs="Arial"/>
          <w:b/>
          <w:sz w:val="18"/>
          <w:szCs w:val="18"/>
          <w:lang w:val="es-BO"/>
        </w:rPr>
      </w:pPr>
    </w:p>
    <w:p w14:paraId="4CAFC91A" w14:textId="0EC2B6E0" w:rsidR="001E4523" w:rsidRDefault="001E4523" w:rsidP="00DE6FF4">
      <w:pPr>
        <w:jc w:val="center"/>
        <w:rPr>
          <w:rFonts w:ascii="Verdana" w:hAnsi="Verdana" w:cs="Arial"/>
          <w:b/>
          <w:sz w:val="18"/>
          <w:szCs w:val="18"/>
          <w:lang w:val="es-BO"/>
        </w:rPr>
      </w:pPr>
    </w:p>
    <w:p w14:paraId="5EEE6D57" w14:textId="7BE584C2" w:rsidR="001E4523" w:rsidRDefault="001E4523" w:rsidP="00DE6FF4">
      <w:pPr>
        <w:jc w:val="center"/>
        <w:rPr>
          <w:rFonts w:ascii="Verdana" w:hAnsi="Verdana" w:cs="Arial"/>
          <w:b/>
          <w:sz w:val="18"/>
          <w:szCs w:val="18"/>
          <w:lang w:val="es-BO"/>
        </w:rPr>
      </w:pPr>
    </w:p>
    <w:p w14:paraId="2F2304BB" w14:textId="77777777" w:rsidR="001E4523" w:rsidRDefault="001E4523" w:rsidP="00DE6FF4">
      <w:pPr>
        <w:jc w:val="center"/>
        <w:rPr>
          <w:rFonts w:ascii="Verdana" w:hAnsi="Verdana" w:cs="Arial"/>
          <w:b/>
          <w:sz w:val="18"/>
          <w:szCs w:val="18"/>
          <w:lang w:val="es-BO"/>
        </w:rPr>
      </w:pPr>
    </w:p>
    <w:p w14:paraId="5085FF88" w14:textId="77777777" w:rsidR="00F30A8B" w:rsidRDefault="00F30A8B" w:rsidP="00DE6FF4">
      <w:pPr>
        <w:jc w:val="center"/>
        <w:rPr>
          <w:rFonts w:ascii="Verdana" w:hAnsi="Verdana" w:cs="Arial"/>
          <w:b/>
          <w:sz w:val="18"/>
          <w:szCs w:val="18"/>
          <w:lang w:val="es-BO"/>
        </w:rPr>
      </w:pPr>
    </w:p>
    <w:p w14:paraId="4F9EC350" w14:textId="77777777" w:rsidR="00F30A8B" w:rsidRDefault="00F30A8B" w:rsidP="00DE6FF4">
      <w:pPr>
        <w:jc w:val="center"/>
        <w:rPr>
          <w:rFonts w:ascii="Verdana" w:hAnsi="Verdana" w:cs="Arial"/>
          <w:b/>
          <w:sz w:val="18"/>
          <w:szCs w:val="18"/>
          <w:lang w:val="es-BO"/>
        </w:rPr>
      </w:pPr>
    </w:p>
    <w:p w14:paraId="59E2053A" w14:textId="77777777" w:rsidR="00F30A8B" w:rsidRDefault="00F30A8B" w:rsidP="00DE6FF4">
      <w:pPr>
        <w:jc w:val="center"/>
        <w:rPr>
          <w:rFonts w:ascii="Verdana" w:hAnsi="Verdana" w:cs="Arial"/>
          <w:b/>
          <w:sz w:val="18"/>
          <w:szCs w:val="18"/>
          <w:lang w:val="es-BO"/>
        </w:rPr>
      </w:pPr>
    </w:p>
    <w:p w14:paraId="3510F15F" w14:textId="39F718E2"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lastRenderedPageBreak/>
        <w:t>FORMULARIO V-3</w:t>
      </w:r>
    </w:p>
    <w:p w14:paraId="66088E4B" w14:textId="77777777"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TÉCNICA </w:t>
      </w:r>
    </w:p>
    <w:p w14:paraId="7147C9B4" w14:textId="77777777" w:rsidR="00DE6FF4" w:rsidRPr="008D67D2" w:rsidRDefault="00DE6FF4" w:rsidP="00DE6FF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4"/>
        <w:gridCol w:w="1377"/>
        <w:gridCol w:w="696"/>
        <w:gridCol w:w="1003"/>
        <w:gridCol w:w="824"/>
        <w:gridCol w:w="838"/>
        <w:gridCol w:w="10"/>
        <w:gridCol w:w="978"/>
        <w:gridCol w:w="686"/>
        <w:gridCol w:w="1139"/>
      </w:tblGrid>
      <w:tr w:rsidR="001522DB" w:rsidRPr="008D67D2" w14:paraId="143DD69E" w14:textId="77777777" w:rsidTr="001522DB">
        <w:trPr>
          <w:trHeight w:val="255"/>
        </w:trPr>
        <w:tc>
          <w:tcPr>
            <w:tcW w:w="1223" w:type="pct"/>
            <w:vMerge w:val="restart"/>
            <w:tcBorders>
              <w:top w:val="single" w:sz="4" w:space="0" w:color="auto"/>
            </w:tcBorders>
            <w:shd w:val="clear" w:color="auto" w:fill="DEEAF6" w:themeFill="accent1" w:themeFillTint="33"/>
            <w:vAlign w:val="center"/>
          </w:tcPr>
          <w:p w14:paraId="6A120542"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Formulario C-1 </w:t>
            </w:r>
          </w:p>
          <w:p w14:paraId="5060B361"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(Llenado por la Entidad)</w:t>
            </w:r>
          </w:p>
        </w:tc>
        <w:tc>
          <w:tcPr>
            <w:tcW w:w="3777" w:type="pct"/>
            <w:gridSpan w:val="9"/>
            <w:tcBorders>
              <w:top w:val="single" w:sz="4" w:space="0" w:color="auto"/>
              <w:bottom w:val="single" w:sz="4" w:space="0" w:color="auto"/>
            </w:tcBorders>
            <w:shd w:val="clear" w:color="auto" w:fill="DEEAF6" w:themeFill="accent1" w:themeFillTint="33"/>
            <w:vAlign w:val="center"/>
          </w:tcPr>
          <w:p w14:paraId="28CE7A7D"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5A03FB34" w14:textId="77777777" w:rsidTr="001522DB">
        <w:trPr>
          <w:trHeight w:val="255"/>
        </w:trPr>
        <w:tc>
          <w:tcPr>
            <w:tcW w:w="1223" w:type="pct"/>
            <w:vMerge/>
            <w:shd w:val="clear" w:color="auto" w:fill="DEEAF6" w:themeFill="accent1" w:themeFillTint="33"/>
            <w:vAlign w:val="center"/>
          </w:tcPr>
          <w:p w14:paraId="235F30A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tcBorders>
              <w:top w:val="single" w:sz="4" w:space="0" w:color="auto"/>
              <w:bottom w:val="single" w:sz="4" w:space="0" w:color="auto"/>
            </w:tcBorders>
            <w:shd w:val="clear" w:color="auto" w:fill="DEEAF6" w:themeFill="accent1" w:themeFillTint="33"/>
            <w:vAlign w:val="center"/>
          </w:tcPr>
          <w:p w14:paraId="15D98A6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tcBorders>
              <w:top w:val="single" w:sz="4" w:space="0" w:color="auto"/>
              <w:bottom w:val="single" w:sz="4" w:space="0" w:color="auto"/>
            </w:tcBorders>
            <w:shd w:val="clear" w:color="auto" w:fill="DEEAF6" w:themeFill="accent1" w:themeFillTint="33"/>
            <w:vAlign w:val="center"/>
          </w:tcPr>
          <w:p w14:paraId="559F32D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tcBorders>
              <w:top w:val="single" w:sz="4" w:space="0" w:color="auto"/>
              <w:bottom w:val="single" w:sz="4" w:space="0" w:color="auto"/>
            </w:tcBorders>
            <w:shd w:val="clear" w:color="auto" w:fill="DEEAF6" w:themeFill="accent1" w:themeFillTint="33"/>
            <w:vAlign w:val="center"/>
          </w:tcPr>
          <w:p w14:paraId="576E16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tcBorders>
              <w:top w:val="single" w:sz="4" w:space="0" w:color="auto"/>
              <w:bottom w:val="single" w:sz="4" w:space="0" w:color="auto"/>
            </w:tcBorders>
            <w:shd w:val="clear" w:color="auto" w:fill="DEEAF6" w:themeFill="accent1" w:themeFillTint="33"/>
            <w:vAlign w:val="center"/>
          </w:tcPr>
          <w:p w14:paraId="3550060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69B589B4" w14:textId="77777777" w:rsidTr="001522DB">
        <w:trPr>
          <w:trHeight w:val="255"/>
        </w:trPr>
        <w:tc>
          <w:tcPr>
            <w:tcW w:w="1223" w:type="pct"/>
            <w:vMerge/>
            <w:tcBorders>
              <w:bottom w:val="single" w:sz="4" w:space="0" w:color="auto"/>
            </w:tcBorders>
            <w:shd w:val="clear" w:color="auto" w:fill="auto"/>
            <w:vAlign w:val="center"/>
          </w:tcPr>
          <w:p w14:paraId="65C8F0BA"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DBE5F1"/>
            <w:vAlign w:val="center"/>
          </w:tcPr>
          <w:p w14:paraId="68C7EC8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tcBorders>
              <w:top w:val="single" w:sz="4" w:space="0" w:color="auto"/>
              <w:bottom w:val="single" w:sz="4" w:space="0" w:color="auto"/>
            </w:tcBorders>
            <w:shd w:val="clear" w:color="auto" w:fill="DBE5F1"/>
            <w:vAlign w:val="center"/>
          </w:tcPr>
          <w:p w14:paraId="58CAED62"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tcBorders>
              <w:top w:val="single" w:sz="4" w:space="0" w:color="auto"/>
              <w:bottom w:val="single" w:sz="4" w:space="0" w:color="auto"/>
            </w:tcBorders>
            <w:shd w:val="clear" w:color="auto" w:fill="DBE5F1"/>
            <w:vAlign w:val="center"/>
          </w:tcPr>
          <w:p w14:paraId="7C01B4B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tcBorders>
              <w:top w:val="single" w:sz="4" w:space="0" w:color="auto"/>
              <w:bottom w:val="single" w:sz="4" w:space="0" w:color="auto"/>
            </w:tcBorders>
            <w:shd w:val="clear" w:color="auto" w:fill="DBE5F1"/>
            <w:vAlign w:val="center"/>
          </w:tcPr>
          <w:p w14:paraId="687EFB2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tcBorders>
              <w:top w:val="single" w:sz="4" w:space="0" w:color="auto"/>
              <w:bottom w:val="single" w:sz="4" w:space="0" w:color="auto"/>
            </w:tcBorders>
            <w:shd w:val="clear" w:color="auto" w:fill="DBE5F1"/>
            <w:vAlign w:val="center"/>
          </w:tcPr>
          <w:p w14:paraId="6A76721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tcBorders>
              <w:top w:val="single" w:sz="4" w:space="0" w:color="auto"/>
              <w:bottom w:val="single" w:sz="4" w:space="0" w:color="auto"/>
            </w:tcBorders>
            <w:shd w:val="clear" w:color="auto" w:fill="DBE5F1"/>
            <w:vAlign w:val="center"/>
          </w:tcPr>
          <w:p w14:paraId="5D02E10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tcBorders>
              <w:top w:val="single" w:sz="4" w:space="0" w:color="auto"/>
              <w:bottom w:val="single" w:sz="4" w:space="0" w:color="auto"/>
            </w:tcBorders>
            <w:shd w:val="clear" w:color="auto" w:fill="DBE5F1"/>
            <w:vAlign w:val="center"/>
          </w:tcPr>
          <w:p w14:paraId="527F7DC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tcBorders>
              <w:top w:val="single" w:sz="4" w:space="0" w:color="auto"/>
              <w:bottom w:val="single" w:sz="4" w:space="0" w:color="auto"/>
            </w:tcBorders>
            <w:shd w:val="clear" w:color="auto" w:fill="DBE5F1"/>
            <w:vAlign w:val="center"/>
          </w:tcPr>
          <w:p w14:paraId="0008B9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778B807C" w14:textId="77777777" w:rsidTr="00EA1E6E">
        <w:trPr>
          <w:trHeight w:val="255"/>
        </w:trPr>
        <w:tc>
          <w:tcPr>
            <w:tcW w:w="1223" w:type="pct"/>
            <w:tcBorders>
              <w:top w:val="single" w:sz="4" w:space="0" w:color="auto"/>
              <w:bottom w:val="single" w:sz="4" w:space="0" w:color="auto"/>
            </w:tcBorders>
            <w:shd w:val="clear" w:color="auto" w:fill="auto"/>
            <w:vAlign w:val="center"/>
          </w:tcPr>
          <w:p w14:paraId="7470B6B9"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231EDA1C"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71A2243C"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454F73F"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7A9E29FD"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20BDC3BA"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B0A70F1"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4A9B9422"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4D8EBA3C" w14:textId="77777777" w:rsidR="00DE6FF4" w:rsidRPr="008D67D2" w:rsidRDefault="00DE6FF4" w:rsidP="00EA1E6E">
            <w:pPr>
              <w:jc w:val="center"/>
              <w:rPr>
                <w:rFonts w:ascii="Arial" w:hAnsi="Arial" w:cs="Arial"/>
                <w:b/>
                <w:lang w:val="es-BO"/>
              </w:rPr>
            </w:pPr>
          </w:p>
        </w:tc>
      </w:tr>
      <w:tr w:rsidR="00DE6FF4" w:rsidRPr="008D67D2" w14:paraId="10281C6C" w14:textId="77777777" w:rsidTr="00EA1E6E">
        <w:trPr>
          <w:trHeight w:val="255"/>
        </w:trPr>
        <w:tc>
          <w:tcPr>
            <w:tcW w:w="1223" w:type="pct"/>
            <w:tcBorders>
              <w:top w:val="single" w:sz="4" w:space="0" w:color="auto"/>
              <w:bottom w:val="single" w:sz="4" w:space="0" w:color="auto"/>
            </w:tcBorders>
            <w:shd w:val="clear" w:color="auto" w:fill="auto"/>
            <w:vAlign w:val="center"/>
          </w:tcPr>
          <w:p w14:paraId="3DCD1C71"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00C8FD96"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39B51180"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26D233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FEC8709"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10055BEF"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38A4965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1D299D58"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608602D9" w14:textId="77777777" w:rsidR="00DE6FF4" w:rsidRPr="008D67D2" w:rsidRDefault="00DE6FF4" w:rsidP="00EA1E6E">
            <w:pPr>
              <w:jc w:val="center"/>
              <w:rPr>
                <w:rFonts w:ascii="Arial" w:hAnsi="Arial" w:cs="Arial"/>
                <w:b/>
                <w:lang w:val="es-BO"/>
              </w:rPr>
            </w:pPr>
          </w:p>
        </w:tc>
      </w:tr>
      <w:tr w:rsidR="00DE6FF4" w:rsidRPr="008D67D2" w14:paraId="14CC7CC5" w14:textId="77777777" w:rsidTr="00EA1E6E">
        <w:trPr>
          <w:trHeight w:val="255"/>
        </w:trPr>
        <w:tc>
          <w:tcPr>
            <w:tcW w:w="1223" w:type="pct"/>
            <w:tcBorders>
              <w:top w:val="single" w:sz="4" w:space="0" w:color="auto"/>
              <w:bottom w:val="single" w:sz="4" w:space="0" w:color="auto"/>
            </w:tcBorders>
            <w:shd w:val="clear" w:color="auto" w:fill="auto"/>
            <w:vAlign w:val="center"/>
          </w:tcPr>
          <w:p w14:paraId="6DD709B0" w14:textId="77777777" w:rsidR="00DE6FF4" w:rsidRPr="008D67D2" w:rsidRDefault="00DE6FF4" w:rsidP="00EA1E6E">
            <w:pPr>
              <w:pStyle w:val="Prrafodelista"/>
              <w:ind w:left="360"/>
              <w:jc w:val="both"/>
              <w:rPr>
                <w:rFonts w:ascii="Arial" w:hAnsi="Arial" w:cs="Arial"/>
                <w:b/>
                <w:sz w:val="16"/>
                <w:szCs w:val="16"/>
                <w:lang w:val="es-BO"/>
              </w:rPr>
            </w:pPr>
          </w:p>
        </w:tc>
        <w:tc>
          <w:tcPr>
            <w:tcW w:w="689" w:type="pct"/>
            <w:tcBorders>
              <w:top w:val="single" w:sz="4" w:space="0" w:color="auto"/>
              <w:bottom w:val="single" w:sz="4" w:space="0" w:color="auto"/>
            </w:tcBorders>
            <w:shd w:val="clear" w:color="auto" w:fill="auto"/>
            <w:vAlign w:val="center"/>
          </w:tcPr>
          <w:p w14:paraId="6D9B9674"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04E7C12D"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49EA978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47C37752"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30C572DC"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1D4353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650B64C3"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0125737F" w14:textId="77777777" w:rsidR="00DE6FF4" w:rsidRPr="008D67D2" w:rsidRDefault="00DE6FF4" w:rsidP="00EA1E6E">
            <w:pPr>
              <w:jc w:val="center"/>
              <w:rPr>
                <w:rFonts w:ascii="Arial" w:hAnsi="Arial" w:cs="Arial"/>
                <w:b/>
                <w:lang w:val="es-BO"/>
              </w:rPr>
            </w:pPr>
          </w:p>
        </w:tc>
      </w:tr>
      <w:tr w:rsidR="00DE6FF4" w:rsidRPr="008D67D2" w14:paraId="4E9AF0A2" w14:textId="77777777" w:rsidTr="001522DB">
        <w:trPr>
          <w:trHeight w:val="255"/>
        </w:trPr>
        <w:tc>
          <w:tcPr>
            <w:tcW w:w="1223" w:type="pct"/>
            <w:tcBorders>
              <w:top w:val="single" w:sz="4" w:space="0" w:color="auto"/>
              <w:bottom w:val="single" w:sz="4" w:space="0" w:color="auto"/>
            </w:tcBorders>
            <w:shd w:val="clear" w:color="auto" w:fill="DEEAF6" w:themeFill="accent1" w:themeFillTint="33"/>
            <w:vAlign w:val="center"/>
          </w:tcPr>
          <w:p w14:paraId="03DB5CCD"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tcBorders>
              <w:top w:val="single" w:sz="4" w:space="0" w:color="auto"/>
              <w:bottom w:val="single" w:sz="4" w:space="0" w:color="auto"/>
            </w:tcBorders>
            <w:shd w:val="clear" w:color="auto" w:fill="DEEAF6" w:themeFill="accent1" w:themeFillTint="33"/>
            <w:vAlign w:val="center"/>
          </w:tcPr>
          <w:p w14:paraId="1183CB2D"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tcBorders>
              <w:top w:val="single" w:sz="4" w:space="0" w:color="auto"/>
              <w:bottom w:val="single" w:sz="4" w:space="0" w:color="auto"/>
            </w:tcBorders>
            <w:shd w:val="clear" w:color="auto" w:fill="DEEAF6" w:themeFill="accent1" w:themeFillTint="33"/>
            <w:vAlign w:val="center"/>
          </w:tcPr>
          <w:p w14:paraId="08163D01"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tcBorders>
              <w:top w:val="single" w:sz="4" w:space="0" w:color="auto"/>
              <w:bottom w:val="single" w:sz="4" w:space="0" w:color="auto"/>
            </w:tcBorders>
            <w:shd w:val="clear" w:color="auto" w:fill="DEEAF6" w:themeFill="accent1" w:themeFillTint="33"/>
            <w:vAlign w:val="center"/>
          </w:tcPr>
          <w:p w14:paraId="582EFB4F"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tcBorders>
              <w:top w:val="single" w:sz="4" w:space="0" w:color="auto"/>
              <w:bottom w:val="single" w:sz="4" w:space="0" w:color="auto"/>
            </w:tcBorders>
            <w:shd w:val="clear" w:color="auto" w:fill="DEEAF6" w:themeFill="accent1" w:themeFillTint="33"/>
            <w:vAlign w:val="center"/>
          </w:tcPr>
          <w:p w14:paraId="1D6BE0C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290E557D" w14:textId="77777777" w:rsidR="00DE6FF4" w:rsidRPr="008D67D2" w:rsidRDefault="00DE6FF4" w:rsidP="00DE6FF4">
      <w:pPr>
        <w:tabs>
          <w:tab w:val="left" w:pos="709"/>
        </w:tabs>
        <w:jc w:val="both"/>
        <w:rPr>
          <w:rFonts w:ascii="Verdana" w:hAnsi="Verdana" w:cs="Tahoma"/>
          <w:sz w:val="4"/>
          <w:szCs w:val="16"/>
          <w:lang w:val="es-BO"/>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1"/>
        <w:gridCol w:w="1380"/>
        <w:gridCol w:w="697"/>
        <w:gridCol w:w="1006"/>
        <w:gridCol w:w="825"/>
        <w:gridCol w:w="840"/>
        <w:gridCol w:w="10"/>
        <w:gridCol w:w="980"/>
        <w:gridCol w:w="687"/>
        <w:gridCol w:w="1142"/>
      </w:tblGrid>
      <w:tr w:rsidR="001522DB" w:rsidRPr="008D67D2" w14:paraId="73762408" w14:textId="77777777" w:rsidTr="00064DCF">
        <w:trPr>
          <w:trHeight w:val="255"/>
        </w:trPr>
        <w:tc>
          <w:tcPr>
            <w:tcW w:w="1223" w:type="pct"/>
            <w:vMerge w:val="restart"/>
            <w:shd w:val="clear" w:color="auto" w:fill="DEEAF6" w:themeFill="accent1" w:themeFillTint="33"/>
            <w:vAlign w:val="center"/>
          </w:tcPr>
          <w:p w14:paraId="25F25FB3"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EXPERIENCIA Y OTROS ASPECTOS TÉCNICOS </w:t>
            </w:r>
          </w:p>
        </w:tc>
        <w:tc>
          <w:tcPr>
            <w:tcW w:w="3777" w:type="pct"/>
            <w:gridSpan w:val="9"/>
            <w:shd w:val="clear" w:color="auto" w:fill="DEEAF6" w:themeFill="accent1" w:themeFillTint="33"/>
            <w:vAlign w:val="center"/>
          </w:tcPr>
          <w:p w14:paraId="5E4E0DD9"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1CF3C8E6" w14:textId="77777777" w:rsidTr="00064DCF">
        <w:trPr>
          <w:trHeight w:val="255"/>
        </w:trPr>
        <w:tc>
          <w:tcPr>
            <w:tcW w:w="1223" w:type="pct"/>
            <w:vMerge/>
            <w:shd w:val="clear" w:color="auto" w:fill="DEEAF6" w:themeFill="accent1" w:themeFillTint="33"/>
            <w:vAlign w:val="center"/>
          </w:tcPr>
          <w:p w14:paraId="16513DD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shd w:val="clear" w:color="auto" w:fill="DEEAF6" w:themeFill="accent1" w:themeFillTint="33"/>
            <w:vAlign w:val="center"/>
          </w:tcPr>
          <w:p w14:paraId="45BD5EF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shd w:val="clear" w:color="auto" w:fill="DEEAF6" w:themeFill="accent1" w:themeFillTint="33"/>
            <w:vAlign w:val="center"/>
          </w:tcPr>
          <w:p w14:paraId="0CF0A34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shd w:val="clear" w:color="auto" w:fill="DEEAF6" w:themeFill="accent1" w:themeFillTint="33"/>
            <w:vAlign w:val="center"/>
          </w:tcPr>
          <w:p w14:paraId="06B50F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shd w:val="clear" w:color="auto" w:fill="DEEAF6" w:themeFill="accent1" w:themeFillTint="33"/>
            <w:vAlign w:val="center"/>
          </w:tcPr>
          <w:p w14:paraId="6B2F9F0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3F7B042" w14:textId="77777777" w:rsidTr="00064DCF">
        <w:trPr>
          <w:trHeight w:val="255"/>
        </w:trPr>
        <w:tc>
          <w:tcPr>
            <w:tcW w:w="1223" w:type="pct"/>
            <w:vMerge/>
            <w:shd w:val="clear" w:color="auto" w:fill="auto"/>
            <w:vAlign w:val="center"/>
          </w:tcPr>
          <w:p w14:paraId="4F6EE9CF"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shd w:val="clear" w:color="auto" w:fill="DBE5F1"/>
            <w:vAlign w:val="center"/>
          </w:tcPr>
          <w:p w14:paraId="6D0C844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shd w:val="clear" w:color="auto" w:fill="DBE5F1"/>
            <w:vAlign w:val="center"/>
          </w:tcPr>
          <w:p w14:paraId="143AE4E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shd w:val="clear" w:color="auto" w:fill="DBE5F1"/>
            <w:vAlign w:val="center"/>
          </w:tcPr>
          <w:p w14:paraId="326CD879"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shd w:val="clear" w:color="auto" w:fill="DBE5F1"/>
            <w:vAlign w:val="center"/>
          </w:tcPr>
          <w:p w14:paraId="14B9704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shd w:val="clear" w:color="auto" w:fill="DBE5F1"/>
            <w:vAlign w:val="center"/>
          </w:tcPr>
          <w:p w14:paraId="291510DC"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shd w:val="clear" w:color="auto" w:fill="DBE5F1"/>
            <w:vAlign w:val="center"/>
          </w:tcPr>
          <w:p w14:paraId="2834A330"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shd w:val="clear" w:color="auto" w:fill="DBE5F1"/>
            <w:vAlign w:val="center"/>
          </w:tcPr>
          <w:p w14:paraId="0665250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shd w:val="clear" w:color="auto" w:fill="DBE5F1"/>
            <w:vAlign w:val="center"/>
          </w:tcPr>
          <w:p w14:paraId="714B61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1E14E8A8" w14:textId="77777777" w:rsidTr="00064DCF">
        <w:trPr>
          <w:trHeight w:val="255"/>
        </w:trPr>
        <w:tc>
          <w:tcPr>
            <w:tcW w:w="1223" w:type="pct"/>
            <w:shd w:val="clear" w:color="auto" w:fill="auto"/>
            <w:vAlign w:val="center"/>
          </w:tcPr>
          <w:p w14:paraId="0031CFFD" w14:textId="77777777" w:rsidR="00DE6FF4" w:rsidRPr="008D67D2" w:rsidRDefault="00DE6FF4" w:rsidP="00DE6FF4">
            <w:pPr>
              <w:jc w:val="both"/>
              <w:rPr>
                <w:rFonts w:ascii="Verdana" w:hAnsi="Verdana"/>
                <w:sz w:val="16"/>
                <w:szCs w:val="16"/>
                <w:lang w:val="es-BO"/>
              </w:rPr>
            </w:pPr>
            <w:r w:rsidRPr="008D67D2">
              <w:rPr>
                <w:rFonts w:ascii="Verdana" w:hAnsi="Verdana"/>
                <w:b/>
                <w:sz w:val="16"/>
                <w:szCs w:val="16"/>
                <w:lang w:val="es-BO"/>
              </w:rPr>
              <w:t xml:space="preserve">Formulario A-3 </w:t>
            </w:r>
            <w:r w:rsidRPr="008D67D2">
              <w:rPr>
                <w:rFonts w:ascii="Arial" w:hAnsi="Arial" w:cs="Arial"/>
                <w:sz w:val="16"/>
                <w:szCs w:val="16"/>
                <w:lang w:val="es-BO"/>
              </w:rPr>
              <w:t xml:space="preserve">Experiencia General y </w:t>
            </w:r>
            <w:r w:rsidR="005B228E" w:rsidRPr="008D67D2">
              <w:rPr>
                <w:rFonts w:ascii="Arial" w:hAnsi="Arial" w:cs="Arial"/>
                <w:sz w:val="16"/>
                <w:szCs w:val="16"/>
                <w:lang w:val="es-BO"/>
              </w:rPr>
              <w:t>Específica</w:t>
            </w:r>
            <w:r w:rsidRPr="008D67D2">
              <w:rPr>
                <w:rFonts w:ascii="Arial" w:hAnsi="Arial" w:cs="Arial"/>
                <w:sz w:val="16"/>
                <w:szCs w:val="16"/>
                <w:lang w:val="es-BO"/>
              </w:rPr>
              <w:t xml:space="preserve"> del Proponente</w:t>
            </w:r>
            <w:r w:rsidR="00395BB2" w:rsidRPr="008D67D2">
              <w:rPr>
                <w:rFonts w:ascii="Arial" w:hAnsi="Arial" w:cs="Arial"/>
                <w:sz w:val="16"/>
                <w:szCs w:val="16"/>
                <w:lang w:val="es-BO"/>
              </w:rPr>
              <w:t>.</w:t>
            </w:r>
          </w:p>
        </w:tc>
        <w:tc>
          <w:tcPr>
            <w:tcW w:w="689" w:type="pct"/>
            <w:shd w:val="clear" w:color="auto" w:fill="auto"/>
            <w:vAlign w:val="center"/>
          </w:tcPr>
          <w:p w14:paraId="1204C1B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B87D0FC"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04693D68"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54656D03"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13E8B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60D30859"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1AF418B3"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6440C1" w14:textId="77777777" w:rsidR="00DE6FF4" w:rsidRPr="008D67D2" w:rsidRDefault="00DE6FF4" w:rsidP="00EA1E6E">
            <w:pPr>
              <w:jc w:val="center"/>
              <w:rPr>
                <w:rFonts w:ascii="Arial" w:hAnsi="Arial" w:cs="Arial"/>
                <w:b/>
                <w:lang w:val="es-BO"/>
              </w:rPr>
            </w:pPr>
          </w:p>
        </w:tc>
      </w:tr>
      <w:tr w:rsidR="00DE6FF4" w:rsidRPr="008D67D2" w14:paraId="3D5C6697" w14:textId="77777777" w:rsidTr="00064DCF">
        <w:trPr>
          <w:trHeight w:val="255"/>
        </w:trPr>
        <w:tc>
          <w:tcPr>
            <w:tcW w:w="1223" w:type="pct"/>
            <w:shd w:val="clear" w:color="auto" w:fill="auto"/>
            <w:vAlign w:val="center"/>
          </w:tcPr>
          <w:p w14:paraId="232E45E2" w14:textId="77777777" w:rsidR="00DE6FF4" w:rsidRPr="008D67D2" w:rsidRDefault="00DE6FF4" w:rsidP="001522DB">
            <w:pPr>
              <w:jc w:val="both"/>
              <w:rPr>
                <w:rFonts w:ascii="Verdana" w:hAnsi="Verdana"/>
                <w:b/>
                <w:sz w:val="16"/>
                <w:szCs w:val="16"/>
                <w:lang w:val="es-BO"/>
              </w:rPr>
            </w:pPr>
            <w:r w:rsidRPr="008D67D2">
              <w:rPr>
                <w:rFonts w:ascii="Verdana" w:hAnsi="Verdana"/>
                <w:b/>
                <w:sz w:val="16"/>
                <w:szCs w:val="16"/>
                <w:lang w:val="es-BO"/>
              </w:rPr>
              <w:t xml:space="preserve">Formulario A-4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del Gerente.  </w:t>
            </w:r>
          </w:p>
        </w:tc>
        <w:tc>
          <w:tcPr>
            <w:tcW w:w="689" w:type="pct"/>
            <w:shd w:val="clear" w:color="auto" w:fill="auto"/>
            <w:vAlign w:val="center"/>
          </w:tcPr>
          <w:p w14:paraId="413BA23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27CA7A16"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1DBA65A0"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12D9777B"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3BC960AE"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378ED97D"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E3A67EC"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B1CEEF" w14:textId="77777777" w:rsidR="00DE6FF4" w:rsidRPr="008D67D2" w:rsidRDefault="00DE6FF4" w:rsidP="00EA1E6E">
            <w:pPr>
              <w:jc w:val="center"/>
              <w:rPr>
                <w:rFonts w:ascii="Arial" w:hAnsi="Arial" w:cs="Arial"/>
                <w:b/>
                <w:lang w:val="es-BO"/>
              </w:rPr>
            </w:pPr>
          </w:p>
        </w:tc>
      </w:tr>
      <w:tr w:rsidR="00DE6FF4" w:rsidRPr="008D67D2" w14:paraId="76DB504B" w14:textId="77777777" w:rsidTr="00064DCF">
        <w:trPr>
          <w:trHeight w:val="255"/>
        </w:trPr>
        <w:tc>
          <w:tcPr>
            <w:tcW w:w="1223" w:type="pct"/>
            <w:shd w:val="clear" w:color="auto" w:fill="auto"/>
            <w:vAlign w:val="center"/>
          </w:tcPr>
          <w:p w14:paraId="1CD87870" w14:textId="77777777" w:rsidR="00DE6FF4" w:rsidRPr="008D67D2" w:rsidRDefault="00DE6FF4" w:rsidP="001522DB">
            <w:pPr>
              <w:jc w:val="both"/>
              <w:rPr>
                <w:rFonts w:ascii="Arial" w:hAnsi="Arial" w:cs="Arial"/>
                <w:b/>
                <w:sz w:val="16"/>
                <w:szCs w:val="16"/>
                <w:lang w:val="es-BO"/>
              </w:rPr>
            </w:pPr>
            <w:r w:rsidRPr="008D67D2">
              <w:rPr>
                <w:rFonts w:ascii="Verdana" w:hAnsi="Verdana"/>
                <w:b/>
                <w:sz w:val="16"/>
                <w:szCs w:val="16"/>
                <w:lang w:val="es-BO"/>
              </w:rPr>
              <w:t xml:space="preserve">Formulario A-5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w:t>
            </w:r>
            <w:r w:rsidRPr="008D67D2">
              <w:rPr>
                <w:rFonts w:ascii="Arial" w:hAnsi="Arial" w:cs="Arial"/>
                <w:b/>
                <w:sz w:val="16"/>
                <w:szCs w:val="16"/>
                <w:lang w:val="es-BO"/>
              </w:rPr>
              <w:t xml:space="preserve"> </w:t>
            </w:r>
            <w:r w:rsidRPr="008D67D2">
              <w:rPr>
                <w:rFonts w:ascii="Arial" w:hAnsi="Arial" w:cs="Arial"/>
                <w:sz w:val="16"/>
                <w:szCs w:val="16"/>
                <w:lang w:val="es-BO"/>
              </w:rPr>
              <w:t>del Personal  Clave.</w:t>
            </w:r>
          </w:p>
        </w:tc>
        <w:tc>
          <w:tcPr>
            <w:tcW w:w="689" w:type="pct"/>
            <w:shd w:val="clear" w:color="auto" w:fill="auto"/>
            <w:vAlign w:val="center"/>
          </w:tcPr>
          <w:p w14:paraId="37912267"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5E1885B"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4838FB14"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D04F6F2"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828318"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73EC201C"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4498BDB2"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32B22251" w14:textId="77777777" w:rsidR="00DE6FF4" w:rsidRPr="008D67D2" w:rsidRDefault="00DE6FF4" w:rsidP="00EA1E6E">
            <w:pPr>
              <w:jc w:val="center"/>
              <w:rPr>
                <w:rFonts w:ascii="Arial" w:hAnsi="Arial" w:cs="Arial"/>
                <w:b/>
                <w:lang w:val="es-BO"/>
              </w:rPr>
            </w:pPr>
          </w:p>
        </w:tc>
      </w:tr>
      <w:tr w:rsidR="00DE6FF4" w:rsidRPr="008D67D2" w14:paraId="5FEB74EF" w14:textId="77777777" w:rsidTr="00064DCF">
        <w:trPr>
          <w:trHeight w:val="255"/>
        </w:trPr>
        <w:tc>
          <w:tcPr>
            <w:tcW w:w="1223" w:type="pct"/>
            <w:shd w:val="clear" w:color="auto" w:fill="auto"/>
            <w:vAlign w:val="center"/>
          </w:tcPr>
          <w:p w14:paraId="56A44967" w14:textId="77777777" w:rsidR="00DE6FF4" w:rsidRPr="008D67D2" w:rsidRDefault="00DE6FF4" w:rsidP="00DE6FF4">
            <w:pPr>
              <w:jc w:val="both"/>
              <w:rPr>
                <w:rFonts w:ascii="Verdana" w:hAnsi="Verdana"/>
                <w:b/>
                <w:sz w:val="16"/>
                <w:szCs w:val="16"/>
                <w:lang w:val="es-BO"/>
              </w:rPr>
            </w:pPr>
            <w:r w:rsidRPr="008D67D2">
              <w:rPr>
                <w:rFonts w:ascii="Verdana" w:hAnsi="Verdana"/>
                <w:b/>
                <w:sz w:val="16"/>
                <w:szCs w:val="16"/>
                <w:lang w:val="es-BO"/>
              </w:rPr>
              <w:t xml:space="preserve">Formulario A-6 </w:t>
            </w:r>
            <w:r w:rsidRPr="008D67D2">
              <w:rPr>
                <w:rFonts w:ascii="Arial" w:hAnsi="Arial" w:cs="Arial"/>
                <w:sz w:val="16"/>
                <w:szCs w:val="16"/>
                <w:lang w:val="es-BO"/>
              </w:rPr>
              <w:t>Relación de Instalaciones y Equipamiento</w:t>
            </w:r>
          </w:p>
        </w:tc>
        <w:tc>
          <w:tcPr>
            <w:tcW w:w="689" w:type="pct"/>
            <w:shd w:val="clear" w:color="auto" w:fill="auto"/>
            <w:vAlign w:val="center"/>
          </w:tcPr>
          <w:p w14:paraId="77A0CD81"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6EF8CCF0"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59DB15C9"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4DFB0F0"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493B6C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41D72CEF"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6E39B59"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14CB8CF6" w14:textId="77777777" w:rsidR="00DE6FF4" w:rsidRPr="008D67D2" w:rsidRDefault="00DE6FF4" w:rsidP="00EA1E6E">
            <w:pPr>
              <w:jc w:val="center"/>
              <w:rPr>
                <w:rFonts w:ascii="Arial" w:hAnsi="Arial" w:cs="Arial"/>
                <w:b/>
                <w:lang w:val="es-BO"/>
              </w:rPr>
            </w:pPr>
          </w:p>
        </w:tc>
      </w:tr>
      <w:tr w:rsidR="00DE6FF4" w:rsidRPr="008D67D2" w14:paraId="6B393A05" w14:textId="77777777" w:rsidTr="00064DCF">
        <w:trPr>
          <w:trHeight w:val="255"/>
        </w:trPr>
        <w:tc>
          <w:tcPr>
            <w:tcW w:w="1223" w:type="pct"/>
            <w:shd w:val="clear" w:color="auto" w:fill="DEEAF6" w:themeFill="accent1" w:themeFillTint="33"/>
            <w:vAlign w:val="center"/>
          </w:tcPr>
          <w:p w14:paraId="66F1DE2C"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67E526A8"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5D08F1B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3B2DEEE5"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shd w:val="clear" w:color="auto" w:fill="DEEAF6" w:themeFill="accent1" w:themeFillTint="33"/>
            <w:vAlign w:val="center"/>
          </w:tcPr>
          <w:p w14:paraId="6C3292DE"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0D73B6E6" w14:textId="77777777" w:rsidR="00DE6FF4" w:rsidRPr="008D67D2" w:rsidRDefault="00DE6FF4" w:rsidP="00DE6FF4">
      <w:pPr>
        <w:tabs>
          <w:tab w:val="left" w:pos="709"/>
        </w:tabs>
        <w:jc w:val="both"/>
        <w:rPr>
          <w:rFonts w:ascii="Verdana" w:hAnsi="Verdana" w:cs="Tahoma"/>
          <w:sz w:val="16"/>
          <w:szCs w:val="16"/>
          <w:lang w:val="es-BO"/>
        </w:rPr>
      </w:pPr>
    </w:p>
    <w:p w14:paraId="2B3C4A61" w14:textId="77777777" w:rsidR="00DE6FF4" w:rsidRPr="008D67D2" w:rsidRDefault="00DE6FF4" w:rsidP="00DE6FF4">
      <w:pPr>
        <w:tabs>
          <w:tab w:val="left" w:pos="709"/>
        </w:tabs>
        <w:jc w:val="both"/>
        <w:rPr>
          <w:rFonts w:ascii="Verdana" w:hAnsi="Verdana" w:cs="Tahoma"/>
          <w:sz w:val="16"/>
          <w:szCs w:val="16"/>
          <w:lang w:val="es-BO"/>
        </w:rPr>
      </w:pPr>
    </w:p>
    <w:tbl>
      <w:tblPr>
        <w:tblpPr w:leftFromText="141" w:rightFromText="141" w:vertAnchor="text" w:horzAnchor="margin" w:tblpXSpec="center" w:tblpY="13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6"/>
        <w:gridCol w:w="802"/>
        <w:gridCol w:w="324"/>
        <w:gridCol w:w="808"/>
        <w:gridCol w:w="864"/>
        <w:gridCol w:w="532"/>
        <w:gridCol w:w="1415"/>
        <w:gridCol w:w="1402"/>
        <w:gridCol w:w="1444"/>
      </w:tblGrid>
      <w:tr w:rsidR="001522DB" w:rsidRPr="008D67D2" w14:paraId="6C6E25B9" w14:textId="77777777" w:rsidTr="00064DCF">
        <w:trPr>
          <w:trHeight w:val="255"/>
        </w:trPr>
        <w:tc>
          <w:tcPr>
            <w:tcW w:w="1090" w:type="pct"/>
            <w:vMerge w:val="restart"/>
            <w:shd w:val="clear" w:color="auto" w:fill="DEEAF6" w:themeFill="accent1" w:themeFillTint="33"/>
            <w:vAlign w:val="center"/>
          </w:tcPr>
          <w:p w14:paraId="42FE474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CONDICIONES ADICIONALES</w:t>
            </w:r>
          </w:p>
          <w:p w14:paraId="30003E30" w14:textId="77777777" w:rsidR="001522DB" w:rsidRPr="008D67D2" w:rsidRDefault="001522DB" w:rsidP="001522DB">
            <w:pPr>
              <w:jc w:val="center"/>
              <w:rPr>
                <w:rFonts w:ascii="Verdana" w:hAnsi="Verdana"/>
                <w:b/>
                <w:sz w:val="16"/>
                <w:szCs w:val="16"/>
                <w:lang w:val="es-BO"/>
              </w:rPr>
            </w:pPr>
            <w:r w:rsidRPr="008D67D2">
              <w:rPr>
                <w:rFonts w:ascii="Verdana" w:hAnsi="Verdana"/>
                <w:b/>
                <w:sz w:val="16"/>
                <w:szCs w:val="16"/>
                <w:lang w:val="es-BO"/>
              </w:rPr>
              <w:t xml:space="preserve">Formula rio C-2 (Llenado por la entidad) </w:t>
            </w:r>
          </w:p>
        </w:tc>
        <w:tc>
          <w:tcPr>
            <w:tcW w:w="580" w:type="pct"/>
            <w:gridSpan w:val="2"/>
            <w:vMerge w:val="restart"/>
            <w:shd w:val="clear" w:color="auto" w:fill="DEEAF6" w:themeFill="accent1" w:themeFillTint="33"/>
            <w:vAlign w:val="center"/>
          </w:tcPr>
          <w:p w14:paraId="145E8C69" w14:textId="77777777" w:rsidR="001522DB" w:rsidRPr="008D67D2" w:rsidRDefault="001522DB" w:rsidP="00E02B71">
            <w:pPr>
              <w:pStyle w:val="Prrafodelista"/>
              <w:tabs>
                <w:tab w:val="left" w:pos="709"/>
              </w:tabs>
              <w:ind w:left="162"/>
              <w:contextualSpacing/>
              <w:jc w:val="center"/>
              <w:rPr>
                <w:rFonts w:ascii="Verdana" w:hAnsi="Verdana"/>
                <w:b/>
                <w:sz w:val="16"/>
                <w:szCs w:val="16"/>
                <w:lang w:val="es-BO"/>
              </w:rPr>
            </w:pPr>
            <w:r w:rsidRPr="008D67D2">
              <w:rPr>
                <w:rFonts w:ascii="Verdana" w:hAnsi="Verdana"/>
                <w:b/>
                <w:sz w:val="16"/>
                <w:szCs w:val="16"/>
                <w:lang w:val="es-BO"/>
              </w:rPr>
              <w:t>Puntaje Asignado</w:t>
            </w:r>
          </w:p>
        </w:tc>
        <w:tc>
          <w:tcPr>
            <w:tcW w:w="3330" w:type="pct"/>
            <w:gridSpan w:val="6"/>
            <w:shd w:val="clear" w:color="auto" w:fill="DEEAF6" w:themeFill="accent1" w:themeFillTint="33"/>
            <w:vAlign w:val="center"/>
          </w:tcPr>
          <w:p w14:paraId="0A3D4AE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7671C458" w14:textId="77777777" w:rsidTr="00064DCF">
        <w:trPr>
          <w:trHeight w:val="255"/>
        </w:trPr>
        <w:tc>
          <w:tcPr>
            <w:tcW w:w="1090" w:type="pct"/>
            <w:vMerge/>
            <w:shd w:val="clear" w:color="auto" w:fill="DEEAF6" w:themeFill="accent1" w:themeFillTint="33"/>
            <w:vAlign w:val="center"/>
          </w:tcPr>
          <w:p w14:paraId="58AA2CCE"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580" w:type="pct"/>
            <w:gridSpan w:val="2"/>
            <w:vMerge/>
            <w:shd w:val="clear" w:color="auto" w:fill="DEEAF6" w:themeFill="accent1" w:themeFillTint="33"/>
            <w:vAlign w:val="center"/>
          </w:tcPr>
          <w:p w14:paraId="1385CBC2" w14:textId="77777777" w:rsidR="001522DB" w:rsidRPr="008D67D2" w:rsidRDefault="001522DB" w:rsidP="00E02B71">
            <w:pPr>
              <w:pStyle w:val="Prrafodelista"/>
              <w:tabs>
                <w:tab w:val="left" w:pos="709"/>
              </w:tabs>
              <w:ind w:left="162"/>
              <w:contextualSpacing/>
              <w:jc w:val="center"/>
              <w:rPr>
                <w:rFonts w:ascii="Arial" w:hAnsi="Arial" w:cs="Arial"/>
                <w:b/>
                <w:sz w:val="16"/>
                <w:szCs w:val="16"/>
                <w:lang w:val="es-BO"/>
              </w:rPr>
            </w:pPr>
          </w:p>
        </w:tc>
        <w:tc>
          <w:tcPr>
            <w:tcW w:w="861" w:type="pct"/>
            <w:gridSpan w:val="2"/>
            <w:shd w:val="clear" w:color="auto" w:fill="DEEAF6" w:themeFill="accent1" w:themeFillTint="33"/>
            <w:vAlign w:val="center"/>
          </w:tcPr>
          <w:p w14:paraId="0EE67AB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1003" w:type="pct"/>
            <w:gridSpan w:val="2"/>
            <w:shd w:val="clear" w:color="auto" w:fill="DEEAF6" w:themeFill="accent1" w:themeFillTint="33"/>
            <w:vAlign w:val="center"/>
          </w:tcPr>
          <w:p w14:paraId="3AFD88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722" w:type="pct"/>
            <w:shd w:val="clear" w:color="auto" w:fill="DEEAF6" w:themeFill="accent1" w:themeFillTint="33"/>
            <w:vAlign w:val="center"/>
          </w:tcPr>
          <w:p w14:paraId="2B58696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744" w:type="pct"/>
            <w:shd w:val="clear" w:color="auto" w:fill="DEEAF6" w:themeFill="accent1" w:themeFillTint="33"/>
            <w:vAlign w:val="center"/>
          </w:tcPr>
          <w:p w14:paraId="79D18895"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E492F33" w14:textId="77777777" w:rsidTr="00064DCF">
        <w:trPr>
          <w:trHeight w:val="255"/>
        </w:trPr>
        <w:tc>
          <w:tcPr>
            <w:tcW w:w="1090" w:type="pct"/>
            <w:vMerge/>
            <w:shd w:val="clear" w:color="auto" w:fill="auto"/>
            <w:vAlign w:val="center"/>
          </w:tcPr>
          <w:p w14:paraId="05866CDE"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580" w:type="pct"/>
            <w:gridSpan w:val="2"/>
            <w:vMerge/>
            <w:shd w:val="clear" w:color="auto" w:fill="auto"/>
            <w:vAlign w:val="center"/>
          </w:tcPr>
          <w:p w14:paraId="110B2EBC" w14:textId="77777777" w:rsidR="001522DB" w:rsidRPr="008D67D2" w:rsidRDefault="001522DB" w:rsidP="00EA1E6E">
            <w:pPr>
              <w:pStyle w:val="Prrafodelista"/>
              <w:tabs>
                <w:tab w:val="left" w:pos="709"/>
              </w:tabs>
              <w:ind w:left="162"/>
              <w:contextualSpacing/>
              <w:jc w:val="center"/>
              <w:rPr>
                <w:rFonts w:ascii="Verdana" w:hAnsi="Verdana"/>
                <w:sz w:val="16"/>
                <w:szCs w:val="16"/>
                <w:lang w:val="es-BO"/>
              </w:rPr>
            </w:pPr>
          </w:p>
        </w:tc>
        <w:tc>
          <w:tcPr>
            <w:tcW w:w="861" w:type="pct"/>
            <w:gridSpan w:val="2"/>
            <w:shd w:val="clear" w:color="auto" w:fill="auto"/>
            <w:vAlign w:val="center"/>
          </w:tcPr>
          <w:p w14:paraId="750C8A9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1003" w:type="pct"/>
            <w:gridSpan w:val="2"/>
            <w:shd w:val="clear" w:color="auto" w:fill="auto"/>
            <w:vAlign w:val="center"/>
          </w:tcPr>
          <w:p w14:paraId="7D2E51D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22" w:type="pct"/>
            <w:shd w:val="clear" w:color="auto" w:fill="auto"/>
            <w:vAlign w:val="center"/>
          </w:tcPr>
          <w:p w14:paraId="7507B1B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44" w:type="pct"/>
            <w:shd w:val="clear" w:color="auto" w:fill="auto"/>
            <w:vAlign w:val="center"/>
          </w:tcPr>
          <w:p w14:paraId="43390A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r>
      <w:tr w:rsidR="00DE6FF4" w:rsidRPr="008D67D2" w14:paraId="120C95E5" w14:textId="77777777" w:rsidTr="00064DCF">
        <w:trPr>
          <w:trHeight w:val="255"/>
        </w:trPr>
        <w:tc>
          <w:tcPr>
            <w:tcW w:w="1090" w:type="pct"/>
            <w:shd w:val="clear" w:color="auto" w:fill="auto"/>
            <w:vAlign w:val="center"/>
          </w:tcPr>
          <w:p w14:paraId="58A4AE36"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40BC4308" w14:textId="77777777" w:rsidR="00DE6FF4" w:rsidRPr="008D67D2" w:rsidRDefault="00DE6FF4" w:rsidP="00EA1E6E">
            <w:pPr>
              <w:pStyle w:val="Prrafodelista"/>
              <w:tabs>
                <w:tab w:val="left" w:pos="709"/>
              </w:tabs>
              <w:ind w:left="0"/>
              <w:contextualSpacing/>
              <w:jc w:val="both"/>
              <w:rPr>
                <w:rFonts w:ascii="Verdana" w:hAnsi="Verdana"/>
                <w:sz w:val="16"/>
                <w:szCs w:val="16"/>
                <w:lang w:val="es-BO"/>
              </w:rPr>
            </w:pPr>
          </w:p>
        </w:tc>
        <w:tc>
          <w:tcPr>
            <w:tcW w:w="861" w:type="pct"/>
            <w:gridSpan w:val="2"/>
            <w:shd w:val="clear" w:color="auto" w:fill="auto"/>
            <w:vAlign w:val="center"/>
          </w:tcPr>
          <w:p w14:paraId="11645596"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51342080"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57CFB381"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56263002" w14:textId="77777777" w:rsidR="00DE6FF4" w:rsidRPr="008D67D2" w:rsidRDefault="00DE6FF4" w:rsidP="00EA1E6E">
            <w:pPr>
              <w:jc w:val="center"/>
              <w:rPr>
                <w:rFonts w:ascii="Arial" w:hAnsi="Arial" w:cs="Arial"/>
                <w:b/>
                <w:lang w:val="es-BO"/>
              </w:rPr>
            </w:pPr>
          </w:p>
        </w:tc>
      </w:tr>
      <w:tr w:rsidR="00DE6FF4" w:rsidRPr="008D67D2" w14:paraId="156231FF" w14:textId="77777777" w:rsidTr="00064DCF">
        <w:trPr>
          <w:trHeight w:val="255"/>
        </w:trPr>
        <w:tc>
          <w:tcPr>
            <w:tcW w:w="1090" w:type="pct"/>
            <w:shd w:val="clear" w:color="auto" w:fill="auto"/>
            <w:vAlign w:val="center"/>
          </w:tcPr>
          <w:p w14:paraId="07DF2B84"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179518B5"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861" w:type="pct"/>
            <w:gridSpan w:val="2"/>
            <w:shd w:val="clear" w:color="auto" w:fill="auto"/>
            <w:vAlign w:val="center"/>
          </w:tcPr>
          <w:p w14:paraId="4DE1A29B"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6427FFC1"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6D8B7B15"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1AFDCB05" w14:textId="77777777" w:rsidR="00DE6FF4" w:rsidRPr="008D67D2" w:rsidRDefault="00DE6FF4" w:rsidP="00EA1E6E">
            <w:pPr>
              <w:jc w:val="center"/>
              <w:rPr>
                <w:rFonts w:ascii="Arial" w:hAnsi="Arial" w:cs="Arial"/>
                <w:b/>
                <w:lang w:val="es-BO"/>
              </w:rPr>
            </w:pPr>
          </w:p>
        </w:tc>
      </w:tr>
      <w:tr w:rsidR="00DE6FF4" w:rsidRPr="008D67D2" w14:paraId="6B68761A" w14:textId="77777777" w:rsidTr="00064DCF">
        <w:trPr>
          <w:trHeight w:val="255"/>
        </w:trPr>
        <w:tc>
          <w:tcPr>
            <w:tcW w:w="1090" w:type="pct"/>
            <w:shd w:val="clear" w:color="auto" w:fill="auto"/>
            <w:vAlign w:val="center"/>
          </w:tcPr>
          <w:p w14:paraId="7324B96F" w14:textId="77777777" w:rsidR="00DE6FF4" w:rsidRPr="008D67D2" w:rsidRDefault="00DE6FF4" w:rsidP="00EA1E6E">
            <w:pPr>
              <w:pStyle w:val="Prrafodelista"/>
              <w:ind w:left="180"/>
              <w:jc w:val="both"/>
              <w:rPr>
                <w:rFonts w:ascii="Arial" w:hAnsi="Arial" w:cs="Arial"/>
                <w:b/>
                <w:sz w:val="16"/>
                <w:szCs w:val="16"/>
                <w:lang w:val="es-BO"/>
              </w:rPr>
            </w:pPr>
          </w:p>
        </w:tc>
        <w:tc>
          <w:tcPr>
            <w:tcW w:w="580" w:type="pct"/>
            <w:gridSpan w:val="2"/>
            <w:shd w:val="clear" w:color="auto" w:fill="auto"/>
            <w:vAlign w:val="center"/>
          </w:tcPr>
          <w:p w14:paraId="62EAC132" w14:textId="77777777" w:rsidR="00DE6FF4" w:rsidRPr="008D67D2" w:rsidRDefault="00DE6FF4" w:rsidP="00EA1E6E">
            <w:pPr>
              <w:pStyle w:val="Prrafodelista"/>
              <w:ind w:left="0"/>
              <w:jc w:val="both"/>
              <w:rPr>
                <w:rFonts w:ascii="Arial" w:hAnsi="Arial" w:cs="Arial"/>
                <w:b/>
                <w:sz w:val="16"/>
                <w:szCs w:val="16"/>
                <w:lang w:val="es-BO"/>
              </w:rPr>
            </w:pPr>
          </w:p>
        </w:tc>
        <w:tc>
          <w:tcPr>
            <w:tcW w:w="861" w:type="pct"/>
            <w:gridSpan w:val="2"/>
            <w:shd w:val="clear" w:color="auto" w:fill="auto"/>
            <w:vAlign w:val="center"/>
          </w:tcPr>
          <w:p w14:paraId="63028E54"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741B0D52"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4CDAF6B4"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0737313C" w14:textId="77777777" w:rsidR="00DE6FF4" w:rsidRPr="008D67D2" w:rsidRDefault="00DE6FF4" w:rsidP="00EA1E6E">
            <w:pPr>
              <w:jc w:val="center"/>
              <w:rPr>
                <w:rFonts w:ascii="Arial" w:hAnsi="Arial" w:cs="Arial"/>
                <w:b/>
                <w:lang w:val="es-BO"/>
              </w:rPr>
            </w:pPr>
          </w:p>
        </w:tc>
      </w:tr>
      <w:tr w:rsidR="00DE6FF4" w:rsidRPr="008D67D2" w14:paraId="1439852E" w14:textId="77777777" w:rsidTr="00064DCF">
        <w:trPr>
          <w:trHeight w:val="255"/>
        </w:trPr>
        <w:tc>
          <w:tcPr>
            <w:tcW w:w="1090" w:type="pct"/>
            <w:shd w:val="clear" w:color="auto" w:fill="DEEAF6" w:themeFill="accent1" w:themeFillTint="33"/>
            <w:vAlign w:val="center"/>
          </w:tcPr>
          <w:p w14:paraId="2187C333" w14:textId="77777777" w:rsidR="00DE6FF4" w:rsidRPr="008D67D2" w:rsidRDefault="00DE6FF4" w:rsidP="00EA1E6E">
            <w:pPr>
              <w:pStyle w:val="Prrafodelista"/>
              <w:ind w:left="180"/>
              <w:rPr>
                <w:rFonts w:ascii="Verdana" w:hAnsi="Verdana"/>
                <w:b/>
                <w:sz w:val="16"/>
                <w:szCs w:val="16"/>
                <w:lang w:val="es-BO"/>
              </w:rPr>
            </w:pPr>
            <w:r w:rsidRPr="008D67D2">
              <w:rPr>
                <w:rFonts w:ascii="Verdana" w:hAnsi="Verdana"/>
                <w:b/>
                <w:sz w:val="16"/>
                <w:szCs w:val="16"/>
                <w:lang w:val="es-BO"/>
              </w:rPr>
              <w:t>PUNTAJE TOTAL DE LAS CONDICIONES ADICIONALES</w:t>
            </w:r>
          </w:p>
        </w:tc>
        <w:tc>
          <w:tcPr>
            <w:tcW w:w="580" w:type="pct"/>
            <w:gridSpan w:val="2"/>
            <w:shd w:val="clear" w:color="auto" w:fill="DEEAF6" w:themeFill="accent1" w:themeFillTint="33"/>
            <w:vAlign w:val="center"/>
          </w:tcPr>
          <w:p w14:paraId="705849D3"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35</w:t>
            </w:r>
          </w:p>
        </w:tc>
        <w:tc>
          <w:tcPr>
            <w:tcW w:w="861" w:type="pct"/>
            <w:gridSpan w:val="2"/>
            <w:shd w:val="clear" w:color="auto" w:fill="DEEAF6" w:themeFill="accent1" w:themeFillTint="33"/>
            <w:vAlign w:val="center"/>
          </w:tcPr>
          <w:p w14:paraId="06151CBE"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1003" w:type="pct"/>
            <w:gridSpan w:val="2"/>
            <w:shd w:val="clear" w:color="auto" w:fill="DEEAF6" w:themeFill="accent1" w:themeFillTint="33"/>
            <w:vAlign w:val="center"/>
          </w:tcPr>
          <w:p w14:paraId="72FC4683"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22" w:type="pct"/>
            <w:shd w:val="clear" w:color="auto" w:fill="DEEAF6" w:themeFill="accent1" w:themeFillTint="33"/>
            <w:vAlign w:val="center"/>
          </w:tcPr>
          <w:p w14:paraId="532A1736"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44" w:type="pct"/>
            <w:shd w:val="clear" w:color="auto" w:fill="DEEAF6" w:themeFill="accent1" w:themeFillTint="33"/>
            <w:vAlign w:val="center"/>
          </w:tcPr>
          <w:p w14:paraId="10C943C5"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r>
      <w:tr w:rsidR="00DE6FF4" w:rsidRPr="008D67D2" w14:paraId="331A182B" w14:textId="77777777" w:rsidTr="00064DCF">
        <w:trPr>
          <w:trHeight w:val="134"/>
        </w:trPr>
        <w:tc>
          <w:tcPr>
            <w:tcW w:w="1090" w:type="pct"/>
            <w:shd w:val="clear" w:color="auto" w:fill="auto"/>
            <w:vAlign w:val="center"/>
          </w:tcPr>
          <w:p w14:paraId="7DB6FA6B" w14:textId="77777777" w:rsidR="00DE6FF4" w:rsidRPr="008D67D2" w:rsidRDefault="00DE6FF4" w:rsidP="00EA1E6E">
            <w:pPr>
              <w:pStyle w:val="Prrafodelista"/>
              <w:ind w:left="180"/>
              <w:rPr>
                <w:rFonts w:ascii="Verdana" w:hAnsi="Verdana"/>
                <w:b/>
                <w:sz w:val="2"/>
                <w:szCs w:val="16"/>
                <w:lang w:val="es-BO"/>
              </w:rPr>
            </w:pPr>
          </w:p>
          <w:p w14:paraId="6FB1CA5D" w14:textId="77777777" w:rsidR="00DE6FF4" w:rsidRPr="008D67D2" w:rsidRDefault="00DE6FF4" w:rsidP="00EA1E6E">
            <w:pPr>
              <w:pStyle w:val="Prrafodelista"/>
              <w:ind w:left="180"/>
              <w:rPr>
                <w:rFonts w:ascii="Verdana" w:hAnsi="Verdana"/>
                <w:b/>
                <w:sz w:val="2"/>
                <w:szCs w:val="16"/>
                <w:lang w:val="es-BO"/>
              </w:rPr>
            </w:pPr>
          </w:p>
          <w:p w14:paraId="12AD366B" w14:textId="77777777" w:rsidR="00DE6FF4" w:rsidRPr="008D67D2" w:rsidRDefault="00DE6FF4" w:rsidP="00EA1E6E">
            <w:pPr>
              <w:pStyle w:val="Prrafodelista"/>
              <w:ind w:left="180"/>
              <w:rPr>
                <w:rFonts w:ascii="Verdana" w:hAnsi="Verdana"/>
                <w:b/>
                <w:sz w:val="2"/>
                <w:szCs w:val="16"/>
                <w:lang w:val="es-BO"/>
              </w:rPr>
            </w:pPr>
          </w:p>
          <w:p w14:paraId="1A0D5840" w14:textId="77777777" w:rsidR="00DE6FF4" w:rsidRPr="008D67D2" w:rsidRDefault="00DE6FF4" w:rsidP="00EA1E6E">
            <w:pPr>
              <w:pStyle w:val="Prrafodelista"/>
              <w:ind w:left="180"/>
              <w:rPr>
                <w:rFonts w:ascii="Verdana" w:hAnsi="Verdana"/>
                <w:b/>
                <w:sz w:val="2"/>
                <w:szCs w:val="16"/>
                <w:lang w:val="es-BO"/>
              </w:rPr>
            </w:pPr>
          </w:p>
          <w:p w14:paraId="0CFF5DA1" w14:textId="77777777" w:rsidR="00DE6FF4" w:rsidRPr="008D67D2" w:rsidRDefault="00DE6FF4" w:rsidP="00EA1E6E">
            <w:pPr>
              <w:pStyle w:val="Prrafodelista"/>
              <w:ind w:left="180"/>
              <w:rPr>
                <w:rFonts w:ascii="Verdana" w:hAnsi="Verdana"/>
                <w:b/>
                <w:sz w:val="2"/>
                <w:szCs w:val="16"/>
                <w:lang w:val="es-BO"/>
              </w:rPr>
            </w:pPr>
          </w:p>
          <w:p w14:paraId="3BB79CD1" w14:textId="77777777" w:rsidR="00DE6FF4" w:rsidRPr="008D67D2" w:rsidRDefault="00DE6FF4" w:rsidP="00EA1E6E">
            <w:pPr>
              <w:pStyle w:val="Prrafodelista"/>
              <w:ind w:left="180"/>
              <w:rPr>
                <w:rFonts w:ascii="Verdana" w:hAnsi="Verdana"/>
                <w:b/>
                <w:sz w:val="2"/>
                <w:szCs w:val="16"/>
                <w:lang w:val="es-BO"/>
              </w:rPr>
            </w:pPr>
          </w:p>
          <w:p w14:paraId="0E07C1AA" w14:textId="77777777" w:rsidR="00DE6FF4" w:rsidRPr="008D67D2" w:rsidRDefault="00DE6FF4" w:rsidP="00EA1E6E">
            <w:pPr>
              <w:pStyle w:val="Prrafodelista"/>
              <w:ind w:left="180"/>
              <w:rPr>
                <w:rFonts w:ascii="Verdana" w:hAnsi="Verdana"/>
                <w:b/>
                <w:sz w:val="2"/>
                <w:szCs w:val="16"/>
                <w:lang w:val="es-BO"/>
              </w:rPr>
            </w:pPr>
          </w:p>
          <w:p w14:paraId="5A9D5206" w14:textId="77777777" w:rsidR="00DE6FF4" w:rsidRPr="008D67D2" w:rsidRDefault="00DE6FF4" w:rsidP="00EA1E6E">
            <w:pPr>
              <w:pStyle w:val="Prrafodelista"/>
              <w:ind w:left="180"/>
              <w:rPr>
                <w:rFonts w:ascii="Verdana" w:hAnsi="Verdana"/>
                <w:b/>
                <w:sz w:val="2"/>
                <w:szCs w:val="16"/>
                <w:lang w:val="es-BO"/>
              </w:rPr>
            </w:pPr>
          </w:p>
        </w:tc>
        <w:tc>
          <w:tcPr>
            <w:tcW w:w="580" w:type="pct"/>
            <w:gridSpan w:val="2"/>
            <w:shd w:val="clear" w:color="auto" w:fill="auto"/>
            <w:vAlign w:val="center"/>
          </w:tcPr>
          <w:p w14:paraId="6060A404" w14:textId="77777777" w:rsidR="00DE6FF4" w:rsidRPr="008D67D2" w:rsidRDefault="00DE6FF4" w:rsidP="00EA1E6E">
            <w:pPr>
              <w:pStyle w:val="Prrafodelista"/>
              <w:ind w:left="360"/>
              <w:jc w:val="both"/>
              <w:rPr>
                <w:rFonts w:ascii="Verdana" w:hAnsi="Verdana"/>
                <w:b/>
                <w:sz w:val="2"/>
                <w:szCs w:val="16"/>
                <w:lang w:val="es-BO"/>
              </w:rPr>
            </w:pPr>
          </w:p>
        </w:tc>
        <w:tc>
          <w:tcPr>
            <w:tcW w:w="861" w:type="pct"/>
            <w:gridSpan w:val="2"/>
            <w:shd w:val="clear" w:color="auto" w:fill="auto"/>
            <w:vAlign w:val="center"/>
          </w:tcPr>
          <w:p w14:paraId="7681269C" w14:textId="77777777" w:rsidR="00DE6FF4" w:rsidRPr="008D67D2" w:rsidRDefault="00DE6FF4" w:rsidP="00EA1E6E">
            <w:pPr>
              <w:jc w:val="center"/>
              <w:rPr>
                <w:rFonts w:ascii="Arial" w:hAnsi="Arial" w:cs="Arial"/>
                <w:b/>
                <w:sz w:val="2"/>
                <w:szCs w:val="16"/>
                <w:lang w:val="es-BO"/>
              </w:rPr>
            </w:pPr>
          </w:p>
        </w:tc>
        <w:tc>
          <w:tcPr>
            <w:tcW w:w="1003" w:type="pct"/>
            <w:gridSpan w:val="2"/>
            <w:shd w:val="clear" w:color="auto" w:fill="auto"/>
            <w:vAlign w:val="center"/>
          </w:tcPr>
          <w:p w14:paraId="53B323DC" w14:textId="77777777" w:rsidR="00DE6FF4" w:rsidRPr="008D67D2" w:rsidRDefault="00DE6FF4" w:rsidP="00EA1E6E">
            <w:pPr>
              <w:jc w:val="center"/>
              <w:rPr>
                <w:rFonts w:ascii="Arial" w:hAnsi="Arial" w:cs="Arial"/>
                <w:b/>
                <w:sz w:val="2"/>
                <w:szCs w:val="16"/>
                <w:lang w:val="es-BO"/>
              </w:rPr>
            </w:pPr>
          </w:p>
        </w:tc>
        <w:tc>
          <w:tcPr>
            <w:tcW w:w="722" w:type="pct"/>
            <w:shd w:val="clear" w:color="auto" w:fill="auto"/>
            <w:vAlign w:val="center"/>
          </w:tcPr>
          <w:p w14:paraId="1A738C0F" w14:textId="77777777" w:rsidR="00DE6FF4" w:rsidRPr="008D67D2" w:rsidRDefault="00DE6FF4" w:rsidP="00EA1E6E">
            <w:pPr>
              <w:jc w:val="center"/>
              <w:rPr>
                <w:rFonts w:ascii="Arial" w:hAnsi="Arial" w:cs="Arial"/>
                <w:b/>
                <w:sz w:val="2"/>
                <w:szCs w:val="16"/>
                <w:lang w:val="es-BO"/>
              </w:rPr>
            </w:pPr>
          </w:p>
        </w:tc>
        <w:tc>
          <w:tcPr>
            <w:tcW w:w="744" w:type="pct"/>
            <w:shd w:val="clear" w:color="auto" w:fill="auto"/>
            <w:vAlign w:val="center"/>
          </w:tcPr>
          <w:p w14:paraId="5DD0ECD2" w14:textId="77777777" w:rsidR="00DE6FF4" w:rsidRPr="008D67D2" w:rsidRDefault="00DE6FF4" w:rsidP="00EA1E6E">
            <w:pPr>
              <w:jc w:val="center"/>
              <w:rPr>
                <w:rFonts w:ascii="Arial" w:hAnsi="Arial" w:cs="Arial"/>
                <w:b/>
                <w:sz w:val="2"/>
                <w:szCs w:val="16"/>
                <w:lang w:val="es-BO"/>
              </w:rPr>
            </w:pPr>
          </w:p>
        </w:tc>
      </w:tr>
      <w:tr w:rsidR="00DE6FF4" w:rsidRPr="008D67D2" w14:paraId="6C72DA7E" w14:textId="77777777" w:rsidTr="00064DCF">
        <w:trPr>
          <w:trHeight w:val="520"/>
        </w:trPr>
        <w:tc>
          <w:tcPr>
            <w:tcW w:w="1503" w:type="pct"/>
            <w:gridSpan w:val="2"/>
            <w:shd w:val="clear" w:color="auto" w:fill="DEEAF6" w:themeFill="accent1" w:themeFillTint="33"/>
            <w:vAlign w:val="center"/>
          </w:tcPr>
          <w:p w14:paraId="0B1E0856" w14:textId="77777777" w:rsidR="00DE6FF4" w:rsidRPr="008D67D2" w:rsidRDefault="00DE6FF4" w:rsidP="00EA1E6E">
            <w:pPr>
              <w:rPr>
                <w:rFonts w:ascii="Arial" w:hAnsi="Arial" w:cs="Arial"/>
                <w:b/>
                <w:lang w:val="es-BO"/>
              </w:rPr>
            </w:pPr>
            <w:r w:rsidRPr="008D67D2">
              <w:rPr>
                <w:rFonts w:ascii="Verdana" w:hAnsi="Verdana"/>
                <w:b/>
                <w:sz w:val="16"/>
                <w:szCs w:val="16"/>
                <w:lang w:val="es-BO"/>
              </w:rPr>
              <w:t xml:space="preserve">RESUMEN DE LA EVALUACIÓN </w:t>
            </w:r>
          </w:p>
          <w:p w14:paraId="1A326F23" w14:textId="77777777" w:rsidR="00DE6FF4" w:rsidRPr="008D67D2" w:rsidRDefault="00DE6FF4" w:rsidP="00EA1E6E">
            <w:pPr>
              <w:rPr>
                <w:rFonts w:ascii="Arial" w:hAnsi="Arial" w:cs="Arial"/>
                <w:b/>
                <w:lang w:val="es-BO"/>
              </w:rPr>
            </w:pPr>
            <w:r w:rsidRPr="008D67D2">
              <w:rPr>
                <w:rFonts w:ascii="Verdana" w:hAnsi="Verdana"/>
                <w:b/>
                <w:sz w:val="16"/>
                <w:szCs w:val="16"/>
                <w:lang w:val="es-BO"/>
              </w:rPr>
              <w:t>TÉCNICA</w:t>
            </w:r>
          </w:p>
        </w:tc>
        <w:tc>
          <w:tcPr>
            <w:tcW w:w="583" w:type="pct"/>
            <w:gridSpan w:val="2"/>
            <w:shd w:val="clear" w:color="auto" w:fill="DEEAF6" w:themeFill="accent1" w:themeFillTint="33"/>
            <w:vAlign w:val="center"/>
          </w:tcPr>
          <w:p w14:paraId="1BDE456B" w14:textId="77777777" w:rsidR="00DE6FF4" w:rsidRPr="008D67D2" w:rsidRDefault="00DE6FF4" w:rsidP="00EA1E6E">
            <w:pPr>
              <w:jc w:val="center"/>
              <w:rPr>
                <w:rFonts w:ascii="Verdana" w:hAnsi="Verdana" w:cs="Arial"/>
                <w:b/>
                <w:sz w:val="16"/>
                <w:lang w:val="es-BO"/>
              </w:rPr>
            </w:pPr>
            <w:r w:rsidRPr="008D67D2">
              <w:rPr>
                <w:rFonts w:ascii="Verdana" w:hAnsi="Verdana" w:cs="Arial"/>
                <w:b/>
                <w:sz w:val="16"/>
                <w:lang w:val="es-BO"/>
              </w:rPr>
              <w:t>PUNTAJE</w:t>
            </w:r>
          </w:p>
          <w:p w14:paraId="3919DA16" w14:textId="77777777" w:rsidR="00DE6FF4" w:rsidRPr="008D67D2" w:rsidRDefault="00DE6FF4" w:rsidP="00EA1E6E">
            <w:pPr>
              <w:jc w:val="center"/>
              <w:rPr>
                <w:rFonts w:ascii="Verdana" w:hAnsi="Verdana" w:cs="Arial"/>
                <w:b/>
                <w:sz w:val="16"/>
                <w:lang w:val="es-BO"/>
              </w:rPr>
            </w:pPr>
            <w:r w:rsidRPr="008D67D2">
              <w:rPr>
                <w:rFonts w:ascii="Verdana" w:hAnsi="Verdana"/>
                <w:b/>
                <w:sz w:val="16"/>
                <w:szCs w:val="16"/>
                <w:lang w:val="es-BO"/>
              </w:rPr>
              <w:t>ASIGNADO</w:t>
            </w:r>
          </w:p>
        </w:tc>
        <w:tc>
          <w:tcPr>
            <w:tcW w:w="719" w:type="pct"/>
            <w:gridSpan w:val="2"/>
            <w:shd w:val="clear" w:color="auto" w:fill="DEEAF6" w:themeFill="accent1" w:themeFillTint="33"/>
            <w:vAlign w:val="center"/>
          </w:tcPr>
          <w:p w14:paraId="2FD04B05"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A</w:t>
            </w:r>
          </w:p>
        </w:tc>
        <w:tc>
          <w:tcPr>
            <w:tcW w:w="729" w:type="pct"/>
            <w:shd w:val="clear" w:color="auto" w:fill="DEEAF6" w:themeFill="accent1" w:themeFillTint="33"/>
            <w:vAlign w:val="center"/>
          </w:tcPr>
          <w:p w14:paraId="64DACE2A"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B</w:t>
            </w:r>
          </w:p>
        </w:tc>
        <w:tc>
          <w:tcPr>
            <w:tcW w:w="722" w:type="pct"/>
            <w:shd w:val="clear" w:color="auto" w:fill="DEEAF6" w:themeFill="accent1" w:themeFillTint="33"/>
            <w:vAlign w:val="center"/>
          </w:tcPr>
          <w:p w14:paraId="392408CF"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C</w:t>
            </w:r>
          </w:p>
        </w:tc>
        <w:tc>
          <w:tcPr>
            <w:tcW w:w="744" w:type="pct"/>
            <w:shd w:val="clear" w:color="auto" w:fill="DEEAF6" w:themeFill="accent1" w:themeFillTint="33"/>
            <w:vAlign w:val="center"/>
          </w:tcPr>
          <w:p w14:paraId="3672C817"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n</w:t>
            </w:r>
          </w:p>
        </w:tc>
      </w:tr>
      <w:tr w:rsidR="00DE6FF4" w:rsidRPr="008D67D2" w14:paraId="78659FAD" w14:textId="77777777" w:rsidTr="00064DCF">
        <w:trPr>
          <w:trHeight w:val="255"/>
        </w:trPr>
        <w:tc>
          <w:tcPr>
            <w:tcW w:w="1503" w:type="pct"/>
            <w:gridSpan w:val="2"/>
            <w:shd w:val="clear" w:color="auto" w:fill="auto"/>
            <w:vAlign w:val="center"/>
          </w:tcPr>
          <w:p w14:paraId="0D350033"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 Evaluación CUMPLE/NO CUMPLE</w:t>
            </w:r>
          </w:p>
        </w:tc>
        <w:tc>
          <w:tcPr>
            <w:tcW w:w="583" w:type="pct"/>
            <w:gridSpan w:val="2"/>
            <w:shd w:val="clear" w:color="auto" w:fill="auto"/>
            <w:vAlign w:val="center"/>
          </w:tcPr>
          <w:p w14:paraId="455551B6"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52C7AE5"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9" w:type="pct"/>
            <w:shd w:val="clear" w:color="auto" w:fill="auto"/>
            <w:vAlign w:val="center"/>
          </w:tcPr>
          <w:p w14:paraId="4673A3D8"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2" w:type="pct"/>
            <w:shd w:val="clear" w:color="auto" w:fill="auto"/>
            <w:vAlign w:val="center"/>
          </w:tcPr>
          <w:p w14:paraId="5D616AA9"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44" w:type="pct"/>
            <w:shd w:val="clear" w:color="auto" w:fill="auto"/>
            <w:vAlign w:val="center"/>
          </w:tcPr>
          <w:p w14:paraId="7D45C363" w14:textId="77777777" w:rsidR="00DE6FF4" w:rsidRPr="008D67D2" w:rsidRDefault="00DE6FF4" w:rsidP="00EA1E6E">
            <w:pPr>
              <w:jc w:val="center"/>
              <w:rPr>
                <w:rFonts w:ascii="Arial" w:hAnsi="Arial" w:cs="Arial"/>
                <w:b/>
                <w:sz w:val="16"/>
                <w:szCs w:val="16"/>
                <w:lang w:val="es-BO"/>
              </w:rPr>
            </w:pPr>
          </w:p>
        </w:tc>
      </w:tr>
      <w:tr w:rsidR="00DE6FF4" w:rsidRPr="008D67D2" w14:paraId="07E0A54D" w14:textId="77777777" w:rsidTr="00064DCF">
        <w:trPr>
          <w:trHeight w:val="255"/>
        </w:trPr>
        <w:tc>
          <w:tcPr>
            <w:tcW w:w="1503" w:type="pct"/>
            <w:gridSpan w:val="2"/>
            <w:shd w:val="clear" w:color="auto" w:fill="auto"/>
            <w:vAlign w:val="center"/>
          </w:tcPr>
          <w:p w14:paraId="6DABB3A5"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las Condiciones Adicionales</w:t>
            </w:r>
          </w:p>
        </w:tc>
        <w:tc>
          <w:tcPr>
            <w:tcW w:w="583" w:type="pct"/>
            <w:gridSpan w:val="2"/>
            <w:shd w:val="clear" w:color="auto" w:fill="auto"/>
            <w:vAlign w:val="center"/>
          </w:tcPr>
          <w:p w14:paraId="6F17AE42"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A851AC6" w14:textId="77777777" w:rsidR="00DE6FF4" w:rsidRPr="008D67D2" w:rsidRDefault="00DE6FF4" w:rsidP="00EA1E6E">
            <w:pPr>
              <w:jc w:val="center"/>
              <w:rPr>
                <w:rFonts w:ascii="Arial" w:hAnsi="Arial" w:cs="Arial"/>
                <w:b/>
                <w:sz w:val="16"/>
                <w:szCs w:val="16"/>
                <w:lang w:val="es-BO"/>
              </w:rPr>
            </w:pPr>
          </w:p>
        </w:tc>
        <w:tc>
          <w:tcPr>
            <w:tcW w:w="729" w:type="pct"/>
            <w:shd w:val="clear" w:color="auto" w:fill="auto"/>
            <w:vAlign w:val="center"/>
          </w:tcPr>
          <w:p w14:paraId="5F61276C" w14:textId="77777777" w:rsidR="00DE6FF4" w:rsidRPr="008D67D2" w:rsidRDefault="00DE6FF4" w:rsidP="00EA1E6E">
            <w:pPr>
              <w:jc w:val="center"/>
              <w:rPr>
                <w:rFonts w:ascii="Arial" w:hAnsi="Arial" w:cs="Arial"/>
                <w:b/>
                <w:sz w:val="16"/>
                <w:szCs w:val="16"/>
                <w:lang w:val="es-BO"/>
              </w:rPr>
            </w:pPr>
          </w:p>
        </w:tc>
        <w:tc>
          <w:tcPr>
            <w:tcW w:w="722" w:type="pct"/>
            <w:shd w:val="clear" w:color="auto" w:fill="auto"/>
            <w:vAlign w:val="center"/>
          </w:tcPr>
          <w:p w14:paraId="2D324010" w14:textId="77777777" w:rsidR="00DE6FF4" w:rsidRPr="008D67D2" w:rsidRDefault="00DE6FF4" w:rsidP="00EA1E6E">
            <w:pPr>
              <w:jc w:val="center"/>
              <w:rPr>
                <w:rFonts w:ascii="Arial" w:hAnsi="Arial" w:cs="Arial"/>
                <w:b/>
                <w:sz w:val="16"/>
                <w:szCs w:val="16"/>
                <w:lang w:val="es-BO"/>
              </w:rPr>
            </w:pPr>
          </w:p>
        </w:tc>
        <w:tc>
          <w:tcPr>
            <w:tcW w:w="744" w:type="pct"/>
            <w:shd w:val="clear" w:color="auto" w:fill="auto"/>
            <w:vAlign w:val="center"/>
          </w:tcPr>
          <w:p w14:paraId="7BD079E1" w14:textId="77777777" w:rsidR="00DE6FF4" w:rsidRPr="008D67D2" w:rsidRDefault="00DE6FF4" w:rsidP="00EA1E6E">
            <w:pPr>
              <w:jc w:val="center"/>
              <w:rPr>
                <w:rFonts w:ascii="Arial" w:hAnsi="Arial" w:cs="Arial"/>
                <w:b/>
                <w:sz w:val="16"/>
                <w:szCs w:val="16"/>
                <w:lang w:val="es-BO"/>
              </w:rPr>
            </w:pPr>
          </w:p>
        </w:tc>
      </w:tr>
      <w:tr w:rsidR="00DE6FF4" w:rsidRPr="008D67D2" w14:paraId="559F80F5" w14:textId="77777777" w:rsidTr="00064DCF">
        <w:trPr>
          <w:trHeight w:val="255"/>
        </w:trPr>
        <w:tc>
          <w:tcPr>
            <w:tcW w:w="1503" w:type="pct"/>
            <w:gridSpan w:val="2"/>
            <w:shd w:val="clear" w:color="auto" w:fill="DBE5F1"/>
            <w:vAlign w:val="center"/>
          </w:tcPr>
          <w:p w14:paraId="5032387D" w14:textId="77777777" w:rsidR="00DE6FF4" w:rsidRPr="008D67D2" w:rsidRDefault="00DE6FF4" w:rsidP="00EA1E6E">
            <w:pPr>
              <w:pStyle w:val="Prrafodelista"/>
              <w:ind w:left="180"/>
              <w:rPr>
                <w:rFonts w:ascii="Arial" w:hAnsi="Arial" w:cs="Arial"/>
                <w:b/>
                <w:sz w:val="16"/>
                <w:szCs w:val="16"/>
                <w:lang w:val="es-BO"/>
              </w:rPr>
            </w:pPr>
            <w:r w:rsidRPr="008D67D2">
              <w:rPr>
                <w:rFonts w:ascii="Arial" w:hAnsi="Arial" w:cs="Arial"/>
                <w:b/>
                <w:sz w:val="16"/>
                <w:szCs w:val="16"/>
                <w:lang w:val="es-BO"/>
              </w:rPr>
              <w:t>Puntaje total de la Evaluación de la Propuesta Técnica (PT)</w:t>
            </w:r>
          </w:p>
        </w:tc>
        <w:tc>
          <w:tcPr>
            <w:tcW w:w="583" w:type="pct"/>
            <w:gridSpan w:val="2"/>
            <w:shd w:val="clear" w:color="auto" w:fill="DBE5F1"/>
            <w:vAlign w:val="center"/>
          </w:tcPr>
          <w:p w14:paraId="31ADF21F"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70</w:t>
            </w:r>
          </w:p>
        </w:tc>
        <w:tc>
          <w:tcPr>
            <w:tcW w:w="719" w:type="pct"/>
            <w:gridSpan w:val="2"/>
            <w:shd w:val="clear" w:color="auto" w:fill="DBE5F1"/>
            <w:vAlign w:val="center"/>
          </w:tcPr>
          <w:p w14:paraId="792E5983" w14:textId="77777777" w:rsidR="00DE6FF4" w:rsidRPr="008D67D2" w:rsidRDefault="00DE6FF4" w:rsidP="00EA1E6E">
            <w:pPr>
              <w:jc w:val="center"/>
              <w:rPr>
                <w:rFonts w:ascii="Arial" w:hAnsi="Arial" w:cs="Arial"/>
                <w:b/>
                <w:sz w:val="16"/>
                <w:szCs w:val="16"/>
                <w:lang w:val="es-BO"/>
              </w:rPr>
            </w:pPr>
          </w:p>
        </w:tc>
        <w:tc>
          <w:tcPr>
            <w:tcW w:w="729" w:type="pct"/>
            <w:shd w:val="clear" w:color="auto" w:fill="DBE5F1"/>
            <w:vAlign w:val="center"/>
          </w:tcPr>
          <w:p w14:paraId="022CF705" w14:textId="77777777" w:rsidR="00DE6FF4" w:rsidRPr="008D67D2" w:rsidRDefault="00DE6FF4" w:rsidP="00EA1E6E">
            <w:pPr>
              <w:jc w:val="center"/>
              <w:rPr>
                <w:rFonts w:ascii="Arial" w:hAnsi="Arial" w:cs="Arial"/>
                <w:b/>
                <w:sz w:val="16"/>
                <w:szCs w:val="16"/>
                <w:lang w:val="es-BO"/>
              </w:rPr>
            </w:pPr>
          </w:p>
        </w:tc>
        <w:tc>
          <w:tcPr>
            <w:tcW w:w="722" w:type="pct"/>
            <w:shd w:val="clear" w:color="auto" w:fill="DBE5F1"/>
            <w:vAlign w:val="center"/>
          </w:tcPr>
          <w:p w14:paraId="120D3B2F" w14:textId="77777777" w:rsidR="00DE6FF4" w:rsidRPr="008D67D2" w:rsidRDefault="00DE6FF4" w:rsidP="00EA1E6E">
            <w:pPr>
              <w:jc w:val="center"/>
              <w:rPr>
                <w:rFonts w:ascii="Arial" w:hAnsi="Arial" w:cs="Arial"/>
                <w:b/>
                <w:sz w:val="16"/>
                <w:szCs w:val="16"/>
                <w:lang w:val="es-BO"/>
              </w:rPr>
            </w:pPr>
          </w:p>
        </w:tc>
        <w:tc>
          <w:tcPr>
            <w:tcW w:w="744" w:type="pct"/>
            <w:shd w:val="clear" w:color="auto" w:fill="DBE5F1"/>
            <w:vAlign w:val="center"/>
          </w:tcPr>
          <w:p w14:paraId="20A42EAE" w14:textId="77777777" w:rsidR="00DE6FF4" w:rsidRPr="008D67D2" w:rsidRDefault="00DE6FF4" w:rsidP="00EA1E6E">
            <w:pPr>
              <w:jc w:val="center"/>
              <w:rPr>
                <w:rFonts w:ascii="Arial" w:hAnsi="Arial" w:cs="Arial"/>
                <w:b/>
                <w:sz w:val="16"/>
                <w:szCs w:val="16"/>
                <w:lang w:val="es-BO"/>
              </w:rPr>
            </w:pPr>
          </w:p>
        </w:tc>
      </w:tr>
    </w:tbl>
    <w:p w14:paraId="6323163C" w14:textId="77777777" w:rsidR="00DE6FF4" w:rsidRPr="008D67D2" w:rsidRDefault="00DE6FF4" w:rsidP="00DE6FF4">
      <w:pPr>
        <w:jc w:val="center"/>
        <w:rPr>
          <w:rFonts w:ascii="Verdana" w:hAnsi="Verdana" w:cs="Arial"/>
          <w:b/>
          <w:sz w:val="16"/>
          <w:szCs w:val="16"/>
          <w:lang w:val="es-BO"/>
        </w:rPr>
      </w:pPr>
    </w:p>
    <w:p w14:paraId="5418F6D4" w14:textId="77777777" w:rsidR="00DE6FF4" w:rsidRPr="008D67D2" w:rsidRDefault="00DE6FF4" w:rsidP="00DE6FF4">
      <w:pPr>
        <w:jc w:val="center"/>
        <w:rPr>
          <w:rFonts w:ascii="Verdana" w:hAnsi="Verdana" w:cs="Arial"/>
          <w:b/>
          <w:sz w:val="16"/>
          <w:szCs w:val="16"/>
          <w:lang w:val="es-BO"/>
        </w:rPr>
      </w:pPr>
    </w:p>
    <w:p w14:paraId="5CC20698" w14:textId="77777777" w:rsidR="00DE6FF4" w:rsidRPr="008D67D2" w:rsidRDefault="00DE6FF4" w:rsidP="00DE6FF4">
      <w:pPr>
        <w:jc w:val="center"/>
        <w:rPr>
          <w:rFonts w:ascii="Verdana" w:hAnsi="Verdana" w:cs="Arial"/>
          <w:b/>
          <w:sz w:val="16"/>
          <w:szCs w:val="16"/>
          <w:lang w:val="es-BO"/>
        </w:rPr>
      </w:pPr>
    </w:p>
    <w:p w14:paraId="1A83DE6C" w14:textId="77777777" w:rsidR="00DE6FF4" w:rsidRPr="008D67D2" w:rsidRDefault="00DE6FF4" w:rsidP="00DE6FF4">
      <w:pPr>
        <w:jc w:val="center"/>
        <w:rPr>
          <w:rFonts w:ascii="Verdana" w:hAnsi="Verdana" w:cs="Arial"/>
          <w:b/>
          <w:sz w:val="16"/>
          <w:szCs w:val="16"/>
          <w:lang w:val="es-BO"/>
        </w:rPr>
      </w:pPr>
    </w:p>
    <w:p w14:paraId="4FF8899C" w14:textId="77777777" w:rsidR="00DE6FF4" w:rsidRPr="008D67D2" w:rsidRDefault="00DE6FF4" w:rsidP="00DE6FF4">
      <w:pPr>
        <w:jc w:val="center"/>
        <w:rPr>
          <w:rFonts w:ascii="Verdana" w:hAnsi="Verdana" w:cs="Arial"/>
          <w:b/>
          <w:sz w:val="16"/>
          <w:szCs w:val="16"/>
          <w:lang w:val="es-BO"/>
        </w:rPr>
      </w:pPr>
    </w:p>
    <w:p w14:paraId="0CC3FE3E" w14:textId="77777777" w:rsidR="00CC6ECA" w:rsidRPr="008D67D2" w:rsidRDefault="00CC6ECA" w:rsidP="00DE6FF4">
      <w:pPr>
        <w:jc w:val="center"/>
        <w:rPr>
          <w:rFonts w:ascii="Verdana" w:hAnsi="Verdana" w:cs="Arial"/>
          <w:b/>
          <w:sz w:val="16"/>
          <w:szCs w:val="16"/>
          <w:lang w:val="es-BO"/>
        </w:rPr>
      </w:pPr>
    </w:p>
    <w:p w14:paraId="55FD3876" w14:textId="77777777" w:rsidR="00CC6ECA" w:rsidRPr="008D67D2" w:rsidRDefault="00CC6ECA" w:rsidP="00DE6FF4">
      <w:pPr>
        <w:jc w:val="center"/>
        <w:rPr>
          <w:rFonts w:ascii="Verdana" w:hAnsi="Verdana" w:cs="Arial"/>
          <w:b/>
          <w:sz w:val="16"/>
          <w:szCs w:val="16"/>
          <w:lang w:val="es-BO"/>
        </w:rPr>
      </w:pPr>
    </w:p>
    <w:p w14:paraId="6E6BD996" w14:textId="77777777" w:rsidR="00CC6ECA" w:rsidRPr="008D67D2" w:rsidRDefault="00CC6ECA" w:rsidP="00DE6FF4">
      <w:pPr>
        <w:jc w:val="center"/>
        <w:rPr>
          <w:rFonts w:ascii="Verdana" w:hAnsi="Verdana" w:cs="Arial"/>
          <w:b/>
          <w:sz w:val="16"/>
          <w:szCs w:val="16"/>
          <w:lang w:val="es-BO"/>
        </w:rPr>
      </w:pPr>
    </w:p>
    <w:p w14:paraId="3A873DB6" w14:textId="77777777" w:rsidR="00DE6FF4" w:rsidRPr="008D67D2" w:rsidRDefault="00DE6FF4" w:rsidP="00011CCB">
      <w:pPr>
        <w:jc w:val="center"/>
        <w:rPr>
          <w:rFonts w:ascii="Arial" w:hAnsi="Arial" w:cs="Arial"/>
          <w:b/>
          <w:lang w:val="es-BO"/>
        </w:rPr>
      </w:pPr>
    </w:p>
    <w:p w14:paraId="71575072"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lastRenderedPageBreak/>
        <w:t>FORMULARIO V-4</w:t>
      </w:r>
    </w:p>
    <w:p w14:paraId="3DB623BE"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t xml:space="preserve"> RESUMEN DE LA EVALUACIÓN TÉCNICA Y ECONÓMICA</w:t>
      </w:r>
    </w:p>
    <w:p w14:paraId="0F861375" w14:textId="77777777" w:rsidR="009E02F1" w:rsidRPr="008D67D2" w:rsidRDefault="009E02F1" w:rsidP="009E02F1">
      <w:pPr>
        <w:tabs>
          <w:tab w:val="center" w:pos="5833"/>
          <w:tab w:val="right" w:pos="10252"/>
        </w:tabs>
        <w:jc w:val="center"/>
        <w:rPr>
          <w:rFonts w:ascii="Verdana" w:hAnsi="Verdana" w:cs="Tahoma"/>
          <w:b/>
          <w:sz w:val="14"/>
          <w:szCs w:val="16"/>
          <w:lang w:val="es-BO"/>
        </w:rPr>
      </w:pPr>
      <w:r w:rsidRPr="008D67D2">
        <w:rPr>
          <w:rFonts w:ascii="Verdana" w:hAnsi="Verdana" w:cs="Tahoma"/>
          <w:b/>
          <w:sz w:val="16"/>
          <w:szCs w:val="18"/>
          <w:lang w:val="es-BO"/>
        </w:rPr>
        <w:t>(Este Formulario es aplicable solo cuando se emplee el Método de Selección y Adjudicación Calidad, Propuesta Técnica y Costo. Caso contrario suprimir este Formulario)</w:t>
      </w:r>
    </w:p>
    <w:p w14:paraId="25A52468" w14:textId="77777777" w:rsidR="00395BB2" w:rsidRPr="008D67D2" w:rsidRDefault="00395BB2" w:rsidP="00395BB2">
      <w:pPr>
        <w:jc w:val="center"/>
        <w:rPr>
          <w:rFonts w:ascii="Verdana" w:hAnsi="Verdana" w:cs="Arial"/>
          <w:b/>
          <w:i/>
          <w:sz w:val="18"/>
          <w:szCs w:val="16"/>
          <w:lang w:val="es-BO"/>
        </w:rPr>
      </w:pPr>
    </w:p>
    <w:p w14:paraId="4B726666" w14:textId="77777777" w:rsidR="00DF4900" w:rsidRPr="008D67D2" w:rsidRDefault="00DF4900" w:rsidP="00DF4900">
      <w:pPr>
        <w:tabs>
          <w:tab w:val="left" w:pos="709"/>
        </w:tabs>
        <w:jc w:val="both"/>
        <w:rPr>
          <w:rFonts w:ascii="Verdana" w:hAnsi="Verdana" w:cs="Tahoma"/>
          <w:sz w:val="16"/>
          <w:szCs w:val="16"/>
          <w:lang w:val="es-BO"/>
        </w:rPr>
      </w:pPr>
      <w:r w:rsidRPr="008D67D2">
        <w:rPr>
          <w:rFonts w:ascii="Verdana" w:hAnsi="Verdana" w:cs="Tahoma"/>
          <w:sz w:val="16"/>
          <w:szCs w:val="16"/>
          <w:lang w:val="es-BO"/>
        </w:rPr>
        <w:t>Los factores de evaluación deberán determinarse de acuerdo con lo siguiente:</w:t>
      </w:r>
    </w:p>
    <w:p w14:paraId="7ECF2EDE" w14:textId="77777777" w:rsidR="00DF4900" w:rsidRPr="008D67D2" w:rsidRDefault="00DF4900" w:rsidP="00DF4900">
      <w:pPr>
        <w:tabs>
          <w:tab w:val="left" w:pos="709"/>
        </w:tabs>
        <w:jc w:val="both"/>
        <w:rPr>
          <w:rFonts w:ascii="Verdana" w:hAnsi="Verdana" w:cs="Tahoma"/>
          <w:sz w:val="16"/>
          <w:szCs w:val="16"/>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DF4900" w:rsidRPr="008D67D2" w14:paraId="4699EF74" w14:textId="77777777" w:rsidTr="003F1D29">
        <w:trPr>
          <w:trHeight w:val="284"/>
          <w:jc w:val="center"/>
        </w:trPr>
        <w:tc>
          <w:tcPr>
            <w:tcW w:w="1505" w:type="dxa"/>
            <w:shd w:val="clear" w:color="auto" w:fill="DEEAF6" w:themeFill="accent1" w:themeFillTint="33"/>
            <w:vAlign w:val="center"/>
          </w:tcPr>
          <w:p w14:paraId="6D45F65A"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ABREVIACIÓN</w:t>
            </w:r>
          </w:p>
        </w:tc>
        <w:tc>
          <w:tcPr>
            <w:tcW w:w="4531" w:type="dxa"/>
            <w:shd w:val="clear" w:color="auto" w:fill="DEEAF6" w:themeFill="accent1" w:themeFillTint="33"/>
            <w:vAlign w:val="center"/>
          </w:tcPr>
          <w:p w14:paraId="3008D6B4"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DESCRIPCIÓN</w:t>
            </w:r>
          </w:p>
        </w:tc>
        <w:tc>
          <w:tcPr>
            <w:tcW w:w="1991" w:type="dxa"/>
            <w:shd w:val="clear" w:color="auto" w:fill="DEEAF6" w:themeFill="accent1" w:themeFillTint="33"/>
            <w:vAlign w:val="center"/>
          </w:tcPr>
          <w:p w14:paraId="5E21828B"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PUNTAJE ASIGNADO</w:t>
            </w:r>
          </w:p>
        </w:tc>
      </w:tr>
      <w:tr w:rsidR="00DF4900" w:rsidRPr="008D67D2" w14:paraId="6BE582F6" w14:textId="77777777" w:rsidTr="003F1D29">
        <w:trPr>
          <w:trHeight w:val="284"/>
          <w:jc w:val="center"/>
        </w:trPr>
        <w:tc>
          <w:tcPr>
            <w:tcW w:w="1505" w:type="dxa"/>
            <w:vAlign w:val="center"/>
          </w:tcPr>
          <w:p w14:paraId="1A8410A1"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eastAsia="Calibri" w:hAnsi="Arial" w:cs="Arial"/>
                <w:sz w:val="16"/>
                <w:szCs w:val="16"/>
                <w:lang w:val="es-BO"/>
              </w:rPr>
              <w:t>PE</w:t>
            </w:r>
          </w:p>
        </w:tc>
        <w:tc>
          <w:tcPr>
            <w:tcW w:w="4531" w:type="dxa"/>
            <w:vAlign w:val="center"/>
          </w:tcPr>
          <w:p w14:paraId="577EC202"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Puntaje de la Evaluación de la Propuesta Económica </w:t>
            </w:r>
          </w:p>
        </w:tc>
        <w:tc>
          <w:tcPr>
            <w:tcW w:w="1991" w:type="dxa"/>
            <w:vAlign w:val="center"/>
          </w:tcPr>
          <w:p w14:paraId="34E5B88B" w14:textId="77777777" w:rsidR="00DF4900" w:rsidRPr="008D67D2" w:rsidRDefault="00DF4900" w:rsidP="00011CCB">
            <w:pPr>
              <w:tabs>
                <w:tab w:val="left" w:pos="709"/>
              </w:tabs>
              <w:jc w:val="both"/>
              <w:rPr>
                <w:rFonts w:ascii="Arial" w:hAnsi="Arial" w:cs="Arial"/>
                <w:sz w:val="16"/>
                <w:szCs w:val="16"/>
                <w:lang w:val="es-BO"/>
              </w:rPr>
            </w:pPr>
            <w:r w:rsidRPr="008D67D2">
              <w:rPr>
                <w:rFonts w:ascii="Arial" w:eastAsia="Calibri" w:hAnsi="Arial" w:cs="Arial"/>
                <w:sz w:val="16"/>
                <w:szCs w:val="16"/>
                <w:lang w:val="es-BO"/>
              </w:rPr>
              <w:t xml:space="preserve"> 30 puntos</w:t>
            </w:r>
          </w:p>
        </w:tc>
      </w:tr>
      <w:tr w:rsidR="00DF4900" w:rsidRPr="008D67D2" w14:paraId="59842332" w14:textId="77777777" w:rsidTr="003F1D29">
        <w:trPr>
          <w:trHeight w:val="284"/>
          <w:jc w:val="center"/>
        </w:trPr>
        <w:tc>
          <w:tcPr>
            <w:tcW w:w="1505" w:type="dxa"/>
            <w:vAlign w:val="center"/>
          </w:tcPr>
          <w:p w14:paraId="5EDE08BB"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hAnsi="Arial" w:cs="Arial"/>
                <w:sz w:val="16"/>
                <w:szCs w:val="16"/>
                <w:lang w:val="es-BO"/>
              </w:rPr>
              <w:t>PT</w:t>
            </w:r>
          </w:p>
        </w:tc>
        <w:tc>
          <w:tcPr>
            <w:tcW w:w="4531" w:type="dxa"/>
            <w:vAlign w:val="center"/>
          </w:tcPr>
          <w:p w14:paraId="0701E765" w14:textId="77777777" w:rsidR="00DF4900" w:rsidRPr="008D67D2" w:rsidRDefault="00DF4900" w:rsidP="00BF7860">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Puntaje de la Evaluación de la Propuesta Técnica</w:t>
            </w:r>
          </w:p>
        </w:tc>
        <w:tc>
          <w:tcPr>
            <w:tcW w:w="1991" w:type="dxa"/>
            <w:vAlign w:val="center"/>
          </w:tcPr>
          <w:p w14:paraId="6F16D206"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 70 puntos</w:t>
            </w:r>
          </w:p>
        </w:tc>
      </w:tr>
      <w:tr w:rsidR="00DF4900" w:rsidRPr="008D67D2" w14:paraId="46AF7BF7" w14:textId="77777777" w:rsidTr="003F1D29">
        <w:trPr>
          <w:trHeight w:val="284"/>
          <w:jc w:val="center"/>
        </w:trPr>
        <w:tc>
          <w:tcPr>
            <w:tcW w:w="1505" w:type="dxa"/>
            <w:shd w:val="clear" w:color="auto" w:fill="DEEAF6" w:themeFill="accent1" w:themeFillTint="33"/>
            <w:vAlign w:val="center"/>
          </w:tcPr>
          <w:p w14:paraId="3D47081C" w14:textId="77777777" w:rsidR="00DF4900" w:rsidRPr="008D67D2" w:rsidRDefault="00DF4900" w:rsidP="00011CCB">
            <w:pPr>
              <w:tabs>
                <w:tab w:val="left" w:pos="709"/>
              </w:tabs>
              <w:jc w:val="center"/>
              <w:rPr>
                <w:rFonts w:ascii="Arial" w:eastAsia="Calibri" w:hAnsi="Arial" w:cs="Arial"/>
                <w:b/>
                <w:sz w:val="16"/>
                <w:szCs w:val="16"/>
                <w:lang w:val="es-BO"/>
              </w:rPr>
            </w:pPr>
            <w:r w:rsidRPr="008D67D2">
              <w:rPr>
                <w:rFonts w:ascii="Arial" w:eastAsia="Calibri" w:hAnsi="Arial" w:cs="Arial"/>
                <w:b/>
                <w:sz w:val="16"/>
                <w:szCs w:val="16"/>
                <w:lang w:val="es-BO"/>
              </w:rPr>
              <w:t>PTP</w:t>
            </w:r>
          </w:p>
        </w:tc>
        <w:tc>
          <w:tcPr>
            <w:tcW w:w="4531" w:type="dxa"/>
            <w:shd w:val="clear" w:color="auto" w:fill="DEEAF6" w:themeFill="accent1" w:themeFillTint="33"/>
            <w:vAlign w:val="center"/>
          </w:tcPr>
          <w:p w14:paraId="690EF6EE"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 xml:space="preserve">PUNTAJE TOTAL DE LA PROPUESTA EVALUADA </w:t>
            </w:r>
          </w:p>
        </w:tc>
        <w:tc>
          <w:tcPr>
            <w:tcW w:w="1991" w:type="dxa"/>
            <w:shd w:val="clear" w:color="auto" w:fill="DEEAF6" w:themeFill="accent1" w:themeFillTint="33"/>
            <w:vAlign w:val="center"/>
          </w:tcPr>
          <w:p w14:paraId="7E2403B7"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100 puntos</w:t>
            </w:r>
          </w:p>
        </w:tc>
      </w:tr>
    </w:tbl>
    <w:p w14:paraId="55338F91" w14:textId="77777777" w:rsidR="00DF4900" w:rsidRPr="008D67D2" w:rsidRDefault="00DF4900" w:rsidP="00DF4900">
      <w:pPr>
        <w:pStyle w:val="Prrafodelista"/>
        <w:tabs>
          <w:tab w:val="left" w:pos="709"/>
        </w:tabs>
        <w:jc w:val="both"/>
        <w:rPr>
          <w:rFonts w:ascii="Arial" w:hAnsi="Arial" w:cs="Arial"/>
          <w:sz w:val="16"/>
          <w:szCs w:val="16"/>
          <w:lang w:val="es-BO"/>
        </w:rPr>
      </w:pPr>
    </w:p>
    <w:p w14:paraId="3617898A" w14:textId="77777777" w:rsidR="00DF4900" w:rsidRPr="008D67D2" w:rsidRDefault="00DF4900" w:rsidP="00DF4900">
      <w:pPr>
        <w:pStyle w:val="Prrafodelista"/>
        <w:tabs>
          <w:tab w:val="left" w:pos="709"/>
        </w:tabs>
        <w:jc w:val="both"/>
        <w:rPr>
          <w:rFonts w:ascii="Verdana" w:hAnsi="Verdana" w:cs="Tahoma"/>
          <w:sz w:val="16"/>
          <w:szCs w:val="16"/>
          <w:lang w:val="es-BO"/>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8"/>
        <w:gridCol w:w="1698"/>
        <w:gridCol w:w="1637"/>
        <w:gridCol w:w="1632"/>
        <w:gridCol w:w="1635"/>
      </w:tblGrid>
      <w:tr w:rsidR="00DF4900" w:rsidRPr="008D67D2" w14:paraId="015A76A8" w14:textId="77777777" w:rsidTr="003F1D29">
        <w:trPr>
          <w:trHeight w:val="397"/>
          <w:jc w:val="center"/>
        </w:trPr>
        <w:tc>
          <w:tcPr>
            <w:tcW w:w="1597" w:type="pct"/>
            <w:vMerge w:val="restart"/>
            <w:shd w:val="clear" w:color="auto" w:fill="DEEAF6" w:themeFill="accent1" w:themeFillTint="33"/>
            <w:vAlign w:val="center"/>
          </w:tcPr>
          <w:p w14:paraId="40044122" w14:textId="77777777" w:rsidR="00DF4900" w:rsidRPr="008D67D2" w:rsidRDefault="00DF4900" w:rsidP="003F1D29">
            <w:pPr>
              <w:pStyle w:val="Prrafodelista"/>
              <w:tabs>
                <w:tab w:val="left" w:pos="360"/>
              </w:tabs>
              <w:ind w:left="450"/>
              <w:rPr>
                <w:rFonts w:ascii="Arial" w:hAnsi="Arial" w:cs="Arial"/>
                <w:b/>
                <w:sz w:val="16"/>
                <w:szCs w:val="16"/>
                <w:lang w:val="es-BO"/>
              </w:rPr>
            </w:pPr>
            <w:r w:rsidRPr="008D67D2">
              <w:rPr>
                <w:rFonts w:ascii="Arial" w:hAnsi="Arial" w:cs="Arial"/>
                <w:b/>
                <w:sz w:val="16"/>
                <w:szCs w:val="16"/>
                <w:lang w:val="es-BO"/>
              </w:rPr>
              <w:t>RESUMEN DE EVALUACIÓN</w:t>
            </w:r>
          </w:p>
        </w:tc>
        <w:tc>
          <w:tcPr>
            <w:tcW w:w="3403" w:type="pct"/>
            <w:gridSpan w:val="4"/>
            <w:shd w:val="clear" w:color="auto" w:fill="DEEAF6" w:themeFill="accent1" w:themeFillTint="33"/>
            <w:vAlign w:val="center"/>
          </w:tcPr>
          <w:p w14:paraId="7E43928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 xml:space="preserve">PROPONENTES </w:t>
            </w:r>
          </w:p>
        </w:tc>
      </w:tr>
      <w:tr w:rsidR="00DF4900" w:rsidRPr="008D67D2" w14:paraId="5D1C70F7" w14:textId="77777777" w:rsidTr="003F1D29">
        <w:trPr>
          <w:trHeight w:val="397"/>
          <w:jc w:val="center"/>
        </w:trPr>
        <w:tc>
          <w:tcPr>
            <w:tcW w:w="1597" w:type="pct"/>
            <w:vMerge/>
            <w:shd w:val="clear" w:color="auto" w:fill="DEEAF6" w:themeFill="accent1" w:themeFillTint="33"/>
            <w:vAlign w:val="center"/>
          </w:tcPr>
          <w:p w14:paraId="0686C481" w14:textId="77777777" w:rsidR="00DF4900" w:rsidRPr="008D67D2" w:rsidRDefault="00DF4900" w:rsidP="00011CC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EEAF6" w:themeFill="accent1" w:themeFillTint="33"/>
            <w:vAlign w:val="center"/>
          </w:tcPr>
          <w:p w14:paraId="7B2D488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A</w:t>
            </w:r>
          </w:p>
        </w:tc>
        <w:tc>
          <w:tcPr>
            <w:tcW w:w="844" w:type="pct"/>
            <w:shd w:val="clear" w:color="auto" w:fill="DEEAF6" w:themeFill="accent1" w:themeFillTint="33"/>
            <w:vAlign w:val="center"/>
          </w:tcPr>
          <w:p w14:paraId="13453DB2"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B</w:t>
            </w:r>
          </w:p>
        </w:tc>
        <w:tc>
          <w:tcPr>
            <w:tcW w:w="841" w:type="pct"/>
            <w:shd w:val="clear" w:color="auto" w:fill="DEEAF6" w:themeFill="accent1" w:themeFillTint="33"/>
            <w:vAlign w:val="center"/>
          </w:tcPr>
          <w:p w14:paraId="625CA29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C</w:t>
            </w:r>
          </w:p>
        </w:tc>
        <w:tc>
          <w:tcPr>
            <w:tcW w:w="843" w:type="pct"/>
            <w:shd w:val="clear" w:color="auto" w:fill="DEEAF6" w:themeFill="accent1" w:themeFillTint="33"/>
            <w:vAlign w:val="center"/>
          </w:tcPr>
          <w:p w14:paraId="16D74FC8"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n</w:t>
            </w:r>
          </w:p>
        </w:tc>
      </w:tr>
      <w:tr w:rsidR="00DF4900" w:rsidRPr="008D67D2" w14:paraId="42D89754" w14:textId="77777777" w:rsidTr="003F1D29">
        <w:trPr>
          <w:trHeight w:val="1196"/>
          <w:jc w:val="center"/>
        </w:trPr>
        <w:tc>
          <w:tcPr>
            <w:tcW w:w="1597" w:type="pct"/>
            <w:shd w:val="clear" w:color="auto" w:fill="auto"/>
            <w:vAlign w:val="center"/>
          </w:tcPr>
          <w:p w14:paraId="27268E3F" w14:textId="0F5E6B0A" w:rsidR="00DF4900" w:rsidRPr="008D67D2" w:rsidRDefault="00DF4900" w:rsidP="003147A7">
            <w:pPr>
              <w:pStyle w:val="Prrafodelista"/>
              <w:ind w:left="113" w:right="113"/>
              <w:jc w:val="both"/>
              <w:rPr>
                <w:rFonts w:ascii="Arial" w:hAnsi="Arial" w:cs="Arial"/>
                <w:sz w:val="16"/>
                <w:szCs w:val="16"/>
                <w:lang w:val="es-BO"/>
              </w:rPr>
            </w:pPr>
            <w:r w:rsidRPr="008D67D2">
              <w:rPr>
                <w:rFonts w:ascii="Arial" w:hAnsi="Arial" w:cs="Arial"/>
                <w:sz w:val="16"/>
                <w:szCs w:val="16"/>
                <w:lang w:val="es-BO"/>
              </w:rPr>
              <w:t>Puntaje de la Evaluación de la Propuesta Económica</w:t>
            </w:r>
            <w:r w:rsidRPr="008D67D2">
              <w:rPr>
                <w:rFonts w:ascii="Arial" w:eastAsia="Calibri" w:hAnsi="Arial" w:cs="Arial"/>
                <w:sz w:val="16"/>
                <w:szCs w:val="16"/>
                <w:lang w:val="es-BO"/>
              </w:rPr>
              <w:t xml:space="preserve"> </w:t>
            </w:r>
          </w:p>
        </w:tc>
        <w:tc>
          <w:tcPr>
            <w:tcW w:w="875" w:type="pct"/>
            <w:shd w:val="clear" w:color="auto" w:fill="auto"/>
            <w:vAlign w:val="center"/>
          </w:tcPr>
          <w:p w14:paraId="0D2BCA8D"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64063785"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5D8CE146"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00AB3338" w14:textId="77777777" w:rsidR="00DF4900" w:rsidRPr="008D67D2" w:rsidRDefault="00DF4900" w:rsidP="00011CCB">
            <w:pPr>
              <w:jc w:val="center"/>
              <w:rPr>
                <w:rFonts w:ascii="Arial" w:hAnsi="Arial" w:cs="Arial"/>
                <w:b/>
                <w:lang w:val="es-BO"/>
              </w:rPr>
            </w:pPr>
          </w:p>
        </w:tc>
      </w:tr>
      <w:tr w:rsidR="00DF4900" w:rsidRPr="008D67D2" w14:paraId="7124D2C3" w14:textId="77777777" w:rsidTr="003F1D29">
        <w:trPr>
          <w:trHeight w:val="689"/>
          <w:jc w:val="center"/>
        </w:trPr>
        <w:tc>
          <w:tcPr>
            <w:tcW w:w="1597" w:type="pct"/>
            <w:shd w:val="clear" w:color="auto" w:fill="auto"/>
            <w:vAlign w:val="center"/>
          </w:tcPr>
          <w:p w14:paraId="0A323CE6" w14:textId="77777777" w:rsidR="00DF4900" w:rsidRPr="008D67D2" w:rsidRDefault="00DF4900" w:rsidP="00497782">
            <w:pPr>
              <w:pStyle w:val="Prrafodelista"/>
              <w:ind w:left="113" w:right="113"/>
              <w:jc w:val="both"/>
              <w:rPr>
                <w:rFonts w:ascii="Arial" w:hAnsi="Arial" w:cs="Arial"/>
                <w:sz w:val="16"/>
                <w:szCs w:val="16"/>
                <w:lang w:val="es-BO"/>
              </w:rPr>
            </w:pPr>
            <w:r w:rsidRPr="008D67D2">
              <w:rPr>
                <w:rFonts w:ascii="Arial" w:eastAsia="Calibri" w:hAnsi="Arial" w:cs="Arial"/>
                <w:sz w:val="16"/>
                <w:szCs w:val="16"/>
                <w:lang w:val="es-BO"/>
              </w:rPr>
              <w:t xml:space="preserve">Puntaje de la Evaluación de </w:t>
            </w:r>
            <w:r w:rsidR="00497782" w:rsidRPr="008D67D2">
              <w:rPr>
                <w:rFonts w:ascii="Arial" w:eastAsia="Calibri" w:hAnsi="Arial" w:cs="Arial"/>
                <w:sz w:val="16"/>
                <w:szCs w:val="16"/>
                <w:lang w:val="es-BO"/>
              </w:rPr>
              <w:t>la Propuesta</w:t>
            </w:r>
            <w:r w:rsidRPr="008D67D2">
              <w:rPr>
                <w:rFonts w:ascii="Arial" w:eastAsia="Calibri" w:hAnsi="Arial" w:cs="Arial"/>
                <w:sz w:val="16"/>
                <w:szCs w:val="16"/>
                <w:lang w:val="es-BO"/>
              </w:rPr>
              <w:t xml:space="preserve"> Técnica, del Formulario V-3.  </w:t>
            </w:r>
          </w:p>
        </w:tc>
        <w:tc>
          <w:tcPr>
            <w:tcW w:w="875" w:type="pct"/>
            <w:shd w:val="clear" w:color="auto" w:fill="auto"/>
            <w:vAlign w:val="center"/>
          </w:tcPr>
          <w:p w14:paraId="4456F828"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577ADDA3"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1F959E84"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49EF01CC" w14:textId="77777777" w:rsidR="00DF4900" w:rsidRPr="008D67D2" w:rsidRDefault="00DF4900" w:rsidP="00011CCB">
            <w:pPr>
              <w:jc w:val="center"/>
              <w:rPr>
                <w:rFonts w:ascii="Arial" w:hAnsi="Arial" w:cs="Arial"/>
                <w:b/>
                <w:lang w:val="es-BO"/>
              </w:rPr>
            </w:pPr>
          </w:p>
        </w:tc>
      </w:tr>
      <w:tr w:rsidR="00DF4900" w:rsidRPr="008D67D2" w14:paraId="28312387" w14:textId="77777777" w:rsidTr="00497782">
        <w:trPr>
          <w:trHeight w:val="429"/>
          <w:jc w:val="center"/>
        </w:trPr>
        <w:tc>
          <w:tcPr>
            <w:tcW w:w="1597" w:type="pct"/>
            <w:shd w:val="clear" w:color="auto" w:fill="DEEAF6" w:themeFill="accent1" w:themeFillTint="33"/>
            <w:vAlign w:val="center"/>
          </w:tcPr>
          <w:p w14:paraId="2CB67302" w14:textId="77777777" w:rsidR="00DF4900" w:rsidRPr="008D67D2" w:rsidRDefault="00DF4900" w:rsidP="00011CCB">
            <w:pPr>
              <w:pStyle w:val="Prrafodelista"/>
              <w:ind w:left="360"/>
              <w:jc w:val="both"/>
              <w:rPr>
                <w:rFonts w:ascii="Arial" w:hAnsi="Arial" w:cs="Arial"/>
                <w:b/>
                <w:sz w:val="16"/>
                <w:szCs w:val="16"/>
                <w:lang w:val="es-BO"/>
              </w:rPr>
            </w:pPr>
            <w:r w:rsidRPr="008D67D2">
              <w:rPr>
                <w:rFonts w:ascii="Arial" w:hAnsi="Arial" w:cs="Arial"/>
                <w:b/>
                <w:sz w:val="16"/>
                <w:szCs w:val="16"/>
                <w:lang w:val="es-BO"/>
              </w:rPr>
              <w:t xml:space="preserve">PUNTAJE TOTAL  </w:t>
            </w:r>
          </w:p>
        </w:tc>
        <w:tc>
          <w:tcPr>
            <w:tcW w:w="875" w:type="pct"/>
            <w:shd w:val="clear" w:color="auto" w:fill="DEEAF6" w:themeFill="accent1" w:themeFillTint="33"/>
            <w:vAlign w:val="center"/>
          </w:tcPr>
          <w:p w14:paraId="6E66EA6B" w14:textId="77777777" w:rsidR="00DF4900" w:rsidRPr="008D67D2" w:rsidRDefault="00DF4900" w:rsidP="00011CCB">
            <w:pPr>
              <w:jc w:val="center"/>
              <w:rPr>
                <w:rFonts w:ascii="Arial" w:hAnsi="Arial" w:cs="Arial"/>
                <w:b/>
                <w:lang w:val="es-BO"/>
              </w:rPr>
            </w:pPr>
          </w:p>
        </w:tc>
        <w:tc>
          <w:tcPr>
            <w:tcW w:w="844" w:type="pct"/>
            <w:shd w:val="clear" w:color="auto" w:fill="DEEAF6" w:themeFill="accent1" w:themeFillTint="33"/>
            <w:vAlign w:val="center"/>
          </w:tcPr>
          <w:p w14:paraId="7D3BEAC7" w14:textId="77777777" w:rsidR="00DF4900" w:rsidRPr="008D67D2" w:rsidRDefault="00DF4900" w:rsidP="00011CCB">
            <w:pPr>
              <w:jc w:val="center"/>
              <w:rPr>
                <w:rFonts w:ascii="Arial" w:hAnsi="Arial" w:cs="Arial"/>
                <w:b/>
                <w:lang w:val="es-BO"/>
              </w:rPr>
            </w:pPr>
          </w:p>
        </w:tc>
        <w:tc>
          <w:tcPr>
            <w:tcW w:w="841" w:type="pct"/>
            <w:shd w:val="clear" w:color="auto" w:fill="DEEAF6" w:themeFill="accent1" w:themeFillTint="33"/>
            <w:vAlign w:val="center"/>
          </w:tcPr>
          <w:p w14:paraId="7EAAC14F" w14:textId="77777777" w:rsidR="00DF4900" w:rsidRPr="008D67D2" w:rsidRDefault="00DF4900" w:rsidP="00011CCB">
            <w:pPr>
              <w:jc w:val="center"/>
              <w:rPr>
                <w:rFonts w:ascii="Arial" w:hAnsi="Arial" w:cs="Arial"/>
                <w:b/>
                <w:lang w:val="es-BO"/>
              </w:rPr>
            </w:pPr>
          </w:p>
        </w:tc>
        <w:tc>
          <w:tcPr>
            <w:tcW w:w="843" w:type="pct"/>
            <w:shd w:val="clear" w:color="auto" w:fill="DEEAF6" w:themeFill="accent1" w:themeFillTint="33"/>
            <w:vAlign w:val="center"/>
          </w:tcPr>
          <w:p w14:paraId="77C6FEFD" w14:textId="77777777" w:rsidR="00DF4900" w:rsidRPr="008D67D2" w:rsidRDefault="00DF4900" w:rsidP="00011CCB">
            <w:pPr>
              <w:jc w:val="center"/>
              <w:rPr>
                <w:rFonts w:ascii="Arial" w:hAnsi="Arial" w:cs="Arial"/>
                <w:b/>
                <w:lang w:val="es-BO"/>
              </w:rPr>
            </w:pPr>
          </w:p>
        </w:tc>
      </w:tr>
    </w:tbl>
    <w:p w14:paraId="002CB003" w14:textId="77777777" w:rsidR="004647D5" w:rsidRPr="008D67D2" w:rsidRDefault="004647D5" w:rsidP="00831183">
      <w:pPr>
        <w:jc w:val="center"/>
        <w:rPr>
          <w:rFonts w:ascii="Verdana" w:hAnsi="Verdana" w:cs="Arial"/>
          <w:b/>
          <w:sz w:val="18"/>
          <w:szCs w:val="18"/>
          <w:lang w:val="es-BO"/>
        </w:rPr>
      </w:pPr>
    </w:p>
    <w:p w14:paraId="4D691EE2" w14:textId="77777777" w:rsidR="009445F3" w:rsidRPr="008D67D2" w:rsidRDefault="004647D5" w:rsidP="009445F3">
      <w:pPr>
        <w:jc w:val="center"/>
        <w:rPr>
          <w:rFonts w:ascii="Verdana" w:hAnsi="Verdana" w:cs="Arial"/>
          <w:b/>
          <w:sz w:val="18"/>
          <w:szCs w:val="18"/>
          <w:lang w:val="es-BO"/>
        </w:rPr>
      </w:pPr>
      <w:r w:rsidRPr="008D67D2">
        <w:rPr>
          <w:rFonts w:ascii="Verdana" w:hAnsi="Verdana" w:cs="Arial"/>
          <w:b/>
          <w:sz w:val="18"/>
          <w:szCs w:val="18"/>
          <w:lang w:val="es-BO"/>
        </w:rPr>
        <w:br w:type="page"/>
      </w:r>
      <w:bookmarkStart w:id="77" w:name="_Toc347486256"/>
      <w:r w:rsidR="009445F3" w:rsidRPr="008D67D2">
        <w:rPr>
          <w:rFonts w:ascii="Verdana" w:hAnsi="Verdana" w:cs="Arial"/>
          <w:b/>
          <w:sz w:val="18"/>
          <w:szCs w:val="18"/>
          <w:lang w:val="es-BO"/>
        </w:rPr>
        <w:lastRenderedPageBreak/>
        <w:t>ANEXO 5</w:t>
      </w:r>
    </w:p>
    <w:p w14:paraId="54D29BFE" w14:textId="77777777" w:rsidR="009445F3" w:rsidRPr="00D84274" w:rsidRDefault="009445F3" w:rsidP="009445F3">
      <w:pPr>
        <w:jc w:val="center"/>
        <w:rPr>
          <w:rFonts w:ascii="Verdana" w:hAnsi="Verdana" w:cs="Arial"/>
          <w:b/>
          <w:sz w:val="18"/>
          <w:szCs w:val="18"/>
          <w:lang w:val="es-BO"/>
        </w:rPr>
      </w:pPr>
      <w:r w:rsidRPr="00D84274">
        <w:rPr>
          <w:rFonts w:ascii="Verdana" w:hAnsi="Verdana" w:cs="Arial"/>
          <w:b/>
          <w:sz w:val="18"/>
          <w:szCs w:val="18"/>
          <w:lang w:val="es-BO"/>
        </w:rPr>
        <w:t>MODELO DE CONTRATO</w:t>
      </w:r>
    </w:p>
    <w:p w14:paraId="2EB749F9" w14:textId="77777777" w:rsidR="009445F3" w:rsidRPr="00D84274" w:rsidRDefault="009445F3" w:rsidP="009445F3">
      <w:pPr>
        <w:jc w:val="center"/>
        <w:rPr>
          <w:rFonts w:ascii="Verdana" w:hAnsi="Verdana" w:cs="Arial"/>
          <w:sz w:val="18"/>
          <w:szCs w:val="18"/>
          <w:lang w:val="es-BO"/>
        </w:rPr>
      </w:pPr>
      <w:r w:rsidRPr="00D84274">
        <w:rPr>
          <w:rFonts w:ascii="Verdana" w:hAnsi="Verdana" w:cs="Arial"/>
          <w:b/>
          <w:sz w:val="18"/>
          <w:szCs w:val="18"/>
          <w:lang w:val="es-BO"/>
        </w:rPr>
        <w:t>ÍNDICE DEL CONTRATO DE SERVICIOS DE CONSULTORÍA</w:t>
      </w:r>
    </w:p>
    <w:p w14:paraId="489DA21C" w14:textId="77777777" w:rsidR="009445F3" w:rsidRPr="00D84274" w:rsidRDefault="009445F3" w:rsidP="009445F3">
      <w:pPr>
        <w:jc w:val="center"/>
        <w:rPr>
          <w:rFonts w:ascii="Verdana" w:hAnsi="Verdana" w:cs="Arial"/>
          <w:b/>
          <w:sz w:val="18"/>
          <w:szCs w:val="18"/>
          <w:lang w:val="es-BO"/>
        </w:rPr>
      </w:pPr>
    </w:p>
    <w:p w14:paraId="6260DF0A" w14:textId="77777777" w:rsidR="009445F3" w:rsidRPr="00D84274" w:rsidRDefault="009445F3" w:rsidP="00BC27C8">
      <w:pPr>
        <w:numPr>
          <w:ilvl w:val="0"/>
          <w:numId w:val="19"/>
        </w:numPr>
        <w:spacing w:line="200" w:lineRule="exact"/>
        <w:jc w:val="center"/>
        <w:rPr>
          <w:rFonts w:ascii="Verdana" w:hAnsi="Verdana"/>
          <w:b/>
          <w:sz w:val="18"/>
          <w:szCs w:val="18"/>
          <w:lang w:val="es-BO"/>
        </w:rPr>
      </w:pPr>
      <w:r w:rsidRPr="00D84274">
        <w:rPr>
          <w:rFonts w:ascii="Verdana" w:hAnsi="Verdana"/>
          <w:b/>
          <w:sz w:val="18"/>
          <w:szCs w:val="18"/>
          <w:lang w:val="es-BO"/>
        </w:rPr>
        <w:t>CONDICIONES GENERALES DEL CONTRATO</w:t>
      </w:r>
    </w:p>
    <w:p w14:paraId="39597ECA" w14:textId="77777777" w:rsidR="009445F3" w:rsidRPr="00D84274" w:rsidRDefault="009445F3" w:rsidP="009445F3">
      <w:pPr>
        <w:spacing w:line="200" w:lineRule="exact"/>
        <w:rPr>
          <w:rFonts w:ascii="Verdana" w:hAnsi="Verdana"/>
          <w:sz w:val="18"/>
          <w:szCs w:val="18"/>
          <w:lang w:val="es-BO"/>
        </w:rPr>
      </w:pPr>
    </w:p>
    <w:p w14:paraId="3961E466"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PRIMERA.-</w:t>
      </w:r>
      <w:proofErr w:type="gramEnd"/>
      <w:r w:rsidRPr="00D84274">
        <w:rPr>
          <w:rFonts w:ascii="Verdana" w:hAnsi="Verdana"/>
          <w:sz w:val="18"/>
          <w:szCs w:val="18"/>
          <w:lang w:val="es-BO"/>
        </w:rPr>
        <w:tab/>
        <w:t>Partes Contratantes</w:t>
      </w:r>
    </w:p>
    <w:p w14:paraId="7B83EECC"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SEGUNDA.-</w:t>
      </w:r>
      <w:proofErr w:type="gramEnd"/>
      <w:r w:rsidRPr="00D84274">
        <w:rPr>
          <w:rFonts w:ascii="Verdana" w:hAnsi="Verdana"/>
          <w:sz w:val="18"/>
          <w:szCs w:val="18"/>
          <w:lang w:val="es-BO"/>
        </w:rPr>
        <w:tab/>
        <w:t>Antecedentes Legales del Contrato</w:t>
      </w:r>
    </w:p>
    <w:p w14:paraId="0F6D0ED5"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TERCERA.-</w:t>
      </w:r>
      <w:proofErr w:type="gramEnd"/>
      <w:r w:rsidRPr="00D84274">
        <w:rPr>
          <w:rFonts w:ascii="Verdana" w:hAnsi="Verdana"/>
          <w:sz w:val="18"/>
          <w:szCs w:val="18"/>
          <w:lang w:val="es-BO"/>
        </w:rPr>
        <w:tab/>
        <w:t>Objeto y causa del Contrato</w:t>
      </w:r>
    </w:p>
    <w:p w14:paraId="65DECBA2"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CUARTA.-</w:t>
      </w:r>
      <w:proofErr w:type="gramEnd"/>
      <w:r w:rsidRPr="00D84274">
        <w:rPr>
          <w:rFonts w:ascii="Verdana" w:hAnsi="Verdana"/>
          <w:sz w:val="18"/>
          <w:szCs w:val="18"/>
          <w:lang w:val="es-BO"/>
        </w:rPr>
        <w:tab/>
        <w:t>Plazo de Prestación del Servicio</w:t>
      </w:r>
    </w:p>
    <w:p w14:paraId="2F36DFEB"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QUINTA.-</w:t>
      </w:r>
      <w:proofErr w:type="gramEnd"/>
      <w:r w:rsidRPr="00D84274">
        <w:rPr>
          <w:rFonts w:ascii="Verdana" w:hAnsi="Verdana"/>
          <w:sz w:val="18"/>
          <w:szCs w:val="18"/>
          <w:lang w:val="es-BO"/>
        </w:rPr>
        <w:tab/>
        <w:t>Monto del Contrato</w:t>
      </w:r>
    </w:p>
    <w:p w14:paraId="6738FA95"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SEXTA.-</w:t>
      </w:r>
      <w:proofErr w:type="gramEnd"/>
      <w:r w:rsidRPr="00D84274">
        <w:rPr>
          <w:rFonts w:ascii="Verdana" w:hAnsi="Verdana"/>
          <w:sz w:val="18"/>
          <w:szCs w:val="18"/>
          <w:lang w:val="es-BO"/>
        </w:rPr>
        <w:tab/>
        <w:t>Anticipo</w:t>
      </w:r>
    </w:p>
    <w:p w14:paraId="0FF21986"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SÉPTIMA.-</w:t>
      </w:r>
      <w:proofErr w:type="gramEnd"/>
      <w:r w:rsidRPr="00D84274">
        <w:rPr>
          <w:rFonts w:ascii="Verdana" w:hAnsi="Verdana"/>
          <w:sz w:val="18"/>
          <w:szCs w:val="18"/>
          <w:lang w:val="es-BO"/>
        </w:rPr>
        <w:tab/>
        <w:t>Garantía de Cumplimiento de Contrato</w:t>
      </w:r>
    </w:p>
    <w:p w14:paraId="55C9D2AA"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OCTAVA.-</w:t>
      </w:r>
      <w:proofErr w:type="gramEnd"/>
      <w:r w:rsidRPr="00D84274">
        <w:rPr>
          <w:rFonts w:ascii="Verdana" w:hAnsi="Verdana"/>
          <w:sz w:val="18"/>
          <w:szCs w:val="18"/>
          <w:lang w:val="es-BO"/>
        </w:rPr>
        <w:tab/>
        <w:t>Domicilio a efectos de Notificación</w:t>
      </w:r>
    </w:p>
    <w:p w14:paraId="3AA3AB4F"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NOVENA.-</w:t>
      </w:r>
      <w:proofErr w:type="gramEnd"/>
      <w:r w:rsidRPr="00D84274">
        <w:rPr>
          <w:rFonts w:ascii="Verdana" w:hAnsi="Verdana"/>
          <w:sz w:val="18"/>
          <w:szCs w:val="18"/>
          <w:lang w:val="es-BO"/>
        </w:rPr>
        <w:tab/>
        <w:t>Vigencia del Contrato</w:t>
      </w:r>
    </w:p>
    <w:p w14:paraId="33EFD097"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DÉCIMA.-</w:t>
      </w:r>
      <w:proofErr w:type="gramEnd"/>
      <w:r w:rsidRPr="00D84274">
        <w:rPr>
          <w:rFonts w:ascii="Verdana" w:hAnsi="Verdana"/>
          <w:sz w:val="18"/>
          <w:szCs w:val="18"/>
          <w:lang w:val="es-BO"/>
        </w:rPr>
        <w:tab/>
        <w:t>Documentos de Contrato</w:t>
      </w:r>
    </w:p>
    <w:p w14:paraId="1221F0FF"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DÉCIMA </w:t>
      </w:r>
      <w:proofErr w:type="gramStart"/>
      <w:r w:rsidRPr="00D84274">
        <w:rPr>
          <w:rFonts w:ascii="Verdana" w:hAnsi="Verdana"/>
          <w:sz w:val="18"/>
          <w:szCs w:val="18"/>
          <w:lang w:val="es-BO"/>
        </w:rPr>
        <w:t>PRIMERA.-</w:t>
      </w:r>
      <w:proofErr w:type="gramEnd"/>
      <w:r w:rsidRPr="00D84274">
        <w:rPr>
          <w:rFonts w:ascii="Verdana" w:hAnsi="Verdana"/>
          <w:sz w:val="18"/>
          <w:szCs w:val="18"/>
          <w:lang w:val="es-BO"/>
        </w:rPr>
        <w:tab/>
        <w:t>Idioma</w:t>
      </w:r>
    </w:p>
    <w:p w14:paraId="3B272CB2"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DÉCIMA </w:t>
      </w:r>
      <w:proofErr w:type="gramStart"/>
      <w:r w:rsidRPr="00D84274">
        <w:rPr>
          <w:rFonts w:ascii="Verdana" w:hAnsi="Verdana"/>
          <w:sz w:val="18"/>
          <w:szCs w:val="18"/>
          <w:lang w:val="es-BO"/>
        </w:rPr>
        <w:t>SEGUNDA.-</w:t>
      </w:r>
      <w:proofErr w:type="gramEnd"/>
      <w:r w:rsidRPr="00D84274">
        <w:rPr>
          <w:rFonts w:ascii="Verdana" w:hAnsi="Verdana"/>
          <w:sz w:val="18"/>
          <w:szCs w:val="18"/>
          <w:lang w:val="es-BO"/>
        </w:rPr>
        <w:tab/>
        <w:t>Legislación Aplicable al Contrato</w:t>
      </w:r>
    </w:p>
    <w:p w14:paraId="68EA7C22"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DÉCIMA </w:t>
      </w:r>
      <w:proofErr w:type="gramStart"/>
      <w:r w:rsidRPr="00D84274">
        <w:rPr>
          <w:rFonts w:ascii="Verdana" w:hAnsi="Verdana"/>
          <w:sz w:val="18"/>
          <w:szCs w:val="18"/>
          <w:lang w:val="es-BO"/>
        </w:rPr>
        <w:t>TERCERA.-</w:t>
      </w:r>
      <w:proofErr w:type="gramEnd"/>
      <w:r w:rsidRPr="00D84274">
        <w:rPr>
          <w:rFonts w:ascii="Verdana" w:hAnsi="Verdana"/>
          <w:sz w:val="18"/>
          <w:szCs w:val="18"/>
          <w:lang w:val="es-BO"/>
        </w:rPr>
        <w:tab/>
        <w:t>Derechos del Consultor</w:t>
      </w:r>
    </w:p>
    <w:p w14:paraId="06A90B88"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DÉCIMA </w:t>
      </w:r>
      <w:proofErr w:type="gramStart"/>
      <w:r w:rsidRPr="00D84274">
        <w:rPr>
          <w:rFonts w:ascii="Verdana" w:hAnsi="Verdana"/>
          <w:sz w:val="18"/>
          <w:szCs w:val="18"/>
          <w:lang w:val="es-BO"/>
        </w:rPr>
        <w:t>CUARTA.-</w:t>
      </w:r>
      <w:proofErr w:type="gramEnd"/>
      <w:r w:rsidRPr="00D84274">
        <w:rPr>
          <w:rFonts w:ascii="Verdana" w:hAnsi="Verdana"/>
          <w:sz w:val="18"/>
          <w:szCs w:val="18"/>
          <w:lang w:val="es-BO"/>
        </w:rPr>
        <w:tab/>
        <w:t>Estipulaciones sobre Impuestos</w:t>
      </w:r>
    </w:p>
    <w:p w14:paraId="1E2C1874"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DÉCIMA </w:t>
      </w:r>
      <w:proofErr w:type="gramStart"/>
      <w:r w:rsidRPr="00D84274">
        <w:rPr>
          <w:rFonts w:ascii="Verdana" w:hAnsi="Verdana"/>
          <w:sz w:val="18"/>
          <w:szCs w:val="18"/>
          <w:lang w:val="es-BO"/>
        </w:rPr>
        <w:t>QUINTA.-</w:t>
      </w:r>
      <w:proofErr w:type="gramEnd"/>
      <w:r w:rsidRPr="00D84274">
        <w:rPr>
          <w:rFonts w:ascii="Verdana" w:hAnsi="Verdana"/>
          <w:sz w:val="18"/>
          <w:szCs w:val="18"/>
          <w:lang w:val="es-BO"/>
        </w:rPr>
        <w:tab/>
        <w:t>Cumplimiento de Leyes Laborales</w:t>
      </w:r>
    </w:p>
    <w:p w14:paraId="1CB2EEE3"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DÉCIMA </w:t>
      </w:r>
      <w:proofErr w:type="gramStart"/>
      <w:r w:rsidRPr="00D84274">
        <w:rPr>
          <w:rFonts w:ascii="Verdana" w:hAnsi="Verdana"/>
          <w:sz w:val="18"/>
          <w:szCs w:val="18"/>
          <w:lang w:val="es-BO"/>
        </w:rPr>
        <w:t>SEXTA.-</w:t>
      </w:r>
      <w:proofErr w:type="gramEnd"/>
      <w:r w:rsidRPr="00D84274">
        <w:rPr>
          <w:rFonts w:ascii="Verdana" w:hAnsi="Verdana"/>
          <w:sz w:val="18"/>
          <w:szCs w:val="18"/>
          <w:lang w:val="es-BO"/>
        </w:rPr>
        <w:tab/>
        <w:t>Protocolización del Contrato</w:t>
      </w:r>
    </w:p>
    <w:p w14:paraId="17833EA7"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DÉCIMA </w:t>
      </w:r>
      <w:proofErr w:type="gramStart"/>
      <w:r w:rsidRPr="00D84274">
        <w:rPr>
          <w:rFonts w:ascii="Verdana" w:hAnsi="Verdana"/>
          <w:sz w:val="18"/>
          <w:szCs w:val="18"/>
          <w:lang w:val="es-BO"/>
        </w:rPr>
        <w:t>SÉPTIMA.-</w:t>
      </w:r>
      <w:proofErr w:type="gramEnd"/>
      <w:r w:rsidRPr="00D84274">
        <w:rPr>
          <w:rFonts w:ascii="Verdana" w:hAnsi="Verdana"/>
          <w:sz w:val="18"/>
          <w:szCs w:val="18"/>
          <w:lang w:val="es-BO"/>
        </w:rPr>
        <w:tab/>
        <w:t>Subcontratos</w:t>
      </w:r>
    </w:p>
    <w:p w14:paraId="21074B63"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DÉCIMA OCTAVA</w:t>
      </w:r>
      <w:r w:rsidRPr="00D84274">
        <w:rPr>
          <w:rFonts w:ascii="Verdana" w:hAnsi="Verdana"/>
          <w:sz w:val="18"/>
          <w:szCs w:val="18"/>
          <w:lang w:val="es-BO"/>
        </w:rPr>
        <w:tab/>
      </w:r>
      <w:proofErr w:type="spellStart"/>
      <w:r w:rsidRPr="00D84274">
        <w:rPr>
          <w:rFonts w:ascii="Verdana" w:hAnsi="Verdana"/>
          <w:sz w:val="18"/>
          <w:szCs w:val="18"/>
          <w:lang w:val="es-BO"/>
        </w:rPr>
        <w:t>Intransferibilidad</w:t>
      </w:r>
      <w:proofErr w:type="spellEnd"/>
      <w:r w:rsidRPr="00D84274">
        <w:rPr>
          <w:rFonts w:ascii="Verdana" w:hAnsi="Verdana"/>
          <w:sz w:val="18"/>
          <w:szCs w:val="18"/>
          <w:lang w:val="es-BO"/>
        </w:rPr>
        <w:t xml:space="preserve"> del Contrato</w:t>
      </w:r>
    </w:p>
    <w:p w14:paraId="2FE3C9B7"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DÉCIMA </w:t>
      </w:r>
      <w:proofErr w:type="gramStart"/>
      <w:r w:rsidRPr="00D84274">
        <w:rPr>
          <w:rFonts w:ascii="Verdana" w:hAnsi="Verdana"/>
          <w:sz w:val="18"/>
          <w:szCs w:val="18"/>
          <w:lang w:val="es-BO"/>
        </w:rPr>
        <w:t>NOVENA.-</w:t>
      </w:r>
      <w:proofErr w:type="gramEnd"/>
      <w:r w:rsidRPr="00D84274">
        <w:rPr>
          <w:rFonts w:ascii="Verdana" w:hAnsi="Verdana"/>
          <w:sz w:val="18"/>
          <w:szCs w:val="18"/>
          <w:lang w:val="es-BO"/>
        </w:rPr>
        <w:tab/>
        <w:t>Causas de Fuerza Mayor y/o Caso Fortuito</w:t>
      </w:r>
    </w:p>
    <w:p w14:paraId="50BE4686"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VIGÉSIMA.-</w:t>
      </w:r>
      <w:proofErr w:type="gramEnd"/>
      <w:r w:rsidRPr="00D84274">
        <w:rPr>
          <w:rFonts w:ascii="Verdana" w:hAnsi="Verdana"/>
          <w:sz w:val="18"/>
          <w:szCs w:val="18"/>
          <w:lang w:val="es-BO"/>
        </w:rPr>
        <w:tab/>
        <w:t>Terminación del Contrato</w:t>
      </w:r>
    </w:p>
    <w:p w14:paraId="2EA462BD"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VIGÉSIMA </w:t>
      </w:r>
      <w:proofErr w:type="gramStart"/>
      <w:r w:rsidRPr="00D84274">
        <w:rPr>
          <w:rFonts w:ascii="Verdana" w:hAnsi="Verdana"/>
          <w:sz w:val="18"/>
          <w:szCs w:val="18"/>
          <w:lang w:val="es-BO"/>
        </w:rPr>
        <w:t>PRIMERA.-</w:t>
      </w:r>
      <w:proofErr w:type="gramEnd"/>
      <w:r w:rsidRPr="00D84274">
        <w:rPr>
          <w:rFonts w:ascii="Verdana" w:hAnsi="Verdana"/>
          <w:sz w:val="18"/>
          <w:szCs w:val="18"/>
          <w:lang w:val="es-BO"/>
        </w:rPr>
        <w:tab/>
        <w:t>Solución de Controversias</w:t>
      </w:r>
    </w:p>
    <w:p w14:paraId="736CC140"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
    <w:p w14:paraId="2E3EB73A" w14:textId="77777777" w:rsidR="009445F3" w:rsidRPr="00D84274" w:rsidRDefault="009445F3" w:rsidP="00BC27C8">
      <w:pPr>
        <w:numPr>
          <w:ilvl w:val="0"/>
          <w:numId w:val="20"/>
        </w:numPr>
        <w:spacing w:line="200" w:lineRule="exact"/>
        <w:jc w:val="center"/>
        <w:rPr>
          <w:rFonts w:ascii="Verdana" w:hAnsi="Verdana"/>
          <w:b/>
          <w:sz w:val="18"/>
          <w:szCs w:val="18"/>
          <w:lang w:val="es-BO"/>
        </w:rPr>
      </w:pPr>
      <w:r w:rsidRPr="00D84274">
        <w:rPr>
          <w:rFonts w:ascii="Verdana" w:hAnsi="Verdana"/>
          <w:b/>
          <w:sz w:val="18"/>
          <w:szCs w:val="18"/>
          <w:lang w:val="es-BO"/>
        </w:rPr>
        <w:t>CONDICIONES PARTICULARES DEL CONTRATO</w:t>
      </w:r>
    </w:p>
    <w:p w14:paraId="3707F307" w14:textId="77777777" w:rsidR="009445F3" w:rsidRPr="00D84274" w:rsidRDefault="009445F3" w:rsidP="009445F3">
      <w:pPr>
        <w:spacing w:line="200" w:lineRule="exact"/>
        <w:ind w:left="720"/>
        <w:rPr>
          <w:rFonts w:ascii="Verdana" w:hAnsi="Verdana"/>
          <w:b/>
          <w:sz w:val="18"/>
          <w:szCs w:val="18"/>
          <w:lang w:val="es-BO"/>
        </w:rPr>
      </w:pPr>
    </w:p>
    <w:p w14:paraId="47032DE8"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VIGÉSIMA </w:t>
      </w:r>
      <w:proofErr w:type="gramStart"/>
      <w:r w:rsidRPr="00D84274">
        <w:rPr>
          <w:rFonts w:ascii="Verdana" w:hAnsi="Verdana"/>
          <w:sz w:val="18"/>
          <w:szCs w:val="18"/>
          <w:lang w:val="es-BO"/>
        </w:rPr>
        <w:t>SEGUNDA.-</w:t>
      </w:r>
      <w:proofErr w:type="gramEnd"/>
      <w:r w:rsidRPr="00D84274">
        <w:rPr>
          <w:rFonts w:ascii="Verdana" w:hAnsi="Verdana"/>
          <w:sz w:val="18"/>
          <w:szCs w:val="18"/>
          <w:lang w:val="es-BO"/>
        </w:rPr>
        <w:tab/>
        <w:t>Supervisión del Servicio</w:t>
      </w:r>
    </w:p>
    <w:p w14:paraId="6004F95E"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VIGÉSIMA </w:t>
      </w:r>
      <w:proofErr w:type="gramStart"/>
      <w:r w:rsidRPr="00D84274">
        <w:rPr>
          <w:rFonts w:ascii="Verdana" w:hAnsi="Verdana"/>
          <w:sz w:val="18"/>
          <w:szCs w:val="18"/>
          <w:lang w:val="es-BO"/>
        </w:rPr>
        <w:t>TERCERA.-</w:t>
      </w:r>
      <w:proofErr w:type="gramEnd"/>
      <w:r w:rsidRPr="00D84274">
        <w:rPr>
          <w:rFonts w:ascii="Verdana" w:hAnsi="Verdana"/>
          <w:sz w:val="18"/>
          <w:szCs w:val="18"/>
          <w:lang w:val="es-BO"/>
        </w:rPr>
        <w:tab/>
        <w:t>Representante del Consultor</w:t>
      </w:r>
      <w:r w:rsidRPr="00D84274" w:rsidDel="00F33A9F">
        <w:rPr>
          <w:rFonts w:ascii="Verdana" w:hAnsi="Verdana"/>
          <w:sz w:val="18"/>
          <w:szCs w:val="18"/>
          <w:lang w:val="es-BO"/>
        </w:rPr>
        <w:t xml:space="preserve"> </w:t>
      </w:r>
    </w:p>
    <w:p w14:paraId="39DF6E0E"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VIGÉSIMA </w:t>
      </w:r>
      <w:proofErr w:type="gramStart"/>
      <w:r w:rsidRPr="00D84274">
        <w:rPr>
          <w:rFonts w:ascii="Verdana" w:hAnsi="Verdana"/>
          <w:sz w:val="18"/>
          <w:szCs w:val="18"/>
          <w:lang w:val="es-BO"/>
        </w:rPr>
        <w:t>CUARTA.-</w:t>
      </w:r>
      <w:proofErr w:type="gramEnd"/>
      <w:r w:rsidRPr="00D84274">
        <w:rPr>
          <w:rFonts w:ascii="Verdana" w:hAnsi="Verdana"/>
          <w:sz w:val="18"/>
          <w:szCs w:val="18"/>
          <w:lang w:val="es-BO"/>
        </w:rPr>
        <w:tab/>
        <w:t>Personal del Consultor</w:t>
      </w:r>
      <w:r w:rsidRPr="00D84274" w:rsidDel="00F33A9F">
        <w:rPr>
          <w:rFonts w:ascii="Verdana" w:hAnsi="Verdana"/>
          <w:sz w:val="18"/>
          <w:szCs w:val="18"/>
          <w:lang w:val="es-BO"/>
        </w:rPr>
        <w:t xml:space="preserve"> </w:t>
      </w:r>
    </w:p>
    <w:p w14:paraId="4B8DDFEF"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VIGÉSIMA </w:t>
      </w:r>
      <w:proofErr w:type="gramStart"/>
      <w:r w:rsidRPr="00D84274">
        <w:rPr>
          <w:rFonts w:ascii="Verdana" w:hAnsi="Verdana"/>
          <w:sz w:val="18"/>
          <w:szCs w:val="18"/>
          <w:lang w:val="es-BO"/>
        </w:rPr>
        <w:t>QUINTA.-</w:t>
      </w:r>
      <w:proofErr w:type="gramEnd"/>
      <w:r w:rsidRPr="00D84274">
        <w:rPr>
          <w:rFonts w:ascii="Verdana" w:hAnsi="Verdana"/>
          <w:sz w:val="18"/>
          <w:szCs w:val="18"/>
          <w:lang w:val="es-BO"/>
        </w:rPr>
        <w:tab/>
        <w:t>Informes</w:t>
      </w:r>
    </w:p>
    <w:p w14:paraId="1CD4AD4B"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VIGÉSIMA </w:t>
      </w:r>
      <w:proofErr w:type="gramStart"/>
      <w:r w:rsidRPr="00D84274">
        <w:rPr>
          <w:rFonts w:ascii="Verdana" w:hAnsi="Verdana"/>
          <w:sz w:val="18"/>
          <w:szCs w:val="18"/>
          <w:lang w:val="es-BO"/>
        </w:rPr>
        <w:t>SEXTA.-</w:t>
      </w:r>
      <w:proofErr w:type="gramEnd"/>
      <w:r w:rsidRPr="00D84274">
        <w:rPr>
          <w:rFonts w:ascii="Verdana" w:hAnsi="Verdana"/>
          <w:sz w:val="18"/>
          <w:szCs w:val="18"/>
          <w:lang w:val="es-BO"/>
        </w:rPr>
        <w:tab/>
        <w:t>Aprobación de documentos y propiedad de los mismos</w:t>
      </w:r>
      <w:r w:rsidRPr="00D84274" w:rsidDel="009E5FFD">
        <w:rPr>
          <w:rFonts w:ascii="Verdana" w:hAnsi="Verdana"/>
          <w:sz w:val="18"/>
          <w:szCs w:val="18"/>
          <w:lang w:val="es-BO"/>
        </w:rPr>
        <w:t xml:space="preserve"> </w:t>
      </w:r>
    </w:p>
    <w:p w14:paraId="2608C514"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VIGÉSIMA </w:t>
      </w:r>
      <w:proofErr w:type="gramStart"/>
      <w:r w:rsidRPr="00D84274">
        <w:rPr>
          <w:rFonts w:ascii="Verdana" w:hAnsi="Verdana"/>
          <w:sz w:val="18"/>
          <w:szCs w:val="18"/>
          <w:lang w:val="es-BO"/>
        </w:rPr>
        <w:t>SÉPTIMA.-</w:t>
      </w:r>
      <w:proofErr w:type="gramEnd"/>
      <w:r w:rsidRPr="00D84274">
        <w:rPr>
          <w:rFonts w:ascii="Verdana" w:hAnsi="Verdana"/>
          <w:sz w:val="18"/>
          <w:szCs w:val="18"/>
          <w:lang w:val="es-BO"/>
        </w:rPr>
        <w:tab/>
        <w:t>Forma de Pago</w:t>
      </w:r>
      <w:r w:rsidRPr="00D84274" w:rsidDel="009E5FFD">
        <w:rPr>
          <w:rFonts w:ascii="Verdana" w:hAnsi="Verdana"/>
          <w:sz w:val="18"/>
          <w:szCs w:val="18"/>
          <w:lang w:val="es-BO"/>
        </w:rPr>
        <w:t xml:space="preserve"> </w:t>
      </w:r>
    </w:p>
    <w:p w14:paraId="397D57E6"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VIGÉSIMA </w:t>
      </w:r>
      <w:proofErr w:type="gramStart"/>
      <w:r w:rsidRPr="00D84274">
        <w:rPr>
          <w:rFonts w:ascii="Verdana" w:hAnsi="Verdana"/>
          <w:sz w:val="18"/>
          <w:szCs w:val="18"/>
          <w:lang w:val="es-BO"/>
        </w:rPr>
        <w:t>OCTAVA.-</w:t>
      </w:r>
      <w:proofErr w:type="gramEnd"/>
      <w:r w:rsidRPr="00D84274">
        <w:rPr>
          <w:rFonts w:ascii="Verdana" w:hAnsi="Verdana"/>
          <w:sz w:val="18"/>
          <w:szCs w:val="18"/>
          <w:lang w:val="es-BO"/>
        </w:rPr>
        <w:tab/>
        <w:t>Facturación</w:t>
      </w:r>
      <w:r w:rsidRPr="00D84274" w:rsidDel="009E5FFD">
        <w:rPr>
          <w:rFonts w:ascii="Verdana" w:hAnsi="Verdana"/>
          <w:sz w:val="18"/>
          <w:szCs w:val="18"/>
          <w:lang w:val="es-BO"/>
        </w:rPr>
        <w:t xml:space="preserve"> </w:t>
      </w:r>
    </w:p>
    <w:p w14:paraId="18A1DEE9"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VIGÉSIMA </w:t>
      </w:r>
      <w:proofErr w:type="gramStart"/>
      <w:r w:rsidRPr="00D84274">
        <w:rPr>
          <w:rFonts w:ascii="Verdana" w:hAnsi="Verdana"/>
          <w:sz w:val="18"/>
          <w:szCs w:val="18"/>
          <w:lang w:val="es-BO"/>
        </w:rPr>
        <w:t>NOVENA.-</w:t>
      </w:r>
      <w:proofErr w:type="gramEnd"/>
      <w:r w:rsidRPr="00D84274">
        <w:rPr>
          <w:rFonts w:ascii="Verdana" w:hAnsi="Verdana"/>
          <w:sz w:val="18"/>
          <w:szCs w:val="18"/>
          <w:lang w:val="es-BO"/>
        </w:rPr>
        <w:tab/>
        <w:t>Modificaciones al contrato</w:t>
      </w:r>
    </w:p>
    <w:p w14:paraId="14F147A5"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r>
      <w:proofErr w:type="gramStart"/>
      <w:r w:rsidRPr="00D84274">
        <w:rPr>
          <w:rFonts w:ascii="Verdana" w:hAnsi="Verdana"/>
          <w:sz w:val="18"/>
          <w:szCs w:val="18"/>
          <w:lang w:val="es-BO"/>
        </w:rPr>
        <w:t>TRIGÉSIMA.-</w:t>
      </w:r>
      <w:proofErr w:type="gramEnd"/>
      <w:r w:rsidRPr="00D84274">
        <w:rPr>
          <w:rFonts w:ascii="Verdana" w:hAnsi="Verdana"/>
          <w:sz w:val="18"/>
          <w:szCs w:val="18"/>
          <w:lang w:val="es-BO"/>
        </w:rPr>
        <w:tab/>
        <w:t>Pago por Servicios Adicionales</w:t>
      </w:r>
      <w:r w:rsidRPr="00D84274" w:rsidDel="009E5FFD">
        <w:rPr>
          <w:rFonts w:ascii="Verdana" w:hAnsi="Verdana"/>
          <w:sz w:val="18"/>
          <w:szCs w:val="18"/>
          <w:lang w:val="es-BO"/>
        </w:rPr>
        <w:t xml:space="preserve"> </w:t>
      </w:r>
    </w:p>
    <w:p w14:paraId="075644DC"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TRIGÉSIMA </w:t>
      </w:r>
      <w:proofErr w:type="gramStart"/>
      <w:r w:rsidRPr="00D84274">
        <w:rPr>
          <w:rFonts w:ascii="Verdana" w:hAnsi="Verdana"/>
          <w:sz w:val="18"/>
          <w:szCs w:val="18"/>
          <w:lang w:val="es-BO"/>
        </w:rPr>
        <w:t>PRIMERA.-</w:t>
      </w:r>
      <w:proofErr w:type="gramEnd"/>
      <w:r w:rsidRPr="00D84274">
        <w:rPr>
          <w:rFonts w:ascii="Verdana" w:hAnsi="Verdana"/>
          <w:sz w:val="18"/>
          <w:szCs w:val="18"/>
          <w:lang w:val="es-BO"/>
        </w:rPr>
        <w:tab/>
        <w:t>Morosidad y sus Penalidades</w:t>
      </w:r>
      <w:r w:rsidRPr="00D84274" w:rsidDel="009E5FFD">
        <w:rPr>
          <w:rFonts w:ascii="Verdana" w:hAnsi="Verdana"/>
          <w:sz w:val="18"/>
          <w:szCs w:val="18"/>
          <w:lang w:val="es-BO"/>
        </w:rPr>
        <w:t xml:space="preserve"> </w:t>
      </w:r>
    </w:p>
    <w:p w14:paraId="139C5D14"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TRIGÉSIMA </w:t>
      </w:r>
      <w:proofErr w:type="gramStart"/>
      <w:r w:rsidRPr="00D84274">
        <w:rPr>
          <w:rFonts w:ascii="Verdana" w:hAnsi="Verdana"/>
          <w:sz w:val="18"/>
          <w:szCs w:val="18"/>
          <w:lang w:val="es-BO"/>
        </w:rPr>
        <w:t>SEGUNDA.-</w:t>
      </w:r>
      <w:proofErr w:type="gramEnd"/>
      <w:r w:rsidRPr="00D84274">
        <w:rPr>
          <w:rFonts w:ascii="Verdana" w:hAnsi="Verdana"/>
          <w:sz w:val="18"/>
          <w:szCs w:val="18"/>
          <w:lang w:val="es-BO"/>
        </w:rPr>
        <w:tab/>
        <w:t>Responsabilidad y Obligaciones del Consultor</w:t>
      </w:r>
      <w:r w:rsidRPr="00D84274" w:rsidDel="009E5FFD">
        <w:rPr>
          <w:rFonts w:ascii="Verdana" w:hAnsi="Verdana"/>
          <w:sz w:val="18"/>
          <w:szCs w:val="18"/>
          <w:lang w:val="es-BO"/>
        </w:rPr>
        <w:t xml:space="preserve"> </w:t>
      </w:r>
    </w:p>
    <w:p w14:paraId="70AB81BC" w14:textId="77777777" w:rsidR="009445F3" w:rsidRPr="00D84274"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TRIGÉSIMA </w:t>
      </w:r>
      <w:proofErr w:type="gramStart"/>
      <w:r w:rsidRPr="00D84274">
        <w:rPr>
          <w:rFonts w:ascii="Verdana" w:hAnsi="Verdana"/>
          <w:sz w:val="18"/>
          <w:szCs w:val="18"/>
          <w:lang w:val="es-BO"/>
        </w:rPr>
        <w:t>TERCERA.-</w:t>
      </w:r>
      <w:proofErr w:type="gramEnd"/>
      <w:r w:rsidRPr="00D84274">
        <w:rPr>
          <w:rFonts w:ascii="Verdana" w:hAnsi="Verdana"/>
          <w:sz w:val="18"/>
          <w:szCs w:val="18"/>
          <w:lang w:val="es-BO"/>
        </w:rPr>
        <w:tab/>
        <w:t>Suspensión de Actividades</w:t>
      </w:r>
      <w:r w:rsidRPr="00D84274" w:rsidDel="009E5FFD">
        <w:rPr>
          <w:rFonts w:ascii="Verdana" w:hAnsi="Verdana"/>
          <w:sz w:val="18"/>
          <w:szCs w:val="18"/>
          <w:lang w:val="es-BO"/>
        </w:rPr>
        <w:t xml:space="preserve"> </w:t>
      </w:r>
    </w:p>
    <w:p w14:paraId="7E9CEF59" w14:textId="77777777" w:rsidR="009445F3" w:rsidRPr="00D84274" w:rsidRDefault="009445F3" w:rsidP="009445F3">
      <w:pPr>
        <w:tabs>
          <w:tab w:val="left" w:pos="567"/>
          <w:tab w:val="left" w:pos="3402"/>
        </w:tabs>
        <w:spacing w:line="200" w:lineRule="exact"/>
        <w:ind w:left="3402" w:hanging="3402"/>
        <w:jc w:val="both"/>
        <w:rPr>
          <w:rFonts w:ascii="Verdana" w:hAnsi="Verdana"/>
          <w:sz w:val="18"/>
          <w:szCs w:val="18"/>
          <w:lang w:val="es-BO"/>
        </w:rPr>
      </w:pPr>
      <w:r w:rsidRPr="00D84274">
        <w:rPr>
          <w:rFonts w:ascii="Verdana" w:hAnsi="Verdana"/>
          <w:sz w:val="18"/>
          <w:szCs w:val="18"/>
          <w:lang w:val="es-BO"/>
        </w:rPr>
        <w:tab/>
        <w:t xml:space="preserve">TRIGÉSIMA </w:t>
      </w:r>
      <w:proofErr w:type="gramStart"/>
      <w:r w:rsidRPr="00D84274">
        <w:rPr>
          <w:rFonts w:ascii="Verdana" w:hAnsi="Verdana"/>
          <w:sz w:val="18"/>
          <w:szCs w:val="18"/>
          <w:lang w:val="es-BO"/>
        </w:rPr>
        <w:t>CUARTA.-</w:t>
      </w:r>
      <w:proofErr w:type="gramEnd"/>
      <w:r w:rsidRPr="00D84274">
        <w:rPr>
          <w:rFonts w:ascii="Verdana" w:hAnsi="Verdana"/>
          <w:sz w:val="18"/>
          <w:szCs w:val="18"/>
          <w:lang w:val="es-BO"/>
        </w:rPr>
        <w:tab/>
        <w:t>Certificado de Liquidación Final</w:t>
      </w:r>
    </w:p>
    <w:p w14:paraId="65971274" w14:textId="77777777" w:rsidR="009445F3" w:rsidRPr="00D84274" w:rsidRDefault="009445F3" w:rsidP="009445F3">
      <w:pPr>
        <w:tabs>
          <w:tab w:val="left" w:pos="567"/>
          <w:tab w:val="left" w:pos="3402"/>
        </w:tabs>
        <w:spacing w:line="200" w:lineRule="exact"/>
        <w:ind w:left="3402" w:hanging="3402"/>
        <w:jc w:val="both"/>
        <w:rPr>
          <w:rFonts w:ascii="Verdana" w:hAnsi="Verdana"/>
          <w:sz w:val="18"/>
          <w:szCs w:val="18"/>
          <w:lang w:val="es-BO"/>
        </w:rPr>
      </w:pPr>
      <w:r w:rsidRPr="00D84274">
        <w:rPr>
          <w:rFonts w:ascii="Verdana" w:hAnsi="Verdana"/>
          <w:sz w:val="18"/>
          <w:szCs w:val="18"/>
          <w:lang w:val="es-BO"/>
        </w:rPr>
        <w:tab/>
        <w:t xml:space="preserve">TRIGÉSIMA </w:t>
      </w:r>
      <w:proofErr w:type="gramStart"/>
      <w:r w:rsidRPr="00D84274">
        <w:rPr>
          <w:rFonts w:ascii="Verdana" w:hAnsi="Verdana"/>
          <w:sz w:val="18"/>
          <w:szCs w:val="18"/>
          <w:lang w:val="es-BO"/>
        </w:rPr>
        <w:t>QUINTA.-</w:t>
      </w:r>
      <w:proofErr w:type="gramEnd"/>
      <w:r w:rsidRPr="00D84274">
        <w:rPr>
          <w:rFonts w:ascii="Verdana" w:hAnsi="Verdana"/>
          <w:sz w:val="18"/>
          <w:szCs w:val="18"/>
          <w:lang w:val="es-BO"/>
        </w:rPr>
        <w:tab/>
        <w:t>Procedimiento de Pago del Certificado de Liquidación Final</w:t>
      </w:r>
      <w:r w:rsidRPr="00D84274" w:rsidDel="009E5FFD">
        <w:rPr>
          <w:rFonts w:ascii="Verdana" w:hAnsi="Verdana"/>
          <w:sz w:val="18"/>
          <w:szCs w:val="18"/>
          <w:lang w:val="es-BO"/>
        </w:rPr>
        <w:t xml:space="preserve"> </w:t>
      </w:r>
    </w:p>
    <w:p w14:paraId="6FABE659" w14:textId="77777777" w:rsidR="009445F3" w:rsidRPr="008D67D2" w:rsidRDefault="009445F3" w:rsidP="009445F3">
      <w:pPr>
        <w:tabs>
          <w:tab w:val="left" w:pos="567"/>
          <w:tab w:val="left" w:pos="3402"/>
        </w:tabs>
        <w:spacing w:line="200" w:lineRule="exact"/>
        <w:jc w:val="both"/>
        <w:rPr>
          <w:rFonts w:ascii="Verdana" w:hAnsi="Verdana"/>
          <w:sz w:val="18"/>
          <w:szCs w:val="18"/>
          <w:lang w:val="es-BO"/>
        </w:rPr>
      </w:pPr>
      <w:r w:rsidRPr="00D84274">
        <w:rPr>
          <w:rFonts w:ascii="Verdana" w:hAnsi="Verdana"/>
          <w:sz w:val="18"/>
          <w:szCs w:val="18"/>
          <w:lang w:val="es-BO"/>
        </w:rPr>
        <w:tab/>
        <w:t xml:space="preserve">TRIGÉSIMA </w:t>
      </w:r>
      <w:proofErr w:type="gramStart"/>
      <w:r w:rsidRPr="00D84274">
        <w:rPr>
          <w:rFonts w:ascii="Verdana" w:hAnsi="Verdana"/>
          <w:sz w:val="18"/>
          <w:szCs w:val="18"/>
          <w:lang w:val="es-BO"/>
        </w:rPr>
        <w:t>SEXTA.-</w:t>
      </w:r>
      <w:proofErr w:type="gramEnd"/>
      <w:r w:rsidRPr="00D84274">
        <w:rPr>
          <w:rFonts w:ascii="Verdana" w:hAnsi="Verdana"/>
          <w:sz w:val="18"/>
          <w:szCs w:val="18"/>
          <w:lang w:val="es-BO"/>
        </w:rPr>
        <w:tab/>
        <w:t>Conformidad</w:t>
      </w:r>
      <w:r w:rsidRPr="008D67D2" w:rsidDel="009E5FFD">
        <w:rPr>
          <w:rFonts w:ascii="Verdana" w:hAnsi="Verdana"/>
          <w:sz w:val="18"/>
          <w:szCs w:val="18"/>
          <w:lang w:val="es-BO"/>
        </w:rPr>
        <w:t xml:space="preserve"> </w:t>
      </w:r>
    </w:p>
    <w:p w14:paraId="30B0C7FD" w14:textId="77777777" w:rsidR="009445F3" w:rsidRPr="008D67D2" w:rsidRDefault="009445F3" w:rsidP="009445F3">
      <w:pPr>
        <w:pStyle w:val="Ttulo10"/>
        <w:rPr>
          <w:rFonts w:ascii="Verdana" w:hAnsi="Verdana"/>
          <w:sz w:val="18"/>
          <w:szCs w:val="18"/>
          <w:lang w:val="es-BO"/>
        </w:rPr>
      </w:pPr>
    </w:p>
    <w:p w14:paraId="08F4FEDE" w14:textId="77777777" w:rsidR="009445F3" w:rsidRPr="008D67D2" w:rsidRDefault="009445F3" w:rsidP="009445F3">
      <w:pPr>
        <w:pStyle w:val="Ttulo10"/>
        <w:rPr>
          <w:rFonts w:ascii="Verdana" w:hAnsi="Verdana"/>
          <w:sz w:val="18"/>
          <w:szCs w:val="18"/>
          <w:lang w:val="es-BO"/>
        </w:rPr>
      </w:pPr>
    </w:p>
    <w:p w14:paraId="39E248D7" w14:textId="77777777" w:rsidR="009445F3" w:rsidRPr="008D67D2" w:rsidRDefault="009445F3" w:rsidP="009445F3">
      <w:pPr>
        <w:pStyle w:val="Ttulo10"/>
        <w:rPr>
          <w:rFonts w:ascii="Verdana" w:hAnsi="Verdana"/>
          <w:sz w:val="18"/>
          <w:szCs w:val="18"/>
          <w:lang w:val="es-BO"/>
        </w:rPr>
      </w:pPr>
    </w:p>
    <w:p w14:paraId="391130CE" w14:textId="77777777" w:rsidR="009445F3" w:rsidRPr="008D67D2" w:rsidRDefault="009445F3" w:rsidP="009445F3">
      <w:pPr>
        <w:pStyle w:val="Ttulo10"/>
        <w:rPr>
          <w:rFonts w:ascii="Verdana" w:hAnsi="Verdana"/>
          <w:sz w:val="18"/>
          <w:szCs w:val="18"/>
          <w:lang w:val="es-BO"/>
        </w:rPr>
      </w:pPr>
    </w:p>
    <w:p w14:paraId="638A1A5D" w14:textId="77777777" w:rsidR="009445F3" w:rsidRPr="008D67D2" w:rsidRDefault="009445F3" w:rsidP="009445F3">
      <w:pPr>
        <w:pStyle w:val="Ttulo10"/>
        <w:rPr>
          <w:rFonts w:ascii="Verdana" w:hAnsi="Verdana"/>
          <w:sz w:val="18"/>
          <w:szCs w:val="18"/>
          <w:lang w:val="es-BO"/>
        </w:rPr>
      </w:pPr>
    </w:p>
    <w:p w14:paraId="44223F39" w14:textId="77777777" w:rsidR="009445F3" w:rsidRPr="008D67D2" w:rsidRDefault="009445F3" w:rsidP="009445F3">
      <w:pPr>
        <w:pStyle w:val="Ttulo10"/>
        <w:rPr>
          <w:rFonts w:ascii="Verdana" w:hAnsi="Verdana"/>
          <w:sz w:val="18"/>
          <w:szCs w:val="18"/>
          <w:lang w:val="es-BO"/>
        </w:rPr>
      </w:pPr>
    </w:p>
    <w:p w14:paraId="70E03496" w14:textId="77777777" w:rsidR="009445F3" w:rsidRPr="008D67D2" w:rsidRDefault="009445F3" w:rsidP="009445F3">
      <w:pPr>
        <w:pStyle w:val="Ttulo10"/>
        <w:rPr>
          <w:rFonts w:ascii="Verdana" w:hAnsi="Verdana"/>
          <w:sz w:val="18"/>
          <w:szCs w:val="18"/>
          <w:lang w:val="es-BO"/>
        </w:rPr>
      </w:pPr>
    </w:p>
    <w:p w14:paraId="644E5840" w14:textId="77777777" w:rsidR="009445F3" w:rsidRPr="008D67D2" w:rsidRDefault="009445F3" w:rsidP="009445F3">
      <w:pPr>
        <w:pStyle w:val="Ttulo10"/>
        <w:rPr>
          <w:rFonts w:ascii="Verdana" w:hAnsi="Verdana"/>
          <w:sz w:val="18"/>
          <w:szCs w:val="18"/>
          <w:lang w:val="es-BO"/>
        </w:rPr>
      </w:pPr>
    </w:p>
    <w:p w14:paraId="04B2DFC5" w14:textId="77777777" w:rsidR="00900AB1" w:rsidRPr="007D34F1" w:rsidRDefault="00900AB1" w:rsidP="007D34F1">
      <w:pPr>
        <w:pStyle w:val="Ttulo10"/>
        <w:shd w:val="clear" w:color="auto" w:fill="FFFFFF" w:themeFill="background1"/>
        <w:spacing w:before="0"/>
        <w:rPr>
          <w:rFonts w:ascii="Verdana" w:hAnsi="Verdana"/>
          <w:sz w:val="18"/>
          <w:szCs w:val="18"/>
          <w:lang w:val="es-BO"/>
        </w:rPr>
      </w:pPr>
      <w:bookmarkStart w:id="78" w:name="_Toc178588070"/>
      <w:bookmarkEnd w:id="77"/>
      <w:r w:rsidRPr="007D34F1">
        <w:rPr>
          <w:rFonts w:ascii="Verdana" w:hAnsi="Verdana"/>
          <w:sz w:val="18"/>
          <w:szCs w:val="18"/>
          <w:lang w:val="es-BO"/>
        </w:rPr>
        <w:lastRenderedPageBreak/>
        <w:t>MODELO REFERENCIAL DE MINUTA DE CONTRATO</w:t>
      </w:r>
    </w:p>
    <w:p w14:paraId="5D3F4ABA" w14:textId="77777777" w:rsidR="00900AB1" w:rsidRPr="007D34F1" w:rsidRDefault="00900AB1" w:rsidP="007D34F1">
      <w:pPr>
        <w:pStyle w:val="Ttulo10"/>
        <w:shd w:val="clear" w:color="auto" w:fill="FFFFFF" w:themeFill="background1"/>
        <w:spacing w:before="0"/>
        <w:rPr>
          <w:rFonts w:ascii="Verdana" w:hAnsi="Verdana"/>
          <w:b w:val="0"/>
          <w:sz w:val="12"/>
          <w:szCs w:val="18"/>
          <w:lang w:val="es-BO"/>
        </w:rPr>
      </w:pPr>
      <w:r w:rsidRPr="007D34F1">
        <w:rPr>
          <w:rFonts w:ascii="Verdana" w:hAnsi="Verdana"/>
          <w:b w:val="0"/>
          <w:sz w:val="12"/>
          <w:szCs w:val="18"/>
          <w:lang w:val="es-BO"/>
        </w:rPr>
        <w:t>(El cual será ajustado conforme el DBCD aprobado y la propuesta adjudicada, según corresponda)</w:t>
      </w:r>
    </w:p>
    <w:p w14:paraId="6022AA52" w14:textId="14E943FB" w:rsidR="00900AB1" w:rsidRDefault="00900AB1" w:rsidP="007D34F1">
      <w:pPr>
        <w:pStyle w:val="Ttulo10"/>
        <w:shd w:val="clear" w:color="auto" w:fill="FFFFFF" w:themeFill="background1"/>
        <w:spacing w:before="0"/>
        <w:rPr>
          <w:rFonts w:ascii="Verdana" w:hAnsi="Verdana"/>
          <w:sz w:val="18"/>
          <w:szCs w:val="18"/>
          <w:lang w:val="es-BO"/>
        </w:rPr>
      </w:pPr>
    </w:p>
    <w:p w14:paraId="55E5A1E5"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SEÑOR NOTARIO DE GOBIERNO DEL DISTRITO ADMINISTRATIVO DE</w:t>
      </w:r>
      <w:r w:rsidRPr="007D34F1">
        <w:rPr>
          <w:rFonts w:ascii="Verdana" w:hAnsi="Verdana"/>
          <w:sz w:val="18"/>
          <w:szCs w:val="18"/>
          <w:lang w:val="es-BO"/>
        </w:rPr>
        <w:t xml:space="preserve"> ___________ </w:t>
      </w:r>
      <w:r w:rsidRPr="007D34F1">
        <w:rPr>
          <w:rFonts w:ascii="Verdana" w:hAnsi="Verdana"/>
          <w:b/>
          <w:i/>
          <w:sz w:val="18"/>
          <w:szCs w:val="18"/>
          <w:lang w:val="es-BO"/>
        </w:rPr>
        <w:t>(registrar el lugar donde será protocolizado el Contrato)</w:t>
      </w:r>
    </w:p>
    <w:p w14:paraId="6580A64E"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En el registro de Escrituras Públicas que corren a su cargo sírvase usted insertar el presente contrato de Servicios de Consultoría, para _____________________ </w:t>
      </w:r>
      <w:r w:rsidRPr="007D34F1">
        <w:rPr>
          <w:rFonts w:ascii="Verdana" w:hAnsi="Verdana"/>
          <w:b/>
          <w:i/>
          <w:sz w:val="18"/>
          <w:szCs w:val="18"/>
          <w:lang w:val="es-BO"/>
        </w:rPr>
        <w:t>(registrar el servicio de consultoría a ser realizado)</w:t>
      </w:r>
      <w:r w:rsidRPr="007D34F1">
        <w:rPr>
          <w:rFonts w:ascii="Verdana" w:hAnsi="Verdana"/>
          <w:sz w:val="18"/>
          <w:szCs w:val="18"/>
          <w:lang w:val="es-BO"/>
        </w:rPr>
        <w:t xml:space="preserve"> sujeto a los siguientes términos y condiciones: </w:t>
      </w:r>
    </w:p>
    <w:p w14:paraId="1378EF8E"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bookmarkStart w:id="79" w:name="_MON_1789217330"/>
    <w:bookmarkEnd w:id="79"/>
    <w:p w14:paraId="218ADFAC" w14:textId="77777777" w:rsidR="00C60B7B" w:rsidRPr="007D34F1" w:rsidRDefault="00C60B7B" w:rsidP="00C60B7B">
      <w:pPr>
        <w:numPr>
          <w:ilvl w:val="0"/>
          <w:numId w:val="30"/>
        </w:numPr>
        <w:shd w:val="clear" w:color="auto" w:fill="FFFFFF" w:themeFill="background1"/>
        <w:spacing w:line="200" w:lineRule="exact"/>
        <w:ind w:left="708" w:hanging="708"/>
        <w:jc w:val="center"/>
        <w:rPr>
          <w:rFonts w:ascii="Verdana" w:hAnsi="Verdana"/>
          <w:b/>
          <w:sz w:val="18"/>
          <w:szCs w:val="18"/>
          <w:lang w:val="es-BO"/>
        </w:rPr>
      </w:pPr>
      <w:r w:rsidRPr="007D34F1">
        <w:rPr>
          <w:rFonts w:ascii="Verdana" w:hAnsi="Verdana"/>
          <w:b/>
          <w:sz w:val="18"/>
          <w:szCs w:val="18"/>
          <w:lang w:val="es-BO"/>
        </w:rPr>
        <w:object w:dxaOrig="8838" w:dyaOrig="12958" w14:anchorId="6DE1D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15pt;height:9in" o:ole="">
            <v:imagedata r:id="rId20" o:title=""/>
          </v:shape>
          <o:OLEObject Type="Embed" ProgID="Word.Document.12" ShapeID="_x0000_i1025" DrawAspect="Content" ObjectID="_1813147781" r:id="rId21">
            <o:FieldCodes>\s</o:FieldCodes>
          </o:OLEObject>
        </w:object>
      </w:r>
      <w:r w:rsidRPr="007D34F1">
        <w:rPr>
          <w:rFonts w:ascii="Verdana" w:hAnsi="Verdana"/>
          <w:b/>
          <w:sz w:val="18"/>
          <w:szCs w:val="18"/>
          <w:lang w:val="es-BO"/>
        </w:rPr>
        <w:t>CONDICIONES GENERALES DEL CONTRATO</w:t>
      </w:r>
    </w:p>
    <w:p w14:paraId="67B38F17"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6E855BBD" w14:textId="77777777" w:rsidR="00C60B7B" w:rsidRPr="007D34F1" w:rsidRDefault="00C60B7B" w:rsidP="00C60B7B">
      <w:pPr>
        <w:shd w:val="clear" w:color="auto" w:fill="FFFFFF" w:themeFill="background1"/>
        <w:spacing w:line="200" w:lineRule="exact"/>
        <w:jc w:val="both"/>
        <w:rPr>
          <w:rFonts w:ascii="Verdana" w:hAnsi="Verdana" w:cs="Arial"/>
          <w:sz w:val="18"/>
          <w:szCs w:val="18"/>
          <w:lang w:val="es-BO"/>
        </w:rPr>
      </w:pPr>
      <w:proofErr w:type="gramStart"/>
      <w:r w:rsidRPr="007D34F1">
        <w:rPr>
          <w:rFonts w:ascii="Verdana" w:hAnsi="Verdana" w:cs="Arial"/>
          <w:b/>
          <w:sz w:val="18"/>
          <w:szCs w:val="18"/>
          <w:lang w:val="es-BO"/>
        </w:rPr>
        <w:t>PRIMERA.-</w:t>
      </w:r>
      <w:proofErr w:type="gramEnd"/>
      <w:r w:rsidRPr="007D34F1">
        <w:rPr>
          <w:rFonts w:ascii="Verdana" w:hAnsi="Verdana" w:cs="Arial"/>
          <w:b/>
          <w:sz w:val="18"/>
          <w:szCs w:val="18"/>
          <w:lang w:val="es-BO"/>
        </w:rPr>
        <w:t xml:space="preserve"> (PARTES CONTRATANTES) </w:t>
      </w:r>
      <w:r w:rsidRPr="007D34F1">
        <w:rPr>
          <w:rFonts w:ascii="Verdana" w:hAnsi="Verdana" w:cs="Arial"/>
          <w:sz w:val="18"/>
          <w:szCs w:val="18"/>
          <w:lang w:val="es-BO"/>
        </w:rPr>
        <w:t xml:space="preserve">Dirá usted que las partes </w:t>
      </w:r>
      <w:r w:rsidRPr="007D34F1">
        <w:rPr>
          <w:rFonts w:ascii="Verdana" w:hAnsi="Verdana" w:cs="Arial"/>
          <w:b/>
          <w:sz w:val="18"/>
          <w:szCs w:val="18"/>
          <w:lang w:val="es-BO"/>
        </w:rPr>
        <w:t>CONTRATANTES</w:t>
      </w:r>
      <w:r w:rsidRPr="007D34F1">
        <w:rPr>
          <w:rFonts w:ascii="Verdana" w:hAnsi="Verdana" w:cs="Arial"/>
          <w:sz w:val="18"/>
          <w:szCs w:val="18"/>
          <w:lang w:val="es-BO"/>
        </w:rPr>
        <w:t xml:space="preserve"> son: </w:t>
      </w:r>
    </w:p>
    <w:p w14:paraId="0D1D6191" w14:textId="77777777" w:rsidR="00C60B7B" w:rsidRPr="007D34F1" w:rsidRDefault="00C60B7B" w:rsidP="00C60B7B">
      <w:pPr>
        <w:shd w:val="clear" w:color="auto" w:fill="FFFFFF" w:themeFill="background1"/>
        <w:spacing w:line="200" w:lineRule="exact"/>
        <w:jc w:val="both"/>
        <w:rPr>
          <w:rFonts w:ascii="Verdana" w:hAnsi="Verdana" w:cs="Arial"/>
          <w:sz w:val="18"/>
          <w:szCs w:val="18"/>
          <w:lang w:val="es-BO"/>
        </w:rPr>
      </w:pPr>
    </w:p>
    <w:p w14:paraId="3B34AD8D" w14:textId="77777777" w:rsidR="00C60B7B" w:rsidRPr="007D34F1" w:rsidRDefault="00C60B7B" w:rsidP="00C60B7B">
      <w:pPr>
        <w:pStyle w:val="Prrafodelista"/>
        <w:numPr>
          <w:ilvl w:val="0"/>
          <w:numId w:val="79"/>
        </w:numPr>
        <w:shd w:val="clear" w:color="auto" w:fill="FFFFFF" w:themeFill="background1"/>
        <w:spacing w:line="200" w:lineRule="exact"/>
        <w:jc w:val="both"/>
        <w:rPr>
          <w:rFonts w:ascii="Verdana" w:hAnsi="Verdana" w:cs="Arial"/>
          <w:sz w:val="18"/>
          <w:szCs w:val="18"/>
          <w:lang w:val="es-BO"/>
        </w:rPr>
      </w:pPr>
      <w:r w:rsidRPr="007D34F1">
        <w:rPr>
          <w:rFonts w:ascii="Verdana" w:hAnsi="Verdana" w:cs="Arial"/>
          <w:sz w:val="18"/>
          <w:szCs w:val="18"/>
          <w:lang w:val="es-BO"/>
        </w:rPr>
        <w:t>_________</w:t>
      </w:r>
      <w:r w:rsidRPr="007D34F1">
        <w:rPr>
          <w:rFonts w:ascii="Verdana" w:hAnsi="Verdana" w:cs="Arial"/>
          <w:b/>
          <w:i/>
          <w:sz w:val="18"/>
          <w:szCs w:val="18"/>
          <w:lang w:val="es-BO"/>
        </w:rPr>
        <w:t>(registrar de forma clara y detallada el nombre de la ENTIDAD),</w:t>
      </w:r>
      <w:r w:rsidRPr="007D34F1">
        <w:rPr>
          <w:rFonts w:ascii="Verdana" w:hAnsi="Verdana" w:cs="Arial"/>
          <w:sz w:val="18"/>
          <w:szCs w:val="18"/>
          <w:lang w:val="es-BO"/>
        </w:rPr>
        <w:t xml:space="preserve"> </w:t>
      </w:r>
      <w:r w:rsidRPr="007D34F1">
        <w:rPr>
          <w:rFonts w:ascii="Verdana" w:hAnsi="Verdana" w:cs="Tahoma"/>
          <w:sz w:val="18"/>
          <w:szCs w:val="18"/>
          <w:lang w:val="es-BO"/>
        </w:rPr>
        <w:t xml:space="preserve">con NIT Nº ________ </w:t>
      </w:r>
      <w:r w:rsidRPr="007D34F1">
        <w:rPr>
          <w:rFonts w:ascii="Verdana" w:hAnsi="Verdana" w:cs="Tahoma"/>
          <w:b/>
          <w:i/>
          <w:sz w:val="18"/>
          <w:szCs w:val="18"/>
          <w:lang w:val="es-BO"/>
        </w:rPr>
        <w:t>(señalar el Número de Identificación Tributaria)</w:t>
      </w:r>
      <w:r w:rsidRPr="007D34F1">
        <w:rPr>
          <w:rFonts w:ascii="Verdana" w:hAnsi="Verdana" w:cs="Tahoma"/>
          <w:sz w:val="18"/>
          <w:szCs w:val="18"/>
          <w:lang w:val="es-BO"/>
        </w:rPr>
        <w:t xml:space="preserve">, con domicilio en ____________ </w:t>
      </w:r>
      <w:r w:rsidRPr="007D34F1">
        <w:rPr>
          <w:rFonts w:ascii="Verdana" w:hAnsi="Verdana" w:cs="Tahoma"/>
          <w:b/>
          <w:i/>
          <w:sz w:val="18"/>
          <w:szCs w:val="18"/>
          <w:lang w:val="es-BO"/>
        </w:rPr>
        <w:t>(señalar de forma clara el domicilio de la entidad)</w:t>
      </w:r>
      <w:r w:rsidRPr="007D34F1">
        <w:rPr>
          <w:rFonts w:ascii="Verdana" w:hAnsi="Verdana" w:cs="Tahoma"/>
          <w:sz w:val="18"/>
          <w:szCs w:val="18"/>
          <w:lang w:val="es-BO"/>
        </w:rPr>
        <w:t xml:space="preserve">, en ______________ </w:t>
      </w:r>
      <w:r w:rsidRPr="007D34F1">
        <w:rPr>
          <w:rFonts w:ascii="Verdana" w:hAnsi="Verdana" w:cs="Tahoma"/>
          <w:b/>
          <w:i/>
          <w:sz w:val="18"/>
          <w:szCs w:val="18"/>
          <w:lang w:val="es-BO"/>
        </w:rPr>
        <w:t>(señalar el distrito, provincia y departamento)</w:t>
      </w:r>
      <w:r w:rsidRPr="007D34F1">
        <w:rPr>
          <w:rFonts w:ascii="Verdana" w:hAnsi="Verdana" w:cs="Arial"/>
          <w:sz w:val="18"/>
          <w:szCs w:val="18"/>
          <w:lang w:val="es-BO"/>
        </w:rPr>
        <w:t xml:space="preserve"> representada legalmente por ______          </w:t>
      </w:r>
      <w:r w:rsidRPr="007D34F1">
        <w:rPr>
          <w:rFonts w:ascii="Verdana" w:hAnsi="Verdana" w:cs="Arial"/>
          <w:b/>
          <w:i/>
          <w:sz w:val="18"/>
          <w:szCs w:val="18"/>
          <w:lang w:val="es-BO"/>
        </w:rPr>
        <w:t>(</w:t>
      </w:r>
      <w:r w:rsidRPr="007D34F1">
        <w:rPr>
          <w:rFonts w:cs="Tahoma"/>
          <w:b/>
          <w:i/>
          <w:sz w:val="18"/>
          <w:szCs w:val="18"/>
          <w:lang w:val="es-BO"/>
        </w:rPr>
        <w:t xml:space="preserve"> </w:t>
      </w:r>
      <w:r w:rsidRPr="007D34F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7D34F1">
        <w:rPr>
          <w:rFonts w:ascii="Verdana" w:hAnsi="Verdana" w:cs="Arial"/>
          <w:sz w:val="18"/>
          <w:szCs w:val="18"/>
          <w:lang w:val="es-BO"/>
        </w:rPr>
        <w:t>en</w:t>
      </w:r>
      <w:r w:rsidRPr="007D34F1">
        <w:rPr>
          <w:rFonts w:ascii="Verdana" w:hAnsi="Verdana" w:cs="Arial"/>
          <w:b/>
          <w:i/>
          <w:sz w:val="18"/>
          <w:szCs w:val="18"/>
          <w:lang w:val="es-BO"/>
        </w:rPr>
        <w:t xml:space="preserve"> </w:t>
      </w:r>
      <w:r w:rsidRPr="007D34F1">
        <w:rPr>
          <w:rFonts w:ascii="Verdana" w:hAnsi="Verdana" w:cs="Arial"/>
          <w:sz w:val="18"/>
          <w:szCs w:val="18"/>
          <w:lang w:val="es-BO"/>
        </w:rPr>
        <w:t>calidad de __________</w:t>
      </w:r>
      <w:r w:rsidRPr="007D34F1">
        <w:rPr>
          <w:rFonts w:ascii="Verdana" w:hAnsi="Verdana" w:cs="Arial"/>
          <w:b/>
          <w:i/>
          <w:sz w:val="18"/>
          <w:szCs w:val="18"/>
          <w:lang w:val="es-BO"/>
        </w:rPr>
        <w:t xml:space="preserve"> (señalar el cargo del Servidor Público que suscribe el contrato)</w:t>
      </w:r>
      <w:r w:rsidRPr="007D34F1">
        <w:rPr>
          <w:rFonts w:ascii="Verdana" w:hAnsi="Verdana" w:cs="Arial"/>
          <w:sz w:val="18"/>
          <w:szCs w:val="18"/>
          <w:lang w:val="es-BO"/>
        </w:rPr>
        <w:t xml:space="preserve"> que en adelante se denominará la </w:t>
      </w:r>
      <w:r w:rsidRPr="007D34F1">
        <w:rPr>
          <w:rFonts w:ascii="Verdana" w:hAnsi="Verdana" w:cs="Arial"/>
          <w:b/>
          <w:sz w:val="18"/>
          <w:szCs w:val="18"/>
          <w:lang w:val="es-BO"/>
        </w:rPr>
        <w:t>ENTIDAD</w:t>
      </w:r>
      <w:r w:rsidRPr="007D34F1">
        <w:rPr>
          <w:rFonts w:ascii="Verdana" w:hAnsi="Verdana" w:cs="Arial"/>
          <w:sz w:val="18"/>
          <w:szCs w:val="18"/>
          <w:lang w:val="es-BO"/>
        </w:rPr>
        <w:t xml:space="preserve"> </w:t>
      </w:r>
    </w:p>
    <w:p w14:paraId="6EF2C4B3" w14:textId="77777777" w:rsidR="00C60B7B" w:rsidRPr="007D34F1" w:rsidRDefault="00C60B7B" w:rsidP="00C60B7B">
      <w:pPr>
        <w:pStyle w:val="Prrafodelista"/>
        <w:shd w:val="clear" w:color="auto" w:fill="FFFFFF" w:themeFill="background1"/>
        <w:spacing w:line="200" w:lineRule="exact"/>
        <w:jc w:val="both"/>
        <w:rPr>
          <w:rFonts w:ascii="Verdana" w:hAnsi="Verdana" w:cs="Arial"/>
          <w:sz w:val="18"/>
          <w:szCs w:val="18"/>
          <w:lang w:val="es-BO"/>
        </w:rPr>
      </w:pPr>
    </w:p>
    <w:p w14:paraId="7270F5FE" w14:textId="77777777" w:rsidR="00C60B7B" w:rsidRPr="007D34F1" w:rsidRDefault="00C60B7B" w:rsidP="00C60B7B">
      <w:pPr>
        <w:pStyle w:val="Prrafodelista"/>
        <w:numPr>
          <w:ilvl w:val="0"/>
          <w:numId w:val="79"/>
        </w:numPr>
        <w:shd w:val="clear" w:color="auto" w:fill="FFFFFF" w:themeFill="background1"/>
        <w:spacing w:line="200" w:lineRule="exact"/>
        <w:jc w:val="both"/>
        <w:rPr>
          <w:rFonts w:ascii="Verdana" w:hAnsi="Verdana" w:cs="Arial"/>
          <w:sz w:val="18"/>
          <w:szCs w:val="18"/>
          <w:lang w:val="es-BO"/>
        </w:rPr>
      </w:pPr>
      <w:r w:rsidRPr="007D34F1">
        <w:rPr>
          <w:rFonts w:ascii="Verdana" w:hAnsi="Verdana" w:cs="Arial"/>
          <w:sz w:val="18"/>
          <w:szCs w:val="18"/>
          <w:lang w:val="es-BO"/>
        </w:rPr>
        <w:t>La __________</w:t>
      </w:r>
      <w:r w:rsidRPr="007D34F1">
        <w:rPr>
          <w:rFonts w:ascii="Verdana" w:hAnsi="Verdana" w:cs="Arial"/>
          <w:b/>
          <w:i/>
          <w:sz w:val="18"/>
          <w:szCs w:val="18"/>
          <w:lang w:val="es-BO"/>
        </w:rPr>
        <w:t>(registrar  la Razón Social de la empresa adjudicada)</w:t>
      </w:r>
      <w:r w:rsidRPr="007D34F1">
        <w:rPr>
          <w:rFonts w:ascii="Verdana" w:hAnsi="Verdana" w:cs="Arial"/>
          <w:sz w:val="18"/>
          <w:szCs w:val="18"/>
          <w:lang w:val="es-BO"/>
        </w:rPr>
        <w:t>, legalmente constituida conforme a la legislación de Bolivia, inscrita en el Registro de Comercio Nº ____________</w:t>
      </w:r>
      <w:r w:rsidRPr="007D34F1">
        <w:rPr>
          <w:rFonts w:ascii="Verdana" w:hAnsi="Verdana" w:cs="Arial"/>
          <w:b/>
          <w:i/>
          <w:sz w:val="18"/>
          <w:szCs w:val="18"/>
          <w:lang w:val="es-BO"/>
        </w:rPr>
        <w:t xml:space="preserve">(registrar el número) </w:t>
      </w:r>
      <w:r w:rsidRPr="007D34F1">
        <w:rPr>
          <w:rFonts w:ascii="Verdana" w:hAnsi="Verdana" w:cs="Arial"/>
          <w:sz w:val="18"/>
          <w:szCs w:val="18"/>
          <w:lang w:val="es-BO"/>
        </w:rPr>
        <w:t>representada legalmente por ____________</w:t>
      </w:r>
      <w:r w:rsidRPr="007D34F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7D34F1">
        <w:rPr>
          <w:rFonts w:ascii="Verdana" w:hAnsi="Verdana" w:cs="Arial"/>
          <w:sz w:val="18"/>
          <w:szCs w:val="18"/>
          <w:lang w:val="es-BO"/>
        </w:rPr>
        <w:t>en virtud  del testimonio de poder Nº____</w:t>
      </w:r>
      <w:r w:rsidRPr="007D34F1">
        <w:rPr>
          <w:rFonts w:ascii="Verdana" w:hAnsi="Verdana" w:cs="Arial"/>
          <w:b/>
          <w:i/>
          <w:sz w:val="18"/>
          <w:szCs w:val="18"/>
          <w:lang w:val="es-BO"/>
        </w:rPr>
        <w:t xml:space="preserve">(registrar número) </w:t>
      </w:r>
      <w:r w:rsidRPr="007D34F1">
        <w:rPr>
          <w:rFonts w:ascii="Verdana" w:hAnsi="Verdana" w:cs="Arial"/>
          <w:sz w:val="18"/>
          <w:szCs w:val="18"/>
          <w:lang w:val="es-BO"/>
        </w:rPr>
        <w:t>otorgado ante __________</w:t>
      </w:r>
      <w:r w:rsidRPr="007D34F1">
        <w:rPr>
          <w:rFonts w:ascii="Verdana" w:hAnsi="Verdana" w:cs="Arial"/>
          <w:b/>
          <w:i/>
          <w:sz w:val="18"/>
          <w:szCs w:val="18"/>
          <w:lang w:val="es-BO"/>
        </w:rPr>
        <w:t>(registrar  el Nº de Notaria de Fe Publica en la que fue otorgado el poder),</w:t>
      </w:r>
      <w:r w:rsidRPr="007D34F1">
        <w:rPr>
          <w:rFonts w:ascii="Verdana" w:hAnsi="Verdana" w:cs="Arial"/>
          <w:sz w:val="18"/>
          <w:szCs w:val="18"/>
          <w:lang w:val="es-BO"/>
        </w:rPr>
        <w:t xml:space="preserve"> el _________ </w:t>
      </w:r>
      <w:r w:rsidRPr="007D34F1">
        <w:rPr>
          <w:rFonts w:ascii="Verdana" w:hAnsi="Verdana" w:cs="Arial"/>
          <w:b/>
          <w:i/>
          <w:sz w:val="18"/>
          <w:szCs w:val="18"/>
          <w:lang w:val="es-BO"/>
        </w:rPr>
        <w:t>(registrar la</w:t>
      </w:r>
      <w:r w:rsidRPr="007D34F1">
        <w:rPr>
          <w:rFonts w:ascii="Verdana" w:hAnsi="Verdana" w:cs="Arial"/>
          <w:sz w:val="18"/>
          <w:szCs w:val="18"/>
          <w:lang w:val="es-BO"/>
        </w:rPr>
        <w:t xml:space="preserve"> </w:t>
      </w:r>
      <w:r w:rsidRPr="007D34F1">
        <w:rPr>
          <w:rFonts w:ascii="Verdana" w:hAnsi="Verdana" w:cs="Arial"/>
          <w:b/>
          <w:i/>
          <w:sz w:val="18"/>
          <w:szCs w:val="18"/>
          <w:lang w:val="es-BO"/>
        </w:rPr>
        <w:t>fecha, día, mes y año)</w:t>
      </w:r>
      <w:r w:rsidRPr="007D34F1">
        <w:rPr>
          <w:rFonts w:ascii="Verdana" w:hAnsi="Verdana" w:cs="Arial"/>
          <w:i/>
          <w:sz w:val="18"/>
          <w:szCs w:val="18"/>
          <w:lang w:val="es-BO"/>
        </w:rPr>
        <w:t xml:space="preserve"> en la _______ </w:t>
      </w:r>
      <w:r w:rsidRPr="007D34F1">
        <w:rPr>
          <w:rFonts w:ascii="Verdana" w:hAnsi="Verdana" w:cs="Arial"/>
          <w:b/>
          <w:i/>
          <w:sz w:val="18"/>
          <w:szCs w:val="18"/>
          <w:lang w:val="es-BO"/>
        </w:rPr>
        <w:t>(registrar el lugar donde fue otorgado el poder)</w:t>
      </w:r>
      <w:r w:rsidRPr="007D34F1">
        <w:rPr>
          <w:rFonts w:ascii="Verdana" w:hAnsi="Verdana" w:cs="Arial"/>
          <w:b/>
          <w:sz w:val="18"/>
          <w:szCs w:val="18"/>
          <w:lang w:val="es-BO"/>
        </w:rPr>
        <w:t>,</w:t>
      </w:r>
      <w:r w:rsidRPr="007D34F1">
        <w:rPr>
          <w:rFonts w:ascii="Verdana" w:hAnsi="Verdana" w:cs="Arial"/>
          <w:sz w:val="18"/>
          <w:szCs w:val="18"/>
          <w:lang w:val="es-BO"/>
        </w:rPr>
        <w:t xml:space="preserve"> que en adelante se denominara el </w:t>
      </w:r>
      <w:r w:rsidRPr="007D34F1">
        <w:rPr>
          <w:rFonts w:ascii="Verdana" w:hAnsi="Verdana"/>
          <w:b/>
          <w:sz w:val="18"/>
          <w:szCs w:val="18"/>
          <w:lang w:val="es-BO"/>
        </w:rPr>
        <w:t>CONSULTOR</w:t>
      </w:r>
    </w:p>
    <w:p w14:paraId="729A11EC" w14:textId="77777777" w:rsidR="00C60B7B" w:rsidRPr="007D34F1" w:rsidRDefault="00C60B7B" w:rsidP="00C60B7B">
      <w:pPr>
        <w:shd w:val="clear" w:color="auto" w:fill="FFFFFF" w:themeFill="background1"/>
        <w:spacing w:line="200" w:lineRule="exact"/>
        <w:jc w:val="both"/>
        <w:rPr>
          <w:rFonts w:ascii="Verdana" w:hAnsi="Verdana" w:cs="Arial"/>
          <w:sz w:val="18"/>
          <w:szCs w:val="18"/>
          <w:lang w:val="es-BO"/>
        </w:rPr>
      </w:pPr>
    </w:p>
    <w:p w14:paraId="1BAE864B" w14:textId="77777777" w:rsidR="00C60B7B" w:rsidRPr="007D34F1" w:rsidRDefault="00C60B7B" w:rsidP="00C60B7B">
      <w:pPr>
        <w:shd w:val="clear" w:color="auto" w:fill="FFFFFF" w:themeFill="background1"/>
        <w:spacing w:line="200" w:lineRule="exact"/>
        <w:jc w:val="both"/>
        <w:rPr>
          <w:rFonts w:ascii="Verdana" w:hAnsi="Verdana" w:cs="Arial"/>
          <w:sz w:val="18"/>
          <w:szCs w:val="18"/>
          <w:lang w:val="es-BO"/>
        </w:rPr>
      </w:pPr>
      <w:r w:rsidRPr="007D34F1">
        <w:rPr>
          <w:rFonts w:ascii="Verdana" w:hAnsi="Verdana" w:cs="Arial"/>
          <w:sz w:val="18"/>
          <w:szCs w:val="18"/>
          <w:lang w:val="es-BO"/>
        </w:rPr>
        <w:t xml:space="preserve">Quienes celebraran y suscriben el presente Contrato de </w:t>
      </w:r>
      <w:r w:rsidRPr="007D34F1">
        <w:rPr>
          <w:rFonts w:ascii="Verdana" w:hAnsi="Verdana"/>
          <w:sz w:val="18"/>
          <w:szCs w:val="18"/>
          <w:lang w:val="es-BO"/>
        </w:rPr>
        <w:t>Consultoría.</w:t>
      </w:r>
    </w:p>
    <w:p w14:paraId="1162B2F5"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12780DF7" w14:textId="224E9CAE"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SEGUNDA.- (ANTECEDENTES LEGALES DEL CONTRATO)</w:t>
      </w:r>
      <w:r w:rsidRPr="007D34F1">
        <w:rPr>
          <w:rFonts w:ascii="Verdana" w:hAnsi="Verdana"/>
          <w:sz w:val="18"/>
          <w:szCs w:val="18"/>
          <w:lang w:val="es-BO"/>
        </w:rPr>
        <w:t xml:space="preserve"> Dirá usted que la </w:t>
      </w:r>
      <w:r w:rsidRPr="007D34F1">
        <w:rPr>
          <w:rFonts w:ascii="Verdana" w:hAnsi="Verdana"/>
          <w:b/>
          <w:sz w:val="18"/>
          <w:szCs w:val="18"/>
          <w:lang w:val="es-BO"/>
        </w:rPr>
        <w:t>ENTIDAD</w:t>
      </w:r>
      <w:r w:rsidRPr="007D34F1">
        <w:rPr>
          <w:rFonts w:ascii="Verdana" w:hAnsi="Verdana"/>
          <w:sz w:val="18"/>
          <w:szCs w:val="18"/>
          <w:lang w:val="es-BO"/>
        </w:rPr>
        <w:t xml:space="preserve">, mediante ___________ </w:t>
      </w:r>
      <w:r w:rsidRPr="007D34F1">
        <w:rPr>
          <w:rFonts w:ascii="Verdana" w:hAnsi="Verdana"/>
          <w:b/>
          <w:sz w:val="18"/>
          <w:szCs w:val="18"/>
          <w:lang w:val="es-BO"/>
        </w:rPr>
        <w:t>(</w:t>
      </w:r>
      <w:r w:rsidRPr="007D34F1">
        <w:rPr>
          <w:rFonts w:ascii="Verdana" w:hAnsi="Verdana"/>
          <w:b/>
          <w:i/>
          <w:sz w:val="18"/>
          <w:szCs w:val="18"/>
          <w:lang w:val="es-BO"/>
        </w:rPr>
        <w:t>registrar el número de la contratación)</w:t>
      </w:r>
      <w:r w:rsidRPr="007D34F1">
        <w:rPr>
          <w:rFonts w:ascii="Verdana" w:hAnsi="Verdana"/>
          <w:i/>
          <w:sz w:val="18"/>
          <w:szCs w:val="18"/>
          <w:lang w:val="es-BO"/>
        </w:rPr>
        <w:t>,</w:t>
      </w:r>
      <w:r w:rsidRPr="007D34F1">
        <w:rPr>
          <w:rFonts w:ascii="Verdana" w:hAnsi="Verdana"/>
          <w:sz w:val="18"/>
          <w:szCs w:val="18"/>
          <w:lang w:val="es-BO"/>
        </w:rPr>
        <w:t xml:space="preserve"> convocó a empresas consultoras para que presenten sus propuestas, de acuerdo con las condiciones establecidas en el Documento Base de Contratación Directa (DBCD) aprobado mediante Resolución Nº ____ de ______ </w:t>
      </w:r>
      <w:r w:rsidRPr="007D34F1">
        <w:rPr>
          <w:rFonts w:ascii="Verdana" w:hAnsi="Verdana"/>
          <w:b/>
          <w:sz w:val="18"/>
          <w:szCs w:val="18"/>
          <w:lang w:val="es-BO"/>
        </w:rPr>
        <w:t>(</w:t>
      </w:r>
      <w:r w:rsidRPr="007D34F1">
        <w:rPr>
          <w:rFonts w:ascii="Verdana" w:hAnsi="Verdana"/>
          <w:b/>
          <w:bCs/>
          <w:i/>
          <w:iCs/>
          <w:sz w:val="18"/>
          <w:szCs w:val="18"/>
          <w:lang w:val="es-BO"/>
        </w:rPr>
        <w:t>registrar el número y fecha de la Resolución de aprobación del DBC</w:t>
      </w:r>
      <w:r w:rsidR="00B67F85">
        <w:rPr>
          <w:rFonts w:ascii="Verdana" w:hAnsi="Verdana"/>
          <w:b/>
          <w:bCs/>
          <w:i/>
          <w:iCs/>
          <w:sz w:val="18"/>
          <w:szCs w:val="18"/>
          <w:lang w:val="es-BO"/>
        </w:rPr>
        <w:t>D</w:t>
      </w:r>
      <w:r w:rsidRPr="007D34F1">
        <w:rPr>
          <w:rFonts w:ascii="Verdana" w:hAnsi="Verdana"/>
          <w:b/>
          <w:bCs/>
          <w:i/>
          <w:iCs/>
          <w:sz w:val="18"/>
          <w:szCs w:val="18"/>
          <w:lang w:val="es-BO"/>
        </w:rPr>
        <w:t>),</w:t>
      </w:r>
      <w:r w:rsidRPr="007D34F1">
        <w:rPr>
          <w:rFonts w:ascii="Verdana" w:hAnsi="Verdana" w:cs="Arial"/>
          <w:sz w:val="18"/>
          <w:szCs w:val="18"/>
          <w:lang w:val="es-BO"/>
        </w:rPr>
        <w:t xml:space="preserve"> proceso de contratación realizado en el marco</w:t>
      </w:r>
      <w:r w:rsidRPr="007D34F1">
        <w:rPr>
          <w:rFonts w:ascii="Verdana" w:hAnsi="Verdana"/>
          <w:sz w:val="18"/>
          <w:szCs w:val="18"/>
          <w:lang w:val="es-BO"/>
        </w:rPr>
        <w:t xml:space="preserve"> del </w:t>
      </w:r>
      <w:r w:rsidRPr="007D34F1">
        <w:rPr>
          <w:rFonts w:ascii="Verdana" w:hAnsi="Verdana"/>
          <w:b/>
          <w:bCs/>
          <w:sz w:val="18"/>
          <w:szCs w:val="18"/>
        </w:rPr>
        <w:t xml:space="preserve">“REGLAMENTO y PROCEDIMIENTO DE CONTRATACIÓN DIRECTA DE OBRAS, SERVICIOS O LLAVE EN MANO PARA LOS PROYECTOS DE SALUD HOSPITALARIOS” </w:t>
      </w:r>
      <w:r w:rsidRPr="007D34F1">
        <w:rPr>
          <w:rFonts w:ascii="Verdana" w:hAnsi="Verdana"/>
          <w:bCs/>
          <w:sz w:val="18"/>
          <w:szCs w:val="18"/>
        </w:rPr>
        <w:t>aprobados por</w:t>
      </w:r>
      <w:r w:rsidRPr="00FC50D9">
        <w:rPr>
          <w:rFonts w:ascii="Verdana" w:hAnsi="Verdana"/>
          <w:b/>
          <w:bCs/>
          <w:sz w:val="18"/>
          <w:szCs w:val="18"/>
        </w:rPr>
        <w:t xml:space="preserve"> la Resolución Administrativa N° 103/2024 de 27 de diciembre de 2024</w:t>
      </w:r>
      <w:r w:rsidRPr="007D34F1">
        <w:rPr>
          <w:rFonts w:ascii="Verdana" w:hAnsi="Verdana"/>
          <w:sz w:val="18"/>
          <w:szCs w:val="18"/>
          <w:lang w:val="es-BO"/>
        </w:rPr>
        <w:t>.</w:t>
      </w:r>
    </w:p>
    <w:p w14:paraId="22BC6F9C"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321273F6"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Que la Comisión de Calificación de la </w:t>
      </w:r>
      <w:r w:rsidRPr="007D34F1">
        <w:rPr>
          <w:rFonts w:ascii="Verdana" w:hAnsi="Verdana"/>
          <w:b/>
          <w:sz w:val="18"/>
          <w:szCs w:val="18"/>
          <w:lang w:val="es-BO"/>
        </w:rPr>
        <w:t>ENTIDAD</w:t>
      </w:r>
      <w:r w:rsidRPr="007D34F1">
        <w:rPr>
          <w:rFonts w:ascii="Verdana" w:hAnsi="Verdana"/>
          <w:sz w:val="18"/>
          <w:szCs w:val="18"/>
          <w:lang w:val="es-BO"/>
        </w:rPr>
        <w:t xml:space="preserve">, luego de efectuada la apertura de propuestas presentadas, realizó el análisis y evaluación de las mismas, habiendo emitido el Informe de Evaluación y Recomendación al Responsable del Proceso de Contratación Directa (RPCD), </w:t>
      </w:r>
      <w:r w:rsidRPr="007D34F1">
        <w:rPr>
          <w:rFonts w:ascii="Verdana" w:hAnsi="Verdana" w:cs="Arial"/>
          <w:sz w:val="18"/>
          <w:szCs w:val="18"/>
          <w:lang w:val="es-BO"/>
        </w:rPr>
        <w:t>quién resolvió adjudicar el servicio de consultoría, mediante Resolución</w:t>
      </w:r>
      <w:r w:rsidRPr="007D34F1">
        <w:rPr>
          <w:rFonts w:ascii="Verdana" w:hAnsi="Verdana"/>
          <w:sz w:val="18"/>
          <w:szCs w:val="18"/>
          <w:lang w:val="es-BO"/>
        </w:rPr>
        <w:t xml:space="preserve"> de Adjudicación Nº _______________ </w:t>
      </w:r>
      <w:r w:rsidRPr="007D34F1">
        <w:rPr>
          <w:rFonts w:ascii="Verdana" w:hAnsi="Verdana"/>
          <w:b/>
          <w:i/>
          <w:sz w:val="18"/>
          <w:szCs w:val="18"/>
          <w:lang w:val="es-BO"/>
        </w:rPr>
        <w:t>(registrar el número y la fecha de la Resolución),</w:t>
      </w:r>
      <w:r w:rsidRPr="007D34F1">
        <w:rPr>
          <w:rFonts w:ascii="Verdana" w:hAnsi="Verdana"/>
          <w:sz w:val="18"/>
          <w:szCs w:val="18"/>
          <w:lang w:val="es-BO"/>
        </w:rPr>
        <w:t xml:space="preserve"> a __________________ </w:t>
      </w:r>
      <w:r w:rsidRPr="007D34F1">
        <w:rPr>
          <w:rFonts w:ascii="Verdana" w:hAnsi="Verdana"/>
          <w:b/>
          <w:i/>
          <w:sz w:val="18"/>
          <w:szCs w:val="18"/>
          <w:lang w:val="es-BO"/>
        </w:rPr>
        <w:t>(registrar la razón social del Adjudicado)</w:t>
      </w:r>
      <w:r w:rsidRPr="007D34F1">
        <w:rPr>
          <w:rFonts w:ascii="Verdana" w:hAnsi="Verdana"/>
          <w:sz w:val="18"/>
          <w:szCs w:val="18"/>
          <w:lang w:val="es-BO"/>
        </w:rPr>
        <w:t xml:space="preserve">,  al cumplir su propuesta con todos los requisitos y ser la más conveniente a los intereses de la </w:t>
      </w:r>
      <w:r w:rsidRPr="007D34F1">
        <w:rPr>
          <w:rFonts w:ascii="Verdana" w:hAnsi="Verdana"/>
          <w:b/>
          <w:sz w:val="18"/>
          <w:szCs w:val="18"/>
          <w:lang w:val="es-BO"/>
        </w:rPr>
        <w:t>ENTIDAD</w:t>
      </w:r>
      <w:r w:rsidRPr="007D34F1">
        <w:rPr>
          <w:rFonts w:ascii="Verdana" w:hAnsi="Verdana"/>
          <w:sz w:val="18"/>
          <w:szCs w:val="18"/>
          <w:lang w:val="es-BO"/>
        </w:rPr>
        <w:t>.</w:t>
      </w:r>
    </w:p>
    <w:p w14:paraId="08F7785E" w14:textId="2A8148F0" w:rsidR="00C60B7B" w:rsidRPr="007D34F1" w:rsidRDefault="00C60B7B" w:rsidP="00C60B7B">
      <w:pPr>
        <w:shd w:val="clear" w:color="auto" w:fill="FFFFFF" w:themeFill="background1"/>
        <w:spacing w:line="200" w:lineRule="exact"/>
        <w:jc w:val="both"/>
        <w:rPr>
          <w:rFonts w:ascii="Verdana" w:hAnsi="Verdana"/>
          <w:b/>
          <w:i/>
          <w:sz w:val="18"/>
          <w:szCs w:val="18"/>
          <w:lang w:val="es-BO"/>
        </w:rPr>
      </w:pPr>
      <w:r w:rsidRPr="007D34F1">
        <w:rPr>
          <w:rFonts w:ascii="Verdana" w:hAnsi="Verdana"/>
          <w:b/>
          <w:i/>
          <w:sz w:val="18"/>
          <w:szCs w:val="18"/>
          <w:lang w:val="es-BO"/>
        </w:rPr>
        <w:t>(Si el RPC</w:t>
      </w:r>
      <w:r w:rsidR="005A1D16">
        <w:rPr>
          <w:rFonts w:ascii="Verdana" w:hAnsi="Verdana"/>
          <w:b/>
          <w:i/>
          <w:sz w:val="18"/>
          <w:szCs w:val="18"/>
          <w:lang w:val="es-BO"/>
        </w:rPr>
        <w:t>D</w:t>
      </w:r>
      <w:r w:rsidRPr="007D34F1">
        <w:rPr>
          <w:rFonts w:ascii="Verdana" w:hAnsi="Verdana"/>
          <w:b/>
          <w:i/>
          <w:sz w:val="18"/>
          <w:szCs w:val="18"/>
          <w:lang w:val="es-BO"/>
        </w:rPr>
        <w:t>, en caso excepcional decide adjudicar el servicio de consultoría un proponente que no sea el recomendado por la Comisión de Calificación, deberá adecuarse la redacción de la presente cláusula).</w:t>
      </w:r>
    </w:p>
    <w:p w14:paraId="18D15304"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316A8204" w14:textId="77777777" w:rsidR="00C60B7B" w:rsidRPr="007D34F1" w:rsidRDefault="00C60B7B" w:rsidP="00C60B7B">
      <w:pPr>
        <w:shd w:val="clear" w:color="auto" w:fill="FFFFFF" w:themeFill="background1"/>
        <w:spacing w:line="195" w:lineRule="exact"/>
        <w:jc w:val="both"/>
        <w:rPr>
          <w:rFonts w:ascii="Verdana" w:hAnsi="Verdana"/>
          <w:b/>
          <w:sz w:val="18"/>
          <w:szCs w:val="18"/>
          <w:lang w:val="es-BO"/>
        </w:rPr>
      </w:pPr>
      <w:r w:rsidRPr="007D34F1">
        <w:rPr>
          <w:rFonts w:ascii="Verdana" w:hAnsi="Verdana"/>
          <w:b/>
          <w:sz w:val="18"/>
          <w:szCs w:val="18"/>
          <w:lang w:val="es-BO"/>
        </w:rPr>
        <w:t xml:space="preserve">TERCERA.- (OBJETO Y CAUSA DEL CONTRATO) </w:t>
      </w:r>
      <w:r w:rsidRPr="007D34F1">
        <w:rPr>
          <w:rFonts w:ascii="Verdana" w:hAnsi="Verdana" w:cs="Arial"/>
          <w:sz w:val="18"/>
          <w:szCs w:val="18"/>
          <w:lang w:val="es-BO"/>
        </w:rPr>
        <w:t xml:space="preserve">El objeto del presente contrato es </w:t>
      </w:r>
      <w:r w:rsidRPr="007D34F1">
        <w:rPr>
          <w:rFonts w:ascii="Verdana" w:hAnsi="Verdana"/>
          <w:sz w:val="18"/>
          <w:szCs w:val="18"/>
          <w:lang w:val="es-BO"/>
        </w:rPr>
        <w:t xml:space="preserve">la prestación del servicio de </w:t>
      </w:r>
      <w:r w:rsidRPr="007D34F1">
        <w:rPr>
          <w:rFonts w:ascii="Verdana" w:hAnsi="Verdana" w:cs="Arial"/>
          <w:sz w:val="18"/>
          <w:szCs w:val="18"/>
          <w:lang w:val="es-BO"/>
        </w:rPr>
        <w:t>_______________</w:t>
      </w:r>
      <w:r w:rsidRPr="007D34F1">
        <w:rPr>
          <w:rFonts w:ascii="Verdana" w:hAnsi="Verdana"/>
          <w:b/>
          <w:i/>
          <w:sz w:val="18"/>
          <w:szCs w:val="18"/>
          <w:lang w:val="es-BO"/>
        </w:rPr>
        <w:t>(Describir de forma detallada el servicio de consultoría que será ejecutado conforme los Términos de Referencia y la propuesta adjudicada)</w:t>
      </w:r>
      <w:r w:rsidRPr="007D34F1">
        <w:rPr>
          <w:rFonts w:ascii="Verdana" w:hAnsi="Verdana"/>
          <w:sz w:val="18"/>
          <w:szCs w:val="18"/>
          <w:lang w:val="es-BO"/>
        </w:rPr>
        <w:t xml:space="preserve">, hasta su conclusión, que en adelante se denominará la </w:t>
      </w:r>
      <w:r w:rsidRPr="007D34F1">
        <w:rPr>
          <w:rFonts w:ascii="Verdana" w:hAnsi="Verdana"/>
          <w:b/>
          <w:sz w:val="18"/>
          <w:szCs w:val="18"/>
          <w:lang w:val="es-BO"/>
        </w:rPr>
        <w:t>CONSULTORÍA,</w:t>
      </w:r>
      <w:r w:rsidRPr="007D34F1">
        <w:rPr>
          <w:rFonts w:ascii="Verdana" w:hAnsi="Verdana" w:cs="Arial"/>
          <w:sz w:val="18"/>
          <w:szCs w:val="18"/>
          <w:lang w:val="es-BO"/>
        </w:rPr>
        <w:t xml:space="preserve"> para________________ </w:t>
      </w:r>
      <w:r w:rsidRPr="007D34F1">
        <w:rPr>
          <w:rFonts w:ascii="Verdana" w:hAnsi="Verdana" w:cs="Arial"/>
          <w:b/>
          <w:i/>
          <w:sz w:val="18"/>
          <w:szCs w:val="18"/>
          <w:lang w:val="es-BO"/>
        </w:rPr>
        <w:t>(señalar la causa de la contratación)</w:t>
      </w:r>
      <w:r w:rsidRPr="007D34F1">
        <w:rPr>
          <w:rFonts w:ascii="Verdana" w:hAnsi="Verdana" w:cs="Arial"/>
          <w:sz w:val="18"/>
          <w:szCs w:val="18"/>
          <w:lang w:val="es-BO"/>
        </w:rPr>
        <w:t>,</w:t>
      </w:r>
      <w:r w:rsidRPr="007D34F1">
        <w:rPr>
          <w:rFonts w:ascii="Verdana" w:hAnsi="Verdana"/>
          <w:sz w:val="18"/>
          <w:szCs w:val="18"/>
          <w:lang w:val="es-BO"/>
        </w:rPr>
        <w:t xml:space="preserve"> con estricta y absoluta sujeción a este Contrato, a los </w:t>
      </w:r>
      <w:r w:rsidRPr="007D34F1">
        <w:rPr>
          <w:rFonts w:ascii="Verdana" w:hAnsi="Verdana"/>
          <w:sz w:val="18"/>
          <w:szCs w:val="18"/>
          <w:lang w:val="es-BO"/>
        </w:rPr>
        <w:lastRenderedPageBreak/>
        <w:t>documentos que forman parte de él y dando cumplimiento a las condiciones, precio, regulaciones, obligaciones, especificaciones, tiempo de prestación del servicio y propuesta adjudicada.</w:t>
      </w:r>
    </w:p>
    <w:p w14:paraId="5E0AAAD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5A480C2F"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roofErr w:type="gramStart"/>
      <w:r w:rsidRPr="007D34F1">
        <w:rPr>
          <w:rFonts w:ascii="Verdana" w:hAnsi="Verdana"/>
          <w:b/>
          <w:sz w:val="18"/>
          <w:szCs w:val="18"/>
          <w:lang w:val="es-BO"/>
        </w:rPr>
        <w:t>CUARTA.-</w:t>
      </w:r>
      <w:proofErr w:type="gramEnd"/>
      <w:r w:rsidRPr="007D34F1">
        <w:rPr>
          <w:rFonts w:ascii="Verdana" w:hAnsi="Verdana"/>
          <w:b/>
          <w:sz w:val="18"/>
          <w:szCs w:val="18"/>
          <w:lang w:val="es-BO"/>
        </w:rPr>
        <w:t xml:space="preserve"> (PLAZO DE PRESTACIÓN DEL SERVICIO)</w:t>
      </w:r>
      <w:r w:rsidRPr="007D34F1">
        <w:rPr>
          <w:rFonts w:ascii="Verdana" w:hAnsi="Verdana"/>
          <w:sz w:val="18"/>
          <w:szCs w:val="18"/>
          <w:lang w:val="es-BO"/>
        </w:rPr>
        <w:t xml:space="preserve"> El </w:t>
      </w:r>
      <w:r w:rsidRPr="007D34F1">
        <w:rPr>
          <w:rFonts w:ascii="Verdana" w:hAnsi="Verdana"/>
          <w:b/>
          <w:sz w:val="18"/>
          <w:szCs w:val="18"/>
          <w:lang w:val="es-BO"/>
        </w:rPr>
        <w:t xml:space="preserve">CONSULTOR </w:t>
      </w:r>
      <w:r w:rsidRPr="007D34F1">
        <w:rPr>
          <w:rFonts w:ascii="Verdana" w:hAnsi="Verdana"/>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7D34F1">
        <w:rPr>
          <w:rFonts w:ascii="Verdana" w:hAnsi="Verdana"/>
          <w:b/>
          <w:i/>
          <w:sz w:val="18"/>
          <w:szCs w:val="18"/>
          <w:lang w:val="es-BO"/>
        </w:rPr>
        <w:t xml:space="preserve">(Registrar en forma literal y numeral el plazo de prestación del servicio) </w:t>
      </w:r>
      <w:r w:rsidRPr="007D34F1">
        <w:rPr>
          <w:rFonts w:ascii="Verdana" w:hAnsi="Verdana"/>
          <w:sz w:val="18"/>
          <w:szCs w:val="18"/>
          <w:lang w:val="es-BO"/>
        </w:rPr>
        <w:t>días calendario, plazo que será computado a partir del día siguiente a la emisión de la Orden de Proceder</w:t>
      </w:r>
      <w:r w:rsidRPr="007D34F1">
        <w:rPr>
          <w:rFonts w:ascii="Verdana" w:hAnsi="Verdana"/>
          <w:b/>
          <w:sz w:val="18"/>
          <w:szCs w:val="18"/>
          <w:lang w:val="es-BO"/>
        </w:rPr>
        <w:t>.</w:t>
      </w:r>
    </w:p>
    <w:p w14:paraId="1908555F"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6FBFDF5F" w14:textId="77777777" w:rsidR="00C60B7B" w:rsidRPr="007D34F1" w:rsidRDefault="00C60B7B" w:rsidP="00C60B7B">
      <w:pPr>
        <w:shd w:val="clear" w:color="auto" w:fill="FFFFFF" w:themeFill="background1"/>
        <w:spacing w:line="200" w:lineRule="exact"/>
        <w:jc w:val="both"/>
        <w:rPr>
          <w:rFonts w:ascii="Verdana" w:hAnsi="Verdana"/>
          <w:b/>
          <w:i/>
          <w:sz w:val="18"/>
          <w:szCs w:val="18"/>
          <w:lang w:val="es-BO"/>
        </w:rPr>
      </w:pPr>
      <w:r w:rsidRPr="007D34F1">
        <w:rPr>
          <w:rFonts w:ascii="Verdana" w:hAnsi="Verdana"/>
          <w:sz w:val="18"/>
          <w:szCs w:val="18"/>
          <w:lang w:val="es-BO"/>
        </w:rPr>
        <w:t xml:space="preserve">El plazo establecido precedentemente se distribuye de acuerdo al siguiente detalle: </w:t>
      </w:r>
      <w:r w:rsidRPr="007D34F1">
        <w:rPr>
          <w:rFonts w:ascii="Verdana" w:hAnsi="Verdana"/>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2EE932C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434CD7AD" w14:textId="77777777" w:rsidR="00C60B7B" w:rsidRPr="007D34F1" w:rsidRDefault="00C60B7B" w:rsidP="00C60B7B">
      <w:pPr>
        <w:shd w:val="clear" w:color="auto" w:fill="FFFFFF" w:themeFill="background1"/>
        <w:jc w:val="both"/>
        <w:rPr>
          <w:rFonts w:ascii="Verdana" w:hAnsi="Verdana"/>
          <w:sz w:val="18"/>
          <w:szCs w:val="18"/>
          <w:lang w:val="es-BO"/>
        </w:rPr>
      </w:pPr>
      <w:r w:rsidRPr="007D34F1">
        <w:rPr>
          <w:rFonts w:ascii="Verdana" w:hAnsi="Verdana"/>
          <w:sz w:val="18"/>
          <w:szCs w:val="18"/>
          <w:lang w:val="es-BO"/>
        </w:rPr>
        <w:t xml:space="preserve">El plazo de prestación de la </w:t>
      </w:r>
      <w:r w:rsidRPr="007D34F1">
        <w:rPr>
          <w:rFonts w:ascii="Verdana" w:hAnsi="Verdana"/>
          <w:b/>
          <w:sz w:val="18"/>
          <w:szCs w:val="18"/>
          <w:lang w:val="es-BO"/>
        </w:rPr>
        <w:t>CONSULTORÍA</w:t>
      </w:r>
      <w:r w:rsidRPr="007D34F1">
        <w:rPr>
          <w:rFonts w:ascii="Verdana" w:hAnsi="Verdana"/>
          <w:sz w:val="18"/>
          <w:szCs w:val="18"/>
          <w:lang w:val="es-BO"/>
        </w:rPr>
        <w:t>, podrá ser ampliado en los siguientes casos:</w:t>
      </w:r>
    </w:p>
    <w:p w14:paraId="75FADF36" w14:textId="77777777" w:rsidR="00C60B7B" w:rsidRPr="007D34F1" w:rsidRDefault="00C60B7B" w:rsidP="00C60B7B">
      <w:pPr>
        <w:shd w:val="clear" w:color="auto" w:fill="FFFFFF" w:themeFill="background1"/>
        <w:jc w:val="both"/>
        <w:rPr>
          <w:rFonts w:ascii="Verdana" w:hAnsi="Verdana"/>
          <w:sz w:val="18"/>
          <w:szCs w:val="18"/>
          <w:lang w:val="es-BO"/>
        </w:rPr>
      </w:pPr>
    </w:p>
    <w:p w14:paraId="345212E1" w14:textId="77777777" w:rsidR="00C60B7B" w:rsidRPr="007D34F1" w:rsidRDefault="00C60B7B" w:rsidP="00C60B7B">
      <w:pPr>
        <w:numPr>
          <w:ilvl w:val="0"/>
          <w:numId w:val="29"/>
        </w:numPr>
        <w:shd w:val="clear" w:color="auto" w:fill="FFFFFF" w:themeFill="background1"/>
        <w:jc w:val="both"/>
        <w:rPr>
          <w:rFonts w:ascii="Verdana" w:hAnsi="Verdana" w:cs="Arial"/>
          <w:sz w:val="18"/>
          <w:szCs w:val="18"/>
          <w:lang w:val="es-BO"/>
        </w:rPr>
      </w:pPr>
      <w:r w:rsidRPr="007D34F1">
        <w:rPr>
          <w:rFonts w:ascii="Verdana" w:hAnsi="Verdana"/>
          <w:sz w:val="18"/>
          <w:szCs w:val="18"/>
          <w:lang w:val="es-BO"/>
        </w:rPr>
        <w:t>Por modificación del servicio, por parte de la</w:t>
      </w:r>
      <w:r w:rsidRPr="007D34F1">
        <w:rPr>
          <w:rFonts w:ascii="Verdana" w:hAnsi="Verdana"/>
          <w:b/>
          <w:sz w:val="18"/>
          <w:szCs w:val="18"/>
          <w:lang w:val="es-BO"/>
        </w:rPr>
        <w:t xml:space="preserve"> ENTIDAD</w:t>
      </w:r>
      <w:r w:rsidRPr="007D34F1">
        <w:rPr>
          <w:rFonts w:ascii="Verdana" w:hAnsi="Verdana"/>
          <w:sz w:val="18"/>
          <w:szCs w:val="18"/>
          <w:lang w:val="es-BO"/>
        </w:rPr>
        <w:t xml:space="preserve">, mediante el procedimiento establecido en la cláusula vigésima novena; </w:t>
      </w:r>
    </w:p>
    <w:p w14:paraId="4BAB09BE" w14:textId="77777777" w:rsidR="00C60B7B" w:rsidRPr="007D34F1" w:rsidRDefault="00C60B7B" w:rsidP="00C60B7B">
      <w:pPr>
        <w:numPr>
          <w:ilvl w:val="0"/>
          <w:numId w:val="29"/>
        </w:numPr>
        <w:shd w:val="clear" w:color="auto" w:fill="FFFFFF" w:themeFill="background1"/>
        <w:jc w:val="both"/>
        <w:rPr>
          <w:rFonts w:ascii="Verdana" w:hAnsi="Verdana"/>
          <w:sz w:val="18"/>
          <w:szCs w:val="18"/>
          <w:lang w:val="es-BO"/>
        </w:rPr>
      </w:pPr>
      <w:r w:rsidRPr="007D34F1">
        <w:rPr>
          <w:rFonts w:ascii="Verdana" w:hAnsi="Verdana"/>
          <w:sz w:val="18"/>
          <w:szCs w:val="18"/>
          <w:lang w:val="es-BO"/>
        </w:rPr>
        <w:t xml:space="preserve">Por otras causas previstas en el presente Contrato. </w:t>
      </w:r>
    </w:p>
    <w:p w14:paraId="7BA1AD37" w14:textId="77777777" w:rsidR="00C60B7B" w:rsidRPr="007D34F1" w:rsidRDefault="00C60B7B" w:rsidP="00C60B7B">
      <w:pPr>
        <w:shd w:val="clear" w:color="auto" w:fill="FFFFFF" w:themeFill="background1"/>
        <w:jc w:val="both"/>
        <w:rPr>
          <w:rFonts w:ascii="Verdana" w:hAnsi="Verdana"/>
          <w:sz w:val="18"/>
          <w:szCs w:val="18"/>
          <w:lang w:val="es-BO"/>
        </w:rPr>
      </w:pPr>
    </w:p>
    <w:p w14:paraId="047F061A" w14:textId="77777777" w:rsidR="00C60B7B" w:rsidRPr="007D34F1" w:rsidRDefault="00C60B7B" w:rsidP="00C60B7B">
      <w:pPr>
        <w:shd w:val="clear" w:color="auto" w:fill="FFFFFF" w:themeFill="background1"/>
        <w:jc w:val="both"/>
        <w:rPr>
          <w:rFonts w:ascii="Verdana" w:hAnsi="Verdana"/>
          <w:sz w:val="18"/>
          <w:szCs w:val="18"/>
          <w:lang w:val="es-BO"/>
        </w:rPr>
      </w:pPr>
      <w:proofErr w:type="gramStart"/>
      <w:r w:rsidRPr="007D34F1">
        <w:rPr>
          <w:rFonts w:ascii="Verdana" w:hAnsi="Verdana"/>
          <w:b/>
          <w:sz w:val="18"/>
          <w:szCs w:val="18"/>
          <w:lang w:val="es-BO"/>
        </w:rPr>
        <w:t>QUINTA.-</w:t>
      </w:r>
      <w:proofErr w:type="gramEnd"/>
      <w:r w:rsidRPr="007D34F1">
        <w:rPr>
          <w:rFonts w:ascii="Verdana" w:hAnsi="Verdana"/>
          <w:b/>
          <w:sz w:val="18"/>
          <w:szCs w:val="18"/>
          <w:lang w:val="es-BO"/>
        </w:rPr>
        <w:t xml:space="preserve"> (MONTO DEL CONTRATO)</w:t>
      </w:r>
      <w:r w:rsidRPr="007D34F1">
        <w:rPr>
          <w:rFonts w:ascii="Verdana" w:hAnsi="Verdana"/>
          <w:sz w:val="18"/>
          <w:szCs w:val="18"/>
          <w:lang w:val="es-BO"/>
        </w:rPr>
        <w:t xml:space="preserve"> El monto total para la ejecución de la </w:t>
      </w:r>
      <w:r w:rsidRPr="007D34F1">
        <w:rPr>
          <w:rFonts w:ascii="Verdana" w:hAnsi="Verdana"/>
          <w:b/>
          <w:sz w:val="18"/>
          <w:szCs w:val="18"/>
          <w:lang w:val="es-BO"/>
        </w:rPr>
        <w:t>CONSULTORÍA</w:t>
      </w:r>
      <w:r w:rsidRPr="007D34F1">
        <w:rPr>
          <w:rFonts w:ascii="Verdana" w:hAnsi="Verdana"/>
          <w:sz w:val="18"/>
          <w:szCs w:val="18"/>
          <w:lang w:val="es-BO"/>
        </w:rPr>
        <w:t xml:space="preserve"> es de ______________</w:t>
      </w:r>
      <w:r w:rsidRPr="007D34F1">
        <w:rPr>
          <w:rFonts w:ascii="Verdana" w:hAnsi="Verdana"/>
          <w:b/>
          <w:i/>
          <w:sz w:val="18"/>
          <w:szCs w:val="18"/>
          <w:lang w:val="es-BO"/>
        </w:rPr>
        <w:t xml:space="preserve"> (Registrar en forma numeral y literal el monto del Contrato, en bolivianos, establecido en la Resolución de Adjudicación). </w:t>
      </w:r>
      <w:r w:rsidRPr="007D34F1">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r w:rsidRPr="007D34F1">
        <w:rPr>
          <w:rFonts w:ascii="Verdana" w:hAnsi="Verdana"/>
          <w:b/>
          <w:i/>
          <w:sz w:val="18"/>
          <w:szCs w:val="18"/>
          <w:lang w:val="es-BO"/>
        </w:rPr>
        <w:t xml:space="preserve"> </w:t>
      </w:r>
    </w:p>
    <w:p w14:paraId="1819D54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32190494"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Queda establecido que el monto consignado en el presente contrato incluye todos los elementos sin excepción alguna, que sean necesarios para la realización y cumplimiento del servicio de </w:t>
      </w:r>
      <w:r w:rsidRPr="007D34F1">
        <w:rPr>
          <w:rFonts w:ascii="Verdana" w:hAnsi="Verdana"/>
          <w:b/>
          <w:bCs/>
          <w:sz w:val="18"/>
          <w:szCs w:val="18"/>
          <w:lang w:val="es-BO"/>
        </w:rPr>
        <w:t>CONSULTORÍA</w:t>
      </w:r>
      <w:r w:rsidRPr="007D34F1">
        <w:rPr>
          <w:rFonts w:ascii="Verdana" w:hAnsi="Verdana"/>
          <w:sz w:val="18"/>
          <w:szCs w:val="18"/>
          <w:lang w:val="es-BO"/>
        </w:rPr>
        <w:t>. Este monto también comprende todos los costos referidos a salarios, incidencia en ellos por leyes sociales, impuestos, aranceles, daños a terceros, gastos de seguro de equipo y de accidentes personales, gastos de transporte y viáticos; es decir, todo otro costo directo o indirecto incluyendo utilidades que pueda tener incidencia en el monto total del servicio, hasta su conclusión.</w:t>
      </w:r>
    </w:p>
    <w:p w14:paraId="04D1632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6FD6A523"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Es de exclusiva responsabilidad del </w:t>
      </w:r>
      <w:r w:rsidRPr="007D34F1">
        <w:rPr>
          <w:rFonts w:ascii="Verdana" w:hAnsi="Verdana"/>
          <w:b/>
          <w:sz w:val="18"/>
          <w:szCs w:val="18"/>
          <w:lang w:val="es-BO"/>
        </w:rPr>
        <w:t>CONSULTOR</w:t>
      </w:r>
      <w:r w:rsidRPr="007D34F1">
        <w:rPr>
          <w:rFonts w:ascii="Verdana" w:hAnsi="Verdana"/>
          <w:sz w:val="18"/>
          <w:szCs w:val="18"/>
          <w:lang w:val="es-BO"/>
        </w:rPr>
        <w:t xml:space="preserve">, prestar el servicio de </w:t>
      </w:r>
      <w:r w:rsidRPr="007D34F1">
        <w:rPr>
          <w:rFonts w:ascii="Verdana" w:hAnsi="Verdana"/>
          <w:b/>
          <w:sz w:val="18"/>
          <w:szCs w:val="18"/>
          <w:lang w:val="es-BO"/>
        </w:rPr>
        <w:t>CONSULTORÍA</w:t>
      </w:r>
      <w:r w:rsidRPr="007D34F1">
        <w:rPr>
          <w:rFonts w:ascii="Verdana" w:hAnsi="Verdana"/>
          <w:sz w:val="18"/>
          <w:szCs w:val="18"/>
          <w:lang w:val="es-BO"/>
        </w:rPr>
        <w:t xml:space="preserve"> por el monto establecido como costo del servicio, ya que no se reconocerán ni procederán pagos por servicios que excedan dicho monto. </w:t>
      </w:r>
    </w:p>
    <w:p w14:paraId="188A3038"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08689B9B" w14:textId="77777777" w:rsidR="00C60B7B" w:rsidRPr="007D34F1" w:rsidRDefault="00C60B7B" w:rsidP="00C60B7B">
      <w:pPr>
        <w:shd w:val="clear" w:color="auto" w:fill="FFFFFF" w:themeFill="background1"/>
        <w:jc w:val="both"/>
        <w:rPr>
          <w:rFonts w:ascii="Verdana" w:hAnsi="Verdana" w:cs="Arial"/>
          <w:b/>
          <w:i/>
          <w:iCs/>
          <w:sz w:val="18"/>
          <w:szCs w:val="18"/>
          <w:lang w:val="es-BO"/>
        </w:rPr>
      </w:pPr>
      <w:r w:rsidRPr="007D34F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302632D2"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44786DE4"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SEXTA.- (ANTICIPO)</w:t>
      </w:r>
      <w:r w:rsidRPr="007D34F1">
        <w:rPr>
          <w:rFonts w:ascii="Verdana" w:hAnsi="Verdana"/>
          <w:sz w:val="18"/>
          <w:szCs w:val="18"/>
          <w:lang w:val="es-BO"/>
        </w:rPr>
        <w:t xml:space="preserve"> Después de ser suscrito el Contrato la </w:t>
      </w:r>
      <w:r w:rsidRPr="007D34F1">
        <w:rPr>
          <w:rFonts w:ascii="Verdana" w:hAnsi="Verdana"/>
          <w:b/>
          <w:sz w:val="18"/>
          <w:szCs w:val="18"/>
          <w:lang w:val="es-BO"/>
        </w:rPr>
        <w:t xml:space="preserve">ENTIDAD, </w:t>
      </w:r>
      <w:r w:rsidRPr="007D34F1">
        <w:rPr>
          <w:rFonts w:ascii="Verdana" w:hAnsi="Verdana"/>
          <w:sz w:val="18"/>
          <w:szCs w:val="18"/>
          <w:lang w:val="es-BO"/>
        </w:rPr>
        <w:t xml:space="preserve">a solicitud expresa del </w:t>
      </w:r>
      <w:r w:rsidRPr="007D34F1">
        <w:rPr>
          <w:rFonts w:ascii="Verdana" w:hAnsi="Verdana"/>
          <w:b/>
          <w:sz w:val="18"/>
          <w:szCs w:val="18"/>
          <w:lang w:val="es-BO"/>
        </w:rPr>
        <w:t>CONSULTOR,</w:t>
      </w:r>
      <w:r w:rsidRPr="007D34F1">
        <w:rPr>
          <w:rFonts w:ascii="Verdana" w:hAnsi="Verdana"/>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7D34F1">
        <w:rPr>
          <w:rFonts w:ascii="Verdana" w:hAnsi="Verdana"/>
          <w:b/>
          <w:i/>
          <w:sz w:val="18"/>
          <w:szCs w:val="18"/>
          <w:lang w:val="es-BO"/>
        </w:rPr>
        <w:t>(Cuando el objeto de la contratación esté relacionado a la elaboración de estudios a diseño final vinculados a una obra, debe eliminar de la redacción la frase “y la factura”)</w:t>
      </w:r>
      <w:r w:rsidRPr="007D34F1">
        <w:rPr>
          <w:rFonts w:ascii="Verdana" w:hAnsi="Verdana"/>
          <w:sz w:val="18"/>
          <w:szCs w:val="18"/>
          <w:lang w:val="es-BO"/>
        </w:rPr>
        <w:t xml:space="preserve"> del monto a ser desembolsado. </w:t>
      </w:r>
    </w:p>
    <w:p w14:paraId="5B1CA83B" w14:textId="77777777" w:rsidR="00C60B7B" w:rsidRPr="007D34F1" w:rsidRDefault="00C60B7B" w:rsidP="00C60B7B">
      <w:pPr>
        <w:shd w:val="clear" w:color="auto" w:fill="FFFFFF" w:themeFill="background1"/>
        <w:jc w:val="both"/>
        <w:rPr>
          <w:rFonts w:ascii="Verdana" w:hAnsi="Verdana"/>
          <w:sz w:val="18"/>
          <w:szCs w:val="18"/>
          <w:lang w:val="es-BO"/>
        </w:rPr>
      </w:pPr>
    </w:p>
    <w:p w14:paraId="756EC88E"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sz w:val="18"/>
          <w:szCs w:val="18"/>
          <w:lang w:val="es-BO"/>
        </w:rPr>
        <w:t xml:space="preserve">El </w:t>
      </w:r>
      <w:r w:rsidRPr="007D34F1">
        <w:rPr>
          <w:rFonts w:ascii="Verdana" w:hAnsi="Verdana"/>
          <w:b/>
          <w:sz w:val="18"/>
          <w:szCs w:val="18"/>
          <w:lang w:val="es-BO"/>
        </w:rPr>
        <w:t xml:space="preserve">CONSULTOR </w:t>
      </w:r>
      <w:r w:rsidRPr="007D34F1">
        <w:rPr>
          <w:rFonts w:ascii="Verdana" w:hAnsi="Verdana"/>
          <w:sz w:val="18"/>
          <w:szCs w:val="18"/>
          <w:lang w:val="es-BO"/>
        </w:rPr>
        <w:t xml:space="preserve">deberá solicitar el Anticipo adjuntando en su solicitud la correspondiente </w:t>
      </w:r>
      <w:r w:rsidRPr="007D34F1">
        <w:rPr>
          <w:rFonts w:ascii="Verdana" w:hAnsi="Verdana" w:cs="Arial"/>
          <w:sz w:val="18"/>
          <w:szCs w:val="18"/>
          <w:lang w:val="es-BO"/>
        </w:rPr>
        <w:t xml:space="preserve">Garantía de Correcta Inversión de Anticipo por el 100% del monto solicitado en el plazo de __________ </w:t>
      </w:r>
      <w:r w:rsidRPr="007D34F1">
        <w:rPr>
          <w:rFonts w:ascii="Verdana" w:hAnsi="Verdana" w:cs="Arial"/>
          <w:b/>
          <w:i/>
          <w:sz w:val="18"/>
          <w:szCs w:val="18"/>
          <w:lang w:val="es-BO"/>
        </w:rPr>
        <w:t>(la entidad deberá establecer el plazo)</w:t>
      </w:r>
      <w:r w:rsidRPr="007D34F1">
        <w:rPr>
          <w:rFonts w:ascii="Verdana" w:hAnsi="Verdana"/>
          <w:sz w:val="18"/>
          <w:szCs w:val="18"/>
          <w:lang w:val="es-BO"/>
        </w:rPr>
        <w:t xml:space="preserve"> días calendario computables a partir del día siguiente de la suscripción del contrato</w:t>
      </w:r>
      <w:r w:rsidRPr="007D34F1">
        <w:rPr>
          <w:rFonts w:ascii="Verdana" w:hAnsi="Verdana" w:cs="Arial"/>
          <w:sz w:val="18"/>
          <w:szCs w:val="18"/>
          <w:lang w:val="es-BO"/>
        </w:rPr>
        <w:t>, caso contrario se dará por Anticipo no solicitado.</w:t>
      </w:r>
    </w:p>
    <w:p w14:paraId="3610E9B8" w14:textId="77777777" w:rsidR="00C60B7B" w:rsidRPr="007D34F1" w:rsidRDefault="00C60B7B" w:rsidP="00C60B7B">
      <w:pPr>
        <w:shd w:val="clear" w:color="auto" w:fill="FFFFFF" w:themeFill="background1"/>
        <w:spacing w:line="200" w:lineRule="exact"/>
        <w:jc w:val="both"/>
        <w:rPr>
          <w:rFonts w:ascii="Verdana" w:hAnsi="Verdana" w:cs="Arial"/>
          <w:sz w:val="18"/>
          <w:szCs w:val="18"/>
          <w:lang w:val="es-BO"/>
        </w:rPr>
      </w:pPr>
    </w:p>
    <w:p w14:paraId="41E314AE"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cs="Arial"/>
          <w:sz w:val="18"/>
          <w:szCs w:val="18"/>
          <w:lang w:val="es-BO"/>
        </w:rPr>
        <w:t xml:space="preserve">La solicitud del anticipo debe realizarse en el plazo de __________ </w:t>
      </w:r>
      <w:r w:rsidRPr="007D34F1">
        <w:rPr>
          <w:rFonts w:ascii="Verdana" w:hAnsi="Verdana" w:cs="Arial"/>
          <w:b/>
          <w:i/>
          <w:sz w:val="18"/>
          <w:szCs w:val="18"/>
          <w:lang w:val="es-BO"/>
        </w:rPr>
        <w:t>(la entidad deberá establecer el plazo)</w:t>
      </w:r>
      <w:r w:rsidRPr="007D34F1">
        <w:rPr>
          <w:rFonts w:ascii="Verdana" w:hAnsi="Verdana"/>
          <w:sz w:val="18"/>
          <w:szCs w:val="18"/>
          <w:lang w:val="es-BO"/>
        </w:rPr>
        <w:t xml:space="preserve"> días calendario computables a partir del día siguiente de la suscripción del contrato</w:t>
      </w:r>
      <w:r w:rsidRPr="007D34F1">
        <w:rPr>
          <w:rFonts w:ascii="Verdana" w:hAnsi="Verdana" w:cs="Arial"/>
          <w:sz w:val="18"/>
          <w:szCs w:val="18"/>
          <w:lang w:val="es-BO"/>
        </w:rPr>
        <w:t>, caso contrario se dará por Anticipo no solicitado.</w:t>
      </w:r>
    </w:p>
    <w:p w14:paraId="3F9D3313" w14:textId="77777777" w:rsidR="00C60B7B" w:rsidRPr="007D34F1" w:rsidRDefault="00C60B7B" w:rsidP="00C60B7B">
      <w:pPr>
        <w:shd w:val="clear" w:color="auto" w:fill="FFFFFF" w:themeFill="background1"/>
        <w:spacing w:line="200" w:lineRule="exact"/>
        <w:jc w:val="both"/>
        <w:rPr>
          <w:rFonts w:ascii="Verdana" w:hAnsi="Verdana" w:cs="Arial"/>
          <w:sz w:val="18"/>
          <w:szCs w:val="18"/>
          <w:lang w:val="es-BO"/>
        </w:rPr>
      </w:pPr>
    </w:p>
    <w:p w14:paraId="0CBD2DE8"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cs="Arial"/>
          <w:sz w:val="18"/>
          <w:szCs w:val="18"/>
          <w:lang w:val="es-BO"/>
        </w:rPr>
        <w:lastRenderedPageBreak/>
        <w:t xml:space="preserve">El importe del anticipo será descontado en </w:t>
      </w:r>
      <w:r w:rsidRPr="007D34F1">
        <w:rPr>
          <w:rFonts w:ascii="Verdana" w:hAnsi="Verdana"/>
          <w:sz w:val="18"/>
          <w:szCs w:val="18"/>
          <w:lang w:val="es-BO"/>
        </w:rPr>
        <w:t>____</w:t>
      </w:r>
      <w:r w:rsidRPr="007D34F1">
        <w:rPr>
          <w:rFonts w:ascii="Verdana" w:hAnsi="Verdana"/>
          <w:b/>
          <w:i/>
          <w:sz w:val="18"/>
          <w:szCs w:val="18"/>
          <w:lang w:val="es-BO"/>
        </w:rPr>
        <w:t xml:space="preserve"> (indicar el número de certificados de pago acordados entre ambas partes contratantes)</w:t>
      </w:r>
      <w:r w:rsidRPr="007D34F1">
        <w:rPr>
          <w:rFonts w:ascii="Verdana" w:hAnsi="Verdana"/>
          <w:b/>
          <w:sz w:val="18"/>
          <w:szCs w:val="18"/>
          <w:lang w:val="es-BO"/>
        </w:rPr>
        <w:t xml:space="preserve"> </w:t>
      </w:r>
      <w:r w:rsidRPr="007D34F1">
        <w:rPr>
          <w:rFonts w:ascii="Verdana" w:hAnsi="Verdana"/>
          <w:sz w:val="18"/>
          <w:szCs w:val="18"/>
          <w:lang w:val="es-BO"/>
        </w:rPr>
        <w:t>certificados de pago, hasta</w:t>
      </w:r>
      <w:r w:rsidRPr="007D34F1">
        <w:rPr>
          <w:rFonts w:ascii="Verdana" w:hAnsi="Verdana"/>
          <w:b/>
          <w:sz w:val="18"/>
          <w:szCs w:val="18"/>
          <w:lang w:val="es-BO"/>
        </w:rPr>
        <w:t xml:space="preserve"> </w:t>
      </w:r>
      <w:r w:rsidRPr="007D34F1">
        <w:rPr>
          <w:rFonts w:ascii="Verdana" w:hAnsi="Verdana"/>
          <w:sz w:val="18"/>
          <w:szCs w:val="18"/>
          <w:lang w:val="es-BO"/>
        </w:rPr>
        <w:t>cubrir el monto total del anticipo.</w:t>
      </w:r>
    </w:p>
    <w:p w14:paraId="5096D421" w14:textId="77777777" w:rsidR="00C60B7B" w:rsidRPr="007D34F1" w:rsidRDefault="00C60B7B" w:rsidP="00C60B7B">
      <w:pPr>
        <w:pStyle w:val="CM2"/>
        <w:shd w:val="clear" w:color="auto" w:fill="FFFFFF" w:themeFill="background1"/>
        <w:jc w:val="both"/>
        <w:rPr>
          <w:rFonts w:ascii="Verdana" w:hAnsi="Verdana" w:cs="Arial"/>
          <w:sz w:val="18"/>
          <w:szCs w:val="18"/>
          <w:lang w:val="es-BO"/>
        </w:rPr>
      </w:pPr>
    </w:p>
    <w:p w14:paraId="4554CE54" w14:textId="77777777" w:rsidR="00C60B7B" w:rsidRPr="007D34F1" w:rsidRDefault="00C60B7B" w:rsidP="00C60B7B">
      <w:pPr>
        <w:shd w:val="clear" w:color="auto" w:fill="FFFFFF" w:themeFill="background1"/>
        <w:jc w:val="both"/>
        <w:rPr>
          <w:rFonts w:ascii="Verdana" w:hAnsi="Verdana"/>
          <w:sz w:val="18"/>
          <w:szCs w:val="18"/>
          <w:lang w:val="es-BO"/>
        </w:rPr>
      </w:pPr>
      <w:r w:rsidRPr="007D34F1">
        <w:rPr>
          <w:rFonts w:ascii="Verdana" w:hAnsi="Verdana"/>
          <w:sz w:val="18"/>
          <w:szCs w:val="18"/>
          <w:lang w:val="es-BO"/>
        </w:rPr>
        <w:t xml:space="preserve">El importe de la garantía podrá ser cobrado por la </w:t>
      </w:r>
      <w:r w:rsidRPr="007D34F1">
        <w:rPr>
          <w:rFonts w:ascii="Verdana" w:hAnsi="Verdana"/>
          <w:b/>
          <w:sz w:val="18"/>
          <w:szCs w:val="18"/>
          <w:lang w:val="es-BO"/>
        </w:rPr>
        <w:t>ENTIDAD</w:t>
      </w:r>
      <w:r w:rsidRPr="007D34F1">
        <w:rPr>
          <w:rFonts w:ascii="Verdana" w:hAnsi="Verdana"/>
          <w:b/>
          <w:bCs/>
          <w:sz w:val="18"/>
          <w:szCs w:val="18"/>
          <w:lang w:val="es-BO"/>
        </w:rPr>
        <w:t xml:space="preserve"> </w:t>
      </w:r>
      <w:r w:rsidRPr="007D34F1">
        <w:rPr>
          <w:rFonts w:ascii="Verdana" w:hAnsi="Verdana"/>
          <w:sz w:val="18"/>
          <w:szCs w:val="18"/>
          <w:lang w:val="es-BO"/>
        </w:rPr>
        <w:t xml:space="preserve">en caso de que el </w:t>
      </w:r>
      <w:r w:rsidRPr="007D34F1">
        <w:rPr>
          <w:rFonts w:ascii="Verdana" w:hAnsi="Verdana"/>
          <w:b/>
          <w:bCs/>
          <w:sz w:val="18"/>
          <w:szCs w:val="18"/>
          <w:lang w:val="es-BO"/>
        </w:rPr>
        <w:t xml:space="preserve">CONSULTOR </w:t>
      </w:r>
      <w:r w:rsidRPr="007D34F1">
        <w:rPr>
          <w:rFonts w:ascii="Verdana" w:hAnsi="Verdana"/>
          <w:sz w:val="18"/>
          <w:szCs w:val="18"/>
          <w:lang w:val="es-BO"/>
        </w:rPr>
        <w:t xml:space="preserve">no haya iniciado la prestación del servicio dentro de los __________ </w:t>
      </w:r>
      <w:r w:rsidRPr="007D34F1">
        <w:rPr>
          <w:rFonts w:ascii="Verdana" w:hAnsi="Verdana"/>
          <w:b/>
          <w:i/>
          <w:sz w:val="18"/>
          <w:szCs w:val="18"/>
          <w:lang w:val="es-BO"/>
        </w:rPr>
        <w:t xml:space="preserve">(Registrar en forma literal y numérica, el plazo previsto al efecto) </w:t>
      </w:r>
      <w:r w:rsidRPr="007D34F1">
        <w:rPr>
          <w:rFonts w:ascii="Verdana" w:hAnsi="Verdana"/>
          <w:sz w:val="18"/>
          <w:szCs w:val="18"/>
          <w:lang w:val="es-BO"/>
        </w:rPr>
        <w:t>días calendario establecidos al efecto, o en caso de que no cuente con las condiciones necesarias para la realización del servicio estipulado en el contrato, una vez iniciado éste.</w:t>
      </w:r>
    </w:p>
    <w:p w14:paraId="617C4C46" w14:textId="77777777" w:rsidR="00C60B7B" w:rsidRPr="007D34F1" w:rsidRDefault="00C60B7B" w:rsidP="00C60B7B">
      <w:pPr>
        <w:shd w:val="clear" w:color="auto" w:fill="FFFFFF" w:themeFill="background1"/>
        <w:jc w:val="both"/>
        <w:rPr>
          <w:rFonts w:ascii="Verdana" w:hAnsi="Verdana"/>
          <w:sz w:val="18"/>
          <w:szCs w:val="18"/>
          <w:lang w:val="es-BO"/>
        </w:rPr>
      </w:pPr>
    </w:p>
    <w:p w14:paraId="7886F883"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Esta garantía original, podrá ser sustituida periódicamente deduciéndose el monto amortizado y ser emitida por el saldo que resta por amortizar. Las garantías substitutivas deberán mantener su vigencia en forma continua y hasta el plazo originalmente previsto, por lo que el </w:t>
      </w:r>
      <w:r w:rsidRPr="007D34F1">
        <w:rPr>
          <w:rFonts w:ascii="Verdana" w:hAnsi="Verdana"/>
          <w:b/>
          <w:bCs/>
          <w:sz w:val="18"/>
          <w:szCs w:val="18"/>
          <w:lang w:val="es-BO"/>
        </w:rPr>
        <w:t>CONSULTOR</w:t>
      </w:r>
      <w:r w:rsidRPr="007D34F1">
        <w:rPr>
          <w:rFonts w:ascii="Verdana" w:hAnsi="Verdana"/>
          <w:sz w:val="18"/>
          <w:szCs w:val="18"/>
          <w:lang w:val="es-BO"/>
        </w:rPr>
        <w:t xml:space="preserve"> realizará las acciones correspondientes a este fin oportunamente.</w:t>
      </w:r>
    </w:p>
    <w:p w14:paraId="6CF8A6AF"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1A1F7366"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Cs/>
          <w:sz w:val="18"/>
          <w:szCs w:val="18"/>
          <w:lang w:val="es-BO"/>
        </w:rPr>
        <w:t>La</w:t>
      </w:r>
      <w:r w:rsidRPr="007D34F1">
        <w:rPr>
          <w:rFonts w:ascii="Verdana" w:hAnsi="Verdana"/>
          <w:b/>
          <w:bCs/>
          <w:sz w:val="18"/>
          <w:szCs w:val="18"/>
          <w:lang w:val="es-BO"/>
        </w:rPr>
        <w:t xml:space="preserve"> FISCALIZACIÓN</w:t>
      </w:r>
      <w:r w:rsidRPr="007D34F1">
        <w:rPr>
          <w:rFonts w:ascii="Verdana" w:hAnsi="Verdana"/>
          <w:sz w:val="18"/>
          <w:szCs w:val="18"/>
          <w:lang w:val="es-BO"/>
        </w:rPr>
        <w:t xml:space="preserve"> llevará el control directo de la vigencia y validez de la garantía, en cuanto al monto y plazo, a efectos de requerir su ampliación al </w:t>
      </w:r>
      <w:r w:rsidRPr="007D34F1">
        <w:rPr>
          <w:rFonts w:ascii="Verdana" w:hAnsi="Verdana"/>
          <w:b/>
          <w:sz w:val="18"/>
          <w:szCs w:val="18"/>
          <w:lang w:val="es-BO"/>
        </w:rPr>
        <w:t>CONSULTOR</w:t>
      </w:r>
      <w:r w:rsidRPr="007D34F1">
        <w:rPr>
          <w:rFonts w:ascii="Verdana" w:hAnsi="Verdana"/>
          <w:sz w:val="18"/>
          <w:szCs w:val="18"/>
          <w:lang w:val="es-BO"/>
        </w:rPr>
        <w:t xml:space="preserve"> o solicitar a la </w:t>
      </w:r>
      <w:r w:rsidRPr="007D34F1">
        <w:rPr>
          <w:rFonts w:ascii="Verdana" w:hAnsi="Verdana"/>
          <w:b/>
          <w:sz w:val="18"/>
          <w:szCs w:val="18"/>
          <w:lang w:val="es-BO"/>
        </w:rPr>
        <w:t>ENTIDAD</w:t>
      </w:r>
      <w:r w:rsidRPr="007D34F1">
        <w:rPr>
          <w:rFonts w:ascii="Verdana" w:hAnsi="Verdana"/>
          <w:sz w:val="18"/>
          <w:szCs w:val="18"/>
          <w:lang w:val="es-BO"/>
        </w:rPr>
        <w:t xml:space="preserve"> su ejecución.</w:t>
      </w:r>
    </w:p>
    <w:p w14:paraId="439AD237"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257F70BB"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sz w:val="18"/>
          <w:szCs w:val="18"/>
          <w:lang w:val="es-BO"/>
        </w:rPr>
        <w:t>En caso de otorgarse anticipo, la Orden de Proceder no podrá ser emitida antes de que se haga efectivo el desembolso total del anticipo.</w:t>
      </w:r>
    </w:p>
    <w:p w14:paraId="25148D3A"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207AB500" w14:textId="77777777" w:rsidR="00C60B7B" w:rsidRPr="007D34F1" w:rsidRDefault="00C60B7B" w:rsidP="00C60B7B">
      <w:pPr>
        <w:shd w:val="clear" w:color="auto" w:fill="FFFFFF" w:themeFill="background1"/>
        <w:spacing w:line="200" w:lineRule="exact"/>
        <w:jc w:val="both"/>
        <w:rPr>
          <w:rFonts w:ascii="Verdana" w:hAnsi="Verdana" w:cs="Arial"/>
          <w:sz w:val="18"/>
          <w:szCs w:val="18"/>
          <w:lang w:val="es-BO"/>
        </w:rPr>
      </w:pPr>
      <w:r w:rsidRPr="007D34F1">
        <w:rPr>
          <w:rFonts w:ascii="Verdana" w:hAnsi="Verdana"/>
          <w:b/>
          <w:sz w:val="18"/>
          <w:szCs w:val="18"/>
          <w:lang w:val="es-BO"/>
        </w:rPr>
        <w:t>SÉPTIMA.- (GARANTÍA</w:t>
      </w:r>
      <w:r w:rsidRPr="007D34F1">
        <w:rPr>
          <w:lang w:val="es-BO"/>
        </w:rPr>
        <w:t xml:space="preserve"> </w:t>
      </w:r>
      <w:r w:rsidRPr="007D34F1">
        <w:rPr>
          <w:rFonts w:ascii="Verdana" w:hAnsi="Verdana"/>
          <w:b/>
          <w:sz w:val="18"/>
          <w:szCs w:val="18"/>
          <w:lang w:val="es-BO"/>
        </w:rPr>
        <w:t>DE CUMPLIMIENTO DE CONTRATO)</w:t>
      </w:r>
      <w:r w:rsidRPr="007D34F1">
        <w:rPr>
          <w:rFonts w:ascii="Verdana" w:hAnsi="Verdana"/>
          <w:sz w:val="18"/>
          <w:szCs w:val="18"/>
          <w:lang w:val="es-BO"/>
        </w:rPr>
        <w:t xml:space="preserve"> </w:t>
      </w:r>
      <w:r w:rsidRPr="007D34F1">
        <w:rPr>
          <w:rFonts w:ascii="Verdana" w:hAnsi="Verdana" w:cs="Arial"/>
          <w:sz w:val="18"/>
          <w:szCs w:val="18"/>
          <w:lang w:val="es-BO"/>
        </w:rPr>
        <w:t xml:space="preserve">El </w:t>
      </w:r>
      <w:r w:rsidRPr="007D34F1">
        <w:rPr>
          <w:rFonts w:ascii="Verdana" w:hAnsi="Verdana" w:cs="Arial"/>
          <w:b/>
          <w:sz w:val="18"/>
          <w:szCs w:val="18"/>
          <w:lang w:val="es-BO"/>
        </w:rPr>
        <w:t>CONSULTOR</w:t>
      </w:r>
      <w:r w:rsidRPr="007D34F1">
        <w:rPr>
          <w:rFonts w:ascii="Verdana" w:hAnsi="Verdana" w:cs="Arial"/>
          <w:sz w:val="18"/>
          <w:szCs w:val="18"/>
          <w:lang w:val="es-BO"/>
        </w:rPr>
        <w:t xml:space="preserve"> garantiza el correcto cumplimiento y fiel ejecución del presente Contrato en todas sus partes con la __________ </w:t>
      </w:r>
      <w:r w:rsidRPr="007D34F1">
        <w:rPr>
          <w:rFonts w:ascii="Verdana" w:hAnsi="Verdana" w:cs="Arial"/>
          <w:b/>
          <w:i/>
          <w:sz w:val="18"/>
          <w:szCs w:val="18"/>
          <w:lang w:val="es-BO"/>
        </w:rPr>
        <w:t>(registrar el tipo de garantía presentada)</w:t>
      </w:r>
      <w:r w:rsidRPr="007D34F1">
        <w:rPr>
          <w:rFonts w:ascii="Verdana" w:hAnsi="Verdana" w:cs="Arial"/>
          <w:i/>
          <w:sz w:val="18"/>
          <w:szCs w:val="18"/>
          <w:lang w:val="es-BO"/>
        </w:rPr>
        <w:t xml:space="preserve">, </w:t>
      </w:r>
      <w:r w:rsidRPr="007D34F1">
        <w:rPr>
          <w:rFonts w:ascii="Verdana" w:hAnsi="Verdana" w:cs="Arial"/>
          <w:sz w:val="18"/>
          <w:szCs w:val="18"/>
          <w:lang w:val="es-BO"/>
        </w:rPr>
        <w:t>Nº __________</w:t>
      </w:r>
      <w:r w:rsidRPr="007D34F1">
        <w:rPr>
          <w:rFonts w:ascii="Verdana" w:hAnsi="Verdana" w:cs="Arial"/>
          <w:b/>
          <w:i/>
          <w:sz w:val="18"/>
          <w:szCs w:val="18"/>
          <w:lang w:val="es-BO"/>
        </w:rPr>
        <w:t xml:space="preserve">(registrar el número de la garantía presentada) </w:t>
      </w:r>
      <w:r w:rsidRPr="007D34F1">
        <w:rPr>
          <w:rFonts w:ascii="Verdana" w:hAnsi="Verdana" w:cs="Arial"/>
          <w:sz w:val="18"/>
          <w:szCs w:val="18"/>
          <w:lang w:val="es-BO"/>
        </w:rPr>
        <w:t xml:space="preserve">emitida por __________ </w:t>
      </w:r>
      <w:r w:rsidRPr="007D34F1">
        <w:rPr>
          <w:rFonts w:ascii="Verdana" w:hAnsi="Verdana" w:cs="Arial"/>
          <w:b/>
          <w:i/>
          <w:sz w:val="18"/>
          <w:szCs w:val="18"/>
          <w:lang w:val="es-BO"/>
        </w:rPr>
        <w:t>(registrar el nombre del ente emisor de la garantía)</w:t>
      </w:r>
      <w:r w:rsidRPr="007D34F1">
        <w:rPr>
          <w:rFonts w:ascii="Verdana" w:hAnsi="Verdana" w:cs="Arial"/>
          <w:sz w:val="18"/>
          <w:szCs w:val="18"/>
          <w:lang w:val="es-BO"/>
        </w:rPr>
        <w:t>, con vigencia hasta el</w:t>
      </w:r>
      <w:r w:rsidRPr="007D34F1">
        <w:rPr>
          <w:rFonts w:ascii="Verdana" w:hAnsi="Verdana" w:cs="Arial"/>
          <w:i/>
          <w:sz w:val="18"/>
          <w:szCs w:val="18"/>
          <w:lang w:val="es-BO"/>
        </w:rPr>
        <w:t xml:space="preserve"> </w:t>
      </w:r>
      <w:r w:rsidRPr="007D34F1">
        <w:rPr>
          <w:rFonts w:ascii="Verdana" w:hAnsi="Verdana" w:cs="Arial"/>
          <w:sz w:val="18"/>
          <w:szCs w:val="18"/>
          <w:lang w:val="es-BO"/>
        </w:rPr>
        <w:t xml:space="preserve">__________ </w:t>
      </w:r>
      <w:r w:rsidRPr="007D34F1">
        <w:rPr>
          <w:rFonts w:ascii="Verdana" w:hAnsi="Verdana" w:cs="Arial"/>
          <w:b/>
          <w:i/>
          <w:sz w:val="18"/>
          <w:szCs w:val="18"/>
          <w:lang w:val="es-BO"/>
        </w:rPr>
        <w:t xml:space="preserve">(registrar día, mes y año de la vigencia de la garantía), </w:t>
      </w:r>
      <w:r w:rsidRPr="007D34F1">
        <w:rPr>
          <w:rFonts w:ascii="Verdana" w:hAnsi="Verdana" w:cs="Arial"/>
          <w:sz w:val="18"/>
          <w:szCs w:val="18"/>
          <w:lang w:val="es-BO"/>
        </w:rPr>
        <w:t xml:space="preserve">a la orden de ___________ </w:t>
      </w:r>
      <w:r w:rsidRPr="007D34F1">
        <w:rPr>
          <w:rFonts w:ascii="Verdana" w:hAnsi="Verdana" w:cs="Arial"/>
          <w:b/>
          <w:i/>
          <w:sz w:val="18"/>
          <w:szCs w:val="18"/>
          <w:lang w:val="es-BO"/>
        </w:rPr>
        <w:t>(registrar el nombre o razón social de la ENTIDAD),</w:t>
      </w:r>
      <w:r w:rsidRPr="007D34F1">
        <w:rPr>
          <w:rFonts w:ascii="Verdana" w:hAnsi="Verdana" w:cs="Arial"/>
          <w:i/>
          <w:sz w:val="18"/>
          <w:szCs w:val="18"/>
          <w:lang w:val="es-BO"/>
        </w:rPr>
        <w:t xml:space="preserve"> </w:t>
      </w:r>
      <w:r w:rsidRPr="007D34F1">
        <w:rPr>
          <w:rFonts w:ascii="Verdana" w:hAnsi="Verdana" w:cs="Arial"/>
          <w:sz w:val="18"/>
          <w:szCs w:val="18"/>
          <w:lang w:val="es-BO"/>
        </w:rPr>
        <w:t>por ____________</w:t>
      </w:r>
      <w:r w:rsidRPr="007D34F1">
        <w:rPr>
          <w:rFonts w:ascii="Verdana" w:hAnsi="Verdana" w:cs="Arial"/>
          <w:b/>
          <w:i/>
          <w:sz w:val="18"/>
          <w:szCs w:val="18"/>
          <w:lang w:val="es-BO"/>
        </w:rPr>
        <w:t>(registrar el monto de la garantía en forma numeral y literal)</w:t>
      </w:r>
      <w:r w:rsidRPr="007D34F1">
        <w:rPr>
          <w:rFonts w:ascii="Verdana" w:hAnsi="Verdana" w:cs="Arial"/>
          <w:i/>
          <w:sz w:val="18"/>
          <w:szCs w:val="18"/>
          <w:lang w:val="es-BO"/>
        </w:rPr>
        <w:t>,</w:t>
      </w:r>
      <w:r w:rsidRPr="007D34F1">
        <w:rPr>
          <w:rFonts w:ascii="Verdana" w:hAnsi="Verdana" w:cs="Arial"/>
          <w:b/>
          <w:i/>
          <w:sz w:val="18"/>
          <w:szCs w:val="18"/>
          <w:lang w:val="es-BO"/>
        </w:rPr>
        <w:t xml:space="preserve"> </w:t>
      </w:r>
      <w:r w:rsidRPr="007D34F1">
        <w:rPr>
          <w:rFonts w:ascii="Verdana" w:hAnsi="Verdana" w:cs="Arial"/>
          <w:sz w:val="18"/>
          <w:szCs w:val="18"/>
          <w:lang w:val="es-BO"/>
        </w:rPr>
        <w:t>equivalente al siete por ciento (7%) del monto total del Contrato.</w:t>
      </w:r>
    </w:p>
    <w:p w14:paraId="1E7E8D0E"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77F61392" w14:textId="77777777" w:rsidR="00C60B7B" w:rsidRPr="007D34F1" w:rsidRDefault="00C60B7B" w:rsidP="00C60B7B">
      <w:pPr>
        <w:shd w:val="clear" w:color="auto" w:fill="FFFFFF" w:themeFill="background1"/>
        <w:spacing w:line="195" w:lineRule="exact"/>
        <w:jc w:val="both"/>
        <w:rPr>
          <w:rFonts w:ascii="Verdana" w:hAnsi="Verdana"/>
          <w:sz w:val="18"/>
          <w:szCs w:val="18"/>
          <w:lang w:val="es-BO"/>
        </w:rPr>
      </w:pPr>
      <w:r w:rsidRPr="007D34F1">
        <w:rPr>
          <w:rFonts w:ascii="Verdana" w:hAnsi="Verdana"/>
          <w:sz w:val="18"/>
          <w:szCs w:val="18"/>
          <w:lang w:val="es-BO"/>
        </w:rPr>
        <w:t xml:space="preserve">El importe de dicha garantía, será pagado en favor de la </w:t>
      </w:r>
      <w:r w:rsidRPr="007D34F1">
        <w:rPr>
          <w:rFonts w:ascii="Verdana" w:hAnsi="Verdana"/>
          <w:b/>
          <w:sz w:val="18"/>
          <w:szCs w:val="18"/>
          <w:lang w:val="es-BO"/>
        </w:rPr>
        <w:t xml:space="preserve">ENTIDAD, </w:t>
      </w:r>
      <w:r w:rsidRPr="007D34F1">
        <w:rPr>
          <w:rFonts w:ascii="Verdana" w:hAnsi="Verdana"/>
          <w:sz w:val="18"/>
          <w:szCs w:val="18"/>
          <w:lang w:val="es-BO"/>
        </w:rPr>
        <w:t>sin necesidad de ningún trámite o acción judicial.</w:t>
      </w:r>
    </w:p>
    <w:p w14:paraId="3659BECD" w14:textId="77777777" w:rsidR="00C60B7B" w:rsidRPr="007D34F1" w:rsidRDefault="00C60B7B" w:rsidP="00C60B7B">
      <w:pPr>
        <w:shd w:val="clear" w:color="auto" w:fill="FFFFFF" w:themeFill="background1"/>
        <w:jc w:val="both"/>
        <w:rPr>
          <w:rFonts w:ascii="Verdana" w:hAnsi="Verdana" w:cs="Arial"/>
          <w:sz w:val="18"/>
          <w:szCs w:val="18"/>
          <w:lang w:val="es-BO"/>
        </w:rPr>
      </w:pPr>
    </w:p>
    <w:p w14:paraId="2BF99491" w14:textId="77777777" w:rsidR="00C60B7B" w:rsidRPr="007D34F1" w:rsidRDefault="00C60B7B" w:rsidP="00C60B7B">
      <w:pPr>
        <w:shd w:val="clear" w:color="auto" w:fill="FFFFFF" w:themeFill="background1"/>
        <w:spacing w:line="190" w:lineRule="exact"/>
        <w:jc w:val="both"/>
        <w:rPr>
          <w:rFonts w:ascii="Verdana" w:hAnsi="Verdana"/>
          <w:sz w:val="18"/>
          <w:szCs w:val="18"/>
          <w:lang w:val="es-BO"/>
        </w:rPr>
      </w:pPr>
      <w:r w:rsidRPr="007D34F1">
        <w:rPr>
          <w:rFonts w:ascii="Verdana" w:hAnsi="Verdana"/>
          <w:sz w:val="18"/>
          <w:szCs w:val="18"/>
          <w:lang w:val="es-BO"/>
        </w:rPr>
        <w:t xml:space="preserve">Si se procediera a la recepción del producto </w:t>
      </w:r>
      <w:r w:rsidRPr="007D34F1">
        <w:rPr>
          <w:rFonts w:ascii="Verdana" w:hAnsi="Verdana" w:cs="Arial"/>
          <w:sz w:val="18"/>
          <w:szCs w:val="18"/>
          <w:lang w:val="es-BO"/>
        </w:rPr>
        <w:t xml:space="preserve">objeto de la </w:t>
      </w:r>
      <w:r w:rsidRPr="007D34F1">
        <w:rPr>
          <w:rFonts w:ascii="Verdana" w:hAnsi="Verdana" w:cs="Arial"/>
          <w:b/>
          <w:sz w:val="18"/>
          <w:szCs w:val="18"/>
          <w:lang w:val="es-BO"/>
        </w:rPr>
        <w:t>CONSULTORÍA</w:t>
      </w:r>
      <w:r w:rsidRPr="007D34F1">
        <w:rPr>
          <w:rFonts w:ascii="Verdana" w:hAnsi="Verdana" w:cs="Arial"/>
          <w:sz w:val="18"/>
          <w:szCs w:val="18"/>
          <w:lang w:val="es-BO"/>
        </w:rPr>
        <w:t xml:space="preserve"> </w:t>
      </w:r>
      <w:r w:rsidRPr="007D34F1">
        <w:rPr>
          <w:rFonts w:ascii="Verdana" w:hAnsi="Verdana"/>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20C54D34" w14:textId="77777777" w:rsidR="00C60B7B" w:rsidRPr="007D34F1" w:rsidRDefault="00C60B7B" w:rsidP="00C60B7B">
      <w:pPr>
        <w:shd w:val="clear" w:color="auto" w:fill="FFFFFF" w:themeFill="background1"/>
        <w:spacing w:line="190" w:lineRule="exact"/>
        <w:jc w:val="both"/>
        <w:rPr>
          <w:rFonts w:ascii="Verdana" w:hAnsi="Verdana"/>
          <w:sz w:val="18"/>
          <w:szCs w:val="18"/>
          <w:lang w:val="es-BO"/>
        </w:rPr>
      </w:pPr>
    </w:p>
    <w:p w14:paraId="4C2F8527" w14:textId="77777777" w:rsidR="00C60B7B" w:rsidRPr="007D34F1" w:rsidRDefault="00C60B7B" w:rsidP="00C60B7B">
      <w:pPr>
        <w:shd w:val="clear" w:color="auto" w:fill="FFFFFF" w:themeFill="background1"/>
        <w:jc w:val="both"/>
        <w:rPr>
          <w:rFonts w:ascii="Verdana" w:hAnsi="Verdana"/>
          <w:sz w:val="18"/>
          <w:szCs w:val="18"/>
          <w:lang w:val="es-BO"/>
        </w:rPr>
      </w:pPr>
      <w:r w:rsidRPr="007D34F1">
        <w:rPr>
          <w:rFonts w:ascii="Verdana" w:hAnsi="Verdana"/>
          <w:b/>
          <w:sz w:val="18"/>
          <w:szCs w:val="18"/>
          <w:lang w:val="es-BO"/>
        </w:rPr>
        <w:t>EL CONSULTOR</w:t>
      </w:r>
      <w:r w:rsidRPr="007D34F1">
        <w:rPr>
          <w:rFonts w:ascii="Verdana" w:hAnsi="Verdana"/>
          <w:sz w:val="18"/>
          <w:szCs w:val="18"/>
          <w:lang w:val="es-BO"/>
        </w:rPr>
        <w:t xml:space="preserve">, tiene la obligación de mantener actualizada la Garantía de Cumplimiento de Contrato durante la vigencia de éste. La </w:t>
      </w:r>
      <w:r w:rsidRPr="007D34F1">
        <w:rPr>
          <w:rFonts w:ascii="Verdana" w:hAnsi="Verdana"/>
          <w:b/>
          <w:bCs/>
          <w:sz w:val="18"/>
          <w:szCs w:val="18"/>
          <w:lang w:val="es-BO"/>
        </w:rPr>
        <w:t xml:space="preserve">FISCALIZACIÓN </w:t>
      </w:r>
      <w:r w:rsidRPr="007D34F1">
        <w:rPr>
          <w:rFonts w:ascii="Verdana" w:hAnsi="Verdana"/>
          <w:sz w:val="18"/>
          <w:szCs w:val="18"/>
          <w:lang w:val="es-BO"/>
        </w:rPr>
        <w:t xml:space="preserve">llevará el control directo de la vigencia de la garantía en cuanto al monto y plazo, a efectos de requerir su ampliación al </w:t>
      </w:r>
      <w:r w:rsidRPr="007D34F1">
        <w:rPr>
          <w:rFonts w:ascii="Verdana" w:hAnsi="Verdana"/>
          <w:b/>
          <w:bCs/>
          <w:sz w:val="18"/>
          <w:szCs w:val="18"/>
          <w:lang w:val="es-BO"/>
        </w:rPr>
        <w:t>CONSULTOR</w:t>
      </w:r>
      <w:r w:rsidRPr="007D34F1">
        <w:rPr>
          <w:rFonts w:ascii="Verdana" w:hAnsi="Verdana"/>
          <w:sz w:val="18"/>
          <w:szCs w:val="18"/>
          <w:lang w:val="es-BO"/>
        </w:rPr>
        <w:t>, o solicitar a la</w:t>
      </w:r>
      <w:r w:rsidRPr="007D34F1">
        <w:rPr>
          <w:rFonts w:ascii="Verdana" w:hAnsi="Verdana"/>
          <w:b/>
          <w:sz w:val="18"/>
          <w:szCs w:val="18"/>
          <w:lang w:val="es-BO"/>
        </w:rPr>
        <w:t xml:space="preserve"> ENTIDAD</w:t>
      </w:r>
      <w:r w:rsidRPr="007D34F1">
        <w:rPr>
          <w:rFonts w:ascii="Verdana" w:hAnsi="Verdana"/>
          <w:b/>
          <w:bCs/>
          <w:sz w:val="18"/>
          <w:szCs w:val="18"/>
          <w:lang w:val="es-BO"/>
        </w:rPr>
        <w:t xml:space="preserve"> </w:t>
      </w:r>
      <w:r w:rsidRPr="007D34F1">
        <w:rPr>
          <w:rFonts w:ascii="Verdana" w:hAnsi="Verdana"/>
          <w:sz w:val="18"/>
          <w:szCs w:val="18"/>
          <w:lang w:val="es-BO"/>
        </w:rPr>
        <w:t>su ejecución.</w:t>
      </w:r>
    </w:p>
    <w:p w14:paraId="56140B06" w14:textId="77777777" w:rsidR="00C60B7B" w:rsidRPr="007D34F1" w:rsidRDefault="00C60B7B" w:rsidP="00C60B7B">
      <w:pPr>
        <w:shd w:val="clear" w:color="auto" w:fill="FFFFFF" w:themeFill="background1"/>
        <w:jc w:val="both"/>
        <w:rPr>
          <w:rFonts w:ascii="Verdana" w:hAnsi="Verdana"/>
          <w:sz w:val="18"/>
          <w:szCs w:val="18"/>
          <w:lang w:val="es-BO"/>
        </w:rPr>
      </w:pPr>
    </w:p>
    <w:p w14:paraId="59F7C78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roofErr w:type="gramStart"/>
      <w:r w:rsidRPr="007D34F1">
        <w:rPr>
          <w:rFonts w:ascii="Verdana" w:hAnsi="Verdana"/>
          <w:b/>
          <w:sz w:val="18"/>
          <w:szCs w:val="18"/>
          <w:lang w:val="es-BO"/>
        </w:rPr>
        <w:t>OCTAVA.-</w:t>
      </w:r>
      <w:proofErr w:type="gramEnd"/>
      <w:r w:rsidRPr="007D34F1">
        <w:rPr>
          <w:rFonts w:ascii="Verdana" w:hAnsi="Verdana"/>
          <w:b/>
          <w:sz w:val="18"/>
          <w:szCs w:val="18"/>
          <w:lang w:val="es-BO"/>
        </w:rPr>
        <w:t xml:space="preserve"> (DOMICILIO A EFECTOS DE NOTIFICACIÓN)</w:t>
      </w:r>
      <w:r w:rsidRPr="007D34F1">
        <w:rPr>
          <w:rFonts w:ascii="Verdana" w:hAnsi="Verdana"/>
          <w:sz w:val="18"/>
          <w:szCs w:val="18"/>
          <w:lang w:val="es-BO"/>
        </w:rPr>
        <w:t xml:space="preserve"> Cualquier aviso o notificación entre las partes contratantes debe realizarse por escrito y será enviada:</w:t>
      </w:r>
    </w:p>
    <w:p w14:paraId="11AFA5C0"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1A766056"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Al</w:t>
      </w:r>
      <w:r w:rsidRPr="007D34F1">
        <w:rPr>
          <w:rFonts w:ascii="Verdana" w:hAnsi="Verdana"/>
          <w:sz w:val="18"/>
          <w:szCs w:val="18"/>
          <w:lang w:val="es-BO"/>
        </w:rPr>
        <w:t xml:space="preserve"> </w:t>
      </w:r>
      <w:r w:rsidRPr="007D34F1">
        <w:rPr>
          <w:rFonts w:ascii="Verdana" w:hAnsi="Verdana"/>
          <w:b/>
          <w:sz w:val="18"/>
          <w:szCs w:val="18"/>
          <w:lang w:val="es-BO"/>
        </w:rPr>
        <w:t>CONSULTOR</w:t>
      </w:r>
      <w:r w:rsidRPr="007D34F1">
        <w:rPr>
          <w:rFonts w:ascii="Verdana" w:hAnsi="Verdana"/>
          <w:sz w:val="18"/>
          <w:szCs w:val="18"/>
          <w:lang w:val="es-BO"/>
        </w:rPr>
        <w:t>:</w:t>
      </w:r>
    </w:p>
    <w:p w14:paraId="4A5A95D0" w14:textId="77777777" w:rsidR="00C60B7B" w:rsidRPr="007D34F1" w:rsidRDefault="00C60B7B" w:rsidP="00C60B7B">
      <w:pPr>
        <w:shd w:val="clear" w:color="auto" w:fill="FFFFFF" w:themeFill="background1"/>
        <w:spacing w:line="200" w:lineRule="exact"/>
        <w:jc w:val="both"/>
        <w:rPr>
          <w:rFonts w:ascii="Verdana" w:hAnsi="Verdana"/>
          <w:b/>
          <w:i/>
          <w:sz w:val="18"/>
          <w:szCs w:val="18"/>
          <w:lang w:val="es-BO"/>
        </w:rPr>
      </w:pPr>
      <w:r w:rsidRPr="007D34F1">
        <w:rPr>
          <w:rFonts w:ascii="Verdana" w:hAnsi="Verdana"/>
          <w:b/>
          <w:i/>
          <w:sz w:val="18"/>
          <w:szCs w:val="18"/>
          <w:lang w:val="es-BO"/>
        </w:rPr>
        <w:t>__________ (registrar el domicilio que señale el Consultor, especificando zona, calle y número del inmueble y ciudad donde funcionan sus oficinas).</w:t>
      </w:r>
    </w:p>
    <w:p w14:paraId="10322CD9" w14:textId="77777777" w:rsidR="00C60B7B" w:rsidRPr="007D34F1" w:rsidRDefault="00C60B7B" w:rsidP="00C60B7B">
      <w:pPr>
        <w:shd w:val="clear" w:color="auto" w:fill="FFFFFF" w:themeFill="background1"/>
        <w:spacing w:line="200" w:lineRule="exact"/>
        <w:jc w:val="both"/>
        <w:rPr>
          <w:rFonts w:ascii="Verdana" w:hAnsi="Verdana"/>
          <w:b/>
          <w:i/>
          <w:sz w:val="18"/>
          <w:szCs w:val="18"/>
          <w:lang w:val="es-BO"/>
        </w:rPr>
      </w:pPr>
    </w:p>
    <w:p w14:paraId="6FEF43F7"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A LA ENTIDAD</w:t>
      </w:r>
      <w:r w:rsidRPr="007D34F1">
        <w:rPr>
          <w:rFonts w:ascii="Verdana" w:hAnsi="Verdana"/>
          <w:sz w:val="18"/>
          <w:szCs w:val="18"/>
          <w:lang w:val="es-BO"/>
        </w:rPr>
        <w:t>:</w:t>
      </w:r>
    </w:p>
    <w:p w14:paraId="490F5157" w14:textId="77777777" w:rsidR="00C60B7B" w:rsidRPr="007D34F1" w:rsidRDefault="00C60B7B" w:rsidP="00C60B7B">
      <w:pPr>
        <w:shd w:val="clear" w:color="auto" w:fill="FFFFFF" w:themeFill="background1"/>
        <w:spacing w:line="200" w:lineRule="exact"/>
        <w:jc w:val="both"/>
        <w:rPr>
          <w:rFonts w:ascii="Verdana" w:hAnsi="Verdana"/>
          <w:b/>
          <w:i/>
          <w:sz w:val="18"/>
          <w:szCs w:val="18"/>
          <w:lang w:val="es-BO"/>
        </w:rPr>
      </w:pPr>
      <w:r w:rsidRPr="007D34F1">
        <w:rPr>
          <w:rFonts w:ascii="Verdana" w:hAnsi="Verdana"/>
          <w:b/>
          <w:i/>
          <w:sz w:val="18"/>
          <w:szCs w:val="18"/>
          <w:lang w:val="es-BO"/>
        </w:rPr>
        <w:t>_______ (registrar el domicilio de la Entidad, especificando zona, calle y número del inmueble y ciudad donde funcionan sus oficinas)</w:t>
      </w:r>
    </w:p>
    <w:p w14:paraId="6BB0651F"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69245364" w14:textId="77777777" w:rsidR="00C60B7B" w:rsidRPr="007D34F1" w:rsidRDefault="00C60B7B" w:rsidP="00C60B7B">
      <w:pPr>
        <w:shd w:val="clear" w:color="auto" w:fill="FFFFFF" w:themeFill="background1"/>
        <w:jc w:val="both"/>
        <w:rPr>
          <w:rFonts w:ascii="Verdana" w:hAnsi="Verdana" w:cs="Arial"/>
          <w:sz w:val="18"/>
          <w:szCs w:val="18"/>
          <w:lang w:val="es-BO"/>
        </w:rPr>
      </w:pPr>
      <w:proofErr w:type="gramStart"/>
      <w:r w:rsidRPr="007D34F1">
        <w:rPr>
          <w:rFonts w:ascii="Verdana" w:hAnsi="Verdana" w:cs="Arial"/>
          <w:b/>
          <w:sz w:val="18"/>
          <w:szCs w:val="18"/>
          <w:lang w:val="es-BO"/>
        </w:rPr>
        <w:t>NOVENA.-</w:t>
      </w:r>
      <w:proofErr w:type="gramEnd"/>
      <w:r w:rsidRPr="007D34F1">
        <w:rPr>
          <w:rFonts w:ascii="Verdana" w:hAnsi="Verdana" w:cs="Arial"/>
          <w:b/>
          <w:sz w:val="18"/>
          <w:szCs w:val="18"/>
          <w:lang w:val="es-BO"/>
        </w:rPr>
        <w:t xml:space="preserve"> (VIGENCIA DEL CONTRATO).</w:t>
      </w:r>
      <w:r w:rsidRPr="007D34F1">
        <w:rPr>
          <w:rFonts w:ascii="Verdana" w:hAnsi="Verdana" w:cs="Arial"/>
          <w:sz w:val="18"/>
          <w:szCs w:val="18"/>
          <w:lang w:val="es-BO"/>
        </w:rPr>
        <w:t xml:space="preserve"> El presente Contrato, entrará en vigencia desde el día siguiente hábil de su suscripción, por ambas partes, hasta la terminación del contrato.</w:t>
      </w:r>
    </w:p>
    <w:p w14:paraId="31A00A5B" w14:textId="77777777" w:rsidR="00C60B7B" w:rsidRPr="007D34F1" w:rsidRDefault="00C60B7B" w:rsidP="00C60B7B">
      <w:pPr>
        <w:shd w:val="clear" w:color="auto" w:fill="FFFFFF" w:themeFill="background1"/>
        <w:jc w:val="both"/>
        <w:rPr>
          <w:sz w:val="18"/>
          <w:szCs w:val="18"/>
          <w:lang w:val="es-BO"/>
        </w:rPr>
      </w:pPr>
    </w:p>
    <w:p w14:paraId="63BA1588"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roofErr w:type="gramStart"/>
      <w:r w:rsidRPr="007D34F1">
        <w:rPr>
          <w:rFonts w:ascii="Verdana" w:hAnsi="Verdana"/>
          <w:b/>
          <w:sz w:val="18"/>
          <w:szCs w:val="18"/>
          <w:lang w:val="es-BO"/>
        </w:rPr>
        <w:t>DÉCIMA.-</w:t>
      </w:r>
      <w:proofErr w:type="gramEnd"/>
      <w:r w:rsidRPr="007D34F1">
        <w:rPr>
          <w:rFonts w:ascii="Verdana" w:hAnsi="Verdana"/>
          <w:b/>
          <w:sz w:val="18"/>
          <w:szCs w:val="18"/>
          <w:lang w:val="es-BO"/>
        </w:rPr>
        <w:t xml:space="preserve"> (DOCUMENTOS DE</w:t>
      </w:r>
      <w:r>
        <w:rPr>
          <w:rFonts w:ascii="Verdana" w:hAnsi="Verdana"/>
          <w:b/>
          <w:sz w:val="18"/>
          <w:szCs w:val="18"/>
          <w:lang w:val="es-BO"/>
        </w:rPr>
        <w:t>L</w:t>
      </w:r>
      <w:r w:rsidRPr="007D34F1">
        <w:rPr>
          <w:rFonts w:ascii="Verdana" w:hAnsi="Verdana"/>
          <w:b/>
          <w:sz w:val="18"/>
          <w:szCs w:val="18"/>
          <w:lang w:val="es-BO"/>
        </w:rPr>
        <w:t xml:space="preserve"> CONTRATO)</w:t>
      </w:r>
      <w:r w:rsidRPr="007D34F1">
        <w:rPr>
          <w:rFonts w:ascii="Verdana" w:hAnsi="Verdana"/>
          <w:sz w:val="18"/>
          <w:szCs w:val="18"/>
          <w:lang w:val="es-BO"/>
        </w:rPr>
        <w:t xml:space="preserve"> Para cumplimiento de lo preceptuado en el presente contrato, forman parte del mismo los siguientes documentos:</w:t>
      </w:r>
    </w:p>
    <w:p w14:paraId="74D8DF64"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3EFEE921"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sz w:val="18"/>
          <w:szCs w:val="18"/>
          <w:lang w:val="es-BO"/>
        </w:rPr>
        <w:t>Documento Base de Contratación Directa, sus aclaraciones y/o enmiendas, si existiesen.</w:t>
      </w:r>
    </w:p>
    <w:p w14:paraId="54425CBF"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sz w:val="18"/>
          <w:szCs w:val="18"/>
          <w:lang w:val="es-BO"/>
        </w:rPr>
        <w:lastRenderedPageBreak/>
        <w:t>Propuesta adjudicada.</w:t>
      </w:r>
    </w:p>
    <w:p w14:paraId="10ECE95A"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sz w:val="18"/>
          <w:szCs w:val="18"/>
          <w:lang w:val="es-BO"/>
        </w:rPr>
        <w:t>Resolución de Adjudicación.</w:t>
      </w:r>
    </w:p>
    <w:p w14:paraId="6BC0CCA0"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sz w:val="18"/>
          <w:szCs w:val="18"/>
          <w:lang w:val="es-BO"/>
        </w:rPr>
        <w:t>Acta de Concertación de Mejores Condiciones Técnicas, cuando corresponda.</w:t>
      </w:r>
    </w:p>
    <w:p w14:paraId="5E771966"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sz w:val="18"/>
          <w:szCs w:val="18"/>
          <w:lang w:val="es-BO"/>
        </w:rPr>
        <w:t>Certificado de Información sobre Solvencia Fiscal, emitido por la Contraloría General del Estado.</w:t>
      </w:r>
    </w:p>
    <w:p w14:paraId="1A1640E3"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sz w:val="18"/>
          <w:szCs w:val="18"/>
          <w:lang w:val="es-BO"/>
        </w:rPr>
        <w:t>Certificado del RUPE</w:t>
      </w:r>
    </w:p>
    <w:p w14:paraId="62C40E58"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sz w:val="18"/>
          <w:szCs w:val="18"/>
          <w:lang w:val="es-BO"/>
        </w:rPr>
        <w:t>Garantía de Cumplimiento de Contrato.</w:t>
      </w:r>
    </w:p>
    <w:p w14:paraId="1667238F"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sz w:val="18"/>
          <w:szCs w:val="18"/>
          <w:lang w:val="es-BO"/>
        </w:rPr>
        <w:t>Garantía de Correcta Inversión de Anticipo, cuando corresponda.</w:t>
      </w:r>
    </w:p>
    <w:p w14:paraId="0DCBD368"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sz w:val="18"/>
          <w:szCs w:val="18"/>
          <w:lang w:val="es-BO"/>
        </w:rPr>
        <w:t xml:space="preserve">Contrato de Asociación Accidental, cuando corresponda. </w:t>
      </w:r>
    </w:p>
    <w:p w14:paraId="5F7A07EF"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sz w:val="18"/>
          <w:szCs w:val="18"/>
          <w:lang w:val="es-BO"/>
        </w:rPr>
        <w:t>Poder del Representante Legal de la Asociación Accidental, cuando corresponda.</w:t>
      </w:r>
    </w:p>
    <w:p w14:paraId="678F3CC8" w14:textId="77777777" w:rsidR="00C60B7B" w:rsidRPr="007D34F1" w:rsidRDefault="00C60B7B" w:rsidP="00C60B7B">
      <w:pPr>
        <w:numPr>
          <w:ilvl w:val="1"/>
          <w:numId w:val="21"/>
        </w:numPr>
        <w:shd w:val="clear" w:color="auto" w:fill="FFFFFF" w:themeFill="background1"/>
        <w:tabs>
          <w:tab w:val="clear" w:pos="992"/>
          <w:tab w:val="num" w:pos="1134"/>
        </w:tabs>
        <w:spacing w:line="200" w:lineRule="exact"/>
        <w:jc w:val="both"/>
        <w:rPr>
          <w:rFonts w:ascii="Verdana" w:hAnsi="Verdana"/>
          <w:sz w:val="18"/>
          <w:szCs w:val="18"/>
          <w:lang w:val="es-BO"/>
        </w:rPr>
      </w:pPr>
      <w:r w:rsidRPr="007D34F1">
        <w:rPr>
          <w:rFonts w:ascii="Verdana" w:hAnsi="Verdana"/>
          <w:b/>
          <w:i/>
          <w:sz w:val="18"/>
          <w:szCs w:val="18"/>
          <w:lang w:val="es-BO"/>
        </w:rPr>
        <w:t>(Señalar</w:t>
      </w:r>
      <w:r w:rsidRPr="007D34F1">
        <w:rPr>
          <w:rFonts w:ascii="Verdana" w:hAnsi="Verdana"/>
          <w:sz w:val="18"/>
          <w:szCs w:val="18"/>
          <w:lang w:val="es-BO"/>
        </w:rPr>
        <w:t xml:space="preserve"> </w:t>
      </w:r>
      <w:r w:rsidRPr="007D34F1">
        <w:rPr>
          <w:rFonts w:ascii="Verdana" w:hAnsi="Verdana"/>
          <w:b/>
          <w:i/>
          <w:sz w:val="18"/>
          <w:szCs w:val="18"/>
          <w:lang w:val="es-BO"/>
        </w:rPr>
        <w:t>otros documentos específicos de acuerdo a la contratación, si corresponde)</w:t>
      </w:r>
      <w:r w:rsidRPr="007D34F1">
        <w:rPr>
          <w:rFonts w:ascii="Verdana" w:hAnsi="Verdana"/>
          <w:i/>
          <w:sz w:val="18"/>
          <w:szCs w:val="18"/>
          <w:lang w:val="es-BO"/>
        </w:rPr>
        <w:t>.</w:t>
      </w:r>
    </w:p>
    <w:p w14:paraId="7D1BA024" w14:textId="77777777" w:rsidR="00C60B7B" w:rsidRPr="007D34F1" w:rsidRDefault="00C60B7B" w:rsidP="00C60B7B">
      <w:pPr>
        <w:shd w:val="clear" w:color="auto" w:fill="FFFFFF" w:themeFill="background1"/>
        <w:tabs>
          <w:tab w:val="num" w:pos="1701"/>
        </w:tabs>
        <w:spacing w:line="200" w:lineRule="exact"/>
        <w:ind w:left="1300"/>
        <w:jc w:val="both"/>
        <w:rPr>
          <w:rFonts w:ascii="Verdana" w:hAnsi="Verdana"/>
          <w:sz w:val="18"/>
          <w:szCs w:val="18"/>
          <w:lang w:val="es-BO"/>
        </w:rPr>
      </w:pPr>
    </w:p>
    <w:p w14:paraId="27DB7CF7"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b/>
          <w:sz w:val="18"/>
          <w:szCs w:val="18"/>
          <w:lang w:val="es-BO"/>
        </w:rPr>
        <w:t xml:space="preserve">DÉCIMA </w:t>
      </w:r>
      <w:proofErr w:type="gramStart"/>
      <w:r w:rsidRPr="007D34F1">
        <w:rPr>
          <w:rFonts w:ascii="Verdana" w:hAnsi="Verdana"/>
          <w:b/>
          <w:sz w:val="18"/>
          <w:szCs w:val="18"/>
          <w:lang w:val="es-BO"/>
        </w:rPr>
        <w:t>PRIMERA.-</w:t>
      </w:r>
      <w:proofErr w:type="gramEnd"/>
      <w:r w:rsidRPr="007D34F1">
        <w:rPr>
          <w:rFonts w:ascii="Verdana" w:hAnsi="Verdana"/>
          <w:b/>
          <w:sz w:val="18"/>
          <w:szCs w:val="18"/>
          <w:lang w:val="es-BO"/>
        </w:rPr>
        <w:t xml:space="preserve"> (IDIOMA)</w:t>
      </w:r>
      <w:r w:rsidRPr="007D34F1">
        <w:rPr>
          <w:rFonts w:ascii="Verdana" w:hAnsi="Verdana"/>
          <w:sz w:val="18"/>
          <w:szCs w:val="18"/>
          <w:lang w:val="es-BO"/>
        </w:rPr>
        <w:t xml:space="preserve"> El presente Contrato, toda la documentación aplicable al mismo y la que emerja de la prestación del servicio de </w:t>
      </w:r>
      <w:r w:rsidRPr="007D34F1">
        <w:rPr>
          <w:rFonts w:ascii="Verdana" w:hAnsi="Verdana"/>
          <w:b/>
          <w:sz w:val="18"/>
          <w:szCs w:val="18"/>
          <w:lang w:val="es-BO"/>
        </w:rPr>
        <w:t>CONSULTORÍA</w:t>
      </w:r>
      <w:r w:rsidRPr="007D34F1">
        <w:rPr>
          <w:rFonts w:ascii="Verdana" w:hAnsi="Verdana"/>
          <w:sz w:val="18"/>
          <w:szCs w:val="18"/>
          <w:lang w:val="es-BO"/>
        </w:rPr>
        <w:t>, deben ser elaborados en idioma castellano.</w:t>
      </w:r>
    </w:p>
    <w:p w14:paraId="2A55DB2F"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3AC6708B"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DÉCIMA </w:t>
      </w:r>
      <w:proofErr w:type="gramStart"/>
      <w:r w:rsidRPr="007D34F1">
        <w:rPr>
          <w:rFonts w:ascii="Verdana" w:hAnsi="Verdana"/>
          <w:b/>
          <w:sz w:val="18"/>
          <w:szCs w:val="18"/>
          <w:lang w:val="es-BO"/>
        </w:rPr>
        <w:t>SEGUNDA.-</w:t>
      </w:r>
      <w:proofErr w:type="gramEnd"/>
      <w:r w:rsidRPr="007D34F1">
        <w:rPr>
          <w:rFonts w:ascii="Verdana" w:hAnsi="Verdana"/>
          <w:b/>
          <w:sz w:val="18"/>
          <w:szCs w:val="18"/>
          <w:lang w:val="es-BO"/>
        </w:rPr>
        <w:t xml:space="preserve"> (LEGISLACIÓN APLICABLE AL CONTRATO)</w:t>
      </w:r>
      <w:r w:rsidRPr="007D34F1">
        <w:rPr>
          <w:rFonts w:ascii="Verdana" w:hAnsi="Verdana"/>
          <w:sz w:val="18"/>
          <w:szCs w:val="18"/>
          <w:lang w:val="es-BO"/>
        </w:rPr>
        <w:t xml:space="preserve"> El presente contrato, al ser de naturaleza administrativa, se celebra exclusivamente al amparo de las siguientes disposiciones:</w:t>
      </w:r>
    </w:p>
    <w:p w14:paraId="69D84F7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2A6EB486" w14:textId="77777777" w:rsidR="00C60B7B" w:rsidRPr="007D34F1" w:rsidRDefault="00C60B7B" w:rsidP="00C60B7B">
      <w:pPr>
        <w:pStyle w:val="Prrafodelista"/>
        <w:numPr>
          <w:ilvl w:val="1"/>
          <w:numId w:val="37"/>
        </w:numPr>
        <w:shd w:val="clear" w:color="auto" w:fill="FFFFFF" w:themeFill="background1"/>
        <w:spacing w:line="200" w:lineRule="exact"/>
        <w:rPr>
          <w:rFonts w:ascii="Verdana" w:hAnsi="Verdana"/>
          <w:sz w:val="18"/>
          <w:szCs w:val="18"/>
          <w:lang w:val="es-BO"/>
        </w:rPr>
      </w:pPr>
      <w:r w:rsidRPr="007D34F1">
        <w:rPr>
          <w:rFonts w:ascii="Verdana" w:hAnsi="Verdana"/>
          <w:sz w:val="18"/>
          <w:szCs w:val="18"/>
          <w:lang w:val="es-BO"/>
        </w:rPr>
        <w:t>Constitución Política del Estado.</w:t>
      </w:r>
    </w:p>
    <w:p w14:paraId="7410360B" w14:textId="77777777" w:rsidR="00C60B7B" w:rsidRPr="007D34F1" w:rsidRDefault="00C60B7B" w:rsidP="00C60B7B">
      <w:pPr>
        <w:pStyle w:val="Prrafodelista"/>
        <w:numPr>
          <w:ilvl w:val="1"/>
          <w:numId w:val="37"/>
        </w:numPr>
        <w:shd w:val="clear" w:color="auto" w:fill="FFFFFF" w:themeFill="background1"/>
        <w:spacing w:line="200" w:lineRule="exact"/>
        <w:rPr>
          <w:rFonts w:ascii="Verdana" w:hAnsi="Verdana"/>
          <w:sz w:val="18"/>
          <w:szCs w:val="18"/>
          <w:lang w:val="es-BO"/>
        </w:rPr>
      </w:pPr>
      <w:r w:rsidRPr="007D34F1">
        <w:rPr>
          <w:rFonts w:ascii="Verdana" w:hAnsi="Verdana"/>
          <w:sz w:val="18"/>
          <w:szCs w:val="18"/>
          <w:lang w:val="es-BO"/>
        </w:rPr>
        <w:t>Ley N° 1178, de 20 de julio de 1990, de Administración y Control Gubernamentales.</w:t>
      </w:r>
    </w:p>
    <w:p w14:paraId="2CF63B22" w14:textId="26505225" w:rsidR="00C60B7B" w:rsidRPr="007D34F1" w:rsidRDefault="00C60B7B" w:rsidP="00C60B7B">
      <w:pPr>
        <w:pStyle w:val="Prrafodelista"/>
        <w:numPr>
          <w:ilvl w:val="1"/>
          <w:numId w:val="37"/>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“REGLAMENTO DE CONTRATACIÓN DIRECTA DE OBRAS, SERVICIOS O LLAVE EN MANO PARA LOS PROYECTOS DE SALUD HOSPITALARIOS” y el “PROCEDIMIENTO DE CONTRATACIÓN DIRECTA DE OBRAS, SERVICIOS O LLAVE EN MANO PARA LOS PROYECTOS DE SALUD HOSPITALARIOS”, </w:t>
      </w:r>
      <w:r w:rsidR="003C4E2B">
        <w:rPr>
          <w:rFonts w:ascii="Verdana" w:hAnsi="Verdana"/>
          <w:sz w:val="18"/>
          <w:szCs w:val="18"/>
          <w:lang w:val="es-BO"/>
        </w:rPr>
        <w:t>aprobados</w:t>
      </w:r>
      <w:r w:rsidRPr="00FC50D9">
        <w:rPr>
          <w:rFonts w:ascii="Verdana" w:hAnsi="Verdana"/>
          <w:sz w:val="18"/>
          <w:szCs w:val="18"/>
          <w:lang w:val="es-BO"/>
        </w:rPr>
        <w:t xml:space="preserve"> por la Resolución Administrativa N° 103/2024 de 27 de diciembre de 2024</w:t>
      </w:r>
      <w:r w:rsidRPr="007D34F1">
        <w:rPr>
          <w:rFonts w:ascii="Verdana" w:hAnsi="Verdana"/>
          <w:sz w:val="18"/>
          <w:szCs w:val="18"/>
          <w:lang w:val="es-BO"/>
        </w:rPr>
        <w:t>.</w:t>
      </w:r>
    </w:p>
    <w:p w14:paraId="7D4759FE" w14:textId="77777777" w:rsidR="00C60B7B" w:rsidRPr="007D34F1" w:rsidRDefault="00C60B7B" w:rsidP="00C60B7B">
      <w:pPr>
        <w:pStyle w:val="Prrafodelista"/>
        <w:numPr>
          <w:ilvl w:val="1"/>
          <w:numId w:val="37"/>
        </w:numPr>
        <w:shd w:val="clear" w:color="auto" w:fill="FFFFFF" w:themeFill="background1"/>
        <w:spacing w:line="200" w:lineRule="exact"/>
        <w:rPr>
          <w:rFonts w:ascii="Verdana" w:hAnsi="Verdana"/>
          <w:sz w:val="18"/>
          <w:szCs w:val="18"/>
          <w:lang w:val="es-BO"/>
        </w:rPr>
      </w:pPr>
      <w:r w:rsidRPr="007D34F1">
        <w:rPr>
          <w:rFonts w:ascii="Verdana" w:hAnsi="Verdana"/>
          <w:sz w:val="18"/>
          <w:szCs w:val="18"/>
          <w:lang w:val="es-BO"/>
        </w:rPr>
        <w:t xml:space="preserve">Ley del Presupuesto General del Estado y su reglamentación. </w:t>
      </w:r>
    </w:p>
    <w:p w14:paraId="355472E4" w14:textId="77777777" w:rsidR="00C60B7B" w:rsidRPr="007D34F1" w:rsidRDefault="00C60B7B" w:rsidP="00C60B7B">
      <w:pPr>
        <w:pStyle w:val="Prrafodelista"/>
        <w:numPr>
          <w:ilvl w:val="1"/>
          <w:numId w:val="37"/>
        </w:numPr>
        <w:shd w:val="clear" w:color="auto" w:fill="FFFFFF" w:themeFill="background1"/>
        <w:spacing w:line="200" w:lineRule="exact"/>
        <w:rPr>
          <w:rFonts w:ascii="Verdana" w:hAnsi="Verdana"/>
          <w:sz w:val="18"/>
          <w:szCs w:val="18"/>
          <w:lang w:val="es-BO"/>
        </w:rPr>
      </w:pPr>
      <w:r w:rsidRPr="007D34F1">
        <w:rPr>
          <w:rFonts w:ascii="Verdana" w:hAnsi="Verdana"/>
          <w:sz w:val="18"/>
          <w:szCs w:val="18"/>
          <w:lang w:val="es-BO"/>
        </w:rPr>
        <w:t>Otras disposiciones relacionadas.</w:t>
      </w:r>
    </w:p>
    <w:p w14:paraId="03C853FF"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374B15D5"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DÉCIMA </w:t>
      </w:r>
      <w:proofErr w:type="gramStart"/>
      <w:r w:rsidRPr="007D34F1">
        <w:rPr>
          <w:rFonts w:ascii="Verdana" w:hAnsi="Verdana"/>
          <w:b/>
          <w:sz w:val="18"/>
          <w:szCs w:val="18"/>
          <w:lang w:val="es-BO"/>
        </w:rPr>
        <w:t>TERCERA.-</w:t>
      </w:r>
      <w:proofErr w:type="gramEnd"/>
      <w:r w:rsidRPr="007D34F1">
        <w:rPr>
          <w:rFonts w:ascii="Verdana" w:hAnsi="Verdana"/>
          <w:b/>
          <w:sz w:val="18"/>
          <w:szCs w:val="18"/>
          <w:lang w:val="es-BO"/>
        </w:rPr>
        <w:t xml:space="preserve"> (DERECHOS DEL CONSULTOR) </w:t>
      </w:r>
      <w:r w:rsidRPr="007D34F1">
        <w:rPr>
          <w:rFonts w:ascii="Verdana" w:hAnsi="Verdana"/>
          <w:sz w:val="18"/>
          <w:szCs w:val="18"/>
          <w:lang w:val="es-BO"/>
        </w:rPr>
        <w:t xml:space="preserve">El </w:t>
      </w:r>
      <w:r w:rsidRPr="007D34F1">
        <w:rPr>
          <w:rFonts w:ascii="Verdana" w:hAnsi="Verdana"/>
          <w:b/>
          <w:sz w:val="18"/>
          <w:szCs w:val="18"/>
          <w:lang w:val="es-BO"/>
        </w:rPr>
        <w:t>CONSULTOR</w:t>
      </w:r>
      <w:r w:rsidRPr="007D34F1">
        <w:rPr>
          <w:rFonts w:ascii="Verdana" w:hAnsi="Verdana"/>
          <w:sz w:val="18"/>
          <w:szCs w:val="18"/>
          <w:lang w:val="es-BO"/>
        </w:rPr>
        <w:t xml:space="preserve">, tiene derecho a plantear los reclamos que considere correctos, por cualquier omisión de </w:t>
      </w:r>
      <w:r w:rsidRPr="007D34F1">
        <w:rPr>
          <w:rFonts w:ascii="Verdana" w:hAnsi="Verdana"/>
          <w:b/>
          <w:sz w:val="18"/>
          <w:szCs w:val="18"/>
          <w:lang w:val="es-BO"/>
        </w:rPr>
        <w:t>LA ENTIDAD,</w:t>
      </w:r>
      <w:r w:rsidRPr="007D34F1">
        <w:rPr>
          <w:rFonts w:ascii="Verdana" w:hAnsi="Verdana"/>
          <w:sz w:val="18"/>
          <w:szCs w:val="18"/>
          <w:lang w:val="es-BO"/>
        </w:rPr>
        <w:t xml:space="preserve"> por falta de pago del servicio prestado, o por cualquier otro aspecto consignado en el presente Contrato.</w:t>
      </w:r>
    </w:p>
    <w:p w14:paraId="56916F0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245E74C2" w14:textId="77777777" w:rsidR="00C60B7B" w:rsidRPr="007D34F1" w:rsidRDefault="00C60B7B" w:rsidP="00C60B7B">
      <w:pPr>
        <w:shd w:val="clear" w:color="auto" w:fill="FFFFFF" w:themeFill="background1"/>
        <w:spacing w:line="195" w:lineRule="exact"/>
        <w:jc w:val="both"/>
        <w:rPr>
          <w:rFonts w:ascii="Verdana" w:hAnsi="Verdana"/>
          <w:sz w:val="18"/>
          <w:szCs w:val="18"/>
          <w:lang w:val="es-BO"/>
        </w:rPr>
      </w:pPr>
      <w:r w:rsidRPr="007D34F1">
        <w:rPr>
          <w:rFonts w:ascii="Verdana" w:hAnsi="Verdana"/>
          <w:sz w:val="18"/>
          <w:szCs w:val="18"/>
          <w:lang w:val="es-BO"/>
        </w:rPr>
        <w:t xml:space="preserve">Tales reclamos deberán ser planteados por escrito con el respaldo correspondiente, a la </w:t>
      </w:r>
      <w:r w:rsidRPr="007D34F1">
        <w:rPr>
          <w:rFonts w:ascii="Verdana" w:hAnsi="Verdana"/>
          <w:b/>
          <w:bCs/>
          <w:sz w:val="18"/>
          <w:szCs w:val="18"/>
          <w:lang w:val="es-BO"/>
        </w:rPr>
        <w:t>FISCALIZACIÓN</w:t>
      </w:r>
      <w:r w:rsidRPr="007D34F1">
        <w:rPr>
          <w:rFonts w:ascii="Verdana" w:hAnsi="Verdana"/>
          <w:sz w:val="18"/>
          <w:szCs w:val="18"/>
          <w:lang w:val="es-BO"/>
        </w:rPr>
        <w:t>, hasta veinte (20) días hábiles posteriores al suceso.</w:t>
      </w:r>
    </w:p>
    <w:p w14:paraId="56B1F5F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0434F2A0" w14:textId="77777777" w:rsidR="00C60B7B" w:rsidRPr="007D34F1" w:rsidRDefault="00C60B7B" w:rsidP="00C60B7B">
      <w:pPr>
        <w:shd w:val="clear" w:color="auto" w:fill="FFFFFF" w:themeFill="background1"/>
        <w:spacing w:line="195" w:lineRule="exact"/>
        <w:jc w:val="both"/>
        <w:rPr>
          <w:rFonts w:ascii="Verdana" w:hAnsi="Verdana"/>
          <w:bCs/>
          <w:sz w:val="18"/>
          <w:szCs w:val="18"/>
          <w:lang w:val="es-BO"/>
        </w:rPr>
      </w:pPr>
      <w:r w:rsidRPr="007D34F1">
        <w:rPr>
          <w:rFonts w:ascii="Verdana" w:hAnsi="Verdana"/>
          <w:sz w:val="18"/>
          <w:szCs w:val="18"/>
          <w:lang w:val="es-BO"/>
        </w:rPr>
        <w:t xml:space="preserve">La </w:t>
      </w:r>
      <w:r w:rsidRPr="007D34F1">
        <w:rPr>
          <w:rFonts w:ascii="Verdana" w:hAnsi="Verdana"/>
          <w:b/>
          <w:sz w:val="18"/>
          <w:szCs w:val="18"/>
          <w:lang w:val="es-BO"/>
        </w:rPr>
        <w:t>FISCALIZACIÓN</w:t>
      </w:r>
      <w:r w:rsidRPr="007D34F1">
        <w:rPr>
          <w:rFonts w:ascii="Verdana" w:hAnsi="Verdana"/>
          <w:sz w:val="18"/>
          <w:szCs w:val="18"/>
          <w:lang w:val="es-BO"/>
        </w:rPr>
        <w:t xml:space="preserve">, dentro del lapso impostergable de cinco (5) días hábiles, tomará conocimiento, analizará el reclamo y emitirá su respuesta de forma sustentada al </w:t>
      </w:r>
      <w:r w:rsidRPr="007D34F1">
        <w:rPr>
          <w:rFonts w:ascii="Verdana" w:hAnsi="Verdana"/>
          <w:b/>
          <w:sz w:val="18"/>
          <w:szCs w:val="18"/>
          <w:lang w:val="es-BO"/>
        </w:rPr>
        <w:t xml:space="preserve">CONSULTOR </w:t>
      </w:r>
      <w:r w:rsidRPr="007D34F1">
        <w:rPr>
          <w:rFonts w:ascii="Verdana" w:hAnsi="Verdana"/>
          <w:sz w:val="18"/>
          <w:szCs w:val="18"/>
          <w:lang w:val="es-BO"/>
        </w:rPr>
        <w:t xml:space="preserve">aceptando o rechazando el reclamo. </w:t>
      </w:r>
      <w:r w:rsidRPr="007D34F1">
        <w:rPr>
          <w:rFonts w:ascii="Verdana" w:hAnsi="Verdana"/>
          <w:bCs/>
          <w:sz w:val="18"/>
          <w:szCs w:val="18"/>
          <w:lang w:val="es-BO"/>
        </w:rPr>
        <w:t xml:space="preserve">Dentro de este plazo, la </w:t>
      </w:r>
      <w:r w:rsidRPr="007D34F1">
        <w:rPr>
          <w:rFonts w:ascii="Verdana" w:hAnsi="Verdana"/>
          <w:b/>
          <w:bCs/>
          <w:sz w:val="18"/>
          <w:szCs w:val="18"/>
          <w:lang w:val="es-BO"/>
        </w:rPr>
        <w:t>FISCALIZACIÓN</w:t>
      </w:r>
      <w:r w:rsidRPr="007D34F1">
        <w:rPr>
          <w:rFonts w:ascii="Verdana" w:hAnsi="Verdana"/>
          <w:bCs/>
          <w:sz w:val="18"/>
          <w:szCs w:val="18"/>
          <w:lang w:val="es-BO"/>
        </w:rPr>
        <w:t xml:space="preserve"> podrá solicitar las aclaraciones respectivas al </w:t>
      </w:r>
      <w:r w:rsidRPr="007D34F1">
        <w:rPr>
          <w:rFonts w:ascii="Verdana" w:hAnsi="Verdana"/>
          <w:b/>
          <w:bCs/>
          <w:sz w:val="18"/>
          <w:szCs w:val="18"/>
          <w:lang w:val="es-BO"/>
        </w:rPr>
        <w:t>CONSULTOR</w:t>
      </w:r>
      <w:r w:rsidRPr="007D34F1">
        <w:rPr>
          <w:rFonts w:ascii="Verdana" w:hAnsi="Verdana"/>
          <w:bCs/>
          <w:sz w:val="18"/>
          <w:szCs w:val="18"/>
          <w:lang w:val="es-BO"/>
        </w:rPr>
        <w:t>, para sustentar su decisión.</w:t>
      </w:r>
    </w:p>
    <w:p w14:paraId="7E4C8FF4"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5A3B8DCF" w14:textId="77777777" w:rsidR="00C60B7B" w:rsidRPr="007D34F1" w:rsidRDefault="00C60B7B" w:rsidP="00C60B7B">
      <w:pPr>
        <w:shd w:val="clear" w:color="auto" w:fill="FFFFFF" w:themeFill="background1"/>
        <w:spacing w:line="195" w:lineRule="exact"/>
        <w:jc w:val="both"/>
        <w:rPr>
          <w:rFonts w:ascii="Verdana" w:hAnsi="Verdana"/>
          <w:b/>
          <w:sz w:val="18"/>
          <w:szCs w:val="18"/>
          <w:lang w:val="es-BO"/>
        </w:rPr>
      </w:pPr>
      <w:r w:rsidRPr="007D34F1">
        <w:rPr>
          <w:rFonts w:ascii="Verdana" w:hAnsi="Verdana"/>
          <w:sz w:val="18"/>
          <w:szCs w:val="18"/>
          <w:lang w:val="es-BO"/>
        </w:rPr>
        <w:t xml:space="preserve">En los casos que así corresponda por la complejidad del reclamo, la </w:t>
      </w:r>
      <w:r w:rsidRPr="007D34F1">
        <w:rPr>
          <w:rFonts w:ascii="Verdana" w:hAnsi="Verdana"/>
          <w:b/>
          <w:sz w:val="18"/>
          <w:szCs w:val="18"/>
          <w:lang w:val="es-BO"/>
        </w:rPr>
        <w:t>FISCALIZACIÓN</w:t>
      </w:r>
      <w:r w:rsidRPr="007D34F1">
        <w:rPr>
          <w:rFonts w:ascii="Verdana" w:hAnsi="Verdana"/>
          <w:sz w:val="18"/>
          <w:szCs w:val="18"/>
          <w:lang w:val="es-BO"/>
        </w:rPr>
        <w:t xml:space="preserve">, podrá solicitar en el plazo de cinco (5) días adicionales, la emisión de informe a las dependencias técnica, financiera y/o legal de la </w:t>
      </w:r>
      <w:r w:rsidRPr="007D34F1">
        <w:rPr>
          <w:rFonts w:ascii="Verdana" w:hAnsi="Verdana"/>
          <w:b/>
          <w:sz w:val="18"/>
          <w:szCs w:val="18"/>
          <w:lang w:val="es-BO"/>
        </w:rPr>
        <w:t>ENTIDAD</w:t>
      </w:r>
      <w:r w:rsidRPr="007D34F1">
        <w:rPr>
          <w:rFonts w:ascii="Verdana" w:hAnsi="Verdana"/>
          <w:sz w:val="18"/>
          <w:szCs w:val="18"/>
          <w:lang w:val="es-BO"/>
        </w:rPr>
        <w:t xml:space="preserve">, según corresponda, a objeto de fundamentar la respuesta que se deba emitir para responder al </w:t>
      </w:r>
      <w:r w:rsidRPr="007D34F1">
        <w:rPr>
          <w:rFonts w:ascii="Verdana" w:hAnsi="Verdana"/>
          <w:b/>
          <w:sz w:val="18"/>
          <w:szCs w:val="18"/>
          <w:lang w:val="es-BO"/>
        </w:rPr>
        <w:t>CONSULTOR.</w:t>
      </w:r>
    </w:p>
    <w:p w14:paraId="39BC15F1" w14:textId="77777777" w:rsidR="00C60B7B" w:rsidRPr="007D34F1" w:rsidRDefault="00C60B7B" w:rsidP="00C60B7B">
      <w:pPr>
        <w:shd w:val="clear" w:color="auto" w:fill="FFFFFF" w:themeFill="background1"/>
        <w:spacing w:line="195" w:lineRule="exact"/>
        <w:jc w:val="both"/>
        <w:rPr>
          <w:rFonts w:ascii="Verdana" w:hAnsi="Verdana"/>
          <w:b/>
          <w:sz w:val="18"/>
          <w:szCs w:val="18"/>
          <w:lang w:val="es-BO"/>
        </w:rPr>
      </w:pPr>
    </w:p>
    <w:p w14:paraId="7FA28CEC" w14:textId="77777777" w:rsidR="00C60B7B" w:rsidRPr="007D34F1" w:rsidRDefault="00C60B7B" w:rsidP="00C60B7B">
      <w:pPr>
        <w:shd w:val="clear" w:color="auto" w:fill="FFFFFF" w:themeFill="background1"/>
        <w:spacing w:line="200" w:lineRule="exact"/>
        <w:jc w:val="both"/>
        <w:rPr>
          <w:rFonts w:ascii="Verdana" w:hAnsi="Verdana"/>
          <w:b/>
          <w:i/>
          <w:sz w:val="18"/>
          <w:szCs w:val="18"/>
          <w:lang w:val="es-BO"/>
        </w:rPr>
      </w:pPr>
      <w:r w:rsidRPr="007D34F1">
        <w:rPr>
          <w:rFonts w:ascii="Verdana" w:hAnsi="Verdana"/>
          <w:sz w:val="18"/>
          <w:szCs w:val="18"/>
          <w:lang w:val="es-BO"/>
        </w:rPr>
        <w:t xml:space="preserve">Todo proceso de respuesta a reclamos, no deberá exceder los diez (10) días hábiles, computables desde la recepción del reclamo documentado por la </w:t>
      </w:r>
      <w:r w:rsidRPr="007D34F1">
        <w:rPr>
          <w:rFonts w:ascii="Verdana" w:hAnsi="Verdana"/>
          <w:b/>
          <w:sz w:val="18"/>
          <w:szCs w:val="18"/>
          <w:lang w:val="es-BO"/>
        </w:rPr>
        <w:t>FISCALIZACIÓN</w:t>
      </w:r>
      <w:r w:rsidRPr="007D34F1">
        <w:rPr>
          <w:rFonts w:ascii="Verdana" w:hAnsi="Verdana"/>
          <w:sz w:val="18"/>
          <w:szCs w:val="18"/>
          <w:lang w:val="es-BO"/>
        </w:rPr>
        <w:t xml:space="preserve">. </w:t>
      </w:r>
      <w:r w:rsidRPr="007D34F1">
        <w:rPr>
          <w:rFonts w:ascii="Verdana" w:hAnsi="Verdana"/>
          <w:b/>
          <w:i/>
          <w:sz w:val="18"/>
          <w:szCs w:val="18"/>
          <w:lang w:val="es-BO"/>
        </w:rPr>
        <w:t>(Si el plazo de prestación del servicio es corto, el plazo previsto puede ser reducido en concordancia con el plazo de contrato)</w:t>
      </w:r>
      <w:r w:rsidRPr="007D34F1">
        <w:rPr>
          <w:rFonts w:ascii="Verdana" w:hAnsi="Verdana"/>
          <w:i/>
          <w:sz w:val="18"/>
          <w:szCs w:val="18"/>
          <w:lang w:val="es-BO"/>
        </w:rPr>
        <w:t>.</w:t>
      </w:r>
      <w:r w:rsidRPr="007D34F1">
        <w:rPr>
          <w:rFonts w:ascii="Verdana" w:hAnsi="Verdana"/>
          <w:b/>
          <w:i/>
          <w:sz w:val="18"/>
          <w:szCs w:val="18"/>
          <w:lang w:val="es-BO"/>
        </w:rPr>
        <w:t xml:space="preserve"> </w:t>
      </w:r>
    </w:p>
    <w:p w14:paraId="1A0539CA" w14:textId="77777777" w:rsidR="00C60B7B" w:rsidRPr="007D34F1" w:rsidRDefault="00C60B7B" w:rsidP="00C60B7B">
      <w:pPr>
        <w:shd w:val="clear" w:color="auto" w:fill="FFFFFF" w:themeFill="background1"/>
        <w:spacing w:line="200" w:lineRule="exact"/>
        <w:jc w:val="both"/>
        <w:rPr>
          <w:rFonts w:ascii="Verdana" w:hAnsi="Verdana"/>
          <w:b/>
          <w:i/>
          <w:sz w:val="18"/>
          <w:szCs w:val="18"/>
          <w:lang w:val="es-BO"/>
        </w:rPr>
      </w:pPr>
    </w:p>
    <w:p w14:paraId="5586BE3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LA</w:t>
      </w:r>
      <w:r w:rsidRPr="007D34F1">
        <w:rPr>
          <w:rFonts w:ascii="Verdana" w:hAnsi="Verdana"/>
          <w:sz w:val="18"/>
          <w:szCs w:val="18"/>
          <w:lang w:val="es-BO"/>
        </w:rPr>
        <w:t xml:space="preserve"> </w:t>
      </w:r>
      <w:r w:rsidRPr="007D34F1">
        <w:rPr>
          <w:rFonts w:ascii="Verdana" w:hAnsi="Verdana"/>
          <w:b/>
          <w:sz w:val="18"/>
          <w:szCs w:val="18"/>
          <w:lang w:val="es-BO"/>
        </w:rPr>
        <w:t xml:space="preserve">FISCALIZACIÓN </w:t>
      </w:r>
      <w:r w:rsidRPr="007D34F1">
        <w:rPr>
          <w:rFonts w:ascii="Verdana" w:hAnsi="Verdana"/>
          <w:sz w:val="18"/>
          <w:szCs w:val="18"/>
          <w:lang w:val="es-BO"/>
        </w:rPr>
        <w:t xml:space="preserve">y </w:t>
      </w:r>
      <w:r w:rsidRPr="007D34F1">
        <w:rPr>
          <w:rFonts w:ascii="Verdana" w:hAnsi="Verdana"/>
          <w:b/>
          <w:sz w:val="18"/>
          <w:szCs w:val="18"/>
          <w:lang w:val="es-BO"/>
        </w:rPr>
        <w:t>LA</w:t>
      </w:r>
      <w:r w:rsidRPr="007D34F1">
        <w:rPr>
          <w:rFonts w:ascii="Verdana" w:hAnsi="Verdana"/>
          <w:sz w:val="18"/>
          <w:szCs w:val="18"/>
          <w:lang w:val="es-BO"/>
        </w:rPr>
        <w:t xml:space="preserve"> </w:t>
      </w:r>
      <w:r w:rsidRPr="007D34F1">
        <w:rPr>
          <w:rFonts w:ascii="Verdana" w:hAnsi="Verdana"/>
          <w:b/>
          <w:sz w:val="18"/>
          <w:szCs w:val="18"/>
          <w:lang w:val="es-BO"/>
        </w:rPr>
        <w:t>ENTIDAD</w:t>
      </w:r>
      <w:r w:rsidRPr="007D34F1">
        <w:rPr>
          <w:rFonts w:ascii="Verdana" w:hAnsi="Verdana"/>
          <w:sz w:val="18"/>
          <w:szCs w:val="18"/>
          <w:lang w:val="es-BO"/>
        </w:rPr>
        <w:t>, no atenderán reclamos presentados fuera del plazo establecido en esta cláusula.</w:t>
      </w:r>
    </w:p>
    <w:p w14:paraId="2D3B4667"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5608A6C6"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DÉCIMA </w:t>
      </w:r>
      <w:proofErr w:type="gramStart"/>
      <w:r w:rsidRPr="007D34F1">
        <w:rPr>
          <w:rFonts w:ascii="Verdana" w:hAnsi="Verdana"/>
          <w:b/>
          <w:sz w:val="18"/>
          <w:szCs w:val="18"/>
          <w:lang w:val="es-BO"/>
        </w:rPr>
        <w:t>CUARTA.-</w:t>
      </w:r>
      <w:proofErr w:type="gramEnd"/>
      <w:r w:rsidRPr="007D34F1">
        <w:rPr>
          <w:rFonts w:ascii="Verdana" w:hAnsi="Verdana"/>
          <w:b/>
          <w:sz w:val="18"/>
          <w:szCs w:val="18"/>
          <w:lang w:val="es-BO"/>
        </w:rPr>
        <w:t xml:space="preserve"> (ESTIPULACIONES SOBRE IMPUESTOS)</w:t>
      </w:r>
      <w:r w:rsidRPr="007D34F1">
        <w:rPr>
          <w:rFonts w:ascii="Verdana" w:hAnsi="Verdana"/>
          <w:sz w:val="18"/>
          <w:szCs w:val="18"/>
          <w:lang w:val="es-BO"/>
        </w:rPr>
        <w:t xml:space="preserve"> Correrá por cuenta del </w:t>
      </w:r>
      <w:r w:rsidRPr="007D34F1">
        <w:rPr>
          <w:rFonts w:ascii="Verdana" w:hAnsi="Verdana"/>
          <w:b/>
          <w:sz w:val="18"/>
          <w:szCs w:val="18"/>
          <w:lang w:val="es-BO"/>
        </w:rPr>
        <w:t>CONSULTOR</w:t>
      </w:r>
      <w:r w:rsidRPr="007D34F1">
        <w:rPr>
          <w:rFonts w:ascii="Verdana" w:hAnsi="Verdana"/>
          <w:sz w:val="18"/>
          <w:szCs w:val="18"/>
          <w:lang w:val="es-BO"/>
        </w:rPr>
        <w:t xml:space="preserve"> el pago de todos los impuestos vigentes en el país, a la fecha de presentación de la propuesta.</w:t>
      </w:r>
    </w:p>
    <w:p w14:paraId="24F2CD1A"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11B329C0"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En caso de que posteriormente, el Estado Plurinacional de Bolivia implantara impuestos adicionales, disminuyera o incrementara los vigentes, mediante disposición legal expresa, el </w:t>
      </w:r>
      <w:r w:rsidRPr="007D34F1">
        <w:rPr>
          <w:rFonts w:ascii="Verdana" w:hAnsi="Verdana"/>
          <w:b/>
          <w:bCs/>
          <w:sz w:val="18"/>
          <w:szCs w:val="18"/>
          <w:lang w:val="es-BO"/>
        </w:rPr>
        <w:t xml:space="preserve">CONSULTOR </w:t>
      </w:r>
      <w:r w:rsidRPr="007D34F1">
        <w:rPr>
          <w:rFonts w:ascii="Verdana" w:hAnsi="Verdana"/>
          <w:sz w:val="18"/>
          <w:szCs w:val="18"/>
          <w:lang w:val="es-BO"/>
        </w:rPr>
        <w:t>deberá acogerse a su cumplimiento desde la fecha de vigencia de dicha normativa.</w:t>
      </w:r>
    </w:p>
    <w:p w14:paraId="21557348"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66346466"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lastRenderedPageBreak/>
        <w:t xml:space="preserve">DÉCIMA </w:t>
      </w:r>
      <w:proofErr w:type="gramStart"/>
      <w:r w:rsidRPr="007D34F1">
        <w:rPr>
          <w:rFonts w:ascii="Verdana" w:hAnsi="Verdana"/>
          <w:b/>
          <w:sz w:val="18"/>
          <w:szCs w:val="18"/>
          <w:lang w:val="es-BO"/>
        </w:rPr>
        <w:t>QUINTA.-</w:t>
      </w:r>
      <w:proofErr w:type="gramEnd"/>
      <w:r w:rsidRPr="007D34F1">
        <w:rPr>
          <w:rFonts w:ascii="Verdana" w:hAnsi="Verdana"/>
          <w:b/>
          <w:sz w:val="18"/>
          <w:szCs w:val="18"/>
          <w:lang w:val="es-BO"/>
        </w:rPr>
        <w:t xml:space="preserve"> (CUMPLIMIENTO DE LEYES LABORALES)</w:t>
      </w:r>
      <w:r w:rsidRPr="007D34F1">
        <w:rPr>
          <w:rFonts w:ascii="Verdana" w:hAnsi="Verdana"/>
          <w:sz w:val="18"/>
          <w:szCs w:val="18"/>
          <w:lang w:val="es-BO"/>
        </w:rPr>
        <w:t xml:space="preserve"> El </w:t>
      </w:r>
      <w:r w:rsidRPr="007D34F1">
        <w:rPr>
          <w:rFonts w:ascii="Verdana" w:hAnsi="Verdana"/>
          <w:b/>
          <w:sz w:val="18"/>
          <w:szCs w:val="18"/>
          <w:lang w:val="es-BO"/>
        </w:rPr>
        <w:t>CONSULTOR</w:t>
      </w:r>
      <w:r w:rsidRPr="007D34F1">
        <w:rPr>
          <w:rFonts w:ascii="Verdana" w:hAnsi="Verdana"/>
          <w:sz w:val="18"/>
          <w:szCs w:val="18"/>
          <w:lang w:val="es-BO"/>
        </w:rPr>
        <w:t xml:space="preserve"> deberá dar estricto cumplimiento a la legislación laboral y social vigente en el Estado Plurinacional de Bolivia, respecto a su personal.</w:t>
      </w:r>
    </w:p>
    <w:p w14:paraId="02FC95B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2F076BB6"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EL CONSULTOR </w:t>
      </w:r>
      <w:r w:rsidRPr="007D34F1">
        <w:rPr>
          <w:rFonts w:ascii="Verdana" w:hAnsi="Verdana"/>
          <w:sz w:val="18"/>
          <w:szCs w:val="18"/>
          <w:lang w:val="es-BO"/>
        </w:rPr>
        <w:t xml:space="preserve">será responsable y deberá mantener a la </w:t>
      </w:r>
      <w:r w:rsidRPr="007D34F1">
        <w:rPr>
          <w:rFonts w:ascii="Verdana" w:hAnsi="Verdana"/>
          <w:b/>
          <w:sz w:val="18"/>
          <w:szCs w:val="18"/>
          <w:lang w:val="es-BO"/>
        </w:rPr>
        <w:t>ENTIDAD</w:t>
      </w:r>
      <w:r w:rsidRPr="007D34F1">
        <w:rPr>
          <w:rFonts w:ascii="Verdana" w:hAnsi="Verdana"/>
          <w:sz w:val="18"/>
          <w:szCs w:val="18"/>
          <w:lang w:val="es-BO"/>
        </w:rPr>
        <w:t xml:space="preserve"> exonerada contra cualquier multa o penalidad de cualquier tipo o naturaleza que fuera impuesta por causa de incumplimiento o infracción de dicha legislación laboral o social.</w:t>
      </w:r>
    </w:p>
    <w:p w14:paraId="4ABBF8BD"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2842506A"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b/>
          <w:sz w:val="18"/>
          <w:szCs w:val="18"/>
          <w:lang w:val="es-BO"/>
        </w:rPr>
        <w:t xml:space="preserve">DÉCIMA </w:t>
      </w:r>
      <w:proofErr w:type="gramStart"/>
      <w:r w:rsidRPr="007D34F1">
        <w:rPr>
          <w:rFonts w:ascii="Verdana" w:hAnsi="Verdana"/>
          <w:b/>
          <w:sz w:val="18"/>
          <w:szCs w:val="18"/>
          <w:lang w:val="es-BO"/>
        </w:rPr>
        <w:t>SEXTA.-</w:t>
      </w:r>
      <w:proofErr w:type="gramEnd"/>
      <w:r w:rsidRPr="007D34F1">
        <w:rPr>
          <w:rFonts w:ascii="Verdana" w:hAnsi="Verdana"/>
          <w:b/>
          <w:sz w:val="18"/>
          <w:szCs w:val="18"/>
          <w:lang w:val="es-BO"/>
        </w:rPr>
        <w:t xml:space="preserve"> (PROTOCOLIZACIÓN DEL CONTRATO) </w:t>
      </w:r>
      <w:r w:rsidRPr="007D34F1">
        <w:rPr>
          <w:rFonts w:ascii="Verdana" w:hAnsi="Verdana"/>
          <w:sz w:val="18"/>
          <w:szCs w:val="18"/>
          <w:lang w:val="es-BO"/>
        </w:rPr>
        <w:t xml:space="preserve">El </w:t>
      </w:r>
      <w:r w:rsidRPr="007D34F1">
        <w:rPr>
          <w:rFonts w:ascii="Verdana" w:hAnsi="Verdana" w:cs="Arial"/>
          <w:sz w:val="18"/>
          <w:szCs w:val="18"/>
          <w:lang w:val="es-BO"/>
        </w:rPr>
        <w:t xml:space="preserve">presente Contrato, así como sus modificaciones, </w:t>
      </w:r>
      <w:r w:rsidRPr="007D34F1">
        <w:rPr>
          <w:rFonts w:ascii="Verdana" w:hAnsi="Verdana"/>
          <w:sz w:val="18"/>
          <w:szCs w:val="18"/>
          <w:lang w:val="es-BO"/>
        </w:rPr>
        <w:t xml:space="preserve">será protocolizada con todas las formalidades de Ley por la </w:t>
      </w:r>
      <w:r w:rsidRPr="007D34F1">
        <w:rPr>
          <w:rFonts w:ascii="Verdana" w:hAnsi="Verdana"/>
          <w:b/>
          <w:sz w:val="18"/>
          <w:szCs w:val="18"/>
          <w:lang w:val="es-BO"/>
        </w:rPr>
        <w:t xml:space="preserve">ENTIDAD. </w:t>
      </w:r>
      <w:r w:rsidRPr="007D34F1">
        <w:rPr>
          <w:rFonts w:ascii="Verdana" w:hAnsi="Verdana"/>
          <w:bCs/>
          <w:sz w:val="18"/>
          <w:szCs w:val="18"/>
          <w:lang w:val="es-BO"/>
        </w:rPr>
        <w:t>El importe por concepto de protocolización debe ser pagado directamente por el</w:t>
      </w:r>
      <w:r w:rsidRPr="007D34F1">
        <w:rPr>
          <w:rFonts w:ascii="Verdana" w:hAnsi="Verdana"/>
          <w:sz w:val="18"/>
          <w:szCs w:val="18"/>
          <w:lang w:val="es-BO"/>
        </w:rPr>
        <w:t xml:space="preserve"> </w:t>
      </w:r>
      <w:r w:rsidRPr="007D34F1">
        <w:rPr>
          <w:rFonts w:ascii="Verdana" w:hAnsi="Verdana"/>
          <w:b/>
          <w:sz w:val="18"/>
          <w:szCs w:val="18"/>
          <w:lang w:val="es-BO"/>
        </w:rPr>
        <w:t>CONSULTOR</w:t>
      </w:r>
      <w:r w:rsidRPr="007D34F1">
        <w:rPr>
          <w:rFonts w:ascii="Verdana" w:hAnsi="Verdana"/>
          <w:sz w:val="18"/>
          <w:szCs w:val="18"/>
          <w:lang w:val="es-BO"/>
        </w:rPr>
        <w:t>.</w:t>
      </w:r>
      <w:r w:rsidRPr="007D34F1">
        <w:rPr>
          <w:rFonts w:ascii="Verdana" w:hAnsi="Verdana"/>
          <w:b/>
          <w:sz w:val="18"/>
          <w:szCs w:val="18"/>
          <w:lang w:val="es-BO"/>
        </w:rPr>
        <w:t xml:space="preserve"> </w:t>
      </w:r>
      <w:r w:rsidRPr="007D34F1">
        <w:rPr>
          <w:rFonts w:ascii="Verdana" w:hAnsi="Verdana"/>
          <w:sz w:val="18"/>
          <w:szCs w:val="18"/>
          <w:lang w:val="es-BO"/>
        </w:rPr>
        <w:t>E</w:t>
      </w:r>
      <w:r w:rsidRPr="007D34F1">
        <w:rPr>
          <w:rFonts w:ascii="Verdana" w:hAnsi="Verdana" w:cs="Arial"/>
          <w:bCs/>
          <w:sz w:val="18"/>
          <w:szCs w:val="18"/>
          <w:lang w:val="es-BO"/>
        </w:rPr>
        <w:t>n caso que este monto no sea cancelado por el</w:t>
      </w:r>
      <w:r w:rsidRPr="007D34F1">
        <w:rPr>
          <w:rFonts w:ascii="Verdana" w:hAnsi="Verdana" w:cs="Arial"/>
          <w:b/>
          <w:bCs/>
          <w:sz w:val="18"/>
          <w:szCs w:val="18"/>
          <w:lang w:val="es-BO"/>
        </w:rPr>
        <w:t xml:space="preserve"> CONSULTOR</w:t>
      </w:r>
      <w:r w:rsidRPr="007D34F1">
        <w:rPr>
          <w:rFonts w:ascii="Verdana" w:hAnsi="Verdana" w:cs="Arial"/>
          <w:sz w:val="18"/>
          <w:szCs w:val="18"/>
          <w:lang w:val="es-BO"/>
        </w:rPr>
        <w:t xml:space="preserve">, podrá ser descontado por la </w:t>
      </w:r>
      <w:r w:rsidRPr="007D34F1">
        <w:rPr>
          <w:rFonts w:ascii="Verdana" w:hAnsi="Verdana" w:cs="Arial"/>
          <w:b/>
          <w:sz w:val="18"/>
          <w:szCs w:val="18"/>
          <w:lang w:val="es-BO"/>
        </w:rPr>
        <w:t xml:space="preserve">ENTIDAD </w:t>
      </w:r>
      <w:r w:rsidRPr="007D34F1">
        <w:rPr>
          <w:rFonts w:ascii="Verdana" w:hAnsi="Verdana" w:cs="Arial"/>
          <w:sz w:val="18"/>
          <w:szCs w:val="18"/>
          <w:lang w:val="es-BO"/>
        </w:rPr>
        <w:t>a tiempo de hacer efectivo el pago correspondiente.</w:t>
      </w:r>
    </w:p>
    <w:p w14:paraId="1313BF9D"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77AA99FC" w14:textId="77777777" w:rsidR="00C60B7B"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Esta protocolización contendrá los siguientes documentos:</w:t>
      </w:r>
    </w:p>
    <w:p w14:paraId="66E26257"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15E37EF2" w14:textId="77777777" w:rsidR="00C60B7B" w:rsidRPr="007D34F1" w:rsidRDefault="00C60B7B" w:rsidP="00C60B7B">
      <w:pPr>
        <w:numPr>
          <w:ilvl w:val="0"/>
          <w:numId w:val="18"/>
        </w:numPr>
        <w:shd w:val="clear" w:color="auto" w:fill="FFFFFF" w:themeFill="background1"/>
        <w:tabs>
          <w:tab w:val="num" w:pos="567"/>
          <w:tab w:val="num" w:pos="5090"/>
        </w:tabs>
        <w:spacing w:line="200" w:lineRule="exact"/>
        <w:ind w:left="567" w:hanging="567"/>
        <w:jc w:val="both"/>
        <w:rPr>
          <w:rFonts w:ascii="Verdana" w:hAnsi="Verdana"/>
          <w:sz w:val="18"/>
          <w:szCs w:val="18"/>
          <w:lang w:val="es-BO"/>
        </w:rPr>
      </w:pPr>
      <w:r w:rsidRPr="007D34F1">
        <w:rPr>
          <w:rFonts w:ascii="Verdana" w:hAnsi="Verdana"/>
          <w:sz w:val="18"/>
          <w:szCs w:val="18"/>
          <w:lang w:val="es-BO"/>
        </w:rPr>
        <w:t>Contrato (original).</w:t>
      </w:r>
    </w:p>
    <w:p w14:paraId="5389CD80" w14:textId="77777777" w:rsidR="00C60B7B" w:rsidRPr="007D34F1" w:rsidRDefault="00C60B7B" w:rsidP="00C60B7B">
      <w:pPr>
        <w:numPr>
          <w:ilvl w:val="0"/>
          <w:numId w:val="18"/>
        </w:numPr>
        <w:shd w:val="clear" w:color="auto" w:fill="FFFFFF" w:themeFill="background1"/>
        <w:tabs>
          <w:tab w:val="num" w:pos="567"/>
          <w:tab w:val="num" w:pos="5090"/>
        </w:tabs>
        <w:spacing w:line="200" w:lineRule="exact"/>
        <w:ind w:left="567" w:hanging="567"/>
        <w:jc w:val="both"/>
        <w:rPr>
          <w:rFonts w:ascii="Verdana" w:hAnsi="Verdana"/>
          <w:sz w:val="18"/>
          <w:szCs w:val="18"/>
          <w:lang w:val="es-BO"/>
        </w:rPr>
      </w:pPr>
      <w:r w:rsidRPr="007D34F1">
        <w:rPr>
          <w:rFonts w:ascii="Verdana" w:hAnsi="Verdana"/>
          <w:sz w:val="18"/>
          <w:szCs w:val="18"/>
          <w:lang w:val="es-BO"/>
        </w:rPr>
        <w:t xml:space="preserve">Documento de representación de la </w:t>
      </w:r>
      <w:r w:rsidRPr="007D34F1">
        <w:rPr>
          <w:rFonts w:ascii="Verdana" w:hAnsi="Verdana"/>
          <w:b/>
          <w:sz w:val="18"/>
          <w:szCs w:val="18"/>
          <w:lang w:val="es-BO"/>
        </w:rPr>
        <w:t>ENTIDAD</w:t>
      </w:r>
      <w:r w:rsidRPr="007D34F1">
        <w:rPr>
          <w:rFonts w:ascii="Verdana" w:hAnsi="Verdana"/>
          <w:sz w:val="18"/>
          <w:szCs w:val="18"/>
          <w:lang w:val="es-BO"/>
        </w:rPr>
        <w:t xml:space="preserve"> y Poder del Representante Legal del </w:t>
      </w:r>
      <w:r w:rsidRPr="007D34F1">
        <w:rPr>
          <w:rFonts w:ascii="Verdana" w:hAnsi="Verdana"/>
          <w:b/>
          <w:sz w:val="18"/>
          <w:szCs w:val="18"/>
          <w:lang w:val="es-BO"/>
        </w:rPr>
        <w:t>CONSULTOR</w:t>
      </w:r>
      <w:r w:rsidRPr="007D34F1">
        <w:rPr>
          <w:rFonts w:ascii="Verdana" w:hAnsi="Verdana"/>
          <w:sz w:val="18"/>
          <w:szCs w:val="18"/>
          <w:lang w:val="es-BO"/>
        </w:rPr>
        <w:t xml:space="preserve"> (fotocopias legalizadas).</w:t>
      </w:r>
    </w:p>
    <w:p w14:paraId="689D7B31" w14:textId="77777777" w:rsidR="00C60B7B" w:rsidRPr="007D34F1" w:rsidRDefault="00C60B7B" w:rsidP="00C60B7B">
      <w:pPr>
        <w:numPr>
          <w:ilvl w:val="0"/>
          <w:numId w:val="18"/>
        </w:numPr>
        <w:shd w:val="clear" w:color="auto" w:fill="FFFFFF" w:themeFill="background1"/>
        <w:tabs>
          <w:tab w:val="num" w:pos="567"/>
          <w:tab w:val="num" w:pos="5090"/>
        </w:tabs>
        <w:spacing w:line="200" w:lineRule="exact"/>
        <w:ind w:left="567" w:hanging="567"/>
        <w:jc w:val="both"/>
        <w:rPr>
          <w:rFonts w:ascii="Verdana" w:hAnsi="Verdana"/>
          <w:sz w:val="18"/>
          <w:szCs w:val="18"/>
          <w:lang w:val="es-BO"/>
        </w:rPr>
      </w:pPr>
      <w:r w:rsidRPr="007D34F1">
        <w:rPr>
          <w:rFonts w:ascii="Verdana" w:hAnsi="Verdana"/>
          <w:sz w:val="18"/>
          <w:szCs w:val="18"/>
          <w:lang w:val="es-BO"/>
        </w:rPr>
        <w:t>Garantías (fotocopia simple).</w:t>
      </w:r>
    </w:p>
    <w:p w14:paraId="7C8C02E1" w14:textId="77777777" w:rsidR="00C60B7B" w:rsidRPr="007D34F1" w:rsidRDefault="00C60B7B" w:rsidP="00C60B7B">
      <w:pPr>
        <w:numPr>
          <w:ilvl w:val="0"/>
          <w:numId w:val="18"/>
        </w:numPr>
        <w:shd w:val="clear" w:color="auto" w:fill="FFFFFF" w:themeFill="background1"/>
        <w:tabs>
          <w:tab w:val="num" w:pos="567"/>
          <w:tab w:val="num" w:pos="5090"/>
        </w:tabs>
        <w:spacing w:line="200" w:lineRule="exact"/>
        <w:ind w:left="567" w:hanging="567"/>
        <w:jc w:val="both"/>
        <w:rPr>
          <w:rFonts w:ascii="Verdana" w:hAnsi="Verdana"/>
          <w:sz w:val="18"/>
          <w:szCs w:val="18"/>
          <w:lang w:val="es-BO"/>
        </w:rPr>
      </w:pPr>
      <w:r w:rsidRPr="007D34F1">
        <w:rPr>
          <w:rFonts w:ascii="Verdana" w:hAnsi="Verdana"/>
          <w:sz w:val="18"/>
          <w:szCs w:val="18"/>
          <w:lang w:val="es-BO"/>
        </w:rPr>
        <w:t>Otros conforme a requerimiento de Notaría de Gobierno, según corresponda.</w:t>
      </w:r>
    </w:p>
    <w:p w14:paraId="22576A26" w14:textId="77777777" w:rsidR="00C60B7B" w:rsidRPr="007D34F1" w:rsidRDefault="00C60B7B" w:rsidP="00C60B7B">
      <w:pPr>
        <w:shd w:val="clear" w:color="auto" w:fill="FFFFFF" w:themeFill="background1"/>
        <w:tabs>
          <w:tab w:val="num" w:pos="5090"/>
        </w:tabs>
        <w:spacing w:line="200" w:lineRule="exact"/>
        <w:jc w:val="both"/>
        <w:rPr>
          <w:rFonts w:ascii="Verdana" w:hAnsi="Verdana"/>
          <w:sz w:val="18"/>
          <w:szCs w:val="18"/>
          <w:lang w:val="es-BO"/>
        </w:rPr>
      </w:pPr>
    </w:p>
    <w:p w14:paraId="0E9009C0" w14:textId="77777777" w:rsidR="00C60B7B" w:rsidRPr="007D34F1" w:rsidRDefault="00C60B7B" w:rsidP="00C60B7B">
      <w:pPr>
        <w:shd w:val="clear" w:color="auto" w:fill="FFFFFF" w:themeFill="background1"/>
        <w:jc w:val="both"/>
        <w:rPr>
          <w:rFonts w:ascii="Verdana" w:hAnsi="Verdana"/>
          <w:sz w:val="18"/>
          <w:szCs w:val="18"/>
          <w:lang w:val="es-BO"/>
        </w:rPr>
      </w:pPr>
      <w:r w:rsidRPr="007D34F1">
        <w:rPr>
          <w:rFonts w:ascii="Verdana" w:hAnsi="Verdana"/>
          <w:sz w:val="18"/>
          <w:szCs w:val="18"/>
          <w:lang w:val="es-BO"/>
        </w:rPr>
        <w:t xml:space="preserve">En caso de </w:t>
      </w:r>
      <w:proofErr w:type="gramStart"/>
      <w:r w:rsidRPr="007D34F1">
        <w:rPr>
          <w:rFonts w:ascii="Verdana" w:hAnsi="Verdana"/>
          <w:sz w:val="18"/>
          <w:szCs w:val="18"/>
          <w:lang w:val="es-BO"/>
        </w:rPr>
        <w:t>que</w:t>
      </w:r>
      <w:proofErr w:type="gramEnd"/>
      <w:r w:rsidRPr="007D34F1">
        <w:rPr>
          <w:rFonts w:ascii="Verdana" w:hAnsi="Verdana"/>
          <w:sz w:val="18"/>
          <w:szCs w:val="18"/>
          <w:lang w:val="es-BO"/>
        </w:rPr>
        <w:t xml:space="preserve"> por cualquier circunstancia, el presente documento no fuese protocolizado, servirá a los efectos de Ley y de su cumplimiento, como documento suficiente entre las partes.</w:t>
      </w:r>
    </w:p>
    <w:p w14:paraId="46D2CB57" w14:textId="77777777" w:rsidR="00C60B7B" w:rsidRPr="007D34F1" w:rsidRDefault="00C60B7B" w:rsidP="00C60B7B">
      <w:pPr>
        <w:shd w:val="clear" w:color="auto" w:fill="FFFFFF" w:themeFill="background1"/>
        <w:jc w:val="both"/>
        <w:rPr>
          <w:rFonts w:ascii="Verdana" w:hAnsi="Verdana"/>
          <w:sz w:val="18"/>
          <w:szCs w:val="18"/>
          <w:lang w:val="es-BO"/>
        </w:rPr>
      </w:pPr>
    </w:p>
    <w:p w14:paraId="1FCF921D" w14:textId="77777777" w:rsidR="00C60B7B" w:rsidRPr="007D34F1" w:rsidRDefault="00C60B7B" w:rsidP="00C60B7B">
      <w:pPr>
        <w:shd w:val="clear" w:color="auto" w:fill="FFFFFF" w:themeFill="background1"/>
        <w:jc w:val="both"/>
        <w:rPr>
          <w:rFonts w:ascii="Verdana" w:hAnsi="Verdana" w:cs="Arial"/>
          <w:b/>
          <w:sz w:val="18"/>
          <w:szCs w:val="18"/>
          <w:lang w:val="es-BO"/>
        </w:rPr>
      </w:pPr>
      <w:r w:rsidRPr="007D34F1">
        <w:rPr>
          <w:rFonts w:ascii="Verdana" w:hAnsi="Verdana" w:cs="Arial"/>
          <w:b/>
          <w:sz w:val="18"/>
          <w:szCs w:val="18"/>
          <w:lang w:val="es-BO"/>
        </w:rPr>
        <w:t>(</w:t>
      </w:r>
      <w:r w:rsidRPr="007D34F1">
        <w:rPr>
          <w:rFonts w:ascii="Verdana" w:hAnsi="Verdana" w:cs="Arial"/>
          <w:b/>
          <w:i/>
          <w:sz w:val="18"/>
          <w:szCs w:val="18"/>
          <w:lang w:val="es-BO"/>
        </w:rPr>
        <w:t>En caso de que la entidad no haya definido la subcontratación, deberá reemplazar el texto de la cláusula decima séptima indicando lo siguiente: “El presente contrato no prevé la subcontratación.”</w:t>
      </w:r>
      <w:r w:rsidRPr="007D34F1">
        <w:rPr>
          <w:rFonts w:ascii="Verdana" w:hAnsi="Verdana" w:cs="Arial"/>
          <w:b/>
          <w:sz w:val="18"/>
          <w:szCs w:val="18"/>
          <w:lang w:val="es-BO"/>
        </w:rPr>
        <w:t>)</w:t>
      </w:r>
    </w:p>
    <w:p w14:paraId="79251D47" w14:textId="77777777" w:rsidR="00C60B7B" w:rsidRPr="007D34F1" w:rsidRDefault="00C60B7B" w:rsidP="00C60B7B">
      <w:pPr>
        <w:shd w:val="clear" w:color="auto" w:fill="FFFFFF" w:themeFill="background1"/>
        <w:jc w:val="both"/>
        <w:rPr>
          <w:rFonts w:ascii="Verdana" w:hAnsi="Verdana" w:cs="Arial"/>
          <w:b/>
          <w:sz w:val="18"/>
          <w:szCs w:val="18"/>
          <w:lang w:val="es-BO"/>
        </w:rPr>
      </w:pPr>
    </w:p>
    <w:p w14:paraId="1FE11638"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b/>
          <w:sz w:val="18"/>
          <w:szCs w:val="18"/>
          <w:lang w:val="es-BO"/>
        </w:rPr>
        <w:t xml:space="preserve">DÉCIMA </w:t>
      </w:r>
      <w:proofErr w:type="gramStart"/>
      <w:r w:rsidRPr="007D34F1">
        <w:rPr>
          <w:rFonts w:ascii="Verdana" w:hAnsi="Verdana"/>
          <w:b/>
          <w:sz w:val="18"/>
          <w:szCs w:val="18"/>
          <w:lang w:val="es-BO"/>
        </w:rPr>
        <w:t>SÉPTIMA.-</w:t>
      </w:r>
      <w:proofErr w:type="gramEnd"/>
      <w:r w:rsidRPr="007D34F1">
        <w:rPr>
          <w:rFonts w:ascii="Verdana" w:hAnsi="Verdana"/>
          <w:b/>
          <w:sz w:val="18"/>
          <w:szCs w:val="18"/>
          <w:lang w:val="es-BO"/>
        </w:rPr>
        <w:t xml:space="preserve"> (SUBCONTRATOS) </w:t>
      </w:r>
      <w:r w:rsidRPr="007D34F1">
        <w:rPr>
          <w:rFonts w:ascii="Verdana" w:hAnsi="Verdana" w:cs="Arial"/>
          <w:sz w:val="18"/>
          <w:szCs w:val="18"/>
          <w:lang w:val="es-BO"/>
        </w:rPr>
        <w:t xml:space="preserve">Las subcontrataciones deberán permitir dar cumplimiento a la ejecución del contrato, bajo la absoluta responsabilidad del </w:t>
      </w:r>
      <w:r w:rsidRPr="007D34F1">
        <w:rPr>
          <w:rFonts w:ascii="Verdana" w:hAnsi="Verdana" w:cs="Arial"/>
          <w:b/>
          <w:sz w:val="18"/>
          <w:szCs w:val="18"/>
          <w:lang w:val="es-BO"/>
        </w:rPr>
        <w:t xml:space="preserve">CONSULTOR </w:t>
      </w:r>
      <w:r w:rsidRPr="007D34F1">
        <w:rPr>
          <w:rFonts w:ascii="Verdana" w:hAnsi="Verdana" w:cs="Arial"/>
          <w:sz w:val="18"/>
          <w:szCs w:val="18"/>
          <w:lang w:val="es-BO"/>
        </w:rPr>
        <w:t xml:space="preserve">y riesgo, siendo directa y exclusivamente responsable por los subcontratos suscritos, así como también por los actos y/u omisiones de los subcontratistas. </w:t>
      </w:r>
    </w:p>
    <w:p w14:paraId="191E2BB4" w14:textId="77777777" w:rsidR="00C60B7B" w:rsidRPr="007D34F1" w:rsidRDefault="00C60B7B" w:rsidP="00C60B7B">
      <w:pPr>
        <w:shd w:val="clear" w:color="auto" w:fill="FFFFFF" w:themeFill="background1"/>
        <w:jc w:val="both"/>
        <w:rPr>
          <w:rFonts w:ascii="Verdana" w:hAnsi="Verdana" w:cs="Arial"/>
          <w:sz w:val="18"/>
          <w:szCs w:val="18"/>
          <w:lang w:val="es-BO"/>
        </w:rPr>
      </w:pPr>
    </w:p>
    <w:p w14:paraId="357F4533" w14:textId="77777777" w:rsidR="00C60B7B" w:rsidRPr="007D34F1" w:rsidRDefault="00C60B7B" w:rsidP="00C60B7B">
      <w:pPr>
        <w:shd w:val="clear" w:color="auto" w:fill="FFFFFF" w:themeFill="background1"/>
        <w:jc w:val="both"/>
        <w:rPr>
          <w:rFonts w:ascii="Verdana" w:hAnsi="Verdana" w:cs="Arial"/>
          <w:b/>
          <w:sz w:val="18"/>
          <w:szCs w:val="18"/>
          <w:lang w:val="es-BO"/>
        </w:rPr>
      </w:pPr>
      <w:r w:rsidRPr="007D34F1">
        <w:rPr>
          <w:rFonts w:ascii="Verdana" w:hAnsi="Verdana" w:cs="Arial"/>
          <w:sz w:val="18"/>
          <w:szCs w:val="18"/>
          <w:lang w:val="es-BO"/>
        </w:rPr>
        <w:t xml:space="preserve">Ningún subcontrato o intervención de terceras personas relevará al </w:t>
      </w:r>
      <w:r w:rsidRPr="007D34F1">
        <w:rPr>
          <w:rFonts w:ascii="Verdana" w:hAnsi="Verdana" w:cs="Arial"/>
          <w:b/>
          <w:sz w:val="18"/>
          <w:szCs w:val="18"/>
          <w:lang w:val="es-BO"/>
        </w:rPr>
        <w:t>CONSULTOR</w:t>
      </w:r>
      <w:r w:rsidRPr="007D34F1" w:rsidDel="007339A1">
        <w:rPr>
          <w:rFonts w:ascii="Verdana" w:hAnsi="Verdana" w:cs="Arial"/>
          <w:b/>
          <w:sz w:val="18"/>
          <w:szCs w:val="18"/>
          <w:lang w:val="es-BO"/>
        </w:rPr>
        <w:t xml:space="preserve"> </w:t>
      </w:r>
      <w:r w:rsidRPr="007D34F1">
        <w:rPr>
          <w:rFonts w:ascii="Verdana" w:hAnsi="Verdana" w:cs="Arial"/>
          <w:sz w:val="18"/>
          <w:szCs w:val="18"/>
          <w:lang w:val="es-BO"/>
        </w:rPr>
        <w:t xml:space="preserve">del cumplimiento de todas sus obligaciones y responsabilidades contraídas en el presente Contrato. Las subcontrataciones que realice el </w:t>
      </w:r>
      <w:r w:rsidRPr="007D34F1">
        <w:rPr>
          <w:rFonts w:ascii="Verdana" w:hAnsi="Verdana" w:cs="Arial"/>
          <w:b/>
          <w:sz w:val="18"/>
          <w:szCs w:val="18"/>
          <w:lang w:val="es-BO"/>
        </w:rPr>
        <w:t>CONSULTOR</w:t>
      </w:r>
      <w:r w:rsidRPr="007D34F1">
        <w:rPr>
          <w:rFonts w:ascii="Verdana" w:hAnsi="Verdana" w:cs="Arial"/>
          <w:sz w:val="18"/>
          <w:szCs w:val="18"/>
          <w:lang w:val="es-BO"/>
        </w:rPr>
        <w:t xml:space="preserve"> de ninguna manera incidirán en el precio ofertado y aceptado por ambas partes en el presente contrato.</w:t>
      </w:r>
      <w:r w:rsidRPr="007D34F1">
        <w:rPr>
          <w:rFonts w:ascii="Verdana" w:hAnsi="Verdana" w:cs="Arial"/>
          <w:b/>
          <w:sz w:val="18"/>
          <w:szCs w:val="18"/>
          <w:lang w:val="es-BO"/>
        </w:rPr>
        <w:t xml:space="preserve"> </w:t>
      </w:r>
      <w:r w:rsidRPr="007D34F1">
        <w:rPr>
          <w:rFonts w:ascii="Verdana" w:hAnsi="Verdana" w:cs="Arial"/>
          <w:sz w:val="18"/>
          <w:szCs w:val="18"/>
          <w:lang w:val="es-BO"/>
        </w:rPr>
        <w:t xml:space="preserve">La </w:t>
      </w:r>
      <w:r w:rsidRPr="007D34F1">
        <w:rPr>
          <w:rFonts w:ascii="Verdana" w:hAnsi="Verdana" w:cs="Arial"/>
          <w:b/>
          <w:sz w:val="18"/>
          <w:szCs w:val="18"/>
          <w:lang w:val="es-BO"/>
        </w:rPr>
        <w:t xml:space="preserve">FISCALIZACIÓN </w:t>
      </w:r>
      <w:r w:rsidRPr="007D34F1">
        <w:rPr>
          <w:rFonts w:ascii="Verdana" w:hAnsi="Verdana" w:cs="Arial"/>
          <w:sz w:val="18"/>
          <w:szCs w:val="18"/>
          <w:lang w:val="es-BO"/>
        </w:rPr>
        <w:t>realizara el control de ejecución de obra efectuada por los subcontratistas.</w:t>
      </w:r>
    </w:p>
    <w:p w14:paraId="6E8E80D4" w14:textId="77777777" w:rsidR="00C60B7B" w:rsidRPr="007D34F1" w:rsidRDefault="00C60B7B" w:rsidP="00C60B7B">
      <w:pPr>
        <w:shd w:val="clear" w:color="auto" w:fill="FFFFFF" w:themeFill="background1"/>
        <w:jc w:val="both"/>
        <w:rPr>
          <w:rFonts w:ascii="Verdana" w:hAnsi="Verdana" w:cs="Arial"/>
          <w:sz w:val="18"/>
          <w:szCs w:val="18"/>
          <w:lang w:val="es-BO"/>
        </w:rPr>
      </w:pPr>
    </w:p>
    <w:p w14:paraId="6BF133E8"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cs="Arial"/>
          <w:sz w:val="18"/>
          <w:szCs w:val="18"/>
          <w:lang w:val="es-BO"/>
        </w:rPr>
        <w:t xml:space="preserve">El </w:t>
      </w:r>
      <w:r w:rsidRPr="007D34F1">
        <w:rPr>
          <w:rFonts w:ascii="Verdana" w:hAnsi="Verdana" w:cs="Arial"/>
          <w:b/>
          <w:sz w:val="18"/>
          <w:szCs w:val="18"/>
          <w:lang w:val="es-BO"/>
        </w:rPr>
        <w:t>CONSULTOR</w:t>
      </w:r>
      <w:r w:rsidRPr="007D34F1">
        <w:rPr>
          <w:rFonts w:ascii="Verdana" w:hAnsi="Verdana" w:cs="Arial"/>
          <w:sz w:val="18"/>
          <w:szCs w:val="18"/>
          <w:lang w:val="es-BO"/>
        </w:rPr>
        <w:t xml:space="preserve"> según lo ofertado en su propuesta, podrá realizar las subcontrataciones del </w:t>
      </w:r>
      <w:r w:rsidRPr="007D34F1">
        <w:rPr>
          <w:rFonts w:ascii="Verdana" w:hAnsi="Verdana" w:cs="Arial"/>
          <w:b/>
          <w:sz w:val="18"/>
          <w:szCs w:val="18"/>
          <w:lang w:val="es-BO"/>
        </w:rPr>
        <w:t xml:space="preserve">____________ </w:t>
      </w:r>
      <w:r w:rsidRPr="007D34F1">
        <w:rPr>
          <w:rFonts w:ascii="Verdana" w:hAnsi="Verdana" w:cs="Arial"/>
          <w:b/>
          <w:i/>
          <w:sz w:val="18"/>
          <w:szCs w:val="18"/>
          <w:lang w:val="es-BO"/>
        </w:rPr>
        <w:t xml:space="preserve">(establecer el porcentaje ofertado en su propuesta que no deberá exceder el 25% del monto total del contrato) </w:t>
      </w:r>
      <w:r w:rsidRPr="007D34F1">
        <w:rPr>
          <w:rFonts w:ascii="Verdana" w:hAnsi="Verdana" w:cs="Arial"/>
          <w:sz w:val="18"/>
          <w:szCs w:val="18"/>
          <w:lang w:val="es-BO"/>
        </w:rPr>
        <w:t>del</w:t>
      </w:r>
      <w:r w:rsidRPr="007D34F1">
        <w:rPr>
          <w:rFonts w:ascii="Verdana" w:hAnsi="Verdana" w:cs="Arial"/>
          <w:b/>
          <w:i/>
          <w:sz w:val="18"/>
          <w:szCs w:val="18"/>
          <w:lang w:val="es-BO"/>
        </w:rPr>
        <w:t xml:space="preserve"> </w:t>
      </w:r>
      <w:r w:rsidRPr="007D34F1">
        <w:rPr>
          <w:rFonts w:ascii="Verdana" w:hAnsi="Verdana" w:cs="Arial"/>
          <w:sz w:val="18"/>
          <w:szCs w:val="18"/>
          <w:lang w:val="es-BO"/>
        </w:rPr>
        <w:t xml:space="preserve">monto total del contrato, previa autorización de la </w:t>
      </w:r>
      <w:r w:rsidRPr="007D34F1">
        <w:rPr>
          <w:rFonts w:ascii="Verdana" w:hAnsi="Verdana" w:cs="Arial"/>
          <w:b/>
          <w:sz w:val="18"/>
          <w:szCs w:val="18"/>
          <w:lang w:val="es-BO"/>
        </w:rPr>
        <w:t>FISCALIZACIÓN</w:t>
      </w:r>
      <w:r w:rsidRPr="007D34F1">
        <w:rPr>
          <w:rFonts w:ascii="Verdana" w:hAnsi="Verdana" w:cs="Arial"/>
          <w:sz w:val="18"/>
          <w:szCs w:val="18"/>
          <w:lang w:val="es-BO"/>
        </w:rPr>
        <w:t>.</w:t>
      </w:r>
    </w:p>
    <w:p w14:paraId="1F6144E4" w14:textId="77777777" w:rsidR="00C60B7B" w:rsidRPr="007D34F1" w:rsidRDefault="00C60B7B" w:rsidP="00C60B7B">
      <w:pPr>
        <w:shd w:val="clear" w:color="auto" w:fill="FFFFFF" w:themeFill="background1"/>
        <w:jc w:val="both"/>
        <w:rPr>
          <w:rFonts w:ascii="Verdana" w:hAnsi="Verdana"/>
          <w:sz w:val="18"/>
          <w:szCs w:val="18"/>
          <w:lang w:val="es-BO"/>
        </w:rPr>
      </w:pPr>
    </w:p>
    <w:p w14:paraId="719CB12C"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En ningún caso el </w:t>
      </w:r>
      <w:r w:rsidRPr="007D34F1">
        <w:rPr>
          <w:rFonts w:ascii="Verdana" w:hAnsi="Verdana"/>
          <w:b/>
          <w:sz w:val="18"/>
          <w:szCs w:val="18"/>
          <w:lang w:val="es-BO"/>
        </w:rPr>
        <w:t>CONSULTOR</w:t>
      </w:r>
      <w:r w:rsidRPr="007D34F1">
        <w:rPr>
          <w:rFonts w:ascii="Verdana" w:hAnsi="Verdana"/>
          <w:sz w:val="18"/>
          <w:szCs w:val="18"/>
          <w:lang w:val="es-BO"/>
        </w:rPr>
        <w:t xml:space="preserve"> podrá pretender realizar subcontrataciones que no hubiesen sido expresamente previstas en su propuesta.</w:t>
      </w:r>
    </w:p>
    <w:p w14:paraId="2345D6BA"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494B6D38"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DÉCIMA </w:t>
      </w:r>
      <w:proofErr w:type="gramStart"/>
      <w:r w:rsidRPr="007D34F1">
        <w:rPr>
          <w:rFonts w:ascii="Verdana" w:hAnsi="Verdana"/>
          <w:b/>
          <w:sz w:val="18"/>
          <w:szCs w:val="18"/>
          <w:lang w:val="es-BO"/>
        </w:rPr>
        <w:t>OCTAVA.-</w:t>
      </w:r>
      <w:proofErr w:type="gramEnd"/>
      <w:r w:rsidRPr="007D34F1">
        <w:rPr>
          <w:rFonts w:ascii="Verdana" w:hAnsi="Verdana"/>
          <w:b/>
          <w:sz w:val="18"/>
          <w:szCs w:val="18"/>
          <w:lang w:val="es-BO"/>
        </w:rPr>
        <w:t xml:space="preserve"> (INTRANSFERIBILIDAD DEL CONTRATO).</w:t>
      </w:r>
      <w:r w:rsidRPr="007D34F1">
        <w:rPr>
          <w:rFonts w:ascii="Verdana" w:hAnsi="Verdana"/>
          <w:sz w:val="18"/>
          <w:szCs w:val="18"/>
          <w:lang w:val="es-BO"/>
        </w:rPr>
        <w:t xml:space="preserve"> El </w:t>
      </w:r>
      <w:r w:rsidRPr="007D34F1">
        <w:rPr>
          <w:rFonts w:ascii="Verdana" w:hAnsi="Verdana"/>
          <w:b/>
          <w:sz w:val="18"/>
          <w:szCs w:val="18"/>
          <w:lang w:val="es-BO"/>
        </w:rPr>
        <w:t>CONSULTOR</w:t>
      </w:r>
      <w:r w:rsidRPr="007D34F1">
        <w:rPr>
          <w:rFonts w:ascii="Verdana" w:hAnsi="Verdana"/>
          <w:sz w:val="18"/>
          <w:szCs w:val="18"/>
          <w:lang w:val="es-BO"/>
        </w:rPr>
        <w:t xml:space="preserve"> bajo ningún título podrá ceder, transferir, subrogar, total o parcialmente este Contrato. </w:t>
      </w:r>
    </w:p>
    <w:p w14:paraId="6DA9DA67"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282C9230"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sz w:val="18"/>
          <w:szCs w:val="18"/>
          <w:lang w:val="es-BO"/>
        </w:rPr>
        <w:t>En caso excepcional, emergente de causa de fuerza mayor, caso fortuito o necesidad pública, procederá la cesión o la subrogación del contrato, total o parcialmente, previa aprobación de la MAE, bajo los mismos términos y condiciones del presente contrato.</w:t>
      </w:r>
      <w:r w:rsidRPr="007D34F1">
        <w:rPr>
          <w:rFonts w:ascii="Verdana" w:hAnsi="Verdana"/>
          <w:b/>
          <w:sz w:val="18"/>
          <w:szCs w:val="18"/>
          <w:lang w:val="es-BO"/>
        </w:rPr>
        <w:t xml:space="preserve"> </w:t>
      </w:r>
    </w:p>
    <w:p w14:paraId="50F0FD26"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 </w:t>
      </w:r>
    </w:p>
    <w:p w14:paraId="482C801C"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b/>
          <w:sz w:val="18"/>
          <w:szCs w:val="18"/>
          <w:lang w:val="es-BO"/>
        </w:rPr>
        <w:t xml:space="preserve">DÉCIMA </w:t>
      </w:r>
      <w:proofErr w:type="gramStart"/>
      <w:r w:rsidRPr="007D34F1">
        <w:rPr>
          <w:rFonts w:ascii="Verdana" w:hAnsi="Verdana"/>
          <w:b/>
          <w:sz w:val="18"/>
          <w:szCs w:val="18"/>
          <w:lang w:val="es-BO"/>
        </w:rPr>
        <w:t>NOVENA.-</w:t>
      </w:r>
      <w:proofErr w:type="gramEnd"/>
      <w:r w:rsidRPr="007D34F1">
        <w:rPr>
          <w:rFonts w:ascii="Verdana" w:hAnsi="Verdana"/>
          <w:b/>
          <w:sz w:val="18"/>
          <w:szCs w:val="18"/>
          <w:lang w:val="es-BO"/>
        </w:rPr>
        <w:t xml:space="preserve"> (CAUSAS DE FUERZA MAYOR Y/O CASO FORTUITO).</w:t>
      </w:r>
      <w:r w:rsidRPr="007D34F1">
        <w:rPr>
          <w:rFonts w:ascii="Verdana" w:hAnsi="Verdana"/>
          <w:sz w:val="18"/>
          <w:szCs w:val="18"/>
          <w:lang w:val="es-BO"/>
        </w:rPr>
        <w:t xml:space="preserve"> Con el fin de exceptuar al </w:t>
      </w:r>
      <w:r w:rsidRPr="007D34F1">
        <w:rPr>
          <w:rFonts w:ascii="Verdana" w:hAnsi="Verdana"/>
          <w:b/>
          <w:sz w:val="18"/>
          <w:szCs w:val="18"/>
          <w:lang w:val="es-BO"/>
        </w:rPr>
        <w:t>CONSULTOR</w:t>
      </w:r>
      <w:r w:rsidRPr="007D34F1">
        <w:rPr>
          <w:rFonts w:ascii="Verdana" w:hAnsi="Verdana"/>
          <w:sz w:val="18"/>
          <w:szCs w:val="18"/>
          <w:lang w:val="es-BO"/>
        </w:rPr>
        <w:t xml:space="preserve"> de determinadas responsabilidades por mora o incumplimiento del presente contrato, la </w:t>
      </w:r>
      <w:r w:rsidRPr="007D34F1">
        <w:rPr>
          <w:rFonts w:ascii="Verdana" w:hAnsi="Verdana"/>
          <w:b/>
          <w:bCs/>
          <w:sz w:val="18"/>
          <w:szCs w:val="18"/>
          <w:lang w:val="es-BO"/>
        </w:rPr>
        <w:t>FISCALIZACIÓN</w:t>
      </w:r>
      <w:r w:rsidRPr="007D34F1">
        <w:rPr>
          <w:rFonts w:ascii="Verdana" w:hAnsi="Verdana"/>
          <w:sz w:val="18"/>
          <w:szCs w:val="18"/>
          <w:lang w:val="es-BO"/>
        </w:rPr>
        <w:t xml:space="preserve"> tendrá la facultad de calificar las causas de fuerza mayor, caso fortuito u otras causas debidamente justificadas, que pudieran tener efectiva consecuencia </w:t>
      </w:r>
      <w:r w:rsidRPr="007D34F1">
        <w:rPr>
          <w:rFonts w:ascii="Verdana" w:hAnsi="Verdana" w:cs="Arial"/>
          <w:sz w:val="18"/>
          <w:szCs w:val="18"/>
          <w:lang w:val="es-BO"/>
        </w:rPr>
        <w:t>sobre el cumplimiento del presente Contrato.</w:t>
      </w:r>
    </w:p>
    <w:p w14:paraId="6E3B7BD3" w14:textId="77777777" w:rsidR="00C60B7B" w:rsidRPr="007D34F1" w:rsidRDefault="00C60B7B" w:rsidP="00C60B7B">
      <w:pPr>
        <w:shd w:val="clear" w:color="auto" w:fill="FFFFFF" w:themeFill="background1"/>
        <w:jc w:val="both"/>
        <w:rPr>
          <w:rFonts w:ascii="Verdana" w:hAnsi="Verdana" w:cs="Arial"/>
          <w:sz w:val="18"/>
          <w:szCs w:val="18"/>
          <w:lang w:val="es-BO"/>
        </w:rPr>
      </w:pPr>
    </w:p>
    <w:p w14:paraId="7B0A3CB1" w14:textId="77777777" w:rsidR="00C60B7B" w:rsidRPr="007D34F1" w:rsidRDefault="00C60B7B" w:rsidP="00C60B7B">
      <w:pPr>
        <w:shd w:val="clear" w:color="auto" w:fill="FFFFFF" w:themeFill="background1"/>
        <w:spacing w:line="195" w:lineRule="exact"/>
        <w:jc w:val="both"/>
        <w:rPr>
          <w:rFonts w:ascii="Verdana" w:hAnsi="Verdana"/>
          <w:sz w:val="18"/>
          <w:szCs w:val="18"/>
          <w:lang w:val="es-BO"/>
        </w:rPr>
      </w:pPr>
      <w:r w:rsidRPr="007D34F1">
        <w:rPr>
          <w:rFonts w:ascii="Verdana" w:hAnsi="Verdana"/>
          <w:sz w:val="18"/>
          <w:szCs w:val="18"/>
          <w:lang w:val="es-BO"/>
        </w:rPr>
        <w:lastRenderedPageBreak/>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2C759FF" w14:textId="77777777" w:rsidR="00C60B7B" w:rsidRPr="007D34F1" w:rsidRDefault="00C60B7B" w:rsidP="00C60B7B">
      <w:pPr>
        <w:shd w:val="clear" w:color="auto" w:fill="FFFFFF" w:themeFill="background1"/>
        <w:spacing w:line="195" w:lineRule="exact"/>
        <w:jc w:val="both"/>
        <w:rPr>
          <w:rFonts w:ascii="Verdana" w:hAnsi="Verdana"/>
          <w:sz w:val="18"/>
          <w:szCs w:val="18"/>
          <w:lang w:val="es-BO"/>
        </w:rPr>
      </w:pPr>
    </w:p>
    <w:p w14:paraId="44D463AD" w14:textId="77777777" w:rsidR="00C60B7B" w:rsidRPr="007D34F1" w:rsidRDefault="00C60B7B" w:rsidP="00C60B7B">
      <w:pPr>
        <w:shd w:val="clear" w:color="auto" w:fill="FFFFFF" w:themeFill="background1"/>
        <w:spacing w:line="195" w:lineRule="exact"/>
        <w:jc w:val="both"/>
        <w:rPr>
          <w:rFonts w:ascii="Verdana" w:hAnsi="Verdana"/>
          <w:sz w:val="18"/>
          <w:szCs w:val="18"/>
          <w:lang w:val="es-BO"/>
        </w:rPr>
      </w:pPr>
      <w:r w:rsidRPr="007D34F1">
        <w:rPr>
          <w:rFonts w:ascii="Verdana" w:hAnsi="Verdana"/>
          <w:sz w:val="18"/>
          <w:szCs w:val="18"/>
          <w:lang w:val="es-BO"/>
        </w:rPr>
        <w:t>Para que cualquiera de estos hechos puedan constituir justificación de impedimento</w:t>
      </w:r>
      <w:r w:rsidRPr="007D34F1">
        <w:rPr>
          <w:rFonts w:ascii="Verdana" w:hAnsi="Verdana" w:cs="Arial"/>
          <w:sz w:val="18"/>
          <w:szCs w:val="18"/>
          <w:lang w:val="es-BO"/>
        </w:rPr>
        <w:t xml:space="preserve"> o demora</w:t>
      </w:r>
      <w:r w:rsidRPr="007D34F1">
        <w:rPr>
          <w:rFonts w:ascii="Verdana" w:hAnsi="Verdana"/>
          <w:sz w:val="18"/>
          <w:szCs w:val="18"/>
          <w:lang w:val="es-BO"/>
        </w:rPr>
        <w:t xml:space="preserve"> en el cumplimiento de la </w:t>
      </w:r>
      <w:r w:rsidRPr="007D34F1">
        <w:rPr>
          <w:rFonts w:ascii="Verdana" w:hAnsi="Verdana"/>
          <w:b/>
          <w:sz w:val="18"/>
          <w:szCs w:val="18"/>
          <w:lang w:val="es-BO"/>
        </w:rPr>
        <w:t xml:space="preserve">CONSULTORÍA </w:t>
      </w:r>
      <w:r w:rsidRPr="007D34F1">
        <w:rPr>
          <w:rFonts w:ascii="Verdana" w:hAnsi="Verdana"/>
          <w:sz w:val="18"/>
          <w:szCs w:val="18"/>
          <w:lang w:val="es-BO"/>
        </w:rPr>
        <w:t>o</w:t>
      </w:r>
      <w:r w:rsidRPr="007D34F1">
        <w:rPr>
          <w:rFonts w:ascii="Verdana" w:hAnsi="Verdana"/>
          <w:b/>
          <w:sz w:val="18"/>
          <w:szCs w:val="18"/>
          <w:lang w:val="es-BO"/>
        </w:rPr>
        <w:t xml:space="preserve"> </w:t>
      </w:r>
      <w:r w:rsidRPr="007D34F1">
        <w:rPr>
          <w:rFonts w:ascii="Verdana" w:hAnsi="Verdana"/>
          <w:sz w:val="18"/>
          <w:szCs w:val="18"/>
          <w:lang w:val="es-BO"/>
        </w:rPr>
        <w:t xml:space="preserve">del Cronograma de Servicios, de manera obligatoria y justificada el </w:t>
      </w:r>
      <w:r w:rsidRPr="007D34F1">
        <w:rPr>
          <w:rFonts w:ascii="Verdana" w:hAnsi="Verdana"/>
          <w:b/>
          <w:sz w:val="18"/>
          <w:szCs w:val="18"/>
          <w:lang w:val="es-BO"/>
        </w:rPr>
        <w:t xml:space="preserve">CONSULTOR </w:t>
      </w:r>
      <w:r w:rsidRPr="007D34F1">
        <w:rPr>
          <w:rFonts w:ascii="Verdana" w:hAnsi="Verdana"/>
          <w:sz w:val="18"/>
          <w:szCs w:val="18"/>
          <w:lang w:val="es-BO"/>
        </w:rPr>
        <w:t xml:space="preserve">deberá solicitar a la </w:t>
      </w:r>
      <w:r w:rsidRPr="007D34F1">
        <w:rPr>
          <w:rFonts w:ascii="Verdana" w:hAnsi="Verdana"/>
          <w:b/>
          <w:bCs/>
          <w:sz w:val="18"/>
          <w:szCs w:val="18"/>
          <w:lang w:val="es-BO"/>
        </w:rPr>
        <w:t xml:space="preserve">FISCALIZACIÓN </w:t>
      </w:r>
      <w:r w:rsidRPr="007D34F1">
        <w:rPr>
          <w:rFonts w:ascii="Verdana" w:hAnsi="Verdana"/>
          <w:bCs/>
          <w:sz w:val="18"/>
          <w:szCs w:val="18"/>
          <w:lang w:val="es-BO"/>
        </w:rPr>
        <w:t xml:space="preserve">la emisión de un </w:t>
      </w:r>
      <w:r w:rsidRPr="007D34F1">
        <w:rPr>
          <w:rFonts w:ascii="Verdana" w:hAnsi="Verdana"/>
          <w:sz w:val="18"/>
          <w:szCs w:val="18"/>
          <w:lang w:val="es-BO"/>
        </w:rPr>
        <w:t xml:space="preserve">certificado de constancia de la existencia </w:t>
      </w:r>
      <w:r w:rsidRPr="007D34F1">
        <w:rPr>
          <w:rFonts w:ascii="Verdana" w:hAnsi="Verdana" w:cs="Arial"/>
          <w:sz w:val="18"/>
          <w:szCs w:val="18"/>
          <w:lang w:val="es-BO"/>
        </w:rPr>
        <w:t>del hecho de fuerza mayor, caso fortuito u otras causas debidamente justificadas</w:t>
      </w:r>
      <w:r w:rsidRPr="007D34F1">
        <w:rPr>
          <w:rFonts w:ascii="Verdana" w:hAnsi="Verdana"/>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2300CE19" w14:textId="77777777" w:rsidR="00C60B7B" w:rsidRPr="007D34F1" w:rsidRDefault="00C60B7B" w:rsidP="00C60B7B">
      <w:pPr>
        <w:shd w:val="clear" w:color="auto" w:fill="FFFFFF" w:themeFill="background1"/>
        <w:spacing w:line="195" w:lineRule="exact"/>
        <w:jc w:val="both"/>
        <w:rPr>
          <w:rFonts w:ascii="Verdana" w:hAnsi="Verdana"/>
          <w:sz w:val="18"/>
          <w:szCs w:val="18"/>
          <w:lang w:val="es-BO"/>
        </w:rPr>
      </w:pPr>
    </w:p>
    <w:p w14:paraId="70EF5E49" w14:textId="77777777" w:rsidR="00C60B7B" w:rsidRPr="007D34F1" w:rsidRDefault="00C60B7B" w:rsidP="00C60B7B">
      <w:pPr>
        <w:shd w:val="clear" w:color="auto" w:fill="FFFFFF" w:themeFill="background1"/>
        <w:jc w:val="both"/>
        <w:rPr>
          <w:rFonts w:ascii="Verdana" w:hAnsi="Verdana" w:cs="Arial"/>
          <w:spacing w:val="-3"/>
          <w:sz w:val="18"/>
          <w:szCs w:val="18"/>
          <w:lang w:val="es-BO"/>
        </w:rPr>
      </w:pPr>
      <w:r w:rsidRPr="007D34F1">
        <w:rPr>
          <w:rFonts w:ascii="Verdana" w:hAnsi="Verdana" w:cs="Arial"/>
          <w:sz w:val="18"/>
          <w:szCs w:val="18"/>
          <w:lang w:val="es-BO"/>
        </w:rPr>
        <w:t xml:space="preserve">La </w:t>
      </w:r>
      <w:r w:rsidRPr="007D34F1">
        <w:rPr>
          <w:rFonts w:ascii="Verdana" w:hAnsi="Verdana" w:cs="Arial"/>
          <w:b/>
          <w:sz w:val="18"/>
          <w:szCs w:val="18"/>
          <w:lang w:val="es-BO"/>
        </w:rPr>
        <w:t xml:space="preserve">FISCALIZACIÓN </w:t>
      </w:r>
      <w:r w:rsidRPr="007D34F1">
        <w:rPr>
          <w:rFonts w:ascii="Verdana" w:hAnsi="Verdana" w:cs="Arial"/>
          <w:sz w:val="18"/>
          <w:szCs w:val="18"/>
          <w:lang w:val="es-BO"/>
        </w:rPr>
        <w:t xml:space="preserve">en el plazo de dos (2) días hábiles deberá emitir el </w:t>
      </w:r>
      <w:r w:rsidRPr="007D34F1">
        <w:rPr>
          <w:rFonts w:ascii="Verdana" w:hAnsi="Verdana"/>
          <w:sz w:val="18"/>
          <w:szCs w:val="18"/>
          <w:lang w:val="es-BO"/>
        </w:rPr>
        <w:t xml:space="preserve">certificado de constancia de la existencia </w:t>
      </w:r>
      <w:r w:rsidRPr="007D34F1">
        <w:rPr>
          <w:rFonts w:ascii="Verdana" w:hAnsi="Verdana" w:cs="Arial"/>
          <w:sz w:val="18"/>
          <w:szCs w:val="18"/>
          <w:lang w:val="es-BO"/>
        </w:rPr>
        <w:t>del hecho de fuerza mayor, caso fortuito u otras causas debidamente justificadas o rechazar la solicitud de su emisión de manera fundamentada.</w:t>
      </w:r>
      <w:r w:rsidRPr="007D34F1">
        <w:rPr>
          <w:rFonts w:ascii="Verdana" w:hAnsi="Verdana" w:cs="Arial"/>
          <w:spacing w:val="-3"/>
          <w:sz w:val="18"/>
          <w:szCs w:val="18"/>
          <w:lang w:val="es-BO"/>
        </w:rPr>
        <w:t xml:space="preserve"> En caso de aceptación, se procederá a exonerar al </w:t>
      </w:r>
      <w:r w:rsidRPr="007D34F1">
        <w:rPr>
          <w:rFonts w:ascii="Verdana" w:hAnsi="Verdana" w:cs="Arial"/>
          <w:b/>
          <w:spacing w:val="-3"/>
          <w:sz w:val="18"/>
          <w:szCs w:val="18"/>
          <w:lang w:val="es-BO"/>
        </w:rPr>
        <w:t xml:space="preserve">CONSULTOR </w:t>
      </w:r>
      <w:r w:rsidRPr="007D34F1">
        <w:rPr>
          <w:rFonts w:ascii="Verdana" w:hAnsi="Verdana" w:cs="Arial"/>
          <w:spacing w:val="-3"/>
          <w:sz w:val="18"/>
          <w:szCs w:val="18"/>
          <w:lang w:val="es-BO"/>
        </w:rPr>
        <w:t>del pago de multas.</w:t>
      </w:r>
    </w:p>
    <w:p w14:paraId="2A01021E" w14:textId="77777777" w:rsidR="00C60B7B" w:rsidRPr="007D34F1" w:rsidRDefault="00C60B7B" w:rsidP="00C60B7B">
      <w:pPr>
        <w:shd w:val="clear" w:color="auto" w:fill="FFFFFF" w:themeFill="background1"/>
        <w:jc w:val="both"/>
        <w:rPr>
          <w:rFonts w:ascii="Verdana" w:hAnsi="Verdana" w:cs="Arial"/>
          <w:spacing w:val="-3"/>
          <w:sz w:val="18"/>
          <w:szCs w:val="18"/>
          <w:lang w:val="es-BO"/>
        </w:rPr>
      </w:pPr>
    </w:p>
    <w:p w14:paraId="03BB0C73" w14:textId="77777777" w:rsidR="00C60B7B" w:rsidRPr="007D34F1" w:rsidRDefault="00C60B7B" w:rsidP="00C60B7B">
      <w:pPr>
        <w:shd w:val="clear" w:color="auto" w:fill="FFFFFF" w:themeFill="background1"/>
        <w:jc w:val="both"/>
        <w:rPr>
          <w:lang w:val="es-BO"/>
        </w:rPr>
      </w:pPr>
      <w:r w:rsidRPr="007D34F1">
        <w:rPr>
          <w:rFonts w:ascii="Verdana" w:hAnsi="Verdana" w:cs="Arial"/>
          <w:spacing w:val="-3"/>
          <w:sz w:val="18"/>
          <w:szCs w:val="18"/>
          <w:lang w:val="es-BO"/>
        </w:rPr>
        <w:t xml:space="preserve">El </w:t>
      </w:r>
      <w:r w:rsidRPr="007D34F1">
        <w:rPr>
          <w:rFonts w:ascii="Verdana" w:hAnsi="Verdana" w:cs="Arial"/>
          <w:b/>
          <w:spacing w:val="-3"/>
          <w:sz w:val="18"/>
          <w:szCs w:val="18"/>
          <w:lang w:val="es-BO"/>
        </w:rPr>
        <w:t>CONSULTOR</w:t>
      </w:r>
      <w:r w:rsidRPr="007D34F1">
        <w:rPr>
          <w:rFonts w:ascii="Verdana" w:hAnsi="Verdana" w:cs="Arial"/>
          <w:spacing w:val="-3"/>
          <w:sz w:val="18"/>
          <w:szCs w:val="18"/>
          <w:lang w:val="es-BO"/>
        </w:rPr>
        <w:t xml:space="preserve">, con la aceptación del impedimento emitida por la </w:t>
      </w:r>
      <w:r w:rsidRPr="007D34F1">
        <w:rPr>
          <w:rFonts w:ascii="Verdana" w:hAnsi="Verdana" w:cs="Arial"/>
          <w:b/>
          <w:spacing w:val="-3"/>
          <w:sz w:val="18"/>
          <w:szCs w:val="18"/>
          <w:lang w:val="es-BO"/>
        </w:rPr>
        <w:t>FISCALIZACIÓN</w:t>
      </w:r>
      <w:r w:rsidRPr="007D34F1">
        <w:rPr>
          <w:rFonts w:ascii="Verdana" w:hAnsi="Verdana" w:cs="Arial"/>
          <w:spacing w:val="-3"/>
          <w:sz w:val="18"/>
          <w:szCs w:val="18"/>
          <w:lang w:val="es-BO"/>
        </w:rPr>
        <w:t xml:space="preserve">, podrá solicitar a la </w:t>
      </w:r>
      <w:r w:rsidRPr="007D34F1">
        <w:rPr>
          <w:rFonts w:ascii="Verdana" w:hAnsi="Verdana" w:cs="Arial"/>
          <w:b/>
          <w:spacing w:val="-3"/>
          <w:sz w:val="18"/>
          <w:szCs w:val="18"/>
          <w:lang w:val="es-BO"/>
        </w:rPr>
        <w:t>ENTIDAD</w:t>
      </w:r>
      <w:r w:rsidRPr="007D34F1">
        <w:rPr>
          <w:rFonts w:ascii="Verdana" w:hAnsi="Verdana"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39D93932" w14:textId="77777777" w:rsidR="00C60B7B" w:rsidRPr="007D34F1" w:rsidRDefault="00C60B7B" w:rsidP="00C60B7B">
      <w:pPr>
        <w:shd w:val="clear" w:color="auto" w:fill="FFFFFF" w:themeFill="background1"/>
        <w:spacing w:line="195" w:lineRule="exact"/>
        <w:jc w:val="both"/>
        <w:rPr>
          <w:rFonts w:ascii="Verdana" w:hAnsi="Verdana"/>
          <w:sz w:val="18"/>
          <w:szCs w:val="18"/>
          <w:lang w:val="es-BO"/>
        </w:rPr>
      </w:pPr>
    </w:p>
    <w:p w14:paraId="5D740D74" w14:textId="77777777" w:rsidR="00C60B7B" w:rsidRPr="007D34F1" w:rsidRDefault="00C60B7B" w:rsidP="00C60B7B">
      <w:pPr>
        <w:shd w:val="clear" w:color="auto" w:fill="FFFFFF" w:themeFill="background1"/>
        <w:spacing w:line="195" w:lineRule="exact"/>
        <w:jc w:val="both"/>
        <w:rPr>
          <w:rFonts w:ascii="Verdana" w:hAnsi="Verdana"/>
          <w:sz w:val="18"/>
          <w:szCs w:val="18"/>
          <w:lang w:val="es-BO"/>
        </w:rPr>
      </w:pPr>
      <w:r w:rsidRPr="007D34F1">
        <w:rPr>
          <w:rFonts w:ascii="Verdana" w:hAnsi="Verdana"/>
          <w:sz w:val="18"/>
          <w:szCs w:val="18"/>
          <w:lang w:val="es-BO"/>
        </w:rPr>
        <w:t xml:space="preserve">La solicitud del </w:t>
      </w:r>
      <w:r w:rsidRPr="007D34F1">
        <w:rPr>
          <w:rFonts w:ascii="Verdana" w:hAnsi="Verdana"/>
          <w:b/>
          <w:sz w:val="18"/>
          <w:szCs w:val="18"/>
          <w:lang w:val="es-BO"/>
        </w:rPr>
        <w:t>CONSULTOR</w:t>
      </w:r>
      <w:r w:rsidRPr="007D34F1">
        <w:rPr>
          <w:rFonts w:ascii="Verdana" w:hAnsi="Verdana"/>
          <w:sz w:val="18"/>
          <w:szCs w:val="18"/>
          <w:lang w:val="es-BO"/>
        </w:rPr>
        <w:t xml:space="preserve">, para la calificación de los hechos de impedimento, como causas de fuerza mayor, caso fortuito u otras causas debidamente justificadas no serán considerados como reclamos. </w:t>
      </w:r>
    </w:p>
    <w:p w14:paraId="4834F042"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31F1FB01"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roofErr w:type="gramStart"/>
      <w:r w:rsidRPr="007D34F1">
        <w:rPr>
          <w:rFonts w:ascii="Verdana" w:hAnsi="Verdana"/>
          <w:b/>
          <w:sz w:val="18"/>
          <w:szCs w:val="18"/>
          <w:lang w:val="es-BO"/>
        </w:rPr>
        <w:t>VIGÉSIMA.-</w:t>
      </w:r>
      <w:proofErr w:type="gramEnd"/>
      <w:r w:rsidRPr="007D34F1">
        <w:rPr>
          <w:rFonts w:ascii="Verdana" w:hAnsi="Verdana"/>
          <w:b/>
          <w:sz w:val="18"/>
          <w:szCs w:val="18"/>
          <w:lang w:val="es-BO"/>
        </w:rPr>
        <w:t xml:space="preserve"> (TERMINACIÓN DEL CONTRATO)</w:t>
      </w:r>
      <w:r w:rsidRPr="007D34F1">
        <w:rPr>
          <w:rFonts w:ascii="Verdana" w:hAnsi="Verdana"/>
          <w:sz w:val="18"/>
          <w:szCs w:val="18"/>
          <w:lang w:val="es-BO"/>
        </w:rPr>
        <w:t xml:space="preserve"> El presente contrato concluirá por una de las siguientes causas: </w:t>
      </w:r>
    </w:p>
    <w:p w14:paraId="2B3725D6" w14:textId="77777777" w:rsidR="00C60B7B" w:rsidRPr="007D34F1" w:rsidRDefault="00C60B7B" w:rsidP="00C60B7B">
      <w:pPr>
        <w:shd w:val="clear" w:color="auto" w:fill="FFFFFF" w:themeFill="background1"/>
        <w:spacing w:line="200" w:lineRule="exact"/>
        <w:ind w:left="425"/>
        <w:jc w:val="both"/>
        <w:rPr>
          <w:rFonts w:ascii="Verdana" w:hAnsi="Verdana"/>
          <w:b/>
          <w:sz w:val="18"/>
          <w:szCs w:val="18"/>
          <w:lang w:val="es-BO"/>
        </w:rPr>
      </w:pPr>
    </w:p>
    <w:p w14:paraId="7DB35FBA" w14:textId="77777777" w:rsidR="00C60B7B" w:rsidRPr="00C0732F" w:rsidRDefault="00C60B7B" w:rsidP="00C60B7B">
      <w:pPr>
        <w:numPr>
          <w:ilvl w:val="1"/>
          <w:numId w:val="31"/>
        </w:numPr>
        <w:shd w:val="clear" w:color="auto" w:fill="FFFFFF" w:themeFill="background1"/>
        <w:tabs>
          <w:tab w:val="clear" w:pos="465"/>
        </w:tabs>
        <w:spacing w:line="200" w:lineRule="exact"/>
        <w:ind w:left="567" w:hanging="567"/>
        <w:jc w:val="both"/>
        <w:rPr>
          <w:rFonts w:ascii="Verdana" w:hAnsi="Verdana"/>
          <w:b/>
          <w:sz w:val="18"/>
          <w:szCs w:val="18"/>
          <w:lang w:val="es-BO"/>
        </w:rPr>
      </w:pPr>
      <w:r w:rsidRPr="007D34F1">
        <w:rPr>
          <w:rFonts w:ascii="Verdana" w:hAnsi="Verdana"/>
          <w:b/>
          <w:sz w:val="18"/>
          <w:szCs w:val="18"/>
          <w:lang w:val="es-BO"/>
        </w:rPr>
        <w:t xml:space="preserve">Por Cumplimiento del Contrato </w:t>
      </w:r>
      <w:r w:rsidRPr="007D34F1">
        <w:rPr>
          <w:rFonts w:ascii="Verdana" w:hAnsi="Verdana"/>
          <w:sz w:val="18"/>
          <w:szCs w:val="18"/>
          <w:lang w:val="es-BO"/>
        </w:rPr>
        <w:t xml:space="preserve">Forma ordinaria de cumplimiento, donde la </w:t>
      </w:r>
      <w:r w:rsidRPr="007D34F1">
        <w:rPr>
          <w:rFonts w:ascii="Verdana" w:hAnsi="Verdana"/>
          <w:b/>
          <w:sz w:val="18"/>
          <w:szCs w:val="18"/>
          <w:lang w:val="es-BO"/>
        </w:rPr>
        <w:t>ENTIDAD</w:t>
      </w:r>
      <w:r w:rsidRPr="007D34F1">
        <w:rPr>
          <w:rFonts w:ascii="Verdana" w:hAnsi="Verdana"/>
          <w:sz w:val="18"/>
          <w:szCs w:val="18"/>
          <w:lang w:val="es-BO"/>
        </w:rPr>
        <w:t xml:space="preserve"> como el </w:t>
      </w:r>
      <w:r w:rsidRPr="007D34F1">
        <w:rPr>
          <w:rFonts w:ascii="Verdana" w:hAnsi="Verdana"/>
          <w:b/>
          <w:sz w:val="18"/>
          <w:szCs w:val="18"/>
          <w:lang w:val="es-BO"/>
        </w:rPr>
        <w:t>CONSULTOR</w:t>
      </w:r>
      <w:r w:rsidRPr="007D34F1">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7D34F1">
        <w:rPr>
          <w:rFonts w:ascii="Verdana" w:hAnsi="Verdana"/>
          <w:b/>
          <w:sz w:val="18"/>
          <w:szCs w:val="18"/>
          <w:lang w:val="es-BO"/>
        </w:rPr>
        <w:t>ENTIDAD</w:t>
      </w:r>
      <w:r w:rsidRPr="007D34F1">
        <w:rPr>
          <w:rFonts w:ascii="Verdana" w:hAnsi="Verdana"/>
          <w:sz w:val="18"/>
          <w:szCs w:val="18"/>
          <w:lang w:val="es-BO"/>
        </w:rPr>
        <w:t>.</w:t>
      </w:r>
    </w:p>
    <w:p w14:paraId="656C4C5E" w14:textId="77777777" w:rsidR="00C60B7B" w:rsidRPr="007D34F1" w:rsidRDefault="00C60B7B" w:rsidP="00C60B7B">
      <w:pPr>
        <w:shd w:val="clear" w:color="auto" w:fill="FFFFFF" w:themeFill="background1"/>
        <w:spacing w:line="200" w:lineRule="exact"/>
        <w:ind w:left="567"/>
        <w:jc w:val="both"/>
        <w:rPr>
          <w:rFonts w:ascii="Verdana" w:hAnsi="Verdana"/>
          <w:b/>
          <w:sz w:val="18"/>
          <w:szCs w:val="18"/>
          <w:lang w:val="es-BO"/>
        </w:rPr>
      </w:pPr>
    </w:p>
    <w:p w14:paraId="06BA9E46" w14:textId="77777777" w:rsidR="00C60B7B" w:rsidRPr="007D34F1" w:rsidRDefault="00C60B7B" w:rsidP="00C60B7B">
      <w:pPr>
        <w:numPr>
          <w:ilvl w:val="1"/>
          <w:numId w:val="31"/>
        </w:numPr>
        <w:shd w:val="clear" w:color="auto" w:fill="FFFFFF" w:themeFill="background1"/>
        <w:tabs>
          <w:tab w:val="clear" w:pos="465"/>
        </w:tabs>
        <w:spacing w:line="200" w:lineRule="exact"/>
        <w:ind w:left="567" w:hanging="567"/>
        <w:jc w:val="both"/>
        <w:rPr>
          <w:rFonts w:ascii="Verdana" w:hAnsi="Verdana"/>
          <w:sz w:val="18"/>
          <w:szCs w:val="18"/>
          <w:lang w:val="es-BO"/>
        </w:rPr>
      </w:pPr>
      <w:r w:rsidRPr="007D34F1">
        <w:rPr>
          <w:rFonts w:ascii="Verdana" w:hAnsi="Verdana"/>
          <w:b/>
          <w:sz w:val="18"/>
          <w:szCs w:val="18"/>
          <w:lang w:val="es-BO"/>
        </w:rPr>
        <w:t xml:space="preserve">Por Resolución del Contrato </w:t>
      </w:r>
      <w:r w:rsidRPr="007D34F1">
        <w:rPr>
          <w:rFonts w:ascii="Verdana" w:hAnsi="Verdana"/>
          <w:sz w:val="18"/>
          <w:szCs w:val="18"/>
          <w:lang w:val="es-BO"/>
        </w:rPr>
        <w:t>Es la forma extraordinaria de terminación del contrato que procederá únicamente por las siguientes causales:</w:t>
      </w:r>
    </w:p>
    <w:p w14:paraId="40569B07"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55862CD7" w14:textId="77777777" w:rsidR="00C60B7B" w:rsidRPr="007D34F1" w:rsidRDefault="00C60B7B" w:rsidP="00C60B7B">
      <w:pPr>
        <w:numPr>
          <w:ilvl w:val="2"/>
          <w:numId w:val="31"/>
        </w:numPr>
        <w:shd w:val="clear" w:color="auto" w:fill="FFFFFF" w:themeFill="background1"/>
        <w:spacing w:line="200" w:lineRule="exact"/>
        <w:ind w:hanging="813"/>
        <w:jc w:val="both"/>
        <w:rPr>
          <w:rFonts w:ascii="Verdana" w:hAnsi="Verdana"/>
          <w:b/>
          <w:sz w:val="18"/>
          <w:szCs w:val="18"/>
          <w:lang w:val="es-BO"/>
        </w:rPr>
      </w:pPr>
      <w:r w:rsidRPr="007D34F1">
        <w:rPr>
          <w:rFonts w:ascii="Verdana" w:hAnsi="Verdana"/>
          <w:b/>
          <w:sz w:val="18"/>
          <w:szCs w:val="18"/>
          <w:lang w:val="es-BO"/>
        </w:rPr>
        <w:t>Resolución a requerimiento de la ENTIDAD, por causales atribuibles al CONSULTOR</w:t>
      </w:r>
      <w:r w:rsidRPr="007D34F1">
        <w:rPr>
          <w:rFonts w:ascii="Verdana" w:hAnsi="Verdana"/>
          <w:sz w:val="18"/>
          <w:szCs w:val="18"/>
          <w:lang w:val="es-BO"/>
        </w:rPr>
        <w:t>.</w:t>
      </w:r>
      <w:r w:rsidRPr="007D34F1">
        <w:rPr>
          <w:rFonts w:ascii="Verdana" w:hAnsi="Verdana"/>
          <w:b/>
          <w:sz w:val="18"/>
          <w:szCs w:val="18"/>
          <w:lang w:val="es-BO"/>
        </w:rPr>
        <w:t xml:space="preserve"> </w:t>
      </w:r>
      <w:r w:rsidRPr="007D34F1">
        <w:rPr>
          <w:rFonts w:ascii="Verdana" w:hAnsi="Verdana"/>
          <w:sz w:val="18"/>
          <w:szCs w:val="18"/>
          <w:lang w:val="es-BO"/>
        </w:rPr>
        <w:t>LA ENTIDAD, podrá proceder al trámite de resolución del Contrato, en los siguientes casos:</w:t>
      </w:r>
    </w:p>
    <w:p w14:paraId="17731105" w14:textId="77777777" w:rsidR="00C60B7B" w:rsidRPr="007D34F1" w:rsidRDefault="00C60B7B" w:rsidP="00C60B7B">
      <w:pPr>
        <w:shd w:val="clear" w:color="auto" w:fill="FFFFFF" w:themeFill="background1"/>
        <w:spacing w:line="200" w:lineRule="exact"/>
        <w:ind w:left="1380"/>
        <w:jc w:val="both"/>
        <w:rPr>
          <w:rFonts w:ascii="Verdana" w:hAnsi="Verdana"/>
          <w:sz w:val="18"/>
          <w:szCs w:val="18"/>
          <w:lang w:val="es-BO"/>
        </w:rPr>
      </w:pPr>
    </w:p>
    <w:p w14:paraId="3460A949" w14:textId="77777777" w:rsidR="00C60B7B" w:rsidRPr="007D34F1" w:rsidRDefault="00C60B7B" w:rsidP="00C60B7B">
      <w:pPr>
        <w:numPr>
          <w:ilvl w:val="0"/>
          <w:numId w:val="22"/>
        </w:numPr>
        <w:shd w:val="clear" w:color="auto" w:fill="FFFFFF" w:themeFill="background1"/>
        <w:tabs>
          <w:tab w:val="clear" w:pos="2126"/>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t xml:space="preserve">Por disolución del </w:t>
      </w:r>
      <w:r w:rsidRPr="007D34F1">
        <w:rPr>
          <w:rFonts w:ascii="Verdana" w:hAnsi="Verdana"/>
          <w:b/>
          <w:sz w:val="18"/>
          <w:szCs w:val="18"/>
          <w:lang w:val="es-BO"/>
        </w:rPr>
        <w:t>CONSULTOR</w:t>
      </w:r>
      <w:r w:rsidRPr="007D34F1">
        <w:rPr>
          <w:rFonts w:ascii="Verdana" w:hAnsi="Verdana"/>
          <w:sz w:val="18"/>
          <w:szCs w:val="18"/>
          <w:lang w:val="es-BO"/>
        </w:rPr>
        <w:t>.</w:t>
      </w:r>
    </w:p>
    <w:p w14:paraId="7B4B1F65" w14:textId="77777777" w:rsidR="00C60B7B" w:rsidRPr="007D34F1" w:rsidRDefault="00C60B7B" w:rsidP="00C60B7B">
      <w:pPr>
        <w:numPr>
          <w:ilvl w:val="0"/>
          <w:numId w:val="22"/>
        </w:numPr>
        <w:shd w:val="clear" w:color="auto" w:fill="FFFFFF" w:themeFill="background1"/>
        <w:tabs>
          <w:tab w:val="clear" w:pos="2126"/>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t xml:space="preserve">Por quiebra declarada del </w:t>
      </w:r>
      <w:r w:rsidRPr="007D34F1">
        <w:rPr>
          <w:rFonts w:ascii="Verdana" w:hAnsi="Verdana"/>
          <w:b/>
          <w:sz w:val="18"/>
          <w:szCs w:val="18"/>
          <w:lang w:val="es-BO"/>
        </w:rPr>
        <w:t>CONSULTOR.</w:t>
      </w:r>
      <w:r w:rsidRPr="007D34F1">
        <w:rPr>
          <w:rFonts w:ascii="Verdana" w:hAnsi="Verdana"/>
          <w:sz w:val="18"/>
          <w:szCs w:val="18"/>
          <w:lang w:val="es-BO"/>
        </w:rPr>
        <w:t xml:space="preserve"> </w:t>
      </w:r>
    </w:p>
    <w:p w14:paraId="0C0069A5" w14:textId="77777777" w:rsidR="00C60B7B" w:rsidRPr="007D34F1" w:rsidRDefault="00C60B7B" w:rsidP="00C60B7B">
      <w:pPr>
        <w:numPr>
          <w:ilvl w:val="0"/>
          <w:numId w:val="22"/>
        </w:numPr>
        <w:shd w:val="clear" w:color="auto" w:fill="FFFFFF" w:themeFill="background1"/>
        <w:tabs>
          <w:tab w:val="clear" w:pos="2126"/>
          <w:tab w:val="num" w:pos="1620"/>
        </w:tabs>
        <w:spacing w:line="200" w:lineRule="exact"/>
        <w:ind w:left="1620" w:hanging="360"/>
        <w:jc w:val="both"/>
        <w:rPr>
          <w:rFonts w:ascii="Verdana" w:hAnsi="Verdana"/>
          <w:b/>
          <w:sz w:val="18"/>
          <w:szCs w:val="18"/>
          <w:lang w:val="es-BO"/>
        </w:rPr>
      </w:pPr>
      <w:r w:rsidRPr="007D34F1">
        <w:rPr>
          <w:rFonts w:ascii="Verdana" w:hAnsi="Verdana"/>
          <w:sz w:val="18"/>
          <w:szCs w:val="18"/>
          <w:lang w:val="es-BO"/>
        </w:rPr>
        <w:t xml:space="preserve">Por suspensión de la prestación del servicio de </w:t>
      </w:r>
      <w:r w:rsidRPr="007D34F1">
        <w:rPr>
          <w:rFonts w:ascii="Verdana" w:hAnsi="Verdana"/>
          <w:b/>
          <w:sz w:val="18"/>
          <w:szCs w:val="18"/>
          <w:lang w:val="es-BO"/>
        </w:rPr>
        <w:t>CONSULTORÍA</w:t>
      </w:r>
      <w:r w:rsidRPr="007D34F1">
        <w:rPr>
          <w:rFonts w:ascii="Verdana" w:hAnsi="Verdana"/>
          <w:sz w:val="18"/>
          <w:szCs w:val="18"/>
          <w:lang w:val="es-BO"/>
        </w:rPr>
        <w:t xml:space="preserve"> sin justificación, por el lapso de __________ </w:t>
      </w:r>
      <w:r w:rsidRPr="007D34F1">
        <w:rPr>
          <w:rFonts w:ascii="Verdana" w:hAnsi="Verdana"/>
          <w:b/>
          <w:i/>
          <w:sz w:val="18"/>
          <w:szCs w:val="18"/>
          <w:lang w:val="es-BO"/>
        </w:rPr>
        <w:t>(registrar el número de días en función del plazo total del servicio que se presta)</w:t>
      </w:r>
      <w:r w:rsidRPr="007D34F1">
        <w:rPr>
          <w:rFonts w:ascii="Verdana" w:hAnsi="Verdana"/>
          <w:sz w:val="18"/>
          <w:szCs w:val="18"/>
          <w:lang w:val="es-BO"/>
        </w:rPr>
        <w:t xml:space="preserve"> días calendario continuos, sin autorización escrita de la </w:t>
      </w:r>
      <w:r w:rsidRPr="007D34F1">
        <w:rPr>
          <w:rFonts w:ascii="Verdana" w:hAnsi="Verdana"/>
          <w:b/>
          <w:sz w:val="18"/>
          <w:szCs w:val="18"/>
          <w:lang w:val="es-BO"/>
        </w:rPr>
        <w:t>FISCALIZACIÓN</w:t>
      </w:r>
      <w:r w:rsidRPr="007D34F1">
        <w:rPr>
          <w:rFonts w:ascii="Verdana" w:hAnsi="Verdana"/>
          <w:sz w:val="18"/>
          <w:szCs w:val="18"/>
          <w:lang w:val="es-BO"/>
        </w:rPr>
        <w:t>.</w:t>
      </w:r>
    </w:p>
    <w:p w14:paraId="06E18D7A" w14:textId="77777777" w:rsidR="00C60B7B" w:rsidRPr="007D34F1" w:rsidRDefault="00C60B7B" w:rsidP="00C60B7B">
      <w:pPr>
        <w:numPr>
          <w:ilvl w:val="0"/>
          <w:numId w:val="22"/>
        </w:numPr>
        <w:shd w:val="clear" w:color="auto" w:fill="FFFFFF" w:themeFill="background1"/>
        <w:tabs>
          <w:tab w:val="clear" w:pos="2126"/>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t xml:space="preserve">Si emitida la Orden de Proceder, el </w:t>
      </w:r>
      <w:r w:rsidRPr="007D34F1">
        <w:rPr>
          <w:rFonts w:ascii="Verdana" w:hAnsi="Verdana"/>
          <w:b/>
          <w:sz w:val="18"/>
          <w:szCs w:val="18"/>
          <w:lang w:val="es-BO"/>
        </w:rPr>
        <w:t>CONSULTOR</w:t>
      </w:r>
      <w:r w:rsidRPr="007D34F1">
        <w:rPr>
          <w:rFonts w:ascii="Verdana" w:hAnsi="Verdana"/>
          <w:sz w:val="18"/>
          <w:szCs w:val="18"/>
          <w:lang w:val="es-BO"/>
        </w:rPr>
        <w:t xml:space="preserve"> demora más de quince (15) días calendario en dar inicio a la prestación del servicio. </w:t>
      </w:r>
      <w:r w:rsidRPr="007D34F1">
        <w:rPr>
          <w:rFonts w:ascii="Verdana" w:hAnsi="Verdana"/>
          <w:b/>
          <w:i/>
          <w:sz w:val="18"/>
          <w:szCs w:val="18"/>
          <w:lang w:val="es-BO"/>
        </w:rPr>
        <w:t>(en caso de servicio de corta duración, este plazo puede ser reducido)</w:t>
      </w:r>
      <w:r w:rsidRPr="007D34F1">
        <w:rPr>
          <w:rFonts w:ascii="Verdana" w:hAnsi="Verdana"/>
          <w:i/>
          <w:sz w:val="18"/>
          <w:szCs w:val="18"/>
          <w:lang w:val="es-BO"/>
        </w:rPr>
        <w:t>.</w:t>
      </w:r>
    </w:p>
    <w:p w14:paraId="15FD2D15" w14:textId="77777777" w:rsidR="00C60B7B" w:rsidRPr="007D34F1" w:rsidRDefault="00C60B7B" w:rsidP="00C60B7B">
      <w:pPr>
        <w:numPr>
          <w:ilvl w:val="0"/>
          <w:numId w:val="22"/>
        </w:numPr>
        <w:shd w:val="clear" w:color="auto" w:fill="FFFFFF" w:themeFill="background1"/>
        <w:tabs>
          <w:tab w:val="clear" w:pos="2126"/>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t>Por incumplimiento en relación al personal y equipo ofertados.</w:t>
      </w:r>
    </w:p>
    <w:p w14:paraId="2CB7351A" w14:textId="77777777" w:rsidR="00C60B7B" w:rsidRPr="007D34F1" w:rsidRDefault="00C60B7B" w:rsidP="00C60B7B">
      <w:pPr>
        <w:numPr>
          <w:ilvl w:val="0"/>
          <w:numId w:val="22"/>
        </w:numPr>
        <w:shd w:val="clear" w:color="auto" w:fill="FFFFFF" w:themeFill="background1"/>
        <w:tabs>
          <w:tab w:val="clear" w:pos="2126"/>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t>Por incumplimiento injustificado del cronograma de servicios sin que el</w:t>
      </w:r>
      <w:r w:rsidRPr="007D34F1">
        <w:rPr>
          <w:rFonts w:ascii="Verdana" w:hAnsi="Verdana"/>
          <w:b/>
          <w:sz w:val="18"/>
          <w:szCs w:val="18"/>
          <w:lang w:val="es-BO"/>
        </w:rPr>
        <w:t xml:space="preserve"> CONSULTOR</w:t>
      </w:r>
      <w:r w:rsidRPr="007D34F1">
        <w:rPr>
          <w:rFonts w:ascii="Verdana" w:hAnsi="Verdana"/>
          <w:sz w:val="18"/>
          <w:szCs w:val="18"/>
          <w:lang w:val="es-BO"/>
        </w:rPr>
        <w:t xml:space="preserve"> adopte medidas necesarias y oportunas para recuperar su demora y asegurar la conclusión de la </w:t>
      </w:r>
      <w:r w:rsidRPr="007D34F1">
        <w:rPr>
          <w:rFonts w:ascii="Verdana" w:hAnsi="Verdana"/>
          <w:b/>
          <w:sz w:val="18"/>
          <w:szCs w:val="18"/>
          <w:lang w:val="es-BO"/>
        </w:rPr>
        <w:t>CONSULTORÍA</w:t>
      </w:r>
      <w:r w:rsidRPr="007D34F1">
        <w:rPr>
          <w:rFonts w:ascii="Verdana" w:hAnsi="Verdana"/>
          <w:sz w:val="18"/>
          <w:szCs w:val="18"/>
          <w:lang w:val="es-BO"/>
        </w:rPr>
        <w:t xml:space="preserve"> dentro del plazo vigente.</w:t>
      </w:r>
    </w:p>
    <w:p w14:paraId="0B7D0250" w14:textId="77777777" w:rsidR="00C60B7B" w:rsidRPr="007D34F1" w:rsidRDefault="00C60B7B" w:rsidP="00C60B7B">
      <w:pPr>
        <w:numPr>
          <w:ilvl w:val="0"/>
          <w:numId w:val="22"/>
        </w:numPr>
        <w:shd w:val="clear" w:color="auto" w:fill="FFFFFF" w:themeFill="background1"/>
        <w:tabs>
          <w:tab w:val="clear" w:pos="2126"/>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t xml:space="preserve">Por negligencia reiterada (3 veces) en el cumplimiento de los Términos de Referencia, u otras especificaciones, o instrucciones escritas de la </w:t>
      </w:r>
      <w:r w:rsidRPr="007D34F1">
        <w:rPr>
          <w:rFonts w:ascii="Verdana" w:hAnsi="Verdana"/>
          <w:b/>
          <w:sz w:val="18"/>
          <w:szCs w:val="18"/>
          <w:lang w:val="es-BO"/>
        </w:rPr>
        <w:t>FISCALIZACIÓN.</w:t>
      </w:r>
    </w:p>
    <w:p w14:paraId="55CE5EB3" w14:textId="77777777" w:rsidR="00C60B7B" w:rsidRPr="007D34F1" w:rsidRDefault="00C60B7B" w:rsidP="00C60B7B">
      <w:pPr>
        <w:numPr>
          <w:ilvl w:val="0"/>
          <w:numId w:val="22"/>
        </w:numPr>
        <w:shd w:val="clear" w:color="auto" w:fill="FFFFFF" w:themeFill="background1"/>
        <w:tabs>
          <w:tab w:val="clear" w:pos="2126"/>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lastRenderedPageBreak/>
        <w:t xml:space="preserve">Por subcontratación de una parte del servicio sin que ésta haya sido prevista en la propuesta y/o sin contar con la autorización escrita de la </w:t>
      </w:r>
      <w:r w:rsidRPr="007D34F1">
        <w:rPr>
          <w:rFonts w:ascii="Verdana" w:hAnsi="Verdana"/>
          <w:b/>
          <w:sz w:val="18"/>
          <w:szCs w:val="18"/>
          <w:lang w:val="es-BO"/>
        </w:rPr>
        <w:t>FISCALIZACIÓN</w:t>
      </w:r>
      <w:r w:rsidRPr="007D34F1">
        <w:rPr>
          <w:rFonts w:ascii="Verdana" w:hAnsi="Verdana"/>
          <w:sz w:val="18"/>
          <w:szCs w:val="18"/>
          <w:lang w:val="es-BO"/>
        </w:rPr>
        <w:t>.</w:t>
      </w:r>
    </w:p>
    <w:p w14:paraId="6913D63C" w14:textId="77777777" w:rsidR="00C60B7B" w:rsidRPr="007D34F1" w:rsidRDefault="00C60B7B" w:rsidP="00C60B7B">
      <w:pPr>
        <w:numPr>
          <w:ilvl w:val="0"/>
          <w:numId w:val="22"/>
        </w:numPr>
        <w:shd w:val="clear" w:color="auto" w:fill="FFFFFF" w:themeFill="background1"/>
        <w:tabs>
          <w:tab w:val="clear" w:pos="2126"/>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t xml:space="preserve">Cuando el monto de la multa en la prestación del servicio de </w:t>
      </w:r>
      <w:r w:rsidRPr="007D34F1">
        <w:rPr>
          <w:rFonts w:ascii="Verdana" w:hAnsi="Verdana"/>
          <w:b/>
          <w:sz w:val="18"/>
          <w:szCs w:val="18"/>
          <w:lang w:val="es-BO"/>
        </w:rPr>
        <w:t>CONSULTORÍA</w:t>
      </w:r>
      <w:r w:rsidRPr="007D34F1">
        <w:rPr>
          <w:rFonts w:ascii="Verdana" w:hAnsi="Verdana"/>
          <w:sz w:val="18"/>
          <w:szCs w:val="18"/>
          <w:lang w:val="es-BO"/>
        </w:rPr>
        <w:t xml:space="preserve"> alcance el diez por ciento (10%) del monto total del contrato, decisión optativa, o el veinte por ciento (20%), de forma obligatoria.</w:t>
      </w:r>
    </w:p>
    <w:p w14:paraId="390EBA80" w14:textId="77777777" w:rsidR="00C60B7B" w:rsidRPr="007D34F1" w:rsidRDefault="00C60B7B" w:rsidP="00C60B7B">
      <w:pPr>
        <w:shd w:val="clear" w:color="auto" w:fill="FFFFFF" w:themeFill="background1"/>
        <w:spacing w:line="200" w:lineRule="exact"/>
        <w:ind w:left="1260"/>
        <w:jc w:val="both"/>
        <w:rPr>
          <w:rFonts w:ascii="Verdana" w:hAnsi="Verdana"/>
          <w:sz w:val="18"/>
          <w:szCs w:val="18"/>
          <w:lang w:val="es-BO"/>
        </w:rPr>
      </w:pPr>
    </w:p>
    <w:p w14:paraId="0515A043" w14:textId="77777777" w:rsidR="00C60B7B" w:rsidRPr="007D34F1" w:rsidRDefault="00C60B7B" w:rsidP="00C60B7B">
      <w:pPr>
        <w:numPr>
          <w:ilvl w:val="2"/>
          <w:numId w:val="31"/>
        </w:numPr>
        <w:shd w:val="clear" w:color="auto" w:fill="FFFFFF" w:themeFill="background1"/>
        <w:spacing w:line="200" w:lineRule="exact"/>
        <w:ind w:hanging="813"/>
        <w:jc w:val="both"/>
        <w:rPr>
          <w:rFonts w:ascii="Verdana" w:hAnsi="Verdana"/>
          <w:sz w:val="18"/>
          <w:szCs w:val="18"/>
          <w:lang w:val="es-BO"/>
        </w:rPr>
      </w:pPr>
      <w:r w:rsidRPr="007D34F1">
        <w:rPr>
          <w:rFonts w:ascii="Verdana" w:hAnsi="Verdana"/>
          <w:b/>
          <w:sz w:val="18"/>
          <w:szCs w:val="18"/>
          <w:lang w:val="es-BO"/>
        </w:rPr>
        <w:t xml:space="preserve">Resolución a requerimiento del CONSULTOR por causales atribuibles a </w:t>
      </w:r>
      <w:r w:rsidRPr="00C0732F">
        <w:rPr>
          <w:rFonts w:ascii="Verdana" w:hAnsi="Verdana"/>
          <w:b/>
          <w:bCs/>
          <w:sz w:val="18"/>
          <w:szCs w:val="18"/>
          <w:lang w:val="es-BO"/>
        </w:rPr>
        <w:t xml:space="preserve">la </w:t>
      </w:r>
      <w:r w:rsidRPr="007D34F1">
        <w:rPr>
          <w:rFonts w:ascii="Verdana" w:hAnsi="Verdana"/>
          <w:b/>
          <w:sz w:val="18"/>
          <w:szCs w:val="18"/>
          <w:lang w:val="es-BO"/>
        </w:rPr>
        <w:t>ENTIDAD.</w:t>
      </w:r>
      <w:r w:rsidRPr="007D34F1">
        <w:rPr>
          <w:rFonts w:ascii="Verdana" w:hAnsi="Verdana"/>
          <w:sz w:val="18"/>
          <w:szCs w:val="18"/>
          <w:lang w:val="es-BO"/>
        </w:rPr>
        <w:t xml:space="preserve"> El</w:t>
      </w:r>
      <w:r w:rsidRPr="007D34F1">
        <w:rPr>
          <w:rFonts w:ascii="Verdana" w:hAnsi="Verdana"/>
          <w:b/>
          <w:sz w:val="18"/>
          <w:szCs w:val="18"/>
          <w:lang w:val="es-BO"/>
        </w:rPr>
        <w:t xml:space="preserve"> CONSULTOR</w:t>
      </w:r>
      <w:r w:rsidRPr="007D34F1">
        <w:rPr>
          <w:rFonts w:ascii="Verdana" w:hAnsi="Verdana"/>
          <w:sz w:val="18"/>
          <w:szCs w:val="18"/>
          <w:lang w:val="es-BO"/>
        </w:rPr>
        <w:t>, podrá proceder al trámite de resolución del Contrato, en los siguientes casos:</w:t>
      </w:r>
    </w:p>
    <w:p w14:paraId="29B1E310" w14:textId="77777777" w:rsidR="00C60B7B" w:rsidRPr="007D34F1" w:rsidRDefault="00C60B7B" w:rsidP="00C60B7B">
      <w:pPr>
        <w:shd w:val="clear" w:color="auto" w:fill="FFFFFF" w:themeFill="background1"/>
        <w:spacing w:line="200" w:lineRule="exact"/>
        <w:ind w:left="567"/>
        <w:jc w:val="both"/>
        <w:rPr>
          <w:rFonts w:ascii="Verdana" w:hAnsi="Verdana"/>
          <w:sz w:val="18"/>
          <w:szCs w:val="18"/>
          <w:lang w:val="es-BO"/>
        </w:rPr>
      </w:pPr>
    </w:p>
    <w:p w14:paraId="2860A38C" w14:textId="77777777" w:rsidR="00C60B7B" w:rsidRPr="007D34F1" w:rsidRDefault="00C60B7B" w:rsidP="00C60B7B">
      <w:pPr>
        <w:numPr>
          <w:ilvl w:val="0"/>
          <w:numId w:val="23"/>
        </w:numPr>
        <w:shd w:val="clear" w:color="auto" w:fill="FFFFFF" w:themeFill="background1"/>
        <w:tabs>
          <w:tab w:val="clear" w:pos="1587"/>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t xml:space="preserve">Por instrucciones injustificadas de la </w:t>
      </w:r>
      <w:r w:rsidRPr="007D34F1">
        <w:rPr>
          <w:rFonts w:ascii="Verdana" w:hAnsi="Verdana"/>
          <w:b/>
          <w:sz w:val="18"/>
          <w:szCs w:val="18"/>
          <w:lang w:val="es-BO"/>
        </w:rPr>
        <w:t>ENTIDAD</w:t>
      </w:r>
      <w:r w:rsidRPr="007D34F1">
        <w:rPr>
          <w:rFonts w:ascii="Verdana" w:hAnsi="Verdana"/>
          <w:sz w:val="18"/>
          <w:szCs w:val="18"/>
          <w:lang w:val="es-BO"/>
        </w:rPr>
        <w:t xml:space="preserve"> o de la </w:t>
      </w:r>
      <w:r w:rsidRPr="007D34F1">
        <w:rPr>
          <w:rFonts w:ascii="Verdana" w:hAnsi="Verdana"/>
          <w:b/>
          <w:bCs/>
          <w:sz w:val="18"/>
          <w:szCs w:val="18"/>
          <w:lang w:val="es-BO"/>
        </w:rPr>
        <w:t>FISCALIZACIÓN</w:t>
      </w:r>
      <w:r w:rsidRPr="007D34F1">
        <w:rPr>
          <w:rFonts w:ascii="Verdana" w:hAnsi="Verdana"/>
          <w:sz w:val="18"/>
          <w:szCs w:val="18"/>
          <w:lang w:val="es-BO"/>
        </w:rPr>
        <w:t xml:space="preserve">, con conocimiento de la </w:t>
      </w:r>
      <w:r w:rsidRPr="007D34F1">
        <w:rPr>
          <w:rFonts w:ascii="Verdana" w:hAnsi="Verdana"/>
          <w:b/>
          <w:sz w:val="18"/>
          <w:szCs w:val="18"/>
          <w:lang w:val="es-BO"/>
        </w:rPr>
        <w:t>ENTIDAD</w:t>
      </w:r>
      <w:r w:rsidRPr="007D34F1">
        <w:rPr>
          <w:rFonts w:ascii="Verdana" w:hAnsi="Verdana"/>
          <w:sz w:val="18"/>
          <w:szCs w:val="18"/>
          <w:lang w:val="es-BO"/>
        </w:rPr>
        <w:t xml:space="preserve">, para la suspensión de la prestación de la </w:t>
      </w:r>
      <w:r w:rsidRPr="007D34F1">
        <w:rPr>
          <w:rFonts w:ascii="Verdana" w:hAnsi="Verdana"/>
          <w:b/>
          <w:sz w:val="18"/>
          <w:szCs w:val="18"/>
          <w:lang w:val="es-BO"/>
        </w:rPr>
        <w:t>CONSULTORÍA</w:t>
      </w:r>
      <w:r w:rsidRPr="007D34F1">
        <w:rPr>
          <w:rFonts w:ascii="Verdana" w:hAnsi="Verdana"/>
          <w:sz w:val="18"/>
          <w:szCs w:val="18"/>
          <w:lang w:val="es-BO"/>
        </w:rPr>
        <w:t xml:space="preserve"> por más de treinta (30) días calendario.</w:t>
      </w:r>
    </w:p>
    <w:p w14:paraId="1E6EF752" w14:textId="77777777" w:rsidR="00C60B7B" w:rsidRPr="007D34F1" w:rsidRDefault="00C60B7B" w:rsidP="00C60B7B">
      <w:pPr>
        <w:numPr>
          <w:ilvl w:val="0"/>
          <w:numId w:val="23"/>
        </w:numPr>
        <w:shd w:val="clear" w:color="auto" w:fill="FFFFFF" w:themeFill="background1"/>
        <w:tabs>
          <w:tab w:val="clear" w:pos="1587"/>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t xml:space="preserve">Si apartándose de los términos del contrato la </w:t>
      </w:r>
      <w:r w:rsidRPr="007D34F1">
        <w:rPr>
          <w:rFonts w:ascii="Verdana" w:hAnsi="Verdana"/>
          <w:b/>
          <w:sz w:val="18"/>
          <w:szCs w:val="18"/>
          <w:lang w:val="es-BO"/>
        </w:rPr>
        <w:t>ENTIDAD</w:t>
      </w:r>
      <w:r w:rsidRPr="007D34F1">
        <w:rPr>
          <w:rFonts w:ascii="Verdana" w:hAnsi="Verdana"/>
          <w:sz w:val="18"/>
          <w:szCs w:val="18"/>
          <w:lang w:val="es-BO"/>
        </w:rPr>
        <w:t xml:space="preserve">, pretende efectuar aumento o disminución de los servicios de la </w:t>
      </w:r>
      <w:r w:rsidRPr="007D34F1">
        <w:rPr>
          <w:rFonts w:ascii="Verdana" w:hAnsi="Verdana"/>
          <w:b/>
          <w:sz w:val="18"/>
          <w:szCs w:val="18"/>
          <w:lang w:val="es-BO"/>
        </w:rPr>
        <w:t>CONSULTORÍA</w:t>
      </w:r>
      <w:r w:rsidRPr="007D34F1">
        <w:rPr>
          <w:rFonts w:ascii="Verdana" w:hAnsi="Verdana"/>
          <w:sz w:val="18"/>
          <w:szCs w:val="18"/>
          <w:lang w:val="es-BO"/>
        </w:rPr>
        <w:t>, sin emisión del Contrato Modificatorio.</w:t>
      </w:r>
    </w:p>
    <w:p w14:paraId="2212C6E1" w14:textId="77777777" w:rsidR="00C60B7B" w:rsidRPr="007D34F1" w:rsidRDefault="00C60B7B" w:rsidP="00C60B7B">
      <w:pPr>
        <w:numPr>
          <w:ilvl w:val="0"/>
          <w:numId w:val="23"/>
        </w:numPr>
        <w:shd w:val="clear" w:color="auto" w:fill="FFFFFF" w:themeFill="background1"/>
        <w:tabs>
          <w:tab w:val="clear" w:pos="1587"/>
          <w:tab w:val="num" w:pos="1620"/>
        </w:tabs>
        <w:spacing w:line="200" w:lineRule="exact"/>
        <w:ind w:left="1620" w:hanging="360"/>
        <w:jc w:val="both"/>
        <w:rPr>
          <w:rFonts w:ascii="Verdana" w:hAnsi="Verdana"/>
          <w:sz w:val="18"/>
          <w:szCs w:val="18"/>
          <w:lang w:val="es-BO"/>
        </w:rPr>
      </w:pPr>
      <w:r w:rsidRPr="007D34F1">
        <w:rPr>
          <w:rFonts w:ascii="Verdana" w:hAnsi="Verdana"/>
          <w:sz w:val="18"/>
          <w:szCs w:val="18"/>
          <w:lang w:val="es-BO"/>
        </w:rPr>
        <w:t xml:space="preserve">Por incumplimiento injustificado en el pago de un certificado de pago aprobado por la </w:t>
      </w:r>
      <w:r w:rsidRPr="007D34F1">
        <w:rPr>
          <w:rFonts w:ascii="Verdana" w:hAnsi="Verdana"/>
          <w:b/>
          <w:bCs/>
          <w:sz w:val="18"/>
          <w:szCs w:val="18"/>
          <w:lang w:val="es-BO"/>
        </w:rPr>
        <w:t>FISCALIZACIÓN</w:t>
      </w:r>
      <w:r w:rsidRPr="007D34F1">
        <w:rPr>
          <w:rFonts w:ascii="Verdana" w:hAnsi="Verdana"/>
          <w:sz w:val="18"/>
          <w:szCs w:val="18"/>
          <w:lang w:val="es-BO"/>
        </w:rPr>
        <w:t xml:space="preserve">, por más de sesenta (60) días calendario computados a partir de su fecha de aprobación.  </w:t>
      </w:r>
    </w:p>
    <w:p w14:paraId="45646128" w14:textId="77777777" w:rsidR="00C60B7B" w:rsidRPr="007D34F1" w:rsidRDefault="00C60B7B" w:rsidP="00C60B7B">
      <w:pPr>
        <w:shd w:val="clear" w:color="auto" w:fill="FFFFFF" w:themeFill="background1"/>
        <w:spacing w:line="200" w:lineRule="exact"/>
        <w:ind w:left="567"/>
        <w:jc w:val="both"/>
        <w:rPr>
          <w:rFonts w:ascii="Verdana" w:hAnsi="Verdana"/>
          <w:sz w:val="18"/>
          <w:szCs w:val="18"/>
          <w:lang w:val="es-BO"/>
        </w:rPr>
      </w:pPr>
    </w:p>
    <w:p w14:paraId="36F016F2" w14:textId="77777777" w:rsidR="00C60B7B" w:rsidRPr="007D34F1" w:rsidRDefault="00C60B7B" w:rsidP="00C60B7B">
      <w:pPr>
        <w:numPr>
          <w:ilvl w:val="2"/>
          <w:numId w:val="31"/>
        </w:numPr>
        <w:shd w:val="clear" w:color="auto" w:fill="FFFFFF" w:themeFill="background1"/>
        <w:tabs>
          <w:tab w:val="left" w:pos="1418"/>
        </w:tabs>
        <w:spacing w:line="195" w:lineRule="exact"/>
        <w:ind w:left="1418" w:hanging="813"/>
        <w:jc w:val="both"/>
        <w:rPr>
          <w:rFonts w:ascii="Verdana" w:hAnsi="Verdana" w:cs="Arial"/>
          <w:sz w:val="18"/>
          <w:szCs w:val="18"/>
          <w:lang w:val="es-BO"/>
        </w:rPr>
      </w:pPr>
      <w:r w:rsidRPr="007D34F1">
        <w:rPr>
          <w:rFonts w:ascii="Verdana" w:hAnsi="Verdana"/>
          <w:b/>
          <w:sz w:val="18"/>
          <w:szCs w:val="18"/>
          <w:lang w:val="es-BO"/>
        </w:rPr>
        <w:t xml:space="preserve">Reglas aplicables a la Resolución: </w:t>
      </w:r>
      <w:r w:rsidRPr="007D34F1">
        <w:rPr>
          <w:rFonts w:ascii="Verdana" w:hAnsi="Verdana" w:cs="Arial"/>
          <w:sz w:val="18"/>
          <w:szCs w:val="18"/>
          <w:lang w:val="es-BO"/>
        </w:rPr>
        <w:t xml:space="preserve">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33AD0C78" w14:textId="77777777" w:rsidR="00C60B7B" w:rsidRPr="007D34F1" w:rsidRDefault="00C60B7B" w:rsidP="00C60B7B">
      <w:pPr>
        <w:shd w:val="clear" w:color="auto" w:fill="FFFFFF" w:themeFill="background1"/>
        <w:spacing w:line="200" w:lineRule="exact"/>
        <w:ind w:left="1380"/>
        <w:jc w:val="both"/>
        <w:rPr>
          <w:rFonts w:ascii="Verdana" w:hAnsi="Verdana"/>
          <w:sz w:val="18"/>
          <w:szCs w:val="18"/>
          <w:lang w:val="es-BO"/>
        </w:rPr>
      </w:pPr>
    </w:p>
    <w:p w14:paraId="10C4272C" w14:textId="77777777" w:rsidR="00C60B7B" w:rsidRPr="007D34F1" w:rsidRDefault="00C60B7B" w:rsidP="00C60B7B">
      <w:pPr>
        <w:shd w:val="clear" w:color="auto" w:fill="FFFFFF" w:themeFill="background1"/>
        <w:spacing w:line="200" w:lineRule="exact"/>
        <w:ind w:left="1380"/>
        <w:jc w:val="both"/>
        <w:rPr>
          <w:rFonts w:ascii="Verdana" w:hAnsi="Verdana"/>
          <w:sz w:val="18"/>
          <w:szCs w:val="18"/>
          <w:lang w:val="es-BO"/>
        </w:rPr>
      </w:pPr>
      <w:r w:rsidRPr="007D34F1">
        <w:rPr>
          <w:rFonts w:ascii="Verdana" w:hAnsi="Verdana"/>
          <w:sz w:val="18"/>
          <w:szCs w:val="18"/>
          <w:lang w:val="es-BO"/>
        </w:rPr>
        <w:t xml:space="preserve">Para procesar la Resolución del Contrato por cualquiera de las causales señaladas, la </w:t>
      </w:r>
      <w:r w:rsidRPr="007D34F1">
        <w:rPr>
          <w:rFonts w:ascii="Verdana" w:hAnsi="Verdana"/>
          <w:b/>
          <w:sz w:val="18"/>
          <w:szCs w:val="18"/>
          <w:lang w:val="es-BO"/>
        </w:rPr>
        <w:t>ENTIDAD</w:t>
      </w:r>
      <w:r w:rsidRPr="007D34F1">
        <w:rPr>
          <w:rFonts w:ascii="Verdana" w:hAnsi="Verdana"/>
          <w:sz w:val="18"/>
          <w:szCs w:val="18"/>
          <w:lang w:val="es-BO"/>
        </w:rPr>
        <w:t xml:space="preserve"> o el </w:t>
      </w:r>
      <w:r w:rsidRPr="007D34F1">
        <w:rPr>
          <w:rFonts w:ascii="Verdana" w:hAnsi="Verdana"/>
          <w:b/>
          <w:sz w:val="18"/>
          <w:szCs w:val="18"/>
          <w:lang w:val="es-BO"/>
        </w:rPr>
        <w:t xml:space="preserve">CONSULTOR, </w:t>
      </w:r>
      <w:r w:rsidRPr="007D34F1">
        <w:rPr>
          <w:rFonts w:ascii="Verdana" w:hAnsi="Verdana"/>
          <w:sz w:val="18"/>
          <w:szCs w:val="18"/>
          <w:lang w:val="es-BO"/>
        </w:rPr>
        <w:t>según corresponda, dará aviso escrito mediante carta notariada, a la otra parte, de su intención de resolver el Contrato, estableciendo claramente la causal que se aduce.</w:t>
      </w:r>
    </w:p>
    <w:p w14:paraId="501F72B7" w14:textId="77777777" w:rsidR="00C60B7B" w:rsidRPr="007D34F1" w:rsidRDefault="00C60B7B" w:rsidP="00C60B7B">
      <w:pPr>
        <w:shd w:val="clear" w:color="auto" w:fill="FFFFFF" w:themeFill="background1"/>
        <w:spacing w:line="200" w:lineRule="exact"/>
        <w:ind w:left="540"/>
        <w:jc w:val="both"/>
        <w:rPr>
          <w:rFonts w:ascii="Verdana" w:hAnsi="Verdana"/>
          <w:sz w:val="18"/>
          <w:szCs w:val="18"/>
          <w:lang w:val="es-BO"/>
        </w:rPr>
      </w:pPr>
    </w:p>
    <w:p w14:paraId="6180A501" w14:textId="77777777" w:rsidR="00C60B7B" w:rsidRPr="007D34F1" w:rsidRDefault="00C60B7B" w:rsidP="00C60B7B">
      <w:pPr>
        <w:pStyle w:val="Sangradetextonormal"/>
        <w:shd w:val="clear" w:color="auto" w:fill="FFFFFF" w:themeFill="background1"/>
        <w:ind w:left="1400"/>
        <w:jc w:val="both"/>
        <w:rPr>
          <w:rFonts w:ascii="Verdana" w:hAnsi="Verdana"/>
          <w:sz w:val="18"/>
          <w:szCs w:val="18"/>
          <w:lang w:val="es-BO"/>
        </w:rPr>
      </w:pPr>
      <w:r w:rsidRPr="007D34F1">
        <w:rPr>
          <w:rFonts w:ascii="Verdana" w:hAnsi="Verdana"/>
          <w:sz w:val="18"/>
          <w:szCs w:val="18"/>
          <w:lang w:val="es-BO"/>
        </w:rPr>
        <w:t>Si dentro de los diez (10) días hábiles siguientes de la fecha de notificación, se enmendaran las fallas, se normalizará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w:t>
      </w:r>
    </w:p>
    <w:p w14:paraId="1F46FEFE" w14:textId="77777777" w:rsidR="00C60B7B" w:rsidRPr="007D34F1" w:rsidRDefault="00C60B7B" w:rsidP="00C60B7B">
      <w:pPr>
        <w:shd w:val="clear" w:color="auto" w:fill="FFFFFF" w:themeFill="background1"/>
        <w:spacing w:line="200" w:lineRule="exact"/>
        <w:ind w:left="1400"/>
        <w:jc w:val="both"/>
        <w:rPr>
          <w:rFonts w:ascii="Verdana" w:hAnsi="Verdana"/>
          <w:sz w:val="18"/>
          <w:szCs w:val="18"/>
          <w:lang w:val="es-BO"/>
        </w:rPr>
      </w:pPr>
      <w:r w:rsidRPr="007D34F1">
        <w:rPr>
          <w:rFonts w:ascii="Verdana" w:hAnsi="Verdana"/>
          <w:sz w:val="18"/>
          <w:szCs w:val="18"/>
          <w:lang w:val="es-BO"/>
        </w:rPr>
        <w:t xml:space="preserve">Caso contrario, si al vencimiento del término de los diez (10) días hábiles no existiese ninguna respuesta, el proceso de resolución continuará, a cuyo fin la </w:t>
      </w:r>
      <w:r w:rsidRPr="007D34F1">
        <w:rPr>
          <w:rFonts w:ascii="Verdana" w:hAnsi="Verdana"/>
          <w:b/>
          <w:sz w:val="18"/>
          <w:szCs w:val="18"/>
          <w:lang w:val="es-BO"/>
        </w:rPr>
        <w:t>ENTIDAD</w:t>
      </w:r>
      <w:r w:rsidRPr="007D34F1">
        <w:rPr>
          <w:rFonts w:ascii="Verdana" w:hAnsi="Verdana"/>
          <w:sz w:val="18"/>
          <w:szCs w:val="18"/>
          <w:lang w:val="es-BO"/>
        </w:rPr>
        <w:t xml:space="preserve"> o el </w:t>
      </w:r>
      <w:r w:rsidRPr="007D34F1">
        <w:rPr>
          <w:rFonts w:ascii="Verdana" w:hAnsi="Verdana"/>
          <w:b/>
          <w:sz w:val="18"/>
          <w:szCs w:val="18"/>
          <w:lang w:val="es-BO"/>
        </w:rPr>
        <w:t>CONSULTOR</w:t>
      </w:r>
      <w:r w:rsidRPr="007D34F1">
        <w:rPr>
          <w:rFonts w:ascii="Verdana" w:hAnsi="Verdana"/>
          <w:sz w:val="18"/>
          <w:szCs w:val="18"/>
          <w:lang w:val="es-BO"/>
        </w:rPr>
        <w:t>, según quien haya requerido la resolución del contrato, notificará mediante carta notariada a la otra parte, que la resolución del contrato se ha hecho efectiva.</w:t>
      </w:r>
    </w:p>
    <w:p w14:paraId="01B111C5" w14:textId="77777777" w:rsidR="00C60B7B" w:rsidRPr="007D34F1" w:rsidRDefault="00C60B7B" w:rsidP="00C60B7B">
      <w:pPr>
        <w:shd w:val="clear" w:color="auto" w:fill="FFFFFF" w:themeFill="background1"/>
        <w:tabs>
          <w:tab w:val="left" w:pos="1896"/>
        </w:tabs>
        <w:spacing w:line="200" w:lineRule="exact"/>
        <w:ind w:left="1400"/>
        <w:jc w:val="both"/>
        <w:rPr>
          <w:rFonts w:ascii="Verdana" w:hAnsi="Verdana"/>
          <w:sz w:val="18"/>
          <w:szCs w:val="18"/>
          <w:lang w:val="es-BO"/>
        </w:rPr>
      </w:pPr>
      <w:r w:rsidRPr="007D34F1">
        <w:rPr>
          <w:rFonts w:ascii="Verdana" w:hAnsi="Verdana"/>
          <w:sz w:val="18"/>
          <w:szCs w:val="18"/>
          <w:lang w:val="es-BO"/>
        </w:rPr>
        <w:tab/>
      </w:r>
    </w:p>
    <w:p w14:paraId="01036E97" w14:textId="77777777" w:rsidR="00C60B7B" w:rsidRPr="007D34F1" w:rsidRDefault="00C60B7B" w:rsidP="00C60B7B">
      <w:pPr>
        <w:shd w:val="clear" w:color="auto" w:fill="FFFFFF" w:themeFill="background1"/>
        <w:spacing w:line="200" w:lineRule="exact"/>
        <w:ind w:left="1400"/>
        <w:jc w:val="both"/>
        <w:rPr>
          <w:rFonts w:ascii="Verdana" w:hAnsi="Verdana"/>
          <w:sz w:val="18"/>
          <w:szCs w:val="18"/>
          <w:lang w:val="es-BO"/>
        </w:rPr>
      </w:pPr>
      <w:r w:rsidRPr="007D34F1">
        <w:rPr>
          <w:rFonts w:ascii="Verdana" w:hAnsi="Verdana"/>
          <w:sz w:val="18"/>
          <w:szCs w:val="18"/>
          <w:lang w:val="es-BO"/>
        </w:rPr>
        <w:t xml:space="preserve">Esta carta notariada dará lugar a que cuando la resolución sea por causales atribuibles al </w:t>
      </w:r>
      <w:r w:rsidRPr="007D34F1">
        <w:rPr>
          <w:rFonts w:ascii="Verdana" w:hAnsi="Verdana"/>
          <w:b/>
          <w:sz w:val="18"/>
          <w:szCs w:val="18"/>
          <w:lang w:val="es-BO"/>
        </w:rPr>
        <w:t>CONSULTOR</w:t>
      </w:r>
      <w:r w:rsidRPr="007D34F1">
        <w:rPr>
          <w:rFonts w:ascii="Verdana" w:hAnsi="Verdana"/>
          <w:sz w:val="18"/>
          <w:szCs w:val="18"/>
          <w:lang w:val="es-BO"/>
        </w:rPr>
        <w:t xml:space="preserve">, se consolide a favor de la </w:t>
      </w:r>
      <w:r w:rsidRPr="007D34F1">
        <w:rPr>
          <w:rFonts w:ascii="Verdana" w:hAnsi="Verdana"/>
          <w:b/>
          <w:sz w:val="18"/>
          <w:szCs w:val="18"/>
          <w:lang w:val="es-BO"/>
        </w:rPr>
        <w:t>ENTIDAD</w:t>
      </w:r>
      <w:r w:rsidRPr="007D34F1">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7BB636EC" w14:textId="77777777" w:rsidR="00C60B7B" w:rsidRPr="007D34F1" w:rsidRDefault="00C60B7B" w:rsidP="00C60B7B">
      <w:pPr>
        <w:shd w:val="clear" w:color="auto" w:fill="FFFFFF" w:themeFill="background1"/>
        <w:spacing w:line="200" w:lineRule="exact"/>
        <w:ind w:left="1400"/>
        <w:jc w:val="both"/>
        <w:rPr>
          <w:rFonts w:ascii="Verdana" w:hAnsi="Verdana"/>
          <w:sz w:val="18"/>
          <w:szCs w:val="18"/>
          <w:lang w:val="es-BO"/>
        </w:rPr>
      </w:pPr>
    </w:p>
    <w:p w14:paraId="1866090C" w14:textId="77777777" w:rsidR="00C60B7B" w:rsidRPr="007D34F1" w:rsidRDefault="00C60B7B" w:rsidP="00C60B7B">
      <w:pPr>
        <w:shd w:val="clear" w:color="auto" w:fill="FFFFFF" w:themeFill="background1"/>
        <w:spacing w:line="200" w:lineRule="exact"/>
        <w:ind w:left="1400"/>
        <w:jc w:val="both"/>
        <w:rPr>
          <w:rFonts w:ascii="Verdana" w:hAnsi="Verdana"/>
          <w:sz w:val="18"/>
          <w:szCs w:val="18"/>
          <w:lang w:val="es-BO"/>
        </w:rPr>
      </w:pPr>
      <w:r w:rsidRPr="007D34F1">
        <w:rPr>
          <w:rFonts w:ascii="Verdana" w:hAnsi="Verdana"/>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7D34F1">
        <w:rPr>
          <w:rFonts w:ascii="Verdana" w:hAnsi="Verdana"/>
          <w:bCs/>
          <w:sz w:val="18"/>
          <w:szCs w:val="18"/>
          <w:lang w:val="es-BO"/>
        </w:rPr>
        <w:t xml:space="preserve">planilla de cómputo de servicios prestados elaborada por la </w:t>
      </w:r>
      <w:r w:rsidRPr="007D34F1">
        <w:rPr>
          <w:rFonts w:ascii="Verdana" w:hAnsi="Verdana"/>
          <w:b/>
          <w:bCs/>
          <w:sz w:val="18"/>
          <w:szCs w:val="18"/>
          <w:lang w:val="es-BO"/>
        </w:rPr>
        <w:t>FISCALIZACIÓN</w:t>
      </w:r>
      <w:r w:rsidRPr="007D34F1">
        <w:rPr>
          <w:rFonts w:ascii="Verdana" w:hAnsi="Verdana"/>
          <w:bCs/>
          <w:sz w:val="18"/>
          <w:szCs w:val="18"/>
          <w:lang w:val="es-BO"/>
        </w:rPr>
        <w:t>.</w:t>
      </w:r>
    </w:p>
    <w:p w14:paraId="1D75C7D6" w14:textId="77777777" w:rsidR="00C60B7B" w:rsidRPr="007D34F1" w:rsidRDefault="00C60B7B" w:rsidP="00C60B7B">
      <w:pPr>
        <w:shd w:val="clear" w:color="auto" w:fill="FFFFFF" w:themeFill="background1"/>
        <w:spacing w:line="200" w:lineRule="exact"/>
        <w:ind w:left="1400"/>
        <w:jc w:val="both"/>
        <w:rPr>
          <w:rFonts w:ascii="Verdana" w:hAnsi="Verdana"/>
          <w:sz w:val="18"/>
          <w:szCs w:val="18"/>
          <w:lang w:val="es-BO"/>
        </w:rPr>
      </w:pPr>
    </w:p>
    <w:p w14:paraId="4A80123E" w14:textId="77777777" w:rsidR="00C60B7B" w:rsidRPr="007D34F1" w:rsidRDefault="00C60B7B" w:rsidP="00C60B7B">
      <w:pPr>
        <w:shd w:val="clear" w:color="auto" w:fill="FFFFFF" w:themeFill="background1"/>
        <w:spacing w:line="200" w:lineRule="exact"/>
        <w:ind w:left="1400"/>
        <w:jc w:val="both"/>
        <w:rPr>
          <w:rFonts w:ascii="Verdana" w:hAnsi="Verdana"/>
          <w:sz w:val="18"/>
          <w:szCs w:val="18"/>
          <w:lang w:val="es-BO"/>
        </w:rPr>
      </w:pPr>
      <w:r w:rsidRPr="007D34F1">
        <w:rPr>
          <w:rFonts w:ascii="Verdana" w:hAnsi="Verdana"/>
          <w:sz w:val="18"/>
          <w:szCs w:val="18"/>
          <w:lang w:val="es-BO"/>
        </w:rPr>
        <w:t xml:space="preserve">Cuando la resolución sea por causales atribuibles al </w:t>
      </w:r>
      <w:r w:rsidRPr="007D34F1">
        <w:rPr>
          <w:rFonts w:ascii="Verdana" w:hAnsi="Verdana"/>
          <w:b/>
          <w:sz w:val="18"/>
          <w:szCs w:val="18"/>
          <w:lang w:val="es-BO"/>
        </w:rPr>
        <w:t>CONSULTOR</w:t>
      </w:r>
      <w:r w:rsidRPr="007D34F1">
        <w:rPr>
          <w:rFonts w:ascii="Verdana" w:hAnsi="Verdana"/>
          <w:sz w:val="18"/>
          <w:szCs w:val="18"/>
          <w:lang w:val="es-BO"/>
        </w:rPr>
        <w:t xml:space="preserve">, no se reconocerán gastos de desmovilización de ninguna naturaleza. </w:t>
      </w:r>
    </w:p>
    <w:p w14:paraId="2E48A286" w14:textId="77777777" w:rsidR="00C60B7B" w:rsidRPr="007D34F1" w:rsidRDefault="00C60B7B" w:rsidP="00C60B7B">
      <w:pPr>
        <w:shd w:val="clear" w:color="auto" w:fill="FFFFFF" w:themeFill="background1"/>
        <w:spacing w:line="200" w:lineRule="exact"/>
        <w:ind w:left="1400"/>
        <w:jc w:val="both"/>
        <w:rPr>
          <w:rFonts w:ascii="Verdana" w:hAnsi="Verdana"/>
          <w:sz w:val="18"/>
          <w:szCs w:val="18"/>
          <w:lang w:val="es-BO"/>
        </w:rPr>
      </w:pPr>
    </w:p>
    <w:p w14:paraId="338FCBE4" w14:textId="77777777" w:rsidR="00C60B7B" w:rsidRPr="007D34F1" w:rsidRDefault="00C60B7B" w:rsidP="00C60B7B">
      <w:pPr>
        <w:shd w:val="clear" w:color="auto" w:fill="FFFFFF" w:themeFill="background1"/>
        <w:spacing w:line="200" w:lineRule="exact"/>
        <w:ind w:left="1400"/>
        <w:jc w:val="both"/>
        <w:rPr>
          <w:rFonts w:ascii="Verdana" w:hAnsi="Verdana"/>
          <w:sz w:val="18"/>
          <w:szCs w:val="18"/>
          <w:lang w:val="es-BO"/>
        </w:rPr>
      </w:pPr>
      <w:r w:rsidRPr="007D34F1">
        <w:rPr>
          <w:rFonts w:ascii="Verdana" w:hAnsi="Verdana"/>
          <w:sz w:val="18"/>
          <w:szCs w:val="18"/>
          <w:lang w:val="es-BO"/>
        </w:rPr>
        <w:t xml:space="preserve">Sólo en caso que la resolución no sea originada por negligencia del </w:t>
      </w:r>
      <w:r w:rsidRPr="007D34F1">
        <w:rPr>
          <w:rFonts w:ascii="Verdana" w:hAnsi="Verdana"/>
          <w:b/>
          <w:sz w:val="18"/>
          <w:szCs w:val="18"/>
          <w:lang w:val="es-BO"/>
        </w:rPr>
        <w:t>CONSULTOR</w:t>
      </w:r>
      <w:r w:rsidRPr="007D34F1">
        <w:rPr>
          <w:rFonts w:ascii="Verdana" w:hAnsi="Verdana"/>
          <w:sz w:val="18"/>
          <w:szCs w:val="18"/>
          <w:lang w:val="es-BO"/>
        </w:rPr>
        <w:t xml:space="preserve">, éste tendrá derecho a una evaluación de los gastos proporcionales que demande la desmovilización y los compromisos adquiridos por el </w:t>
      </w:r>
      <w:r w:rsidRPr="007D34F1">
        <w:rPr>
          <w:rFonts w:ascii="Verdana" w:hAnsi="Verdana"/>
          <w:b/>
          <w:sz w:val="18"/>
          <w:szCs w:val="18"/>
          <w:lang w:val="es-BO"/>
        </w:rPr>
        <w:t xml:space="preserve">CONSULTOR </w:t>
      </w:r>
      <w:r w:rsidRPr="007D34F1">
        <w:rPr>
          <w:rFonts w:ascii="Verdana" w:hAnsi="Verdana"/>
          <w:sz w:val="18"/>
          <w:szCs w:val="18"/>
          <w:lang w:val="es-BO"/>
        </w:rPr>
        <w:t xml:space="preserve">para la prestación del servicio, contra la presentación de documentos probatorios y certificados. </w:t>
      </w:r>
    </w:p>
    <w:p w14:paraId="2E8DC22C" w14:textId="77777777" w:rsidR="00C60B7B" w:rsidRPr="007D34F1" w:rsidRDefault="00C60B7B" w:rsidP="00C60B7B">
      <w:pPr>
        <w:shd w:val="clear" w:color="auto" w:fill="FFFFFF" w:themeFill="background1"/>
        <w:spacing w:line="200" w:lineRule="exact"/>
        <w:ind w:left="1400"/>
        <w:jc w:val="both"/>
        <w:rPr>
          <w:rFonts w:ascii="Verdana" w:hAnsi="Verdana"/>
          <w:b/>
          <w:sz w:val="18"/>
          <w:szCs w:val="18"/>
          <w:lang w:val="es-BO"/>
        </w:rPr>
      </w:pPr>
    </w:p>
    <w:p w14:paraId="0F5ECB62" w14:textId="77777777" w:rsidR="00C60B7B" w:rsidRPr="007D34F1" w:rsidRDefault="00C60B7B" w:rsidP="00C60B7B">
      <w:pPr>
        <w:numPr>
          <w:ilvl w:val="1"/>
          <w:numId w:val="31"/>
        </w:numPr>
        <w:shd w:val="clear" w:color="auto" w:fill="FFFFFF" w:themeFill="background1"/>
        <w:tabs>
          <w:tab w:val="clear" w:pos="465"/>
        </w:tabs>
        <w:spacing w:line="200" w:lineRule="exact"/>
        <w:ind w:left="1276" w:hanging="567"/>
        <w:jc w:val="both"/>
        <w:rPr>
          <w:rFonts w:ascii="Verdana" w:hAnsi="Verdana"/>
          <w:sz w:val="18"/>
          <w:szCs w:val="18"/>
          <w:lang w:val="es-BO"/>
        </w:rPr>
      </w:pPr>
      <w:r w:rsidRPr="007D34F1">
        <w:rPr>
          <w:rFonts w:ascii="Verdana" w:hAnsi="Verdana"/>
          <w:b/>
          <w:sz w:val="18"/>
          <w:szCs w:val="18"/>
          <w:lang w:val="es-BO"/>
        </w:rPr>
        <w:lastRenderedPageBreak/>
        <w:t xml:space="preserve">Resolución por causas de fuerza mayor o caso fortuito o en resguardo de los intereses del Estado. </w:t>
      </w:r>
      <w:r w:rsidRPr="007D34F1">
        <w:rPr>
          <w:rFonts w:ascii="Verdana" w:hAnsi="Verdana"/>
          <w:sz w:val="18"/>
          <w:szCs w:val="18"/>
          <w:lang w:val="es-BO"/>
        </w:rPr>
        <w:t xml:space="preserve">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42AD2753" w14:textId="77777777" w:rsidR="00C60B7B" w:rsidRPr="007D34F1" w:rsidRDefault="00C60B7B" w:rsidP="00C60B7B">
      <w:pPr>
        <w:shd w:val="clear" w:color="auto" w:fill="FFFFFF" w:themeFill="background1"/>
        <w:spacing w:line="195" w:lineRule="exact"/>
        <w:ind w:left="1418"/>
        <w:jc w:val="both"/>
        <w:rPr>
          <w:rFonts w:ascii="Verdana" w:hAnsi="Verdana"/>
          <w:sz w:val="18"/>
          <w:szCs w:val="18"/>
          <w:lang w:val="es-BO"/>
        </w:rPr>
      </w:pPr>
    </w:p>
    <w:p w14:paraId="07CA61E3" w14:textId="77777777" w:rsidR="00C60B7B" w:rsidRPr="007D34F1" w:rsidRDefault="00C60B7B" w:rsidP="00C60B7B">
      <w:pPr>
        <w:shd w:val="clear" w:color="auto" w:fill="FFFFFF" w:themeFill="background1"/>
        <w:spacing w:line="200" w:lineRule="exact"/>
        <w:ind w:left="1276"/>
        <w:jc w:val="both"/>
        <w:rPr>
          <w:rFonts w:ascii="Verdana" w:hAnsi="Verdana"/>
          <w:sz w:val="18"/>
          <w:szCs w:val="18"/>
          <w:lang w:val="es-BO"/>
        </w:rPr>
      </w:pPr>
      <w:r w:rsidRPr="007D34F1">
        <w:rPr>
          <w:rFonts w:ascii="Verdana" w:hAnsi="Verdana"/>
          <w:sz w:val="18"/>
          <w:szCs w:val="18"/>
          <w:lang w:val="es-BO"/>
        </w:rPr>
        <w:t>Si en cualquier momento, antes de la terminación de la prestación del servicio objeto del Contrato, el</w:t>
      </w:r>
      <w:r w:rsidRPr="007D34F1">
        <w:rPr>
          <w:rFonts w:ascii="Verdana" w:hAnsi="Verdana"/>
          <w:b/>
          <w:sz w:val="18"/>
          <w:szCs w:val="18"/>
          <w:lang w:val="es-BO"/>
        </w:rPr>
        <w:t xml:space="preserve"> CONSULTOR</w:t>
      </w:r>
      <w:r w:rsidRPr="007D34F1">
        <w:rPr>
          <w:rFonts w:ascii="Verdana" w:hAnsi="Verdana"/>
          <w:sz w:val="18"/>
          <w:szCs w:val="18"/>
          <w:lang w:val="es-BO"/>
        </w:rPr>
        <w:t>,</w:t>
      </w:r>
      <w:r w:rsidRPr="007D34F1">
        <w:rPr>
          <w:rFonts w:ascii="Verdana" w:hAnsi="Verdana"/>
          <w:b/>
          <w:sz w:val="18"/>
          <w:szCs w:val="18"/>
          <w:lang w:val="es-BO"/>
        </w:rPr>
        <w:t xml:space="preserve"> </w:t>
      </w:r>
      <w:r w:rsidRPr="007D34F1">
        <w:rPr>
          <w:rFonts w:ascii="Verdana" w:hAnsi="Verdana"/>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A1A06EC" w14:textId="77777777" w:rsidR="00C60B7B" w:rsidRPr="007D34F1" w:rsidRDefault="00C60B7B" w:rsidP="00C60B7B">
      <w:pPr>
        <w:shd w:val="clear" w:color="auto" w:fill="FFFFFF" w:themeFill="background1"/>
        <w:spacing w:line="200" w:lineRule="exact"/>
        <w:ind w:left="1276"/>
        <w:jc w:val="both"/>
        <w:rPr>
          <w:rFonts w:ascii="Verdana" w:hAnsi="Verdana"/>
          <w:sz w:val="18"/>
          <w:szCs w:val="18"/>
          <w:lang w:val="es-BO"/>
        </w:rPr>
      </w:pPr>
    </w:p>
    <w:p w14:paraId="5388742F" w14:textId="77777777" w:rsidR="00C60B7B" w:rsidRPr="007D34F1" w:rsidRDefault="00C60B7B" w:rsidP="00C60B7B">
      <w:pPr>
        <w:shd w:val="clear" w:color="auto" w:fill="FFFFFF" w:themeFill="background1"/>
        <w:spacing w:line="200" w:lineRule="exact"/>
        <w:ind w:left="1276"/>
        <w:jc w:val="both"/>
        <w:rPr>
          <w:rFonts w:ascii="Verdana" w:hAnsi="Verdana"/>
          <w:sz w:val="18"/>
          <w:szCs w:val="18"/>
          <w:lang w:val="es-BO"/>
        </w:rPr>
      </w:pPr>
      <w:r w:rsidRPr="007D34F1">
        <w:rPr>
          <w:rFonts w:ascii="Verdana" w:hAnsi="Verdana"/>
          <w:sz w:val="18"/>
          <w:szCs w:val="18"/>
          <w:lang w:val="es-BO"/>
        </w:rPr>
        <w:t xml:space="preserve">La </w:t>
      </w:r>
      <w:r w:rsidRPr="007D34F1">
        <w:rPr>
          <w:rFonts w:ascii="Verdana" w:hAnsi="Verdana"/>
          <w:b/>
          <w:sz w:val="18"/>
          <w:szCs w:val="18"/>
          <w:lang w:val="es-BO"/>
        </w:rPr>
        <w:t>ENTIDAD</w:t>
      </w:r>
      <w:r w:rsidRPr="007D34F1">
        <w:rPr>
          <w:rFonts w:ascii="Verdana" w:hAnsi="Verdana"/>
          <w:sz w:val="18"/>
          <w:szCs w:val="18"/>
          <w:lang w:val="es-BO"/>
        </w:rPr>
        <w:t xml:space="preserve">, previa evaluación y aceptación de la solicitud, mediante carta notariada dirigida al </w:t>
      </w:r>
      <w:r w:rsidRPr="007D34F1">
        <w:rPr>
          <w:rFonts w:ascii="Verdana" w:hAnsi="Verdana"/>
          <w:b/>
          <w:sz w:val="18"/>
          <w:szCs w:val="18"/>
          <w:lang w:val="es-BO"/>
        </w:rPr>
        <w:t>CONSULTOR</w:t>
      </w:r>
      <w:r w:rsidRPr="007D34F1">
        <w:rPr>
          <w:rFonts w:ascii="Verdana" w:hAnsi="Verdana"/>
          <w:sz w:val="18"/>
          <w:szCs w:val="18"/>
          <w:lang w:val="es-BO"/>
        </w:rPr>
        <w:t xml:space="preserve">, suspenderá la ejecución del servicio y resolverá el Contrato. A la entrega de dicha comunicación oficial de resolución, el </w:t>
      </w:r>
      <w:r w:rsidRPr="007D34F1">
        <w:rPr>
          <w:rFonts w:ascii="Verdana" w:hAnsi="Verdana"/>
          <w:b/>
          <w:sz w:val="18"/>
          <w:szCs w:val="18"/>
          <w:lang w:val="es-BO"/>
        </w:rPr>
        <w:t xml:space="preserve">CONSULTOR </w:t>
      </w:r>
      <w:r w:rsidRPr="007D34F1">
        <w:rPr>
          <w:rFonts w:ascii="Verdana" w:hAnsi="Verdana"/>
          <w:sz w:val="18"/>
          <w:szCs w:val="18"/>
          <w:lang w:val="es-BO"/>
        </w:rPr>
        <w:t xml:space="preserve">suspenderá la ejecución del servicio de acuerdo a las instrucciones escritas que al efecto emita la </w:t>
      </w:r>
      <w:r w:rsidRPr="007D34F1">
        <w:rPr>
          <w:rFonts w:ascii="Verdana" w:hAnsi="Verdana"/>
          <w:b/>
          <w:sz w:val="18"/>
          <w:szCs w:val="18"/>
          <w:lang w:val="es-BO"/>
        </w:rPr>
        <w:t>ENTIDAD</w:t>
      </w:r>
      <w:r w:rsidRPr="007D34F1">
        <w:rPr>
          <w:rFonts w:ascii="Verdana" w:hAnsi="Verdana"/>
          <w:sz w:val="18"/>
          <w:szCs w:val="18"/>
          <w:lang w:val="es-BO"/>
        </w:rPr>
        <w:t>.</w:t>
      </w:r>
    </w:p>
    <w:p w14:paraId="34DE1102" w14:textId="77777777" w:rsidR="00C60B7B" w:rsidRPr="007D34F1" w:rsidRDefault="00C60B7B" w:rsidP="00C60B7B">
      <w:pPr>
        <w:shd w:val="clear" w:color="auto" w:fill="FFFFFF" w:themeFill="background1"/>
        <w:spacing w:line="200" w:lineRule="exact"/>
        <w:ind w:left="1418"/>
        <w:jc w:val="both"/>
        <w:rPr>
          <w:rFonts w:ascii="Verdana" w:hAnsi="Verdana"/>
          <w:sz w:val="18"/>
          <w:szCs w:val="18"/>
          <w:lang w:val="es-BO"/>
        </w:rPr>
      </w:pPr>
    </w:p>
    <w:p w14:paraId="463F3CB6" w14:textId="77777777" w:rsidR="00C60B7B" w:rsidRPr="007D34F1" w:rsidRDefault="00C60B7B" w:rsidP="00C60B7B">
      <w:pPr>
        <w:shd w:val="clear" w:color="auto" w:fill="FFFFFF" w:themeFill="background1"/>
        <w:spacing w:line="200" w:lineRule="exact"/>
        <w:ind w:left="1276"/>
        <w:jc w:val="both"/>
        <w:rPr>
          <w:rFonts w:ascii="Verdana" w:hAnsi="Verdana"/>
          <w:sz w:val="18"/>
          <w:szCs w:val="18"/>
          <w:lang w:val="es-BO"/>
        </w:rPr>
      </w:pPr>
      <w:r w:rsidRPr="007D34F1">
        <w:rPr>
          <w:rFonts w:ascii="Verdana" w:hAnsi="Verdana"/>
          <w:sz w:val="18"/>
          <w:szCs w:val="18"/>
          <w:lang w:val="es-BO"/>
        </w:rPr>
        <w:t xml:space="preserve">Asimismo, si la </w:t>
      </w:r>
      <w:r w:rsidRPr="007D34F1">
        <w:rPr>
          <w:rFonts w:ascii="Verdana" w:hAnsi="Verdana"/>
          <w:b/>
          <w:sz w:val="18"/>
          <w:szCs w:val="18"/>
          <w:lang w:val="es-BO"/>
        </w:rPr>
        <w:t>ENTIDAD</w:t>
      </w:r>
      <w:r w:rsidRPr="007D34F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7D34F1">
        <w:rPr>
          <w:rFonts w:ascii="Verdana" w:hAnsi="Verdana"/>
          <w:b/>
          <w:sz w:val="18"/>
          <w:szCs w:val="18"/>
          <w:lang w:val="es-BO"/>
        </w:rPr>
        <w:t xml:space="preserve"> </w:t>
      </w:r>
      <w:r w:rsidRPr="007D34F1">
        <w:rPr>
          <w:rFonts w:ascii="Verdana" w:hAnsi="Verdana"/>
          <w:sz w:val="18"/>
          <w:szCs w:val="18"/>
          <w:lang w:val="es-BO"/>
        </w:rPr>
        <w:t xml:space="preserve">y resolverá el </w:t>
      </w:r>
      <w:r w:rsidRPr="007D34F1">
        <w:rPr>
          <w:rFonts w:ascii="Verdana" w:hAnsi="Verdana"/>
          <w:b/>
          <w:sz w:val="18"/>
          <w:szCs w:val="18"/>
          <w:lang w:val="es-BO"/>
        </w:rPr>
        <w:t>CONTRATO</w:t>
      </w:r>
      <w:r w:rsidRPr="007D34F1">
        <w:rPr>
          <w:rFonts w:ascii="Verdana" w:hAnsi="Verdana"/>
          <w:sz w:val="18"/>
          <w:szCs w:val="18"/>
          <w:lang w:val="es-BO"/>
        </w:rPr>
        <w:t>.</w:t>
      </w:r>
    </w:p>
    <w:p w14:paraId="0308FACC" w14:textId="77777777" w:rsidR="00C60B7B" w:rsidRPr="007D34F1" w:rsidRDefault="00C60B7B" w:rsidP="00C60B7B">
      <w:pPr>
        <w:shd w:val="clear" w:color="auto" w:fill="FFFFFF" w:themeFill="background1"/>
        <w:spacing w:line="200" w:lineRule="exact"/>
        <w:ind w:left="1418"/>
        <w:jc w:val="both"/>
        <w:rPr>
          <w:rFonts w:ascii="Verdana" w:hAnsi="Verdana"/>
          <w:b/>
          <w:sz w:val="18"/>
          <w:szCs w:val="18"/>
          <w:lang w:val="es-BO"/>
        </w:rPr>
      </w:pPr>
    </w:p>
    <w:p w14:paraId="0A8A0E13" w14:textId="77777777" w:rsidR="00C60B7B" w:rsidRPr="007D34F1" w:rsidRDefault="00C60B7B" w:rsidP="00C60B7B">
      <w:pPr>
        <w:shd w:val="clear" w:color="auto" w:fill="FFFFFF" w:themeFill="background1"/>
        <w:spacing w:line="200" w:lineRule="exact"/>
        <w:ind w:left="1276"/>
        <w:jc w:val="both"/>
        <w:rPr>
          <w:rFonts w:ascii="Verdana" w:hAnsi="Verdana"/>
          <w:sz w:val="18"/>
          <w:szCs w:val="18"/>
          <w:lang w:val="es-BO"/>
        </w:rPr>
      </w:pPr>
      <w:r w:rsidRPr="007D34F1">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6D4A9797" w14:textId="77777777" w:rsidR="00C60B7B" w:rsidRPr="007D34F1" w:rsidRDefault="00C60B7B" w:rsidP="00C60B7B">
      <w:pPr>
        <w:shd w:val="clear" w:color="auto" w:fill="FFFFFF" w:themeFill="background1"/>
        <w:spacing w:line="200" w:lineRule="exact"/>
        <w:ind w:left="1418"/>
        <w:jc w:val="both"/>
        <w:rPr>
          <w:rFonts w:ascii="Verdana" w:hAnsi="Verdana"/>
          <w:sz w:val="18"/>
          <w:szCs w:val="18"/>
          <w:lang w:val="es-BO"/>
        </w:rPr>
      </w:pPr>
    </w:p>
    <w:p w14:paraId="61A65E86" w14:textId="77777777" w:rsidR="00C60B7B" w:rsidRPr="007D34F1" w:rsidRDefault="00C60B7B" w:rsidP="00C60B7B">
      <w:pPr>
        <w:shd w:val="clear" w:color="auto" w:fill="FFFFFF" w:themeFill="background1"/>
        <w:spacing w:line="200" w:lineRule="exact"/>
        <w:ind w:left="1276"/>
        <w:jc w:val="both"/>
        <w:rPr>
          <w:rFonts w:ascii="Verdana" w:hAnsi="Verdana"/>
          <w:sz w:val="18"/>
          <w:szCs w:val="18"/>
          <w:lang w:val="es-BO"/>
        </w:rPr>
      </w:pPr>
      <w:r w:rsidRPr="007D34F1">
        <w:rPr>
          <w:rFonts w:ascii="Verdana" w:hAnsi="Verdana"/>
          <w:sz w:val="18"/>
          <w:szCs w:val="18"/>
          <w:lang w:val="es-BO"/>
        </w:rPr>
        <w:t>El</w:t>
      </w:r>
      <w:r w:rsidRPr="007D34F1">
        <w:rPr>
          <w:rFonts w:ascii="Verdana" w:hAnsi="Verdana"/>
          <w:b/>
          <w:sz w:val="18"/>
          <w:szCs w:val="18"/>
          <w:lang w:val="es-BO"/>
        </w:rPr>
        <w:t xml:space="preserve"> CONSULTOR</w:t>
      </w:r>
      <w:r w:rsidRPr="007D34F1">
        <w:rPr>
          <w:rFonts w:ascii="Verdana" w:hAnsi="Verdana"/>
          <w:b/>
          <w:bCs/>
          <w:sz w:val="18"/>
          <w:szCs w:val="18"/>
          <w:lang w:val="es-BO"/>
        </w:rPr>
        <w:t xml:space="preserve"> </w:t>
      </w:r>
      <w:r w:rsidRPr="007D34F1">
        <w:rPr>
          <w:rFonts w:ascii="Verdana" w:hAnsi="Verdana"/>
          <w:sz w:val="18"/>
          <w:szCs w:val="18"/>
          <w:lang w:val="es-BO"/>
        </w:rPr>
        <w:t xml:space="preserve">conjuntamente con la </w:t>
      </w:r>
      <w:r w:rsidRPr="007D34F1">
        <w:rPr>
          <w:rFonts w:ascii="Verdana" w:hAnsi="Verdana"/>
          <w:b/>
          <w:bCs/>
          <w:sz w:val="18"/>
          <w:szCs w:val="18"/>
          <w:lang w:val="es-BO"/>
        </w:rPr>
        <w:t>FISCALIZACIÓN</w:t>
      </w:r>
      <w:r w:rsidRPr="007D34F1">
        <w:rPr>
          <w:rFonts w:ascii="Verdana" w:hAnsi="Verdana"/>
          <w:sz w:val="18"/>
          <w:szCs w:val="18"/>
          <w:lang w:val="es-BO"/>
        </w:rPr>
        <w:t xml:space="preserve">, procederán a la verificación del servicio de </w:t>
      </w:r>
      <w:r w:rsidRPr="007D34F1">
        <w:rPr>
          <w:rFonts w:ascii="Verdana" w:hAnsi="Verdana"/>
          <w:b/>
          <w:sz w:val="18"/>
          <w:szCs w:val="18"/>
          <w:lang w:val="es-BO"/>
        </w:rPr>
        <w:t>CONSULTORÍA</w:t>
      </w:r>
      <w:r w:rsidRPr="007D34F1">
        <w:rPr>
          <w:rFonts w:ascii="Verdana" w:hAnsi="Verdana"/>
          <w:sz w:val="18"/>
          <w:szCs w:val="18"/>
          <w:lang w:val="es-BO"/>
        </w:rPr>
        <w:t xml:space="preserve"> prestado hasta la fecha de suspensión, evaluando los compromisos que el </w:t>
      </w:r>
      <w:r w:rsidRPr="007D34F1">
        <w:rPr>
          <w:rFonts w:ascii="Verdana" w:hAnsi="Verdana"/>
          <w:b/>
          <w:sz w:val="18"/>
          <w:szCs w:val="18"/>
          <w:lang w:val="es-BO"/>
        </w:rPr>
        <w:t xml:space="preserve">CONSULTOR </w:t>
      </w:r>
      <w:r w:rsidRPr="007D34F1">
        <w:rPr>
          <w:rFonts w:ascii="Verdana" w:hAnsi="Verdana"/>
          <w:sz w:val="18"/>
          <w:szCs w:val="18"/>
          <w:lang w:val="es-BO"/>
        </w:rPr>
        <w:t xml:space="preserve">tuviera pendientes por subcontratos u otros relativos al servicio, debidamente documentados con base a la </w:t>
      </w:r>
      <w:r w:rsidRPr="007D34F1">
        <w:rPr>
          <w:rFonts w:ascii="Verdana" w:hAnsi="Verdana"/>
          <w:bCs/>
          <w:sz w:val="18"/>
          <w:szCs w:val="18"/>
          <w:lang w:val="es-BO"/>
        </w:rPr>
        <w:t xml:space="preserve">planilla de cómputo de servicios prestados elaborada por la </w:t>
      </w:r>
      <w:r w:rsidRPr="007D34F1">
        <w:rPr>
          <w:rFonts w:ascii="Verdana" w:hAnsi="Verdana"/>
          <w:b/>
          <w:bCs/>
          <w:sz w:val="18"/>
          <w:szCs w:val="18"/>
          <w:lang w:val="es-BO"/>
        </w:rPr>
        <w:t>FISCALIZACIÓN</w:t>
      </w:r>
      <w:r w:rsidRPr="007D34F1">
        <w:rPr>
          <w:rFonts w:ascii="Verdana" w:hAnsi="Verdana"/>
          <w:sz w:val="18"/>
          <w:szCs w:val="18"/>
          <w:lang w:val="es-BO"/>
        </w:rPr>
        <w:t xml:space="preserve">. </w:t>
      </w:r>
    </w:p>
    <w:p w14:paraId="46853423" w14:textId="77777777" w:rsidR="00C60B7B" w:rsidRPr="007D34F1" w:rsidRDefault="00C60B7B" w:rsidP="00C60B7B">
      <w:pPr>
        <w:shd w:val="clear" w:color="auto" w:fill="FFFFFF" w:themeFill="background1"/>
        <w:spacing w:line="200" w:lineRule="exact"/>
        <w:ind w:left="1418"/>
        <w:jc w:val="both"/>
        <w:rPr>
          <w:rFonts w:ascii="Verdana" w:hAnsi="Verdana"/>
          <w:sz w:val="18"/>
          <w:szCs w:val="18"/>
          <w:lang w:val="es-BO"/>
        </w:rPr>
      </w:pPr>
    </w:p>
    <w:p w14:paraId="7F2E0D69" w14:textId="77777777" w:rsidR="00C60B7B" w:rsidRPr="007D34F1" w:rsidRDefault="00C60B7B" w:rsidP="00C60B7B">
      <w:pPr>
        <w:shd w:val="clear" w:color="auto" w:fill="FFFFFF" w:themeFill="background1"/>
        <w:spacing w:line="200" w:lineRule="exact"/>
        <w:ind w:left="1276"/>
        <w:jc w:val="both"/>
        <w:rPr>
          <w:rFonts w:ascii="Verdana" w:hAnsi="Verdana"/>
          <w:bCs/>
          <w:sz w:val="18"/>
          <w:szCs w:val="18"/>
          <w:lang w:val="es-BO"/>
        </w:rPr>
      </w:pPr>
      <w:r w:rsidRPr="007D34F1">
        <w:rPr>
          <w:rFonts w:ascii="Verdana" w:hAnsi="Verdana"/>
          <w:sz w:val="18"/>
          <w:szCs w:val="18"/>
          <w:lang w:val="es-BO"/>
        </w:rPr>
        <w:t xml:space="preserve">Asimismo, la </w:t>
      </w:r>
      <w:r w:rsidRPr="007D34F1">
        <w:rPr>
          <w:rFonts w:ascii="Verdana" w:hAnsi="Verdana"/>
          <w:b/>
          <w:bCs/>
          <w:sz w:val="18"/>
          <w:szCs w:val="18"/>
          <w:lang w:val="es-BO"/>
        </w:rPr>
        <w:t xml:space="preserve">FISCALIZACIÓN </w:t>
      </w:r>
      <w:r w:rsidRPr="007D34F1">
        <w:rPr>
          <w:rFonts w:ascii="Verdana" w:hAnsi="Verdana"/>
          <w:sz w:val="18"/>
          <w:szCs w:val="18"/>
          <w:lang w:val="es-BO"/>
        </w:rPr>
        <w:t>deberá considerar para efectos de la liquidación los costos proporcionales que demanden la desmovilización de personal y equipo y algunos otros gastos que a su juicio fueran considerados sujetos a reembolso.</w:t>
      </w:r>
    </w:p>
    <w:p w14:paraId="24C56829" w14:textId="77777777" w:rsidR="00C60B7B" w:rsidRPr="007D34F1" w:rsidRDefault="00C60B7B" w:rsidP="00C60B7B">
      <w:pPr>
        <w:shd w:val="clear" w:color="auto" w:fill="FFFFFF" w:themeFill="background1"/>
        <w:spacing w:line="200" w:lineRule="exact"/>
        <w:ind w:left="1400"/>
        <w:jc w:val="both"/>
        <w:rPr>
          <w:rFonts w:ascii="Verdana" w:hAnsi="Verdana"/>
          <w:sz w:val="18"/>
          <w:szCs w:val="18"/>
          <w:lang w:val="es-BO"/>
        </w:rPr>
      </w:pPr>
    </w:p>
    <w:p w14:paraId="4439BFD7" w14:textId="77777777" w:rsidR="00C60B7B" w:rsidRPr="007D34F1" w:rsidRDefault="00C60B7B" w:rsidP="00C60B7B">
      <w:pPr>
        <w:shd w:val="clear" w:color="auto" w:fill="FFFFFF" w:themeFill="background1"/>
        <w:spacing w:line="210" w:lineRule="exact"/>
        <w:jc w:val="both"/>
        <w:rPr>
          <w:rFonts w:ascii="Verdana" w:hAnsi="Verdana"/>
          <w:sz w:val="18"/>
          <w:szCs w:val="18"/>
          <w:lang w:val="es-BO"/>
        </w:rPr>
      </w:pPr>
      <w:r w:rsidRPr="007D34F1">
        <w:rPr>
          <w:rFonts w:ascii="Verdana" w:hAnsi="Verdana"/>
          <w:b/>
          <w:sz w:val="18"/>
          <w:szCs w:val="18"/>
          <w:lang w:val="es-BO"/>
        </w:rPr>
        <w:t xml:space="preserve">VIGÉSIMA </w:t>
      </w:r>
      <w:proofErr w:type="gramStart"/>
      <w:r w:rsidRPr="007D34F1">
        <w:rPr>
          <w:rFonts w:ascii="Verdana" w:hAnsi="Verdana"/>
          <w:b/>
          <w:sz w:val="18"/>
          <w:szCs w:val="18"/>
          <w:lang w:val="es-BO"/>
        </w:rPr>
        <w:t>PRIMERA.-</w:t>
      </w:r>
      <w:proofErr w:type="gramEnd"/>
      <w:r w:rsidRPr="007D34F1">
        <w:rPr>
          <w:rFonts w:ascii="Verdana" w:hAnsi="Verdana"/>
          <w:b/>
          <w:sz w:val="18"/>
          <w:szCs w:val="18"/>
          <w:lang w:val="es-BO"/>
        </w:rPr>
        <w:t xml:space="preserve"> (SOLUCIÓN DE CONTROVERSIAS). </w:t>
      </w:r>
      <w:r w:rsidRPr="007D34F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68177DD" w14:textId="77777777" w:rsidR="00C60B7B" w:rsidRPr="007D34F1" w:rsidRDefault="00C60B7B" w:rsidP="00C60B7B">
      <w:pPr>
        <w:shd w:val="clear" w:color="auto" w:fill="FFFFFF" w:themeFill="background1"/>
        <w:spacing w:line="210" w:lineRule="exact"/>
        <w:jc w:val="both"/>
        <w:rPr>
          <w:rFonts w:ascii="Verdana" w:hAnsi="Verdana"/>
          <w:sz w:val="18"/>
          <w:szCs w:val="18"/>
          <w:lang w:val="es-BO"/>
        </w:rPr>
      </w:pPr>
    </w:p>
    <w:p w14:paraId="5FE0548A" w14:textId="77777777" w:rsidR="00C60B7B" w:rsidRPr="007D34F1" w:rsidRDefault="00C60B7B" w:rsidP="00C60B7B">
      <w:pPr>
        <w:numPr>
          <w:ilvl w:val="0"/>
          <w:numId w:val="24"/>
        </w:numPr>
        <w:shd w:val="clear" w:color="auto" w:fill="FFFFFF" w:themeFill="background1"/>
        <w:spacing w:line="200" w:lineRule="exact"/>
        <w:jc w:val="center"/>
        <w:rPr>
          <w:rFonts w:ascii="Verdana" w:hAnsi="Verdana"/>
          <w:b/>
          <w:sz w:val="18"/>
          <w:szCs w:val="18"/>
          <w:lang w:val="es-BO"/>
        </w:rPr>
      </w:pPr>
      <w:r w:rsidRPr="007D34F1">
        <w:rPr>
          <w:rFonts w:ascii="Verdana" w:hAnsi="Verdana"/>
          <w:b/>
          <w:sz w:val="18"/>
          <w:szCs w:val="18"/>
          <w:lang w:val="es-BO"/>
        </w:rPr>
        <w:t>CONDICIONES PARTICULARES DEL CONTRATO</w:t>
      </w:r>
    </w:p>
    <w:p w14:paraId="3C182AB1" w14:textId="77777777" w:rsidR="00C60B7B" w:rsidRPr="007D34F1" w:rsidRDefault="00C60B7B" w:rsidP="00C60B7B">
      <w:pPr>
        <w:shd w:val="clear" w:color="auto" w:fill="FFFFFF" w:themeFill="background1"/>
        <w:spacing w:line="200" w:lineRule="exact"/>
        <w:rPr>
          <w:rFonts w:ascii="Verdana" w:hAnsi="Verdana"/>
          <w:sz w:val="18"/>
          <w:szCs w:val="18"/>
          <w:lang w:val="es-BO"/>
        </w:rPr>
      </w:pPr>
    </w:p>
    <w:p w14:paraId="062AAC1C"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VIGÉSIMA </w:t>
      </w:r>
      <w:proofErr w:type="gramStart"/>
      <w:r w:rsidRPr="007D34F1">
        <w:rPr>
          <w:rFonts w:ascii="Verdana" w:hAnsi="Verdana"/>
          <w:b/>
          <w:sz w:val="18"/>
          <w:szCs w:val="18"/>
          <w:lang w:val="es-BO"/>
        </w:rPr>
        <w:t>SEGUNDA.-</w:t>
      </w:r>
      <w:proofErr w:type="gramEnd"/>
      <w:r w:rsidRPr="007D34F1">
        <w:rPr>
          <w:rFonts w:ascii="Verdana" w:hAnsi="Verdana"/>
          <w:b/>
          <w:sz w:val="18"/>
          <w:szCs w:val="18"/>
          <w:lang w:val="es-BO"/>
        </w:rPr>
        <w:t xml:space="preserve"> (SUPERVISIÓN DEL SERVICIO)</w:t>
      </w:r>
      <w:r w:rsidRPr="007D34F1">
        <w:rPr>
          <w:rFonts w:ascii="Verdana" w:hAnsi="Verdana"/>
          <w:sz w:val="18"/>
          <w:szCs w:val="18"/>
          <w:lang w:val="es-BO"/>
        </w:rPr>
        <w:t xml:space="preserve"> Con el objeto de realizar el seguimiento y control de la consultoría a ser prestada por el </w:t>
      </w:r>
      <w:r w:rsidRPr="007D34F1">
        <w:rPr>
          <w:rFonts w:ascii="Verdana" w:hAnsi="Verdana"/>
          <w:b/>
          <w:sz w:val="18"/>
          <w:szCs w:val="18"/>
          <w:lang w:val="es-BO"/>
        </w:rPr>
        <w:t>CONSULTOR</w:t>
      </w:r>
      <w:r w:rsidRPr="007D34F1">
        <w:rPr>
          <w:rFonts w:ascii="Verdana" w:hAnsi="Verdana"/>
          <w:sz w:val="18"/>
          <w:szCs w:val="18"/>
          <w:lang w:val="es-BO"/>
        </w:rPr>
        <w:t xml:space="preserve">, la </w:t>
      </w:r>
      <w:r w:rsidRPr="007D34F1">
        <w:rPr>
          <w:rFonts w:ascii="Verdana" w:hAnsi="Verdana"/>
          <w:b/>
          <w:sz w:val="18"/>
          <w:szCs w:val="18"/>
          <w:lang w:val="es-BO"/>
        </w:rPr>
        <w:t>ENTIDAD</w:t>
      </w:r>
      <w:r w:rsidRPr="007D34F1">
        <w:rPr>
          <w:rFonts w:ascii="Verdana" w:hAnsi="Verdana"/>
          <w:sz w:val="18"/>
          <w:szCs w:val="18"/>
          <w:lang w:val="es-BO"/>
        </w:rPr>
        <w:t xml:space="preserve"> desarrollará las funciones de</w:t>
      </w:r>
      <w:r w:rsidRPr="007D34F1">
        <w:rPr>
          <w:rFonts w:ascii="Verdana" w:hAnsi="Verdana"/>
          <w:b/>
          <w:bCs/>
          <w:sz w:val="18"/>
          <w:szCs w:val="18"/>
          <w:lang w:val="es-BO"/>
        </w:rPr>
        <w:t xml:space="preserve"> FISCALIZACIÓN</w:t>
      </w:r>
      <w:r w:rsidRPr="007D34F1">
        <w:rPr>
          <w:rFonts w:ascii="Verdana" w:hAnsi="Verdana"/>
          <w:sz w:val="18"/>
          <w:szCs w:val="18"/>
          <w:lang w:val="es-BO"/>
        </w:rPr>
        <w:t xml:space="preserve">, a cuyo fin designará ___________ </w:t>
      </w:r>
      <w:r w:rsidRPr="007D34F1">
        <w:rPr>
          <w:rFonts w:ascii="Verdana" w:hAnsi="Verdana"/>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7D34F1">
        <w:rPr>
          <w:rFonts w:ascii="Verdana" w:hAnsi="Verdana"/>
          <w:sz w:val="18"/>
          <w:szCs w:val="18"/>
          <w:lang w:val="es-BO"/>
        </w:rPr>
        <w:t>.</w:t>
      </w:r>
    </w:p>
    <w:p w14:paraId="2E195F8D"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1E73729A"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La </w:t>
      </w:r>
      <w:r w:rsidRPr="007D34F1">
        <w:rPr>
          <w:rFonts w:ascii="Verdana" w:hAnsi="Verdana"/>
          <w:b/>
          <w:bCs/>
          <w:sz w:val="18"/>
          <w:szCs w:val="18"/>
          <w:lang w:val="es-BO"/>
        </w:rPr>
        <w:t xml:space="preserve">FISCALIZACIÓN, </w:t>
      </w:r>
      <w:r w:rsidRPr="007D34F1">
        <w:rPr>
          <w:rFonts w:ascii="Verdana" w:hAnsi="Verdana"/>
          <w:sz w:val="18"/>
          <w:szCs w:val="18"/>
          <w:lang w:val="es-BO"/>
        </w:rPr>
        <w:t xml:space="preserve">será el medio autorizado de comunicación, notificación y aprobación de todo cuanto corresponda a los asuntos relacionados con la </w:t>
      </w:r>
      <w:r w:rsidRPr="007D34F1">
        <w:rPr>
          <w:rFonts w:ascii="Verdana" w:hAnsi="Verdana"/>
          <w:b/>
          <w:sz w:val="18"/>
          <w:szCs w:val="18"/>
          <w:lang w:val="es-BO"/>
        </w:rPr>
        <w:t>CONSULTORÍA</w:t>
      </w:r>
      <w:r w:rsidRPr="007D34F1">
        <w:rPr>
          <w:rFonts w:ascii="Verdana" w:hAnsi="Verdana"/>
          <w:sz w:val="18"/>
          <w:szCs w:val="18"/>
          <w:lang w:val="es-BO"/>
        </w:rPr>
        <w:t xml:space="preserve"> a ser realizada por el </w:t>
      </w:r>
      <w:r w:rsidRPr="007D34F1">
        <w:rPr>
          <w:rFonts w:ascii="Verdana" w:hAnsi="Verdana"/>
          <w:b/>
          <w:sz w:val="18"/>
          <w:szCs w:val="18"/>
          <w:lang w:val="es-BO"/>
        </w:rPr>
        <w:t>CONSULTOR</w:t>
      </w:r>
      <w:r w:rsidRPr="007D34F1">
        <w:rPr>
          <w:rFonts w:ascii="Verdana" w:hAnsi="Verdana"/>
          <w:sz w:val="18"/>
          <w:szCs w:val="18"/>
          <w:lang w:val="es-BO"/>
        </w:rPr>
        <w:t>, bajo los términos del presente Contrato y los documentos que forman parte del mismo.</w:t>
      </w:r>
    </w:p>
    <w:p w14:paraId="4E003145"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786F0E29"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La</w:t>
      </w:r>
      <w:r w:rsidRPr="007D34F1">
        <w:rPr>
          <w:rFonts w:ascii="Verdana" w:hAnsi="Verdana"/>
          <w:b/>
          <w:bCs/>
          <w:sz w:val="18"/>
          <w:szCs w:val="18"/>
          <w:lang w:val="es-BO"/>
        </w:rPr>
        <w:t xml:space="preserve"> FISCALIZACIÓN,</w:t>
      </w:r>
      <w:r w:rsidRPr="007D34F1">
        <w:rPr>
          <w:rFonts w:ascii="Verdana" w:hAnsi="Verdana"/>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la </w:t>
      </w:r>
      <w:r w:rsidRPr="007D34F1">
        <w:rPr>
          <w:rFonts w:ascii="Verdana" w:hAnsi="Verdana"/>
          <w:b/>
          <w:sz w:val="18"/>
          <w:szCs w:val="18"/>
          <w:lang w:val="es-BO"/>
        </w:rPr>
        <w:t>ENTIDAD</w:t>
      </w:r>
      <w:r w:rsidRPr="007D34F1">
        <w:rPr>
          <w:rFonts w:ascii="Verdana" w:hAnsi="Verdana"/>
          <w:sz w:val="18"/>
          <w:szCs w:val="18"/>
          <w:lang w:val="es-BO"/>
        </w:rPr>
        <w:t>.</w:t>
      </w:r>
    </w:p>
    <w:p w14:paraId="577F42E3"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4835F26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La </w:t>
      </w:r>
      <w:r w:rsidRPr="007D34F1">
        <w:rPr>
          <w:rFonts w:ascii="Verdana" w:hAnsi="Verdana"/>
          <w:b/>
          <w:sz w:val="18"/>
          <w:szCs w:val="18"/>
          <w:lang w:val="es-BO"/>
        </w:rPr>
        <w:t>ENTIDAD</w:t>
      </w:r>
      <w:r w:rsidRPr="007D34F1">
        <w:rPr>
          <w:rFonts w:ascii="Verdana" w:hAnsi="Verdana"/>
          <w:sz w:val="18"/>
          <w:szCs w:val="18"/>
          <w:lang w:val="es-BO"/>
        </w:rPr>
        <w:t xml:space="preserve"> a través de la </w:t>
      </w:r>
      <w:r w:rsidRPr="007D34F1">
        <w:rPr>
          <w:rFonts w:ascii="Verdana" w:hAnsi="Verdana"/>
          <w:b/>
          <w:bCs/>
          <w:sz w:val="18"/>
          <w:szCs w:val="18"/>
          <w:lang w:val="es-BO"/>
        </w:rPr>
        <w:t>FISCALIZACIÓN</w:t>
      </w:r>
      <w:r w:rsidRPr="007D34F1">
        <w:rPr>
          <w:rFonts w:ascii="Verdana" w:hAnsi="Verdana"/>
          <w:sz w:val="18"/>
          <w:szCs w:val="18"/>
          <w:lang w:val="es-BO"/>
        </w:rPr>
        <w:t xml:space="preserve">, observará y evaluará permanentemente el desempeño del </w:t>
      </w:r>
      <w:r w:rsidRPr="007D34F1">
        <w:rPr>
          <w:rFonts w:ascii="Verdana" w:hAnsi="Verdana"/>
          <w:b/>
          <w:sz w:val="18"/>
          <w:szCs w:val="18"/>
          <w:lang w:val="es-BO"/>
        </w:rPr>
        <w:t>CONSULTOR</w:t>
      </w:r>
      <w:r w:rsidRPr="007D34F1">
        <w:rPr>
          <w:rFonts w:ascii="Verdana" w:hAnsi="Verdana"/>
          <w:sz w:val="18"/>
          <w:szCs w:val="18"/>
          <w:lang w:val="es-BO"/>
        </w:rPr>
        <w:t>, a objeto de exigirle o en su caso mejorar el desempeño y eficiencia en la prestación de su servicio, o de imponerle sanciones.</w:t>
      </w:r>
    </w:p>
    <w:p w14:paraId="58A04D00"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18B6EA12"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b/>
          <w:sz w:val="18"/>
          <w:szCs w:val="18"/>
          <w:lang w:val="es-BO"/>
        </w:rPr>
        <w:lastRenderedPageBreak/>
        <w:t>VIGÉSIMA TERCERA.- (REPRESENTANTE DEL CONSULTOR)</w:t>
      </w:r>
      <w:r w:rsidRPr="007D34F1">
        <w:rPr>
          <w:rFonts w:ascii="Verdana" w:hAnsi="Verdana"/>
          <w:b/>
          <w:bCs/>
          <w:sz w:val="18"/>
          <w:szCs w:val="18"/>
          <w:lang w:val="es-BO"/>
        </w:rPr>
        <w:t xml:space="preserve"> </w:t>
      </w:r>
      <w:r w:rsidRPr="007D34F1">
        <w:rPr>
          <w:rFonts w:ascii="Verdana" w:hAnsi="Verdana"/>
          <w:bCs/>
          <w:sz w:val="18"/>
          <w:szCs w:val="18"/>
          <w:lang w:val="es-BO"/>
        </w:rPr>
        <w:t>El</w:t>
      </w:r>
      <w:r w:rsidRPr="007D34F1">
        <w:rPr>
          <w:rFonts w:ascii="Verdana" w:hAnsi="Verdana"/>
          <w:b/>
          <w:bCs/>
          <w:sz w:val="18"/>
          <w:szCs w:val="18"/>
          <w:lang w:val="es-BO"/>
        </w:rPr>
        <w:t xml:space="preserve"> CONSULTOR </w:t>
      </w:r>
      <w:r w:rsidRPr="007D34F1">
        <w:rPr>
          <w:rFonts w:ascii="Verdana" w:hAnsi="Verdana"/>
          <w:bCs/>
          <w:sz w:val="18"/>
          <w:szCs w:val="18"/>
          <w:lang w:val="es-BO"/>
        </w:rPr>
        <w:t>d</w:t>
      </w:r>
      <w:r w:rsidRPr="007D34F1">
        <w:rPr>
          <w:rFonts w:ascii="Verdana" w:hAnsi="Verdana"/>
          <w:sz w:val="18"/>
          <w:szCs w:val="18"/>
          <w:lang w:val="es-BO"/>
        </w:rPr>
        <w:t xml:space="preserve">esigna como su representante para la ejecución del presente contrato, al </w:t>
      </w:r>
      <w:r w:rsidRPr="007D34F1">
        <w:rPr>
          <w:rFonts w:ascii="Verdana" w:hAnsi="Verdana"/>
          <w:b/>
          <w:bCs/>
          <w:sz w:val="18"/>
          <w:szCs w:val="18"/>
          <w:lang w:val="es-BO"/>
        </w:rPr>
        <w:t>GERENTE DE DISEÑO</w:t>
      </w:r>
      <w:r w:rsidRPr="007D34F1">
        <w:rPr>
          <w:rFonts w:ascii="Verdana" w:hAnsi="Verdana"/>
          <w:sz w:val="18"/>
          <w:szCs w:val="18"/>
          <w:lang w:val="es-BO"/>
        </w:rPr>
        <w:t xml:space="preserve">, personal considerado en la propuesta adjudicada, como profesional titulado, con suficiente experiencia en la dirección de </w:t>
      </w:r>
      <w:r w:rsidRPr="007D34F1">
        <w:rPr>
          <w:rFonts w:ascii="Verdana" w:hAnsi="Verdana"/>
          <w:b/>
          <w:sz w:val="18"/>
          <w:szCs w:val="18"/>
          <w:lang w:val="es-BO"/>
        </w:rPr>
        <w:t xml:space="preserve">CONSULTORÍAS </w:t>
      </w:r>
      <w:r w:rsidRPr="007D34F1">
        <w:rPr>
          <w:rFonts w:ascii="Verdana" w:hAnsi="Verdana"/>
          <w:sz w:val="18"/>
          <w:szCs w:val="18"/>
          <w:lang w:val="es-BO"/>
        </w:rPr>
        <w:t xml:space="preserve">similares, que lo cualifican como idóneo para llevar a cabo satisfactoriamente la prestación del servicio de la </w:t>
      </w:r>
      <w:r w:rsidRPr="007D34F1">
        <w:rPr>
          <w:rFonts w:ascii="Verdana" w:hAnsi="Verdana"/>
          <w:b/>
          <w:sz w:val="18"/>
          <w:szCs w:val="18"/>
          <w:lang w:val="es-BO"/>
        </w:rPr>
        <w:t>CONSULTORÍA</w:t>
      </w:r>
      <w:r w:rsidRPr="007D34F1">
        <w:rPr>
          <w:rFonts w:ascii="Verdana" w:hAnsi="Verdana"/>
          <w:sz w:val="18"/>
          <w:szCs w:val="18"/>
          <w:lang w:val="es-BO"/>
        </w:rPr>
        <w:t xml:space="preserve"> objeto del presente contrato, mismo que será presentado oficialmente antes del inicio del trabajo, mediante comunicación escrita dirigida a la</w:t>
      </w:r>
      <w:r w:rsidRPr="007D34F1">
        <w:rPr>
          <w:rFonts w:ascii="Verdana" w:hAnsi="Verdana"/>
          <w:b/>
          <w:sz w:val="18"/>
          <w:szCs w:val="18"/>
          <w:lang w:val="es-BO"/>
        </w:rPr>
        <w:t xml:space="preserve"> </w:t>
      </w:r>
      <w:r w:rsidRPr="007D34F1">
        <w:rPr>
          <w:rFonts w:ascii="Verdana" w:hAnsi="Verdana"/>
          <w:b/>
          <w:bCs/>
          <w:sz w:val="18"/>
          <w:szCs w:val="18"/>
          <w:lang w:val="es-BO"/>
        </w:rPr>
        <w:t>FISCALIZACIÓN</w:t>
      </w:r>
      <w:r w:rsidRPr="007D34F1">
        <w:rPr>
          <w:rFonts w:ascii="Verdana" w:hAnsi="Verdana"/>
          <w:b/>
          <w:sz w:val="18"/>
          <w:szCs w:val="18"/>
          <w:lang w:val="es-BO"/>
        </w:rPr>
        <w:t>.</w:t>
      </w:r>
    </w:p>
    <w:p w14:paraId="3C3E6BB0"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41B60CCA" w14:textId="77777777" w:rsidR="00C60B7B" w:rsidRPr="007D34F1" w:rsidRDefault="00C60B7B" w:rsidP="00C60B7B">
      <w:pPr>
        <w:pStyle w:val="Textoindependiente2"/>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El </w:t>
      </w:r>
      <w:r w:rsidRPr="007D34F1">
        <w:rPr>
          <w:rFonts w:ascii="Verdana" w:hAnsi="Verdana"/>
          <w:b/>
          <w:bCs/>
          <w:sz w:val="18"/>
          <w:szCs w:val="18"/>
          <w:lang w:val="es-BO"/>
        </w:rPr>
        <w:t xml:space="preserve">GERENTE DE DISEÑO </w:t>
      </w:r>
      <w:r w:rsidRPr="007D34F1">
        <w:rPr>
          <w:rFonts w:ascii="Verdana" w:hAnsi="Verdana"/>
          <w:sz w:val="18"/>
          <w:szCs w:val="18"/>
          <w:lang w:val="es-BO"/>
        </w:rPr>
        <w:t>tendrá residencia en el lugar previsto en el Documento Base de Contratación Directa; prestará servicios a tiempo completo y está facultado para:</w:t>
      </w:r>
    </w:p>
    <w:p w14:paraId="001570A9" w14:textId="77777777" w:rsidR="00C60B7B" w:rsidRPr="007D34F1" w:rsidRDefault="00C60B7B" w:rsidP="00C60B7B">
      <w:pPr>
        <w:numPr>
          <w:ilvl w:val="0"/>
          <w:numId w:val="25"/>
        </w:numPr>
        <w:shd w:val="clear" w:color="auto" w:fill="FFFFFF" w:themeFill="background1"/>
        <w:spacing w:line="200" w:lineRule="exact"/>
        <w:jc w:val="both"/>
        <w:rPr>
          <w:rFonts w:ascii="Verdana" w:hAnsi="Verdana"/>
          <w:b/>
          <w:sz w:val="18"/>
          <w:szCs w:val="18"/>
          <w:lang w:val="es-BO"/>
        </w:rPr>
      </w:pPr>
      <w:r w:rsidRPr="007D34F1">
        <w:rPr>
          <w:rFonts w:ascii="Verdana" w:hAnsi="Verdana"/>
          <w:sz w:val="18"/>
          <w:szCs w:val="18"/>
          <w:lang w:val="es-BO"/>
        </w:rPr>
        <w:t xml:space="preserve">Dirigir el servicio de </w:t>
      </w:r>
      <w:r w:rsidRPr="007D34F1">
        <w:rPr>
          <w:rFonts w:ascii="Verdana" w:hAnsi="Verdana"/>
          <w:b/>
          <w:sz w:val="18"/>
          <w:szCs w:val="18"/>
          <w:lang w:val="es-BO"/>
        </w:rPr>
        <w:t>CONSULTORÍA.</w:t>
      </w:r>
    </w:p>
    <w:p w14:paraId="518FBD9D" w14:textId="77777777" w:rsidR="00C60B7B" w:rsidRPr="007D34F1" w:rsidRDefault="00C60B7B" w:rsidP="00C60B7B">
      <w:pPr>
        <w:numPr>
          <w:ilvl w:val="0"/>
          <w:numId w:val="25"/>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Representar al </w:t>
      </w:r>
      <w:r w:rsidRPr="007D34F1">
        <w:rPr>
          <w:rFonts w:ascii="Verdana" w:hAnsi="Verdana"/>
          <w:b/>
          <w:sz w:val="18"/>
          <w:szCs w:val="18"/>
          <w:lang w:val="es-BO"/>
        </w:rPr>
        <w:t>CONSULTOR</w:t>
      </w:r>
      <w:r w:rsidRPr="007D34F1">
        <w:rPr>
          <w:rFonts w:ascii="Verdana" w:hAnsi="Verdana"/>
          <w:sz w:val="18"/>
          <w:szCs w:val="18"/>
          <w:lang w:val="es-BO"/>
        </w:rPr>
        <w:t xml:space="preserve"> durante toda la prestación del servicio.</w:t>
      </w:r>
    </w:p>
    <w:p w14:paraId="126A0F0C" w14:textId="77777777" w:rsidR="00C60B7B" w:rsidRPr="007D34F1" w:rsidRDefault="00C60B7B" w:rsidP="00C60B7B">
      <w:pPr>
        <w:numPr>
          <w:ilvl w:val="0"/>
          <w:numId w:val="25"/>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Mantener permanentemente informada a la </w:t>
      </w:r>
      <w:r w:rsidRPr="007D34F1">
        <w:rPr>
          <w:rFonts w:ascii="Verdana" w:hAnsi="Verdana"/>
          <w:b/>
          <w:sz w:val="18"/>
          <w:szCs w:val="18"/>
          <w:lang w:val="es-BO"/>
        </w:rPr>
        <w:t>FISCALIZACIÓN</w:t>
      </w:r>
      <w:r w:rsidRPr="007D34F1">
        <w:rPr>
          <w:rFonts w:ascii="Verdana" w:hAnsi="Verdana"/>
          <w:sz w:val="18"/>
          <w:szCs w:val="18"/>
          <w:lang w:val="es-BO"/>
        </w:rPr>
        <w:t xml:space="preserve"> sobre todos los aspectos relacionados con el servicio.</w:t>
      </w:r>
    </w:p>
    <w:p w14:paraId="09D00CC4" w14:textId="77777777" w:rsidR="00C60B7B" w:rsidRPr="007D34F1" w:rsidRDefault="00C60B7B" w:rsidP="00C60B7B">
      <w:pPr>
        <w:numPr>
          <w:ilvl w:val="0"/>
          <w:numId w:val="25"/>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Mantener coordinación permanente y efectiva con la Oficina Central del </w:t>
      </w:r>
      <w:r w:rsidRPr="007D34F1">
        <w:rPr>
          <w:rFonts w:ascii="Verdana" w:hAnsi="Verdana"/>
          <w:b/>
          <w:sz w:val="18"/>
          <w:szCs w:val="18"/>
          <w:lang w:val="es-BO"/>
        </w:rPr>
        <w:t>CONSULTOR.</w:t>
      </w:r>
    </w:p>
    <w:p w14:paraId="0D8660AC" w14:textId="77777777" w:rsidR="00C60B7B" w:rsidRPr="007D34F1" w:rsidRDefault="00C60B7B" w:rsidP="00C60B7B">
      <w:pPr>
        <w:numPr>
          <w:ilvl w:val="0"/>
          <w:numId w:val="25"/>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Presentar el Organigrama completo del personal del </w:t>
      </w:r>
      <w:r w:rsidRPr="007D34F1">
        <w:rPr>
          <w:rFonts w:ascii="Verdana" w:hAnsi="Verdana"/>
          <w:b/>
          <w:sz w:val="18"/>
          <w:szCs w:val="18"/>
          <w:lang w:val="es-BO"/>
        </w:rPr>
        <w:t>CONSULTOR</w:t>
      </w:r>
      <w:r w:rsidRPr="007D34F1">
        <w:rPr>
          <w:rFonts w:ascii="Verdana" w:hAnsi="Verdana"/>
          <w:sz w:val="18"/>
          <w:szCs w:val="18"/>
          <w:lang w:val="es-BO"/>
        </w:rPr>
        <w:t>, asignado al servicio.</w:t>
      </w:r>
    </w:p>
    <w:p w14:paraId="77375310" w14:textId="77777777" w:rsidR="00C60B7B" w:rsidRPr="007D34F1" w:rsidRDefault="00C60B7B" w:rsidP="00C60B7B">
      <w:pPr>
        <w:numPr>
          <w:ilvl w:val="0"/>
          <w:numId w:val="25"/>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Es el responsable del control de la asistencia, así como de la conducta y ética profesional de todo el personal bajo su dependencia, con autoridad para asumir medidas correctivas en caso necesario.</w:t>
      </w:r>
    </w:p>
    <w:p w14:paraId="207A8FF0" w14:textId="77777777" w:rsidR="00C60B7B" w:rsidRPr="007D34F1" w:rsidRDefault="00C60B7B" w:rsidP="00C60B7B">
      <w:pPr>
        <w:numPr>
          <w:ilvl w:val="0"/>
          <w:numId w:val="25"/>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Cuidará de la economía con la que debe desarrollarse la prestación del servicio de Consultoría, a efectos de cumplir con el presupuesto asignado.</w:t>
      </w:r>
    </w:p>
    <w:p w14:paraId="18F0BF3C" w14:textId="77777777" w:rsidR="00C60B7B" w:rsidRPr="007D34F1" w:rsidRDefault="00C60B7B" w:rsidP="00C60B7B">
      <w:pPr>
        <w:numPr>
          <w:ilvl w:val="0"/>
          <w:numId w:val="25"/>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Otras conforme lo establecido en el DBCD.</w:t>
      </w:r>
    </w:p>
    <w:p w14:paraId="66E51A7D"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7E36285D"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sz w:val="18"/>
          <w:szCs w:val="18"/>
          <w:lang w:val="es-BO"/>
        </w:rPr>
        <w:t xml:space="preserve">En caso de ausencia temporal del servicio, por causas emergentes del presente contrato, u otras de fuerza mayor, caso fortuito u otras causas debidamente justificadas, con conocimiento y autorización de la </w:t>
      </w:r>
      <w:r w:rsidRPr="007D34F1">
        <w:rPr>
          <w:rFonts w:ascii="Verdana" w:hAnsi="Verdana"/>
          <w:b/>
          <w:sz w:val="18"/>
          <w:szCs w:val="18"/>
          <w:lang w:val="es-BO"/>
        </w:rPr>
        <w:t>ENTIDAD</w:t>
      </w:r>
      <w:r w:rsidRPr="007D34F1">
        <w:rPr>
          <w:rFonts w:ascii="Verdana" w:hAnsi="Verdana"/>
          <w:sz w:val="18"/>
          <w:szCs w:val="18"/>
          <w:lang w:val="es-BO"/>
        </w:rPr>
        <w:t xml:space="preserve"> a través de la </w:t>
      </w:r>
      <w:r w:rsidRPr="007D34F1">
        <w:rPr>
          <w:rFonts w:ascii="Verdana" w:hAnsi="Verdana"/>
          <w:b/>
          <w:bCs/>
          <w:sz w:val="18"/>
          <w:szCs w:val="18"/>
          <w:lang w:val="es-BO"/>
        </w:rPr>
        <w:t>FISCALIZACIÓN</w:t>
      </w:r>
      <w:r w:rsidRPr="007D34F1">
        <w:rPr>
          <w:rFonts w:ascii="Verdana" w:hAnsi="Verdana"/>
          <w:sz w:val="18"/>
          <w:szCs w:val="18"/>
          <w:lang w:val="es-BO"/>
        </w:rPr>
        <w:t xml:space="preserve">; asumirá esas funciones el profesional inmediato inferior, con total autoridad para actuar en legal representación del </w:t>
      </w:r>
      <w:r w:rsidRPr="007D34F1">
        <w:rPr>
          <w:rFonts w:ascii="Verdana" w:hAnsi="Verdana"/>
          <w:b/>
          <w:sz w:val="18"/>
          <w:szCs w:val="18"/>
          <w:lang w:val="es-BO"/>
        </w:rPr>
        <w:t>CONSULTOR.</w:t>
      </w:r>
    </w:p>
    <w:p w14:paraId="7EB77AC2"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5FED51CC"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Esta suplencia será temporal y no deberá exceder los treinta (30) días hábiles, salvo casos de gravedad, caso contrario el </w:t>
      </w:r>
      <w:r w:rsidRPr="007D34F1">
        <w:rPr>
          <w:rFonts w:ascii="Verdana" w:hAnsi="Verdana"/>
          <w:b/>
          <w:sz w:val="18"/>
          <w:szCs w:val="18"/>
          <w:lang w:val="es-BO"/>
        </w:rPr>
        <w:t>CONSULTOR</w:t>
      </w:r>
      <w:r w:rsidRPr="007D34F1">
        <w:rPr>
          <w:rFonts w:ascii="Verdana" w:hAnsi="Verdana"/>
          <w:sz w:val="18"/>
          <w:szCs w:val="18"/>
          <w:lang w:val="es-BO"/>
        </w:rPr>
        <w:t xml:space="preserve"> deberá proceder a sustituir al </w:t>
      </w:r>
      <w:r w:rsidRPr="007D34F1">
        <w:rPr>
          <w:rFonts w:ascii="Verdana" w:hAnsi="Verdana"/>
          <w:b/>
          <w:bCs/>
          <w:sz w:val="18"/>
          <w:szCs w:val="18"/>
          <w:lang w:val="es-BO"/>
        </w:rPr>
        <w:t>GERENTE DE DISEÑO</w:t>
      </w:r>
      <w:r w:rsidRPr="007D34F1">
        <w:rPr>
          <w:rFonts w:ascii="Verdana" w:hAnsi="Verdana"/>
          <w:sz w:val="18"/>
          <w:szCs w:val="18"/>
          <w:lang w:val="es-BO"/>
        </w:rPr>
        <w:t xml:space="preserve">, presentando a consideración de la </w:t>
      </w:r>
      <w:r w:rsidRPr="007D34F1">
        <w:rPr>
          <w:rFonts w:ascii="Verdana" w:hAnsi="Verdana"/>
          <w:b/>
          <w:sz w:val="18"/>
          <w:szCs w:val="18"/>
          <w:lang w:val="es-BO"/>
        </w:rPr>
        <w:t>ENTIDAD</w:t>
      </w:r>
      <w:r w:rsidRPr="007D34F1">
        <w:rPr>
          <w:rFonts w:ascii="Verdana" w:hAnsi="Verdana"/>
          <w:sz w:val="18"/>
          <w:szCs w:val="18"/>
          <w:lang w:val="es-BO"/>
        </w:rPr>
        <w:t xml:space="preserve"> una terna de profesionales de similar o mejor calificación en relación al profesional que será reemplazado.</w:t>
      </w:r>
    </w:p>
    <w:p w14:paraId="2E67D98D"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6111B2EA"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Una vez que la </w:t>
      </w:r>
      <w:r w:rsidRPr="007D34F1">
        <w:rPr>
          <w:rFonts w:ascii="Verdana" w:hAnsi="Verdana"/>
          <w:b/>
          <w:sz w:val="18"/>
          <w:szCs w:val="18"/>
          <w:lang w:val="es-BO"/>
        </w:rPr>
        <w:t>ENTIDAD</w:t>
      </w:r>
      <w:r w:rsidRPr="007D34F1">
        <w:rPr>
          <w:rFonts w:ascii="Verdana" w:hAnsi="Verdana"/>
          <w:sz w:val="18"/>
          <w:szCs w:val="18"/>
          <w:lang w:val="es-BO"/>
        </w:rPr>
        <w:t xml:space="preserve"> acepte por escrito al nuevo </w:t>
      </w:r>
      <w:r w:rsidRPr="007D34F1">
        <w:rPr>
          <w:rFonts w:ascii="Verdana" w:hAnsi="Verdana"/>
          <w:b/>
          <w:bCs/>
          <w:sz w:val="18"/>
          <w:szCs w:val="18"/>
          <w:lang w:val="es-BO"/>
        </w:rPr>
        <w:t xml:space="preserve">GERENTE DE DISEÑO, </w:t>
      </w:r>
      <w:r w:rsidRPr="007D34F1">
        <w:rPr>
          <w:rFonts w:ascii="Verdana" w:hAnsi="Verdana"/>
          <w:sz w:val="18"/>
          <w:szCs w:val="18"/>
          <w:lang w:val="es-BO"/>
        </w:rPr>
        <w:t>éste recién entrará en ejercicio de la función.</w:t>
      </w:r>
    </w:p>
    <w:p w14:paraId="7F0999CA"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2E5DD1F8"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b/>
          <w:sz w:val="18"/>
          <w:szCs w:val="18"/>
          <w:lang w:val="es-BO"/>
        </w:rPr>
        <w:t xml:space="preserve">VIGÉSIMA </w:t>
      </w:r>
      <w:proofErr w:type="gramStart"/>
      <w:r w:rsidRPr="007D34F1">
        <w:rPr>
          <w:rFonts w:ascii="Verdana" w:hAnsi="Verdana"/>
          <w:b/>
          <w:sz w:val="18"/>
          <w:szCs w:val="18"/>
          <w:lang w:val="es-BO"/>
        </w:rPr>
        <w:t>CUARTA.-</w:t>
      </w:r>
      <w:proofErr w:type="gramEnd"/>
      <w:r w:rsidRPr="007D34F1">
        <w:rPr>
          <w:rFonts w:ascii="Verdana" w:hAnsi="Verdana"/>
          <w:b/>
          <w:sz w:val="18"/>
          <w:szCs w:val="18"/>
          <w:lang w:val="es-BO"/>
        </w:rPr>
        <w:t xml:space="preserve"> (PERSONAL DEL CONSULTOR) </w:t>
      </w:r>
    </w:p>
    <w:p w14:paraId="604CED09"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022E593A" w14:textId="77777777" w:rsidR="00C60B7B" w:rsidRPr="007D34F1" w:rsidRDefault="00C60B7B" w:rsidP="00C60B7B">
      <w:pPr>
        <w:pStyle w:val="Prrafodelista"/>
        <w:numPr>
          <w:ilvl w:val="1"/>
          <w:numId w:val="32"/>
        </w:numPr>
        <w:shd w:val="clear" w:color="auto" w:fill="FFFFFF" w:themeFill="background1"/>
        <w:spacing w:line="200" w:lineRule="exact"/>
        <w:jc w:val="both"/>
        <w:rPr>
          <w:rFonts w:ascii="Verdana" w:hAnsi="Verdana"/>
          <w:b/>
          <w:sz w:val="18"/>
          <w:szCs w:val="18"/>
          <w:lang w:val="es-BO"/>
        </w:rPr>
      </w:pPr>
      <w:r w:rsidRPr="007D34F1">
        <w:rPr>
          <w:rFonts w:ascii="Verdana" w:hAnsi="Verdana"/>
          <w:b/>
          <w:sz w:val="18"/>
          <w:szCs w:val="18"/>
          <w:lang w:val="es-BO"/>
        </w:rPr>
        <w:t xml:space="preserve">Asignación de personal: </w:t>
      </w:r>
      <w:r w:rsidRPr="007D34F1">
        <w:rPr>
          <w:rFonts w:ascii="Verdana" w:hAnsi="Verdana"/>
          <w:sz w:val="18"/>
          <w:szCs w:val="18"/>
          <w:lang w:val="es-BO"/>
        </w:rPr>
        <w:t xml:space="preserve">El </w:t>
      </w:r>
      <w:r w:rsidRPr="007D34F1">
        <w:rPr>
          <w:rFonts w:ascii="Verdana" w:hAnsi="Verdana"/>
          <w:b/>
          <w:sz w:val="18"/>
          <w:szCs w:val="18"/>
          <w:lang w:val="es-BO"/>
        </w:rPr>
        <w:t>CONSULTOR</w:t>
      </w:r>
      <w:r w:rsidRPr="007D34F1">
        <w:rPr>
          <w:rFonts w:ascii="Verdana" w:hAnsi="Verdana"/>
          <w:sz w:val="18"/>
          <w:szCs w:val="18"/>
          <w:lang w:val="es-BO"/>
        </w:rPr>
        <w:t xml:space="preserve"> debe asignar para la ejecución del servicio de </w:t>
      </w:r>
      <w:r w:rsidRPr="007D34F1">
        <w:rPr>
          <w:rFonts w:ascii="Verdana" w:hAnsi="Verdana"/>
          <w:b/>
          <w:sz w:val="18"/>
          <w:szCs w:val="18"/>
          <w:lang w:val="es-BO"/>
        </w:rPr>
        <w:t>CONSULTORÍA</w:t>
      </w:r>
      <w:r w:rsidRPr="007D34F1">
        <w:rPr>
          <w:rFonts w:ascii="Verdana" w:hAnsi="Verdana"/>
          <w:sz w:val="18"/>
          <w:szCs w:val="18"/>
          <w:lang w:val="es-BO"/>
        </w:rPr>
        <w:t>, al personal profesional y técnico experimentado, de acuerdo al número y especialidades señaladas en su propuesta, de acuerdo al cronograma de servicios.</w:t>
      </w:r>
    </w:p>
    <w:p w14:paraId="4721A936" w14:textId="77777777" w:rsidR="00C60B7B" w:rsidRPr="007D34F1" w:rsidRDefault="00C60B7B" w:rsidP="00C60B7B">
      <w:pPr>
        <w:shd w:val="clear" w:color="auto" w:fill="FFFFFF" w:themeFill="background1"/>
        <w:spacing w:line="200" w:lineRule="exact"/>
        <w:ind w:left="660"/>
        <w:jc w:val="both"/>
        <w:rPr>
          <w:rFonts w:ascii="Verdana" w:hAnsi="Verdana"/>
          <w:b/>
          <w:sz w:val="18"/>
          <w:szCs w:val="18"/>
          <w:lang w:val="es-BO"/>
        </w:rPr>
      </w:pPr>
    </w:p>
    <w:p w14:paraId="71655DB9" w14:textId="77777777" w:rsidR="00C60B7B" w:rsidRPr="007D34F1" w:rsidRDefault="00C60B7B" w:rsidP="00C60B7B">
      <w:pPr>
        <w:pStyle w:val="Prrafodelista"/>
        <w:numPr>
          <w:ilvl w:val="1"/>
          <w:numId w:val="32"/>
        </w:numPr>
        <w:shd w:val="clear" w:color="auto" w:fill="FFFFFF" w:themeFill="background1"/>
        <w:spacing w:line="200" w:lineRule="exact"/>
        <w:jc w:val="both"/>
        <w:rPr>
          <w:rFonts w:ascii="Verdana" w:hAnsi="Verdana"/>
          <w:b/>
          <w:sz w:val="18"/>
          <w:szCs w:val="18"/>
          <w:lang w:val="es-BO"/>
        </w:rPr>
      </w:pPr>
      <w:r w:rsidRPr="007D34F1">
        <w:rPr>
          <w:rFonts w:ascii="Verdana" w:hAnsi="Verdana"/>
          <w:b/>
          <w:sz w:val="18"/>
          <w:szCs w:val="18"/>
          <w:lang w:val="es-BO"/>
        </w:rPr>
        <w:t xml:space="preserve">Cambio de personal: </w:t>
      </w:r>
      <w:r w:rsidRPr="007D34F1">
        <w:rPr>
          <w:rFonts w:ascii="Verdana" w:hAnsi="Verdana"/>
          <w:sz w:val="18"/>
          <w:szCs w:val="18"/>
          <w:lang w:val="es-BO"/>
        </w:rPr>
        <w:t xml:space="preserve">Cualquier cambio de personal profesional y técnico propuesto por el </w:t>
      </w:r>
      <w:r w:rsidRPr="007D34F1">
        <w:rPr>
          <w:rFonts w:ascii="Verdana" w:hAnsi="Verdana"/>
          <w:b/>
          <w:sz w:val="18"/>
          <w:szCs w:val="18"/>
          <w:lang w:val="es-BO"/>
        </w:rPr>
        <w:t>CONSULTOR</w:t>
      </w:r>
      <w:r w:rsidRPr="007D34F1">
        <w:rPr>
          <w:rFonts w:ascii="Verdana" w:hAnsi="Verdana"/>
          <w:sz w:val="18"/>
          <w:szCs w:val="18"/>
          <w:lang w:val="es-BO"/>
        </w:rPr>
        <w:t xml:space="preserve"> tendrá carácter excepcional y deberá estar previamente autorizada por la </w:t>
      </w:r>
      <w:r w:rsidRPr="007D34F1">
        <w:rPr>
          <w:rFonts w:ascii="Verdana" w:hAnsi="Verdana"/>
          <w:b/>
          <w:sz w:val="18"/>
          <w:szCs w:val="18"/>
          <w:lang w:val="es-BO"/>
        </w:rPr>
        <w:t xml:space="preserve">FISCALIZACIÓN.  </w:t>
      </w:r>
      <w:r w:rsidRPr="007D34F1">
        <w:rPr>
          <w:rFonts w:ascii="Verdana" w:hAnsi="Verdana"/>
          <w:sz w:val="18"/>
          <w:szCs w:val="18"/>
          <w:lang w:val="es-BO"/>
        </w:rPr>
        <w:t>El</w:t>
      </w:r>
      <w:r w:rsidRPr="007D34F1">
        <w:rPr>
          <w:rFonts w:ascii="Verdana" w:hAnsi="Verdana"/>
          <w:b/>
          <w:sz w:val="18"/>
          <w:szCs w:val="18"/>
          <w:lang w:val="es-BO"/>
        </w:rPr>
        <w:t xml:space="preserve"> </w:t>
      </w:r>
      <w:r w:rsidRPr="007D34F1">
        <w:rPr>
          <w:rFonts w:ascii="Verdana" w:hAnsi="Verdana" w:cs="Arial"/>
          <w:sz w:val="18"/>
          <w:szCs w:val="18"/>
          <w:lang w:val="es-BO"/>
        </w:rPr>
        <w:t xml:space="preserve">reemplazo de personal será factible sólo cuando la formación, capacidad y experiencia del nuevo personal sea igual o superior al personal propuesto en la oferta del </w:t>
      </w:r>
      <w:r w:rsidRPr="007D34F1">
        <w:rPr>
          <w:rFonts w:ascii="Verdana" w:hAnsi="Verdana" w:cs="Arial"/>
          <w:b/>
          <w:bCs/>
          <w:sz w:val="18"/>
          <w:szCs w:val="18"/>
          <w:lang w:val="es-BO"/>
        </w:rPr>
        <w:t>CONSULTOR</w:t>
      </w:r>
      <w:r w:rsidRPr="007D34F1">
        <w:rPr>
          <w:rFonts w:ascii="Verdana" w:hAnsi="Verdana" w:cs="Arial"/>
          <w:sz w:val="18"/>
          <w:szCs w:val="18"/>
          <w:lang w:val="es-BO"/>
        </w:rPr>
        <w:t>.</w:t>
      </w:r>
    </w:p>
    <w:p w14:paraId="58C982A2" w14:textId="77777777" w:rsidR="00C60B7B" w:rsidRPr="007D34F1" w:rsidRDefault="00C60B7B" w:rsidP="00C60B7B">
      <w:pPr>
        <w:pStyle w:val="Prrafodelista"/>
        <w:shd w:val="clear" w:color="auto" w:fill="FFFFFF" w:themeFill="background1"/>
        <w:rPr>
          <w:rFonts w:ascii="Verdana" w:hAnsi="Verdana"/>
          <w:sz w:val="18"/>
          <w:szCs w:val="18"/>
          <w:lang w:val="es-BO"/>
        </w:rPr>
      </w:pPr>
    </w:p>
    <w:p w14:paraId="45A56794" w14:textId="77777777" w:rsidR="00C60B7B" w:rsidRPr="007D34F1" w:rsidRDefault="00C60B7B" w:rsidP="00C60B7B">
      <w:pPr>
        <w:pStyle w:val="Prrafodelista"/>
        <w:numPr>
          <w:ilvl w:val="1"/>
          <w:numId w:val="32"/>
        </w:num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Retiro de personal del CONSULTOR a solicitud de la ENTIDAD: </w:t>
      </w:r>
      <w:r w:rsidRPr="007D34F1">
        <w:rPr>
          <w:rFonts w:ascii="Verdana" w:hAnsi="Verdana"/>
          <w:sz w:val="18"/>
          <w:szCs w:val="18"/>
          <w:lang w:val="es-BO"/>
        </w:rPr>
        <w:t xml:space="preserve">El </w:t>
      </w:r>
      <w:r w:rsidRPr="007D34F1">
        <w:rPr>
          <w:rFonts w:ascii="Verdana" w:hAnsi="Verdana"/>
          <w:b/>
          <w:sz w:val="18"/>
          <w:szCs w:val="18"/>
          <w:lang w:val="es-BO"/>
        </w:rPr>
        <w:t>CONSULTOR</w:t>
      </w:r>
      <w:r w:rsidRPr="007D34F1">
        <w:rPr>
          <w:rFonts w:ascii="Verdana" w:hAnsi="Verdana"/>
          <w:sz w:val="18"/>
          <w:szCs w:val="18"/>
          <w:lang w:val="es-BO"/>
        </w:rPr>
        <w:t xml:space="preserve"> retirará del servicio a cualquier personal cuyo cambio justificado sea solicitado por la </w:t>
      </w:r>
      <w:r w:rsidRPr="007D34F1">
        <w:rPr>
          <w:rFonts w:ascii="Verdana" w:hAnsi="Verdana"/>
          <w:b/>
          <w:sz w:val="18"/>
          <w:szCs w:val="18"/>
          <w:lang w:val="es-BO"/>
        </w:rPr>
        <w:t>ENTIDAD</w:t>
      </w:r>
      <w:r w:rsidRPr="007D34F1">
        <w:rPr>
          <w:rFonts w:ascii="Verdana" w:hAnsi="Verdana"/>
          <w:sz w:val="18"/>
          <w:szCs w:val="18"/>
          <w:lang w:val="es-BO"/>
        </w:rPr>
        <w:t xml:space="preserve">, sustituyéndolo por otro de nivel similar o superior. En este caso, los gastos que resulten emergentes del cambio, correrán por cuenta del </w:t>
      </w:r>
      <w:r w:rsidRPr="007D34F1">
        <w:rPr>
          <w:rFonts w:ascii="Verdana" w:hAnsi="Verdana"/>
          <w:b/>
          <w:sz w:val="18"/>
          <w:szCs w:val="18"/>
          <w:lang w:val="es-BO"/>
        </w:rPr>
        <w:t>CONSULTOR</w:t>
      </w:r>
      <w:r w:rsidRPr="007D34F1">
        <w:rPr>
          <w:rFonts w:ascii="Verdana" w:hAnsi="Verdana"/>
          <w:sz w:val="18"/>
          <w:szCs w:val="18"/>
          <w:lang w:val="es-BO"/>
        </w:rPr>
        <w:t>.</w:t>
      </w:r>
    </w:p>
    <w:p w14:paraId="758373BA"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4EFB940A" w14:textId="77777777" w:rsidR="00C60B7B" w:rsidRPr="007D34F1" w:rsidRDefault="00C60B7B" w:rsidP="00C60B7B">
      <w:pPr>
        <w:pStyle w:val="Prrafodelista"/>
        <w:numPr>
          <w:ilvl w:val="1"/>
          <w:numId w:val="32"/>
        </w:num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Seguros:</w:t>
      </w:r>
      <w:r w:rsidRPr="007D34F1">
        <w:rPr>
          <w:rFonts w:ascii="Verdana" w:hAnsi="Verdana"/>
          <w:sz w:val="18"/>
          <w:szCs w:val="18"/>
          <w:lang w:val="es-BO"/>
        </w:rPr>
        <w:t xml:space="preserve"> El </w:t>
      </w:r>
      <w:r w:rsidRPr="007D34F1">
        <w:rPr>
          <w:rFonts w:ascii="Verdana" w:hAnsi="Verdana"/>
          <w:b/>
          <w:sz w:val="18"/>
          <w:szCs w:val="18"/>
          <w:lang w:val="es-BO"/>
        </w:rPr>
        <w:t>CONSULTOR</w:t>
      </w:r>
      <w:r w:rsidRPr="007D34F1">
        <w:rPr>
          <w:rFonts w:ascii="Verdana" w:hAnsi="Verdana"/>
          <w:sz w:val="18"/>
          <w:szCs w:val="18"/>
          <w:lang w:val="es-BO"/>
        </w:rPr>
        <w:t xml:space="preserve"> contratará exclusivamente por su cuenta los seguros necesarios para la cobertura de cualquier riesgo que implique la ejecución del servicio de </w:t>
      </w:r>
      <w:r w:rsidRPr="007D34F1">
        <w:rPr>
          <w:rFonts w:ascii="Verdana" w:hAnsi="Verdana"/>
          <w:b/>
          <w:sz w:val="18"/>
          <w:szCs w:val="18"/>
          <w:lang w:val="es-BO"/>
        </w:rPr>
        <w:t>CONSULTORÍA</w:t>
      </w:r>
      <w:r w:rsidRPr="007D34F1">
        <w:rPr>
          <w:rFonts w:ascii="Verdana" w:hAnsi="Verdana"/>
          <w:sz w:val="18"/>
          <w:szCs w:val="18"/>
          <w:lang w:val="es-BO"/>
        </w:rPr>
        <w:t>. La cobertura de los seguros debe considerar el inicio del servicio hasta su conclusión, y debe emitirse por los conceptos siguientes, cuyo costo estará incluido en los precios de contrato:</w:t>
      </w:r>
    </w:p>
    <w:p w14:paraId="246B2C03" w14:textId="77777777" w:rsidR="00C60B7B" w:rsidRPr="007D34F1" w:rsidRDefault="00C60B7B" w:rsidP="00C60B7B">
      <w:pPr>
        <w:shd w:val="clear" w:color="auto" w:fill="FFFFFF" w:themeFill="background1"/>
        <w:tabs>
          <w:tab w:val="num" w:pos="1260"/>
        </w:tabs>
        <w:spacing w:line="200" w:lineRule="exact"/>
        <w:ind w:left="1260"/>
        <w:jc w:val="both"/>
        <w:rPr>
          <w:rFonts w:ascii="Verdana" w:hAnsi="Verdana"/>
          <w:sz w:val="18"/>
          <w:szCs w:val="18"/>
          <w:lang w:val="es-BO"/>
        </w:rPr>
      </w:pPr>
    </w:p>
    <w:p w14:paraId="3E84238A" w14:textId="77777777" w:rsidR="00C60B7B" w:rsidRPr="007D34F1" w:rsidRDefault="00C60B7B" w:rsidP="00C60B7B">
      <w:pPr>
        <w:numPr>
          <w:ilvl w:val="0"/>
          <w:numId w:val="26"/>
        </w:numPr>
        <w:shd w:val="clear" w:color="auto" w:fill="FFFFFF" w:themeFill="background1"/>
        <w:tabs>
          <w:tab w:val="clear" w:pos="1698"/>
          <w:tab w:val="num" w:pos="1260"/>
        </w:tabs>
        <w:spacing w:line="200" w:lineRule="exact"/>
        <w:ind w:left="1260" w:hanging="267"/>
        <w:jc w:val="both"/>
        <w:rPr>
          <w:rFonts w:ascii="Verdana" w:hAnsi="Verdana"/>
          <w:sz w:val="18"/>
          <w:szCs w:val="18"/>
          <w:lang w:val="es-BO"/>
        </w:rPr>
      </w:pPr>
      <w:r w:rsidRPr="007D34F1">
        <w:rPr>
          <w:rFonts w:ascii="Verdana" w:hAnsi="Verdana"/>
          <w:sz w:val="18"/>
          <w:szCs w:val="18"/>
          <w:lang w:val="es-BO"/>
        </w:rPr>
        <w:t xml:space="preserve">Accidentes o incapacidad para el personal del </w:t>
      </w:r>
      <w:r w:rsidRPr="007D34F1">
        <w:rPr>
          <w:rFonts w:ascii="Verdana" w:hAnsi="Verdana"/>
          <w:b/>
          <w:sz w:val="18"/>
          <w:szCs w:val="18"/>
          <w:lang w:val="es-BO"/>
        </w:rPr>
        <w:t>CONSULTOR</w:t>
      </w:r>
      <w:r w:rsidRPr="007D34F1">
        <w:rPr>
          <w:rFonts w:ascii="Verdana" w:hAnsi="Verdana"/>
          <w:sz w:val="18"/>
          <w:szCs w:val="18"/>
          <w:lang w:val="es-BO"/>
        </w:rPr>
        <w:t>, de acuerdo a la Ley General del Trabajo del Estado Plurinacional de Bolivia.</w:t>
      </w:r>
    </w:p>
    <w:p w14:paraId="6E5444AA" w14:textId="77777777" w:rsidR="00C60B7B" w:rsidRPr="007D34F1" w:rsidRDefault="00C60B7B" w:rsidP="00C60B7B">
      <w:pPr>
        <w:numPr>
          <w:ilvl w:val="0"/>
          <w:numId w:val="26"/>
        </w:numPr>
        <w:shd w:val="clear" w:color="auto" w:fill="FFFFFF" w:themeFill="background1"/>
        <w:tabs>
          <w:tab w:val="clear" w:pos="1698"/>
          <w:tab w:val="num" w:pos="1260"/>
        </w:tabs>
        <w:spacing w:line="200" w:lineRule="exact"/>
        <w:ind w:left="1260" w:hanging="267"/>
        <w:jc w:val="both"/>
        <w:rPr>
          <w:rFonts w:ascii="Verdana" w:hAnsi="Verdana"/>
          <w:sz w:val="18"/>
          <w:szCs w:val="18"/>
          <w:lang w:val="es-BO"/>
        </w:rPr>
      </w:pPr>
      <w:r w:rsidRPr="007D34F1">
        <w:rPr>
          <w:rFonts w:ascii="Verdana" w:hAnsi="Verdana"/>
          <w:sz w:val="18"/>
          <w:szCs w:val="18"/>
          <w:lang w:val="es-BO"/>
        </w:rPr>
        <w:t>Seguro contra todo riesgo, de los vehículos y equipo asignados al servicio.</w:t>
      </w:r>
    </w:p>
    <w:p w14:paraId="31DB1E4D" w14:textId="77777777" w:rsidR="00C60B7B" w:rsidRPr="007D34F1" w:rsidRDefault="00C60B7B" w:rsidP="00C60B7B">
      <w:pPr>
        <w:numPr>
          <w:ilvl w:val="0"/>
          <w:numId w:val="26"/>
        </w:numPr>
        <w:shd w:val="clear" w:color="auto" w:fill="FFFFFF" w:themeFill="background1"/>
        <w:tabs>
          <w:tab w:val="clear" w:pos="1698"/>
          <w:tab w:val="num" w:pos="1260"/>
        </w:tabs>
        <w:spacing w:line="200" w:lineRule="exact"/>
        <w:ind w:left="1260" w:hanging="267"/>
        <w:jc w:val="both"/>
        <w:rPr>
          <w:rFonts w:ascii="Verdana" w:hAnsi="Verdana"/>
          <w:sz w:val="18"/>
          <w:szCs w:val="18"/>
          <w:lang w:val="es-BO"/>
        </w:rPr>
      </w:pPr>
      <w:r w:rsidRPr="007D34F1">
        <w:rPr>
          <w:rFonts w:ascii="Verdana" w:hAnsi="Verdana"/>
          <w:b/>
          <w:i/>
          <w:sz w:val="18"/>
          <w:szCs w:val="18"/>
          <w:lang w:val="es-BO"/>
        </w:rPr>
        <w:lastRenderedPageBreak/>
        <w:t>(incluir si corresponde otro tipo de seguros según las características de la prestación del servicio de consultoría)</w:t>
      </w:r>
    </w:p>
    <w:p w14:paraId="3E264338"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5CED8D9D" w14:textId="77777777" w:rsidR="00C60B7B" w:rsidRPr="007D34F1" w:rsidRDefault="00C60B7B" w:rsidP="00C60B7B">
      <w:pPr>
        <w:pStyle w:val="Prrafodelista"/>
        <w:numPr>
          <w:ilvl w:val="1"/>
          <w:numId w:val="32"/>
        </w:num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Coordinación con la oficina principal del CONSULTOR: </w:t>
      </w:r>
      <w:r w:rsidRPr="007D34F1">
        <w:rPr>
          <w:rFonts w:ascii="Verdana" w:hAnsi="Verdana"/>
          <w:sz w:val="18"/>
          <w:szCs w:val="18"/>
          <w:lang w:val="es-BO"/>
        </w:rPr>
        <w:t xml:space="preserve">El </w:t>
      </w:r>
      <w:r w:rsidRPr="007D34F1">
        <w:rPr>
          <w:rFonts w:ascii="Verdana" w:hAnsi="Verdana"/>
          <w:b/>
          <w:sz w:val="18"/>
          <w:szCs w:val="18"/>
          <w:lang w:val="es-BO"/>
        </w:rPr>
        <w:t>CONSULTOR</w:t>
      </w:r>
      <w:r w:rsidRPr="007D34F1">
        <w:rPr>
          <w:rFonts w:ascii="Verdana" w:hAnsi="Verdana"/>
          <w:sz w:val="18"/>
          <w:szCs w:val="18"/>
          <w:lang w:val="es-BO"/>
        </w:rPr>
        <w:t xml:space="preserve"> a través del personal de su oficina principal, coordinará y efectuará el control respectivo de la marcha del servicio de </w:t>
      </w:r>
      <w:r w:rsidRPr="007D34F1">
        <w:rPr>
          <w:rFonts w:ascii="Verdana" w:hAnsi="Verdana"/>
          <w:b/>
          <w:sz w:val="18"/>
          <w:szCs w:val="18"/>
          <w:lang w:val="es-BO"/>
        </w:rPr>
        <w:t>CONSULTORÍA</w:t>
      </w:r>
      <w:r w:rsidRPr="007D34F1">
        <w:rPr>
          <w:rFonts w:ascii="Verdana" w:hAnsi="Verdana"/>
          <w:sz w:val="18"/>
          <w:szCs w:val="18"/>
          <w:lang w:val="es-BO"/>
        </w:rPr>
        <w:t xml:space="preserve"> y mantendrá contacto permanente con el </w:t>
      </w:r>
      <w:r w:rsidRPr="007D34F1">
        <w:rPr>
          <w:rFonts w:ascii="Verdana" w:hAnsi="Verdana"/>
          <w:b/>
          <w:bCs/>
          <w:sz w:val="18"/>
          <w:szCs w:val="18"/>
          <w:lang w:val="es-BO"/>
        </w:rPr>
        <w:t xml:space="preserve">GERENTE DE DISEÑO </w:t>
      </w:r>
      <w:r w:rsidRPr="007D34F1">
        <w:rPr>
          <w:rFonts w:ascii="Verdana" w:hAnsi="Verdana"/>
          <w:sz w:val="18"/>
          <w:szCs w:val="18"/>
          <w:lang w:val="es-BO"/>
        </w:rPr>
        <w:t xml:space="preserve">(o con el suplente de éste), visitando periódicamente y cuantas veces sea necesario, el lugar de prestación del servicio, las oficinas y/o los lugares de trabajo. Los salarios, pasajes y viáticos de su personal que realice esta coordinación o seguimiento, no serán reconocidos de forma separada, por cuanto forman parte de los costos indirectos de la propuesta del </w:t>
      </w:r>
      <w:r w:rsidRPr="007D34F1">
        <w:rPr>
          <w:rFonts w:ascii="Verdana" w:hAnsi="Verdana"/>
          <w:b/>
          <w:sz w:val="18"/>
          <w:szCs w:val="18"/>
          <w:lang w:val="es-BO"/>
        </w:rPr>
        <w:t>CONSULTOR</w:t>
      </w:r>
      <w:r w:rsidRPr="007D34F1">
        <w:rPr>
          <w:rFonts w:ascii="Verdana" w:hAnsi="Verdana"/>
          <w:sz w:val="18"/>
          <w:szCs w:val="18"/>
          <w:lang w:val="es-BO"/>
        </w:rPr>
        <w:t>.</w:t>
      </w:r>
    </w:p>
    <w:p w14:paraId="205EAAC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6ACB9AD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VIGÉSIMA </w:t>
      </w:r>
      <w:proofErr w:type="gramStart"/>
      <w:r w:rsidRPr="007D34F1">
        <w:rPr>
          <w:rFonts w:ascii="Verdana" w:hAnsi="Verdana"/>
          <w:b/>
          <w:sz w:val="18"/>
          <w:szCs w:val="18"/>
          <w:lang w:val="es-BO"/>
        </w:rPr>
        <w:t>QUINTA.-</w:t>
      </w:r>
      <w:proofErr w:type="gramEnd"/>
      <w:r w:rsidRPr="007D34F1">
        <w:rPr>
          <w:rFonts w:ascii="Verdana" w:hAnsi="Verdana"/>
          <w:b/>
          <w:sz w:val="18"/>
          <w:szCs w:val="18"/>
          <w:lang w:val="es-BO"/>
        </w:rPr>
        <w:t xml:space="preserve"> (INFORMES)</w:t>
      </w:r>
      <w:r w:rsidRPr="007D34F1">
        <w:rPr>
          <w:rFonts w:ascii="Verdana" w:hAnsi="Verdana"/>
          <w:sz w:val="18"/>
          <w:szCs w:val="18"/>
          <w:lang w:val="es-BO"/>
        </w:rPr>
        <w:t xml:space="preserve"> El </w:t>
      </w:r>
      <w:r w:rsidRPr="007D34F1">
        <w:rPr>
          <w:rFonts w:ascii="Verdana" w:hAnsi="Verdana"/>
          <w:b/>
          <w:sz w:val="18"/>
          <w:szCs w:val="18"/>
          <w:lang w:val="es-BO"/>
        </w:rPr>
        <w:t>CONSULTOR</w:t>
      </w:r>
      <w:r w:rsidRPr="007D34F1">
        <w:rPr>
          <w:rFonts w:ascii="Verdana" w:hAnsi="Verdana"/>
          <w:sz w:val="18"/>
          <w:szCs w:val="18"/>
          <w:lang w:val="es-BO"/>
        </w:rPr>
        <w:t xml:space="preserve">, someterá a la consideración y aprobación de la </w:t>
      </w:r>
      <w:r w:rsidRPr="007D34F1">
        <w:rPr>
          <w:rFonts w:ascii="Verdana" w:hAnsi="Verdana"/>
          <w:b/>
          <w:sz w:val="18"/>
          <w:szCs w:val="18"/>
          <w:lang w:val="es-BO"/>
        </w:rPr>
        <w:t>ENTIDAD</w:t>
      </w:r>
      <w:r w:rsidRPr="007D34F1">
        <w:rPr>
          <w:rFonts w:ascii="Verdana" w:hAnsi="Verdana"/>
          <w:sz w:val="18"/>
          <w:szCs w:val="18"/>
          <w:lang w:val="es-BO"/>
        </w:rPr>
        <w:t xml:space="preserve"> a través de la </w:t>
      </w:r>
      <w:r w:rsidRPr="007D34F1">
        <w:rPr>
          <w:rFonts w:ascii="Verdana" w:hAnsi="Verdana"/>
          <w:b/>
          <w:sz w:val="18"/>
          <w:szCs w:val="18"/>
          <w:lang w:val="es-BO"/>
        </w:rPr>
        <w:t>FISCALIZACIÓN</w:t>
      </w:r>
      <w:r w:rsidRPr="007D34F1">
        <w:rPr>
          <w:rFonts w:ascii="Verdana" w:hAnsi="Verdana"/>
          <w:sz w:val="18"/>
          <w:szCs w:val="18"/>
          <w:lang w:val="es-BO"/>
        </w:rPr>
        <w:t>, los siguientes informes:</w:t>
      </w:r>
    </w:p>
    <w:p w14:paraId="1FFF390A"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1D3C0AE1" w14:textId="77777777" w:rsidR="00C60B7B" w:rsidRPr="007D34F1" w:rsidRDefault="00C60B7B" w:rsidP="00C60B7B">
      <w:pPr>
        <w:pStyle w:val="Prrafodelista"/>
        <w:numPr>
          <w:ilvl w:val="1"/>
          <w:numId w:val="33"/>
        </w:numPr>
        <w:shd w:val="clear" w:color="auto" w:fill="FFFFFF" w:themeFill="background1"/>
        <w:spacing w:line="200" w:lineRule="exact"/>
        <w:ind w:left="709" w:hanging="709"/>
        <w:jc w:val="both"/>
        <w:rPr>
          <w:rFonts w:ascii="Verdana" w:hAnsi="Verdana"/>
          <w:bCs/>
          <w:sz w:val="18"/>
          <w:szCs w:val="18"/>
          <w:lang w:val="es-BO"/>
        </w:rPr>
      </w:pPr>
      <w:r w:rsidRPr="007D34F1">
        <w:rPr>
          <w:rFonts w:ascii="Verdana" w:hAnsi="Verdana"/>
          <w:b/>
          <w:sz w:val="18"/>
          <w:szCs w:val="18"/>
          <w:lang w:val="es-BO"/>
        </w:rPr>
        <w:t>Informe Inicial:</w:t>
      </w:r>
      <w:r w:rsidRPr="007D34F1">
        <w:rPr>
          <w:rFonts w:ascii="Verdana" w:hAnsi="Verdana"/>
          <w:sz w:val="18"/>
          <w:szCs w:val="18"/>
          <w:lang w:val="es-BO"/>
        </w:rPr>
        <w:t xml:space="preserve"> En </w:t>
      </w:r>
      <w:r w:rsidRPr="007D34F1">
        <w:rPr>
          <w:rFonts w:ascii="Verdana" w:hAnsi="Verdana"/>
          <w:b/>
          <w:sz w:val="18"/>
          <w:szCs w:val="18"/>
          <w:lang w:val="es-BO"/>
        </w:rPr>
        <w:t>__________</w:t>
      </w:r>
      <w:r w:rsidRPr="007D34F1">
        <w:rPr>
          <w:rFonts w:ascii="Verdana" w:hAnsi="Verdana"/>
          <w:sz w:val="18"/>
          <w:szCs w:val="18"/>
          <w:lang w:val="es-BO"/>
        </w:rPr>
        <w:t xml:space="preserve"> </w:t>
      </w:r>
      <w:r w:rsidRPr="007D34F1">
        <w:rPr>
          <w:rFonts w:ascii="Verdana" w:hAnsi="Verdana"/>
          <w:b/>
          <w:i/>
          <w:sz w:val="18"/>
          <w:szCs w:val="18"/>
          <w:lang w:val="es-BO"/>
        </w:rPr>
        <w:t xml:space="preserve">(registrar el número de ejemplares) </w:t>
      </w:r>
      <w:r w:rsidRPr="007D34F1">
        <w:rPr>
          <w:rFonts w:ascii="Verdana" w:hAnsi="Verdana"/>
          <w:bCs/>
          <w:iCs/>
          <w:sz w:val="18"/>
          <w:szCs w:val="18"/>
          <w:lang w:val="es-BO"/>
        </w:rPr>
        <w:t>ejemplares, a los ________</w:t>
      </w:r>
      <w:r w:rsidRPr="007D34F1">
        <w:rPr>
          <w:rFonts w:ascii="Verdana" w:hAnsi="Verdana"/>
          <w:b/>
          <w:i/>
          <w:sz w:val="18"/>
          <w:szCs w:val="18"/>
          <w:lang w:val="es-BO"/>
        </w:rPr>
        <w:t xml:space="preserve"> (Registrar de forma numeral y literal el plazo)</w:t>
      </w:r>
      <w:r w:rsidRPr="007D34F1">
        <w:rPr>
          <w:rFonts w:ascii="Verdana" w:hAnsi="Verdana"/>
          <w:bCs/>
          <w:iCs/>
          <w:sz w:val="18"/>
          <w:szCs w:val="18"/>
          <w:lang w:val="es-BO"/>
        </w:rPr>
        <w:t xml:space="preserve"> días calendario, computables desde el día siguiente de la recepción de la Orden de Proceder,</w:t>
      </w:r>
      <w:r w:rsidRPr="007D34F1">
        <w:rPr>
          <w:rFonts w:ascii="Verdana" w:hAnsi="Verdana"/>
          <w:bCs/>
          <w:sz w:val="18"/>
          <w:szCs w:val="18"/>
          <w:lang w:val="es-BO"/>
        </w:rPr>
        <w:t xml:space="preserve"> serán presentados a la </w:t>
      </w:r>
      <w:r w:rsidRPr="007D34F1">
        <w:rPr>
          <w:rFonts w:ascii="Verdana" w:hAnsi="Verdana"/>
          <w:b/>
          <w:sz w:val="18"/>
          <w:szCs w:val="18"/>
          <w:lang w:val="es-BO"/>
        </w:rPr>
        <w:t>FISCALIZACIÓN</w:t>
      </w:r>
      <w:r w:rsidRPr="007D34F1">
        <w:rPr>
          <w:rFonts w:ascii="Verdana" w:hAnsi="Verdana"/>
          <w:bCs/>
          <w:iCs/>
          <w:sz w:val="18"/>
          <w:szCs w:val="18"/>
          <w:lang w:val="es-BO"/>
        </w:rPr>
        <w:t xml:space="preserve">. Dicho informe deberá contener el cronograma de servicios ajustado a los plazos solicitados por la </w:t>
      </w:r>
      <w:r w:rsidRPr="007D34F1">
        <w:rPr>
          <w:rFonts w:ascii="Verdana" w:hAnsi="Verdana"/>
          <w:b/>
          <w:bCs/>
          <w:iCs/>
          <w:sz w:val="18"/>
          <w:szCs w:val="18"/>
          <w:lang w:val="es-BO"/>
        </w:rPr>
        <w:t>ENTIDAD</w:t>
      </w:r>
      <w:r w:rsidRPr="007D34F1">
        <w:rPr>
          <w:rFonts w:ascii="Verdana" w:hAnsi="Verdana"/>
          <w:bCs/>
          <w:iCs/>
          <w:sz w:val="18"/>
          <w:szCs w:val="18"/>
          <w:lang w:val="es-BO"/>
        </w:rPr>
        <w:t xml:space="preserve">, detallando las actividades a realizar e indicando como se ejecutará y concluirá la </w:t>
      </w:r>
      <w:r w:rsidRPr="007D34F1">
        <w:rPr>
          <w:rFonts w:ascii="Verdana" w:hAnsi="Verdana"/>
          <w:b/>
          <w:bCs/>
          <w:iCs/>
          <w:sz w:val="18"/>
          <w:szCs w:val="18"/>
          <w:lang w:val="es-BO"/>
        </w:rPr>
        <w:t>CONSULTORÍA</w:t>
      </w:r>
      <w:r w:rsidRPr="007D34F1">
        <w:rPr>
          <w:rFonts w:ascii="Verdana" w:hAnsi="Verdana"/>
          <w:bCs/>
          <w:iCs/>
          <w:sz w:val="18"/>
          <w:szCs w:val="18"/>
          <w:lang w:val="es-BO"/>
        </w:rPr>
        <w:t>.</w:t>
      </w:r>
      <w:r w:rsidRPr="007D34F1">
        <w:rPr>
          <w:rFonts w:ascii="Verdana" w:hAnsi="Verdana"/>
          <w:b/>
          <w:sz w:val="18"/>
          <w:szCs w:val="18"/>
          <w:lang w:val="es-BO"/>
        </w:rPr>
        <w:t xml:space="preserve"> </w:t>
      </w:r>
      <w:r w:rsidRPr="007D34F1">
        <w:rPr>
          <w:rFonts w:ascii="Verdana" w:hAnsi="Verdana"/>
          <w:bCs/>
          <w:sz w:val="18"/>
          <w:szCs w:val="18"/>
          <w:lang w:val="es-BO"/>
        </w:rPr>
        <w:t xml:space="preserve">Este cronograma de servicios, una vez aprobado, solamente podrá ser modificado con la aprobación escrita de la </w:t>
      </w:r>
      <w:r w:rsidRPr="007D34F1">
        <w:rPr>
          <w:rFonts w:ascii="Verdana" w:hAnsi="Verdana"/>
          <w:b/>
          <w:bCs/>
          <w:sz w:val="18"/>
          <w:szCs w:val="18"/>
          <w:lang w:val="es-BO"/>
        </w:rPr>
        <w:t>ENTIDAD</w:t>
      </w:r>
      <w:r w:rsidRPr="007D34F1">
        <w:rPr>
          <w:rFonts w:ascii="Verdana" w:hAnsi="Verdana"/>
          <w:bCs/>
          <w:sz w:val="18"/>
          <w:szCs w:val="18"/>
          <w:lang w:val="es-BO"/>
        </w:rPr>
        <w:t>, en la instancia competente.</w:t>
      </w:r>
    </w:p>
    <w:p w14:paraId="237A0FD7" w14:textId="77777777" w:rsidR="00C60B7B" w:rsidRPr="007D34F1" w:rsidRDefault="00C60B7B" w:rsidP="00C60B7B">
      <w:pPr>
        <w:pStyle w:val="Prrafodelista"/>
        <w:numPr>
          <w:ilvl w:val="1"/>
          <w:numId w:val="33"/>
        </w:numPr>
        <w:shd w:val="clear" w:color="auto" w:fill="FFFFFF" w:themeFill="background1"/>
        <w:spacing w:line="200" w:lineRule="exact"/>
        <w:ind w:left="709" w:hanging="709"/>
        <w:jc w:val="both"/>
        <w:rPr>
          <w:rFonts w:ascii="Verdana" w:hAnsi="Verdana"/>
          <w:sz w:val="18"/>
          <w:szCs w:val="18"/>
          <w:lang w:val="es-BO"/>
        </w:rPr>
      </w:pPr>
      <w:r w:rsidRPr="007D34F1">
        <w:rPr>
          <w:rFonts w:ascii="Verdana" w:hAnsi="Verdana"/>
          <w:b/>
          <w:sz w:val="18"/>
          <w:szCs w:val="18"/>
          <w:lang w:val="es-BO"/>
        </w:rPr>
        <w:t xml:space="preserve">Informes Especiales: </w:t>
      </w:r>
      <w:r w:rsidRPr="007D34F1">
        <w:rPr>
          <w:rFonts w:ascii="Verdana" w:hAnsi="Verdana"/>
          <w:sz w:val="18"/>
          <w:szCs w:val="18"/>
          <w:lang w:val="es-BO"/>
        </w:rPr>
        <w:t xml:space="preserve">Cuando se presenten asuntos o problemas que, por su importancia, incidan en el desarrollo normal del servicio de </w:t>
      </w:r>
      <w:r w:rsidRPr="007D34F1">
        <w:rPr>
          <w:rFonts w:ascii="Verdana" w:hAnsi="Verdana"/>
          <w:b/>
          <w:sz w:val="18"/>
          <w:szCs w:val="18"/>
          <w:lang w:val="es-BO"/>
        </w:rPr>
        <w:t>CONSULTORÍA</w:t>
      </w:r>
      <w:r w:rsidRPr="007D34F1">
        <w:rPr>
          <w:rFonts w:ascii="Verdana" w:hAnsi="Verdana"/>
          <w:sz w:val="18"/>
          <w:szCs w:val="18"/>
          <w:lang w:val="es-BO"/>
        </w:rPr>
        <w:t xml:space="preserve">, a requerimiento de la </w:t>
      </w:r>
      <w:r w:rsidRPr="007D34F1">
        <w:rPr>
          <w:rFonts w:ascii="Verdana" w:hAnsi="Verdana"/>
          <w:b/>
          <w:sz w:val="18"/>
          <w:szCs w:val="18"/>
          <w:lang w:val="es-BO"/>
        </w:rPr>
        <w:t>ENTIDAD</w:t>
      </w:r>
      <w:r w:rsidRPr="007D34F1">
        <w:rPr>
          <w:rFonts w:ascii="Verdana" w:hAnsi="Verdana"/>
          <w:sz w:val="18"/>
          <w:szCs w:val="18"/>
          <w:lang w:val="es-BO"/>
        </w:rPr>
        <w:t xml:space="preserve"> a través de la </w:t>
      </w:r>
      <w:r w:rsidRPr="007D34F1">
        <w:rPr>
          <w:rFonts w:ascii="Verdana" w:hAnsi="Verdana"/>
          <w:b/>
          <w:sz w:val="18"/>
          <w:szCs w:val="18"/>
          <w:lang w:val="es-BO"/>
        </w:rPr>
        <w:t>FISCALIZACIÓN</w:t>
      </w:r>
      <w:r w:rsidRPr="007D34F1">
        <w:rPr>
          <w:rFonts w:ascii="Verdana" w:hAnsi="Verdana"/>
          <w:sz w:val="18"/>
          <w:szCs w:val="18"/>
          <w:lang w:val="es-BO"/>
        </w:rPr>
        <w:t xml:space="preserve">, el </w:t>
      </w:r>
      <w:r w:rsidRPr="007D34F1">
        <w:rPr>
          <w:rFonts w:ascii="Verdana" w:hAnsi="Verdana"/>
          <w:b/>
          <w:sz w:val="18"/>
          <w:szCs w:val="18"/>
          <w:lang w:val="es-BO"/>
        </w:rPr>
        <w:t>CONSULTOR</w:t>
      </w:r>
      <w:r w:rsidRPr="007D34F1">
        <w:rPr>
          <w:rFonts w:ascii="Verdana" w:hAnsi="Verdana"/>
          <w:sz w:val="18"/>
          <w:szCs w:val="18"/>
          <w:lang w:val="es-BO"/>
        </w:rPr>
        <w:t xml:space="preserve"> emitirá informe especial sobre el tema específico requerido, en </w:t>
      </w:r>
      <w:r w:rsidRPr="007D34F1">
        <w:rPr>
          <w:rFonts w:ascii="Verdana" w:hAnsi="Verdana"/>
          <w:b/>
          <w:i/>
          <w:sz w:val="18"/>
          <w:szCs w:val="18"/>
          <w:lang w:val="es-BO"/>
        </w:rPr>
        <w:t>_________ (establecer el numero)</w:t>
      </w:r>
      <w:r w:rsidRPr="007D34F1">
        <w:rPr>
          <w:rFonts w:ascii="Verdana" w:hAnsi="Verdana"/>
          <w:sz w:val="18"/>
          <w:szCs w:val="18"/>
          <w:lang w:val="es-BO"/>
        </w:rPr>
        <w:t xml:space="preserve"> ejemplares, en el plazo de </w:t>
      </w:r>
      <w:r w:rsidRPr="007D34F1">
        <w:rPr>
          <w:rFonts w:ascii="Verdana" w:hAnsi="Verdana"/>
          <w:b/>
          <w:i/>
          <w:sz w:val="18"/>
          <w:szCs w:val="18"/>
          <w:lang w:val="es-BO"/>
        </w:rPr>
        <w:t>__________(Registrar el plazo de forma numeral y literal)</w:t>
      </w:r>
      <w:r w:rsidRPr="007D34F1">
        <w:rPr>
          <w:rFonts w:ascii="Verdana" w:hAnsi="Verdana"/>
          <w:sz w:val="18"/>
          <w:szCs w:val="18"/>
          <w:lang w:val="es-BO"/>
        </w:rPr>
        <w:t xml:space="preserve"> días calendario computable a partir del día siguiente de la solicitud, conteniendo el detalle y las recomendaciones para que la </w:t>
      </w:r>
      <w:r w:rsidRPr="007D34F1">
        <w:rPr>
          <w:rFonts w:ascii="Verdana" w:hAnsi="Verdana"/>
          <w:b/>
          <w:sz w:val="18"/>
          <w:szCs w:val="18"/>
          <w:lang w:val="es-BO"/>
        </w:rPr>
        <w:t>ENTIDAD</w:t>
      </w:r>
      <w:r w:rsidRPr="007D34F1">
        <w:rPr>
          <w:rFonts w:ascii="Verdana" w:hAnsi="Verdana"/>
          <w:sz w:val="18"/>
          <w:szCs w:val="18"/>
          <w:lang w:val="es-BO"/>
        </w:rPr>
        <w:t xml:space="preserve"> pueda adoptar las decisiones más adecuadas.</w:t>
      </w:r>
    </w:p>
    <w:p w14:paraId="1CBE6421" w14:textId="77777777" w:rsidR="00C60B7B" w:rsidRPr="007D34F1" w:rsidRDefault="00C60B7B" w:rsidP="00C60B7B">
      <w:pPr>
        <w:pStyle w:val="Prrafodelista"/>
        <w:numPr>
          <w:ilvl w:val="1"/>
          <w:numId w:val="33"/>
        </w:numPr>
        <w:shd w:val="clear" w:color="auto" w:fill="FFFFFF" w:themeFill="background1"/>
        <w:spacing w:line="200" w:lineRule="exact"/>
        <w:ind w:left="709" w:hanging="709"/>
        <w:jc w:val="both"/>
        <w:rPr>
          <w:rFonts w:ascii="Verdana" w:hAnsi="Verdana"/>
          <w:sz w:val="18"/>
          <w:szCs w:val="18"/>
          <w:lang w:val="es-BO"/>
        </w:rPr>
      </w:pPr>
      <w:r w:rsidRPr="007D34F1">
        <w:rPr>
          <w:rFonts w:ascii="Verdana" w:hAnsi="Verdana"/>
          <w:b/>
          <w:sz w:val="18"/>
          <w:szCs w:val="18"/>
          <w:lang w:val="es-BO"/>
        </w:rPr>
        <w:t>Informes de Subproductos e Informe Final:</w:t>
      </w:r>
      <w:r w:rsidRPr="007D34F1">
        <w:rPr>
          <w:rFonts w:ascii="Verdana" w:hAnsi="Verdana"/>
          <w:sz w:val="18"/>
          <w:szCs w:val="18"/>
          <w:lang w:val="es-BO"/>
        </w:rPr>
        <w:t xml:space="preserve"> Dentro del plazo previsto, el </w:t>
      </w:r>
      <w:r w:rsidRPr="007D34F1">
        <w:rPr>
          <w:rFonts w:ascii="Verdana" w:hAnsi="Verdana"/>
          <w:b/>
          <w:sz w:val="18"/>
          <w:szCs w:val="18"/>
          <w:lang w:val="es-BO"/>
        </w:rPr>
        <w:t>CONSULTOR</w:t>
      </w:r>
      <w:r w:rsidRPr="007D34F1">
        <w:rPr>
          <w:rFonts w:ascii="Verdana" w:hAnsi="Verdana"/>
          <w:sz w:val="18"/>
          <w:szCs w:val="18"/>
          <w:lang w:val="es-BO"/>
        </w:rPr>
        <w:t xml:space="preserve"> entregará los informes de subproductos e informe final objeto del servicio de </w:t>
      </w:r>
      <w:r w:rsidRPr="007D34F1">
        <w:rPr>
          <w:rFonts w:ascii="Verdana" w:hAnsi="Verdana"/>
          <w:b/>
          <w:bCs/>
          <w:sz w:val="18"/>
          <w:szCs w:val="18"/>
          <w:lang w:val="es-BO"/>
        </w:rPr>
        <w:t>CONSULTORÍA</w:t>
      </w:r>
      <w:r w:rsidRPr="007D34F1">
        <w:rPr>
          <w:rFonts w:ascii="Verdana" w:hAnsi="Verdana"/>
          <w:sz w:val="18"/>
          <w:szCs w:val="18"/>
          <w:lang w:val="es-BO"/>
        </w:rPr>
        <w:t>, incluyendo todos los aspectos y elementos previstos en el alcance de Trabajo y Propuesta adjudicada.</w:t>
      </w:r>
    </w:p>
    <w:p w14:paraId="4F14023B" w14:textId="77777777" w:rsidR="00C60B7B" w:rsidRPr="007D34F1" w:rsidRDefault="00C60B7B" w:rsidP="00C60B7B">
      <w:pPr>
        <w:shd w:val="clear" w:color="auto" w:fill="FFFFFF" w:themeFill="background1"/>
        <w:spacing w:line="200" w:lineRule="exact"/>
        <w:ind w:left="660"/>
        <w:jc w:val="both"/>
        <w:rPr>
          <w:rFonts w:ascii="Verdana" w:hAnsi="Verdana"/>
          <w:sz w:val="18"/>
          <w:szCs w:val="18"/>
          <w:lang w:val="es-BO"/>
        </w:rPr>
      </w:pPr>
    </w:p>
    <w:p w14:paraId="4DA66CC5" w14:textId="77777777" w:rsidR="00C60B7B" w:rsidRPr="007D34F1" w:rsidRDefault="00C60B7B" w:rsidP="00C60B7B">
      <w:pPr>
        <w:shd w:val="clear" w:color="auto" w:fill="FFFFFF" w:themeFill="background1"/>
        <w:spacing w:line="200" w:lineRule="exact"/>
        <w:ind w:left="660"/>
        <w:jc w:val="both"/>
        <w:rPr>
          <w:rFonts w:ascii="Verdana" w:hAnsi="Verdana"/>
          <w:sz w:val="18"/>
          <w:szCs w:val="18"/>
          <w:lang w:val="es-BO"/>
        </w:rPr>
      </w:pPr>
      <w:r w:rsidRPr="007D34F1">
        <w:rPr>
          <w:rFonts w:ascii="Verdana" w:hAnsi="Verdana"/>
          <w:bCs/>
          <w:sz w:val="18"/>
          <w:szCs w:val="18"/>
          <w:lang w:val="es-BO"/>
        </w:rPr>
        <w:t xml:space="preserve">Este informe contendrá también las respectivas conclusiones y recomendaciones a efectos de que la </w:t>
      </w:r>
      <w:r w:rsidRPr="007D34F1">
        <w:rPr>
          <w:rFonts w:ascii="Verdana" w:hAnsi="Verdana"/>
          <w:b/>
          <w:bCs/>
          <w:sz w:val="18"/>
          <w:szCs w:val="18"/>
          <w:lang w:val="es-BO"/>
        </w:rPr>
        <w:t>ENTIDAD</w:t>
      </w:r>
      <w:r w:rsidRPr="007D34F1">
        <w:rPr>
          <w:rFonts w:ascii="Verdana" w:hAnsi="Verdana"/>
          <w:b/>
          <w:sz w:val="18"/>
          <w:szCs w:val="18"/>
          <w:lang w:val="es-BO"/>
        </w:rPr>
        <w:t xml:space="preserve"> </w:t>
      </w:r>
      <w:r w:rsidRPr="007D34F1">
        <w:rPr>
          <w:rFonts w:ascii="Verdana" w:hAnsi="Verdana"/>
          <w:bCs/>
          <w:sz w:val="18"/>
          <w:szCs w:val="18"/>
          <w:lang w:val="es-BO"/>
        </w:rPr>
        <w:t>tome y asuma las acciones técnicas, económicas, legales u otras que correspondan.</w:t>
      </w:r>
    </w:p>
    <w:p w14:paraId="04A7AB85" w14:textId="77777777" w:rsidR="00C60B7B" w:rsidRPr="007D34F1" w:rsidRDefault="00C60B7B" w:rsidP="00C60B7B">
      <w:pPr>
        <w:shd w:val="clear" w:color="auto" w:fill="FFFFFF" w:themeFill="background1"/>
        <w:spacing w:line="200" w:lineRule="exact"/>
        <w:ind w:left="660"/>
        <w:jc w:val="both"/>
        <w:rPr>
          <w:rFonts w:ascii="Verdana" w:hAnsi="Verdana"/>
          <w:sz w:val="18"/>
          <w:szCs w:val="18"/>
          <w:lang w:val="es-BO"/>
        </w:rPr>
      </w:pPr>
    </w:p>
    <w:p w14:paraId="2F6BBAA6" w14:textId="77777777" w:rsidR="00C60B7B" w:rsidRPr="007D34F1" w:rsidRDefault="00C60B7B" w:rsidP="00C60B7B">
      <w:pPr>
        <w:shd w:val="clear" w:color="auto" w:fill="FFFFFF" w:themeFill="background1"/>
        <w:spacing w:line="200" w:lineRule="exact"/>
        <w:ind w:left="660"/>
        <w:jc w:val="both"/>
        <w:rPr>
          <w:rFonts w:ascii="Verdana" w:hAnsi="Verdana"/>
          <w:sz w:val="18"/>
          <w:szCs w:val="18"/>
          <w:lang w:val="es-BO"/>
        </w:rPr>
      </w:pPr>
      <w:r w:rsidRPr="007D34F1">
        <w:rPr>
          <w:rFonts w:ascii="Verdana" w:hAnsi="Verdana"/>
          <w:sz w:val="18"/>
          <w:szCs w:val="18"/>
          <w:lang w:val="es-BO"/>
        </w:rPr>
        <w:t xml:space="preserve">El documento final debe ser presentado por el </w:t>
      </w:r>
      <w:r w:rsidRPr="007D34F1">
        <w:rPr>
          <w:rFonts w:ascii="Verdana" w:hAnsi="Verdana"/>
          <w:b/>
          <w:sz w:val="18"/>
          <w:szCs w:val="18"/>
          <w:lang w:val="es-BO"/>
        </w:rPr>
        <w:t>CONSULTOR</w:t>
      </w:r>
      <w:r w:rsidRPr="007D34F1">
        <w:rPr>
          <w:rFonts w:ascii="Verdana" w:hAnsi="Verdana"/>
          <w:sz w:val="18"/>
          <w:szCs w:val="18"/>
          <w:lang w:val="es-BO"/>
        </w:rPr>
        <w:t xml:space="preserve"> dentro del plazo previsto, en_______ </w:t>
      </w:r>
      <w:r w:rsidRPr="007D34F1">
        <w:rPr>
          <w:rFonts w:ascii="Verdana" w:hAnsi="Verdana"/>
          <w:b/>
          <w:bCs/>
          <w:i/>
          <w:iCs/>
          <w:sz w:val="18"/>
          <w:szCs w:val="18"/>
          <w:lang w:val="es-BO"/>
        </w:rPr>
        <w:t>(Especificar el número de ejemplares)</w:t>
      </w:r>
      <w:r w:rsidRPr="007D34F1">
        <w:rPr>
          <w:rFonts w:ascii="Verdana" w:hAnsi="Verdana"/>
          <w:sz w:val="18"/>
          <w:szCs w:val="18"/>
          <w:lang w:val="es-BO"/>
        </w:rPr>
        <w:t xml:space="preserve"> ejemplares.</w:t>
      </w:r>
    </w:p>
    <w:p w14:paraId="52E44806" w14:textId="77777777" w:rsidR="00C60B7B" w:rsidRPr="007D34F1" w:rsidRDefault="00C60B7B" w:rsidP="00C60B7B">
      <w:pPr>
        <w:shd w:val="clear" w:color="auto" w:fill="FFFFFF" w:themeFill="background1"/>
        <w:spacing w:line="200" w:lineRule="exact"/>
        <w:ind w:left="660"/>
        <w:jc w:val="both"/>
        <w:rPr>
          <w:rFonts w:ascii="Verdana" w:hAnsi="Verdana"/>
          <w:sz w:val="18"/>
          <w:szCs w:val="18"/>
          <w:lang w:val="es-BO"/>
        </w:rPr>
      </w:pPr>
    </w:p>
    <w:p w14:paraId="1AABE03B" w14:textId="77777777" w:rsidR="00C60B7B" w:rsidRPr="007D34F1" w:rsidRDefault="00C60B7B" w:rsidP="00C60B7B">
      <w:pPr>
        <w:shd w:val="clear" w:color="auto" w:fill="FFFFFF" w:themeFill="background1"/>
        <w:spacing w:line="200" w:lineRule="exact"/>
        <w:ind w:left="660"/>
        <w:jc w:val="both"/>
        <w:rPr>
          <w:rFonts w:ascii="Verdana" w:hAnsi="Verdana"/>
          <w:sz w:val="18"/>
          <w:szCs w:val="18"/>
          <w:lang w:val="es-BO"/>
        </w:rPr>
      </w:pPr>
      <w:r w:rsidRPr="007D34F1">
        <w:rPr>
          <w:rFonts w:ascii="Verdana" w:hAnsi="Verdana"/>
          <w:sz w:val="18"/>
          <w:szCs w:val="18"/>
          <w:lang w:val="es-BO"/>
        </w:rPr>
        <w:t xml:space="preserve">En caso que el documento final presentado fuese observado por la </w:t>
      </w:r>
      <w:r w:rsidRPr="007D34F1">
        <w:rPr>
          <w:rFonts w:ascii="Verdana" w:hAnsi="Verdana"/>
          <w:b/>
          <w:sz w:val="18"/>
          <w:szCs w:val="18"/>
          <w:lang w:val="es-BO"/>
        </w:rPr>
        <w:t>ENTIDAD</w:t>
      </w:r>
      <w:r w:rsidRPr="007D34F1">
        <w:rPr>
          <w:rFonts w:ascii="Verdana" w:hAnsi="Verdana"/>
          <w:sz w:val="18"/>
          <w:szCs w:val="18"/>
          <w:lang w:val="es-BO"/>
        </w:rPr>
        <w:t xml:space="preserve">, será devuelto al </w:t>
      </w:r>
      <w:r w:rsidRPr="007D34F1">
        <w:rPr>
          <w:rFonts w:ascii="Verdana" w:hAnsi="Verdana"/>
          <w:b/>
          <w:sz w:val="18"/>
          <w:szCs w:val="18"/>
          <w:lang w:val="es-BO"/>
        </w:rPr>
        <w:t>CONSULTOR</w:t>
      </w:r>
      <w:r w:rsidRPr="007D34F1">
        <w:rPr>
          <w:rFonts w:ascii="Verdana" w:hAnsi="Verdana"/>
          <w:sz w:val="18"/>
          <w:szCs w:val="18"/>
          <w:lang w:val="es-BO"/>
        </w:rPr>
        <w:t xml:space="preserve">, a fin de que este realice las complementaciones o correcciones pertinentes, dentro del plazo que la </w:t>
      </w:r>
      <w:r w:rsidRPr="007D34F1">
        <w:rPr>
          <w:rFonts w:ascii="Verdana" w:hAnsi="Verdana"/>
          <w:b/>
          <w:sz w:val="18"/>
          <w:szCs w:val="18"/>
          <w:lang w:val="es-BO"/>
        </w:rPr>
        <w:t>ENTIDAD</w:t>
      </w:r>
      <w:r w:rsidRPr="007D34F1">
        <w:rPr>
          <w:rFonts w:ascii="Verdana" w:hAnsi="Verdana"/>
          <w:sz w:val="18"/>
          <w:szCs w:val="18"/>
          <w:lang w:val="es-BO"/>
        </w:rPr>
        <w:t xml:space="preserve"> prevea al efecto de forma expresa en la carta de devolución del documento final.</w:t>
      </w:r>
    </w:p>
    <w:p w14:paraId="4EC5E6F0" w14:textId="77777777" w:rsidR="00C60B7B" w:rsidRPr="007D34F1" w:rsidRDefault="00C60B7B" w:rsidP="00C60B7B">
      <w:pPr>
        <w:shd w:val="clear" w:color="auto" w:fill="FFFFFF" w:themeFill="background1"/>
        <w:spacing w:line="200" w:lineRule="exact"/>
        <w:ind w:left="660"/>
        <w:jc w:val="both"/>
        <w:rPr>
          <w:rFonts w:ascii="Verdana" w:hAnsi="Verdana"/>
          <w:sz w:val="18"/>
          <w:szCs w:val="18"/>
          <w:lang w:val="es-BO"/>
        </w:rPr>
      </w:pPr>
    </w:p>
    <w:p w14:paraId="1939652C"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b/>
          <w:sz w:val="18"/>
          <w:szCs w:val="18"/>
          <w:lang w:val="es-BO"/>
        </w:rPr>
        <w:t xml:space="preserve">VIGÉSIMA </w:t>
      </w:r>
      <w:proofErr w:type="gramStart"/>
      <w:r w:rsidRPr="007D34F1">
        <w:rPr>
          <w:rFonts w:ascii="Verdana" w:hAnsi="Verdana"/>
          <w:b/>
          <w:sz w:val="18"/>
          <w:szCs w:val="18"/>
          <w:lang w:val="es-BO"/>
        </w:rPr>
        <w:t>SEXTA.-</w:t>
      </w:r>
      <w:proofErr w:type="gramEnd"/>
      <w:r w:rsidRPr="007D34F1">
        <w:rPr>
          <w:rFonts w:ascii="Verdana" w:hAnsi="Verdana"/>
          <w:b/>
          <w:sz w:val="18"/>
          <w:szCs w:val="18"/>
          <w:lang w:val="es-BO"/>
        </w:rPr>
        <w:t xml:space="preserve"> (APROBACIÓN DE DOCUMENTOS Y PROPIEDAD DE LOS MISMOS)</w:t>
      </w:r>
    </w:p>
    <w:p w14:paraId="49EB169C"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5ACF3F67" w14:textId="77777777" w:rsidR="00C60B7B" w:rsidRPr="007D34F1" w:rsidRDefault="00C60B7B" w:rsidP="00C60B7B">
      <w:pPr>
        <w:pStyle w:val="Prrafodelista"/>
        <w:numPr>
          <w:ilvl w:val="1"/>
          <w:numId w:val="34"/>
        </w:numPr>
        <w:shd w:val="clear" w:color="auto" w:fill="FFFFFF" w:themeFill="background1"/>
        <w:tabs>
          <w:tab w:val="num" w:pos="660"/>
        </w:tabs>
        <w:spacing w:line="200" w:lineRule="exact"/>
        <w:ind w:left="660" w:hanging="709"/>
        <w:jc w:val="both"/>
        <w:rPr>
          <w:rFonts w:ascii="Verdana" w:hAnsi="Verdana"/>
          <w:sz w:val="18"/>
          <w:szCs w:val="18"/>
          <w:lang w:val="es-BO"/>
        </w:rPr>
      </w:pPr>
      <w:r w:rsidRPr="007D34F1">
        <w:rPr>
          <w:rFonts w:ascii="Verdana" w:hAnsi="Verdana"/>
          <w:b/>
          <w:sz w:val="18"/>
          <w:szCs w:val="18"/>
          <w:lang w:val="es-BO"/>
        </w:rPr>
        <w:t>Procedimiento de aprobación:</w:t>
      </w:r>
      <w:r w:rsidRPr="007D34F1">
        <w:rPr>
          <w:rFonts w:ascii="Verdana" w:hAnsi="Verdana"/>
          <w:sz w:val="18"/>
          <w:szCs w:val="18"/>
          <w:lang w:val="es-BO"/>
        </w:rPr>
        <w:t xml:space="preserve"> La </w:t>
      </w:r>
      <w:r w:rsidRPr="007D34F1">
        <w:rPr>
          <w:rFonts w:ascii="Verdana" w:hAnsi="Verdana"/>
          <w:b/>
          <w:sz w:val="18"/>
          <w:szCs w:val="18"/>
          <w:lang w:val="es-BO"/>
        </w:rPr>
        <w:t>FISCALIZACIÓN</w:t>
      </w:r>
      <w:r w:rsidRPr="007D34F1">
        <w:rPr>
          <w:rFonts w:ascii="Verdana" w:hAnsi="Verdana"/>
          <w:sz w:val="18"/>
          <w:szCs w:val="18"/>
          <w:lang w:val="es-BO"/>
        </w:rPr>
        <w:t xml:space="preserve"> una vez recibidos los informes, revisará cada uno de éstos de forma completa, así como otros documentos que emanen de la </w:t>
      </w:r>
      <w:r w:rsidRPr="007D34F1">
        <w:rPr>
          <w:rFonts w:ascii="Verdana" w:hAnsi="Verdana"/>
          <w:b/>
          <w:sz w:val="18"/>
          <w:szCs w:val="18"/>
          <w:lang w:val="es-BO"/>
        </w:rPr>
        <w:t>CONSULTORÍA</w:t>
      </w:r>
      <w:r w:rsidRPr="007D34F1">
        <w:rPr>
          <w:rFonts w:ascii="Verdana" w:hAnsi="Verdana"/>
          <w:sz w:val="18"/>
          <w:szCs w:val="18"/>
          <w:lang w:val="es-BO"/>
        </w:rPr>
        <w:t xml:space="preserve"> y hará conocer al </w:t>
      </w:r>
      <w:r w:rsidRPr="007D34F1">
        <w:rPr>
          <w:rFonts w:ascii="Verdana" w:hAnsi="Verdana"/>
          <w:b/>
          <w:sz w:val="18"/>
          <w:szCs w:val="18"/>
          <w:lang w:val="es-BO"/>
        </w:rPr>
        <w:t xml:space="preserve">CONSULTOR </w:t>
      </w:r>
      <w:r w:rsidRPr="007D34F1">
        <w:rPr>
          <w:rFonts w:ascii="Verdana" w:hAnsi="Verdana"/>
          <w:sz w:val="18"/>
          <w:szCs w:val="18"/>
          <w:lang w:val="es-BO"/>
        </w:rPr>
        <w:t xml:space="preserve">la aprobación de los mismos o en su defecto comunicará sus observaciones. En ambos casos la </w:t>
      </w:r>
      <w:r w:rsidRPr="007D34F1">
        <w:rPr>
          <w:rFonts w:ascii="Verdana" w:hAnsi="Verdana"/>
          <w:b/>
          <w:sz w:val="18"/>
          <w:szCs w:val="18"/>
          <w:lang w:val="es-BO"/>
        </w:rPr>
        <w:t>FISCALIZACIÓN</w:t>
      </w:r>
      <w:r w:rsidRPr="007D34F1">
        <w:rPr>
          <w:rFonts w:ascii="Verdana" w:hAnsi="Verdana"/>
          <w:sz w:val="18"/>
          <w:szCs w:val="18"/>
          <w:lang w:val="es-BO"/>
        </w:rPr>
        <w:t xml:space="preserve"> deberá comunicar su decisión respecto al informe en el plazo establecido en el DBCD.</w:t>
      </w:r>
    </w:p>
    <w:p w14:paraId="5BC03F5D" w14:textId="77777777" w:rsidR="00C60B7B" w:rsidRPr="007D34F1" w:rsidRDefault="00C60B7B" w:rsidP="00C60B7B">
      <w:pPr>
        <w:pStyle w:val="Prrafodelista"/>
        <w:shd w:val="clear" w:color="auto" w:fill="FFFFFF" w:themeFill="background1"/>
        <w:tabs>
          <w:tab w:val="num" w:pos="660"/>
        </w:tabs>
        <w:spacing w:line="200" w:lineRule="exact"/>
        <w:ind w:left="660"/>
        <w:jc w:val="both"/>
        <w:rPr>
          <w:rFonts w:ascii="Verdana" w:hAnsi="Verdana"/>
          <w:sz w:val="18"/>
          <w:szCs w:val="18"/>
          <w:lang w:val="es-BO"/>
        </w:rPr>
      </w:pPr>
    </w:p>
    <w:p w14:paraId="794BB0AB" w14:textId="77777777" w:rsidR="00C60B7B" w:rsidRPr="007D34F1" w:rsidRDefault="00C60B7B" w:rsidP="00C60B7B">
      <w:pPr>
        <w:shd w:val="clear" w:color="auto" w:fill="FFFFFF" w:themeFill="background1"/>
        <w:spacing w:line="200" w:lineRule="exact"/>
        <w:ind w:left="709"/>
        <w:jc w:val="both"/>
        <w:rPr>
          <w:rFonts w:ascii="Verdana" w:hAnsi="Verdana"/>
          <w:sz w:val="18"/>
          <w:szCs w:val="18"/>
          <w:lang w:val="es-BO"/>
        </w:rPr>
      </w:pPr>
      <w:r w:rsidRPr="007D34F1">
        <w:rPr>
          <w:rFonts w:ascii="Verdana" w:hAnsi="Verdana"/>
          <w:sz w:val="18"/>
          <w:szCs w:val="18"/>
          <w:lang w:val="es-BO"/>
        </w:rPr>
        <w:t xml:space="preserve">El documento final, deberá ser analizado por la </w:t>
      </w:r>
      <w:r w:rsidRPr="007D34F1">
        <w:rPr>
          <w:rFonts w:ascii="Verdana" w:hAnsi="Verdana"/>
          <w:b/>
          <w:sz w:val="18"/>
          <w:szCs w:val="18"/>
          <w:lang w:val="es-BO"/>
        </w:rPr>
        <w:t>ENTIDAD</w:t>
      </w:r>
      <w:r w:rsidRPr="007D34F1">
        <w:rPr>
          <w:rFonts w:ascii="Verdana" w:hAnsi="Verdana"/>
          <w:sz w:val="18"/>
          <w:szCs w:val="18"/>
          <w:lang w:val="es-BO"/>
        </w:rPr>
        <w:t xml:space="preserve">, en el nivel operativo correspondiente y dentro del plazo máximo de veinte (20) días calendario la </w:t>
      </w:r>
      <w:r w:rsidRPr="007D34F1">
        <w:rPr>
          <w:rFonts w:ascii="Verdana" w:hAnsi="Verdana"/>
          <w:b/>
          <w:sz w:val="18"/>
          <w:szCs w:val="18"/>
          <w:lang w:val="es-BO"/>
        </w:rPr>
        <w:t>FISCALIZACIÓN</w:t>
      </w:r>
      <w:r w:rsidRPr="007D34F1">
        <w:rPr>
          <w:rFonts w:ascii="Verdana" w:hAnsi="Verdana"/>
          <w:sz w:val="18"/>
          <w:szCs w:val="18"/>
          <w:lang w:val="es-BO"/>
        </w:rPr>
        <w:t xml:space="preserve"> deberá comunicar su aprobación o rechazo del mismo, de acuerdo a lo establecido en el DBCD. En caso de aprobación del informe, también deberá emitir la </w:t>
      </w:r>
      <w:r w:rsidRPr="007D34F1">
        <w:rPr>
          <w:rFonts w:ascii="Verdana" w:hAnsi="Verdana"/>
          <w:bCs/>
          <w:sz w:val="18"/>
          <w:szCs w:val="18"/>
          <w:lang w:val="es-BO"/>
        </w:rPr>
        <w:t>planilla de cómputo de servicios prestados.</w:t>
      </w:r>
    </w:p>
    <w:p w14:paraId="67C580D0" w14:textId="77777777" w:rsidR="00C60B7B" w:rsidRPr="007D34F1" w:rsidRDefault="00C60B7B" w:rsidP="00C60B7B">
      <w:pPr>
        <w:shd w:val="clear" w:color="auto" w:fill="FFFFFF" w:themeFill="background1"/>
        <w:spacing w:line="200" w:lineRule="exact"/>
        <w:ind w:left="660"/>
        <w:jc w:val="both"/>
        <w:rPr>
          <w:rFonts w:ascii="Verdana" w:hAnsi="Verdana"/>
          <w:sz w:val="18"/>
          <w:szCs w:val="18"/>
          <w:lang w:val="es-BO"/>
        </w:rPr>
      </w:pPr>
    </w:p>
    <w:p w14:paraId="1EEB8C99" w14:textId="77777777" w:rsidR="00C60B7B" w:rsidRPr="007D34F1" w:rsidRDefault="00C60B7B" w:rsidP="00C60B7B">
      <w:pPr>
        <w:shd w:val="clear" w:color="auto" w:fill="FFFFFF" w:themeFill="background1"/>
        <w:spacing w:line="200" w:lineRule="exact"/>
        <w:ind w:left="709"/>
        <w:jc w:val="both"/>
        <w:rPr>
          <w:rFonts w:ascii="Verdana" w:hAnsi="Verdana"/>
          <w:sz w:val="18"/>
          <w:szCs w:val="18"/>
          <w:lang w:val="es-BO"/>
        </w:rPr>
      </w:pPr>
      <w:r w:rsidRPr="007D34F1">
        <w:rPr>
          <w:rFonts w:ascii="Verdana" w:hAnsi="Verdana"/>
          <w:sz w:val="18"/>
          <w:szCs w:val="18"/>
          <w:lang w:val="es-BO"/>
        </w:rPr>
        <w:t xml:space="preserve">El </w:t>
      </w:r>
      <w:r w:rsidRPr="007D34F1">
        <w:rPr>
          <w:rFonts w:ascii="Verdana" w:hAnsi="Verdana"/>
          <w:b/>
          <w:sz w:val="18"/>
          <w:szCs w:val="18"/>
          <w:lang w:val="es-BO"/>
        </w:rPr>
        <w:t>CONSULTOR</w:t>
      </w:r>
      <w:r w:rsidRPr="007D34F1">
        <w:rPr>
          <w:rFonts w:ascii="Verdana" w:hAnsi="Verdana"/>
          <w:sz w:val="18"/>
          <w:szCs w:val="18"/>
          <w:lang w:val="es-BO"/>
        </w:rPr>
        <w:t xml:space="preserve"> se obliga a satisfacer dentro del plazo de </w:t>
      </w:r>
      <w:r w:rsidRPr="007D34F1">
        <w:rPr>
          <w:rFonts w:ascii="Verdana" w:hAnsi="Verdana"/>
          <w:b/>
          <w:sz w:val="18"/>
          <w:szCs w:val="18"/>
          <w:lang w:val="es-BO"/>
        </w:rPr>
        <w:t>_____</w:t>
      </w:r>
      <w:r w:rsidRPr="007D34F1">
        <w:rPr>
          <w:rFonts w:ascii="Verdana" w:hAnsi="Verdana"/>
          <w:sz w:val="18"/>
          <w:szCs w:val="18"/>
          <w:lang w:val="es-BO"/>
        </w:rPr>
        <w:t xml:space="preserve"> </w:t>
      </w:r>
      <w:r w:rsidRPr="007D34F1">
        <w:rPr>
          <w:rFonts w:ascii="Verdana" w:hAnsi="Verdana"/>
          <w:b/>
          <w:i/>
          <w:sz w:val="18"/>
          <w:szCs w:val="18"/>
          <w:lang w:val="es-BO"/>
        </w:rPr>
        <w:t xml:space="preserve">(registrar el plazo de forma numeral y literal, de acuerdo a la magnitud del servicio) </w:t>
      </w:r>
      <w:r w:rsidRPr="007D34F1">
        <w:rPr>
          <w:rFonts w:ascii="Verdana" w:hAnsi="Verdana"/>
          <w:sz w:val="18"/>
          <w:szCs w:val="18"/>
          <w:lang w:val="es-BO"/>
        </w:rPr>
        <w:t xml:space="preserve">días hábiles de su recepción, cualquier pedido de aclaración efectuado por la </w:t>
      </w:r>
      <w:r w:rsidRPr="007D34F1">
        <w:rPr>
          <w:rFonts w:ascii="Verdana" w:hAnsi="Verdana"/>
          <w:b/>
          <w:bCs/>
          <w:sz w:val="18"/>
          <w:szCs w:val="18"/>
          <w:lang w:val="es-BO"/>
        </w:rPr>
        <w:t>FISCALIZACIÓN</w:t>
      </w:r>
      <w:r w:rsidRPr="007D34F1">
        <w:rPr>
          <w:rFonts w:ascii="Verdana" w:hAnsi="Verdana"/>
          <w:b/>
          <w:sz w:val="18"/>
          <w:szCs w:val="18"/>
          <w:lang w:val="es-BO"/>
        </w:rPr>
        <w:t>.</w:t>
      </w:r>
      <w:r w:rsidRPr="007D34F1">
        <w:rPr>
          <w:rFonts w:ascii="Verdana" w:hAnsi="Verdana"/>
          <w:sz w:val="18"/>
          <w:szCs w:val="18"/>
          <w:lang w:val="es-BO"/>
        </w:rPr>
        <w:t xml:space="preserve"> </w:t>
      </w:r>
    </w:p>
    <w:p w14:paraId="4D7D85AD" w14:textId="77777777" w:rsidR="00C60B7B" w:rsidRPr="007D34F1" w:rsidRDefault="00C60B7B" w:rsidP="00C60B7B">
      <w:pPr>
        <w:shd w:val="clear" w:color="auto" w:fill="FFFFFF" w:themeFill="background1"/>
        <w:spacing w:line="200" w:lineRule="exact"/>
        <w:ind w:left="660"/>
        <w:jc w:val="both"/>
        <w:rPr>
          <w:rFonts w:ascii="Verdana" w:hAnsi="Verdana"/>
          <w:sz w:val="18"/>
          <w:szCs w:val="18"/>
          <w:lang w:val="es-BO"/>
        </w:rPr>
      </w:pPr>
    </w:p>
    <w:p w14:paraId="637E0B3F" w14:textId="77777777" w:rsidR="00C60B7B" w:rsidRPr="007D34F1" w:rsidRDefault="00C60B7B" w:rsidP="00C60B7B">
      <w:pPr>
        <w:pStyle w:val="Prrafodelista"/>
        <w:numPr>
          <w:ilvl w:val="1"/>
          <w:numId w:val="34"/>
        </w:numPr>
        <w:shd w:val="clear" w:color="auto" w:fill="FFFFFF" w:themeFill="background1"/>
        <w:spacing w:line="200" w:lineRule="exact"/>
        <w:ind w:left="709" w:hanging="709"/>
        <w:jc w:val="both"/>
        <w:rPr>
          <w:rFonts w:ascii="Verdana" w:hAnsi="Verdana"/>
          <w:bCs/>
          <w:sz w:val="18"/>
          <w:szCs w:val="18"/>
          <w:lang w:val="es-BO"/>
        </w:rPr>
      </w:pPr>
      <w:r w:rsidRPr="007D34F1">
        <w:rPr>
          <w:rFonts w:ascii="Verdana" w:hAnsi="Verdana"/>
          <w:b/>
          <w:sz w:val="18"/>
          <w:szCs w:val="18"/>
          <w:lang w:val="es-BO"/>
        </w:rPr>
        <w:t xml:space="preserve">Propiedad de los documentos emergentes de la CONSULTORÍA: </w:t>
      </w:r>
      <w:r w:rsidRPr="007D34F1">
        <w:rPr>
          <w:rFonts w:ascii="Verdana" w:hAnsi="Verdana"/>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7D34F1">
        <w:rPr>
          <w:rFonts w:ascii="Verdana" w:hAnsi="Verdana"/>
          <w:b/>
          <w:sz w:val="18"/>
          <w:szCs w:val="18"/>
          <w:lang w:val="es-BO"/>
        </w:rPr>
        <w:t>CONSULTOR</w:t>
      </w:r>
      <w:r w:rsidRPr="007D34F1">
        <w:rPr>
          <w:rFonts w:ascii="Verdana" w:hAnsi="Verdana"/>
          <w:bCs/>
          <w:sz w:val="18"/>
          <w:szCs w:val="18"/>
          <w:lang w:val="es-BO"/>
        </w:rPr>
        <w:t xml:space="preserve">, son de propiedad de la </w:t>
      </w:r>
      <w:r w:rsidRPr="007D34F1">
        <w:rPr>
          <w:rFonts w:ascii="Verdana" w:hAnsi="Verdana"/>
          <w:b/>
          <w:bCs/>
          <w:sz w:val="18"/>
          <w:szCs w:val="18"/>
          <w:lang w:val="es-BO"/>
        </w:rPr>
        <w:t>ENTIDAD</w:t>
      </w:r>
      <w:r w:rsidRPr="007D34F1">
        <w:rPr>
          <w:rFonts w:ascii="Verdana" w:hAnsi="Verdana"/>
          <w:bCs/>
          <w:sz w:val="18"/>
          <w:szCs w:val="18"/>
          <w:lang w:val="es-BO"/>
        </w:rPr>
        <w:t xml:space="preserve"> y en consecuencia, deberán ser entregados a ésta a la finalización del servicio, quedando absolutamente prohibido al </w:t>
      </w:r>
      <w:r w:rsidRPr="007D34F1">
        <w:rPr>
          <w:rFonts w:ascii="Verdana" w:hAnsi="Verdana"/>
          <w:b/>
          <w:sz w:val="18"/>
          <w:szCs w:val="18"/>
          <w:lang w:val="es-BO"/>
        </w:rPr>
        <w:t>CONSULTOR</w:t>
      </w:r>
      <w:r w:rsidRPr="007D34F1">
        <w:rPr>
          <w:rFonts w:ascii="Verdana" w:hAnsi="Verdana"/>
          <w:bCs/>
          <w:sz w:val="18"/>
          <w:szCs w:val="18"/>
          <w:lang w:val="es-BO"/>
        </w:rPr>
        <w:t xml:space="preserve"> difundir dicha documentación, total o parcialmente, sin consentimiento escrito previo de la </w:t>
      </w:r>
      <w:r w:rsidRPr="007D34F1">
        <w:rPr>
          <w:rFonts w:ascii="Verdana" w:hAnsi="Verdana"/>
          <w:b/>
          <w:bCs/>
          <w:sz w:val="18"/>
          <w:szCs w:val="18"/>
          <w:lang w:val="es-BO"/>
        </w:rPr>
        <w:t>ENTIDAD</w:t>
      </w:r>
      <w:r w:rsidRPr="007D34F1">
        <w:rPr>
          <w:rFonts w:ascii="Verdana" w:hAnsi="Verdana"/>
          <w:b/>
          <w:sz w:val="18"/>
          <w:szCs w:val="18"/>
          <w:lang w:val="es-BO"/>
        </w:rPr>
        <w:t>.</w:t>
      </w:r>
    </w:p>
    <w:p w14:paraId="75826213" w14:textId="77777777" w:rsidR="00C60B7B" w:rsidRPr="007D34F1" w:rsidRDefault="00C60B7B" w:rsidP="00C60B7B">
      <w:pPr>
        <w:shd w:val="clear" w:color="auto" w:fill="FFFFFF" w:themeFill="background1"/>
        <w:spacing w:line="200" w:lineRule="exact"/>
        <w:ind w:left="660"/>
        <w:jc w:val="both"/>
        <w:rPr>
          <w:rFonts w:ascii="Verdana" w:hAnsi="Verdana"/>
          <w:bCs/>
          <w:sz w:val="18"/>
          <w:szCs w:val="18"/>
          <w:lang w:val="es-BO"/>
        </w:rPr>
      </w:pPr>
    </w:p>
    <w:p w14:paraId="25F96C37" w14:textId="77777777" w:rsidR="00C60B7B" w:rsidRPr="007D34F1" w:rsidRDefault="00C60B7B" w:rsidP="00C60B7B">
      <w:pPr>
        <w:shd w:val="clear" w:color="auto" w:fill="FFFFFF" w:themeFill="background1"/>
        <w:spacing w:line="200" w:lineRule="exact"/>
        <w:ind w:left="660"/>
        <w:jc w:val="both"/>
        <w:rPr>
          <w:rFonts w:ascii="Verdana" w:hAnsi="Verdana"/>
          <w:bCs/>
          <w:sz w:val="18"/>
          <w:szCs w:val="18"/>
          <w:lang w:val="es-BO"/>
        </w:rPr>
      </w:pPr>
      <w:r w:rsidRPr="007D34F1">
        <w:rPr>
          <w:rFonts w:ascii="Verdana" w:hAnsi="Verdana"/>
          <w:bCs/>
          <w:sz w:val="18"/>
          <w:szCs w:val="18"/>
          <w:lang w:val="es-BO"/>
        </w:rPr>
        <w:t xml:space="preserve">El presente Contrato otorga a la </w:t>
      </w:r>
      <w:r w:rsidRPr="007D34F1">
        <w:rPr>
          <w:rFonts w:ascii="Verdana" w:hAnsi="Verdana"/>
          <w:b/>
          <w:bCs/>
          <w:sz w:val="18"/>
          <w:szCs w:val="18"/>
          <w:lang w:val="es-BO"/>
        </w:rPr>
        <w:t>ENTIDAD</w:t>
      </w:r>
      <w:r w:rsidRPr="007D34F1">
        <w:rPr>
          <w:rFonts w:ascii="Verdana" w:hAnsi="Verdana"/>
          <w:bCs/>
          <w:sz w:val="18"/>
          <w:szCs w:val="18"/>
          <w:lang w:val="es-BO"/>
        </w:rPr>
        <w:t xml:space="preserve"> el derecho de autor, derechos de patente y cualquier derecho de propiedad industrial o intelectual sobre los documentos emergentes de la </w:t>
      </w:r>
      <w:r w:rsidRPr="007D34F1">
        <w:rPr>
          <w:rFonts w:ascii="Verdana" w:hAnsi="Verdana"/>
          <w:b/>
          <w:sz w:val="18"/>
          <w:szCs w:val="18"/>
          <w:lang w:val="es-BO"/>
        </w:rPr>
        <w:t>CONSULTORÍA</w:t>
      </w:r>
      <w:r w:rsidRPr="007D34F1">
        <w:rPr>
          <w:rFonts w:ascii="Verdana" w:hAnsi="Verdana"/>
          <w:bCs/>
          <w:sz w:val="18"/>
          <w:szCs w:val="18"/>
          <w:lang w:val="es-BO"/>
        </w:rPr>
        <w:t>, en cumplimiento del Contrato.</w:t>
      </w:r>
    </w:p>
    <w:p w14:paraId="6CB93073" w14:textId="77777777" w:rsidR="00C60B7B" w:rsidRPr="007D34F1" w:rsidRDefault="00C60B7B" w:rsidP="00C60B7B">
      <w:pPr>
        <w:shd w:val="clear" w:color="auto" w:fill="FFFFFF" w:themeFill="background1"/>
        <w:spacing w:line="200" w:lineRule="exact"/>
        <w:ind w:left="660"/>
        <w:jc w:val="both"/>
        <w:rPr>
          <w:rFonts w:ascii="Verdana" w:hAnsi="Verdana"/>
          <w:bCs/>
          <w:sz w:val="18"/>
          <w:szCs w:val="18"/>
          <w:lang w:val="es-BO"/>
        </w:rPr>
      </w:pPr>
    </w:p>
    <w:p w14:paraId="1784AE01" w14:textId="77777777" w:rsidR="00C60B7B" w:rsidRPr="007D34F1" w:rsidRDefault="00C60B7B" w:rsidP="00C60B7B">
      <w:pPr>
        <w:shd w:val="clear" w:color="auto" w:fill="FFFFFF" w:themeFill="background1"/>
        <w:spacing w:line="200" w:lineRule="exact"/>
        <w:ind w:left="660"/>
        <w:jc w:val="both"/>
        <w:rPr>
          <w:rFonts w:ascii="Verdana" w:hAnsi="Verdana"/>
          <w:b/>
          <w:sz w:val="18"/>
          <w:szCs w:val="18"/>
          <w:lang w:val="es-BO"/>
        </w:rPr>
      </w:pPr>
      <w:r w:rsidRPr="007D34F1">
        <w:rPr>
          <w:rFonts w:ascii="Verdana" w:hAnsi="Verdana"/>
          <w:bCs/>
          <w:sz w:val="18"/>
          <w:szCs w:val="18"/>
          <w:lang w:val="es-BO"/>
        </w:rPr>
        <w:t xml:space="preserve">El </w:t>
      </w:r>
      <w:r w:rsidRPr="007D34F1">
        <w:rPr>
          <w:rFonts w:ascii="Verdana" w:hAnsi="Verdana"/>
          <w:b/>
          <w:sz w:val="18"/>
          <w:szCs w:val="18"/>
          <w:lang w:val="es-BO"/>
        </w:rPr>
        <w:t>CONSULTOR</w:t>
      </w:r>
      <w:r w:rsidRPr="007D34F1">
        <w:rPr>
          <w:rFonts w:ascii="Verdana" w:hAnsi="Verdana"/>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w:t>
      </w:r>
      <w:r w:rsidRPr="007D34F1">
        <w:rPr>
          <w:rFonts w:ascii="Verdana" w:hAnsi="Verdana"/>
          <w:b/>
          <w:sz w:val="18"/>
          <w:szCs w:val="18"/>
          <w:lang w:val="es-BO"/>
        </w:rPr>
        <w:t>CONSULTOR.</w:t>
      </w:r>
    </w:p>
    <w:p w14:paraId="58142A83" w14:textId="77777777" w:rsidR="00C60B7B" w:rsidRPr="007D34F1" w:rsidRDefault="00C60B7B" w:rsidP="00C60B7B">
      <w:pPr>
        <w:shd w:val="clear" w:color="auto" w:fill="FFFFFF" w:themeFill="background1"/>
        <w:spacing w:line="200" w:lineRule="exact"/>
        <w:ind w:left="660"/>
        <w:jc w:val="both"/>
        <w:rPr>
          <w:rFonts w:ascii="Verdana" w:hAnsi="Verdana"/>
          <w:bCs/>
          <w:sz w:val="18"/>
          <w:szCs w:val="18"/>
          <w:lang w:val="es-BO"/>
        </w:rPr>
      </w:pPr>
    </w:p>
    <w:p w14:paraId="18AFCEBD"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VIGÉSIMA </w:t>
      </w:r>
      <w:proofErr w:type="gramStart"/>
      <w:r w:rsidRPr="007D34F1">
        <w:rPr>
          <w:rFonts w:ascii="Verdana" w:hAnsi="Verdana"/>
          <w:b/>
          <w:sz w:val="18"/>
          <w:szCs w:val="18"/>
          <w:lang w:val="es-BO"/>
        </w:rPr>
        <w:t>SÉPTIMA.-</w:t>
      </w:r>
      <w:proofErr w:type="gramEnd"/>
      <w:r w:rsidRPr="007D34F1">
        <w:rPr>
          <w:rFonts w:ascii="Verdana" w:hAnsi="Verdana"/>
          <w:b/>
          <w:sz w:val="18"/>
          <w:szCs w:val="18"/>
          <w:lang w:val="es-BO"/>
        </w:rPr>
        <w:t xml:space="preserve"> (FORMA DE PAGO)</w:t>
      </w:r>
      <w:r w:rsidRPr="007D34F1">
        <w:rPr>
          <w:rFonts w:ascii="Verdana" w:hAnsi="Verdana"/>
          <w:b/>
          <w:i/>
          <w:sz w:val="18"/>
          <w:szCs w:val="18"/>
          <w:lang w:val="es-BO"/>
        </w:rPr>
        <w:t xml:space="preserve"> </w:t>
      </w:r>
      <w:r w:rsidRPr="007D34F1">
        <w:rPr>
          <w:rFonts w:ascii="Verdana" w:hAnsi="Verdana"/>
          <w:sz w:val="18"/>
          <w:szCs w:val="18"/>
          <w:lang w:val="es-BO"/>
        </w:rPr>
        <w:t xml:space="preserve">El pago se realizará de acuerdo al avance de la </w:t>
      </w:r>
      <w:r w:rsidRPr="007D34F1">
        <w:rPr>
          <w:rFonts w:ascii="Verdana" w:hAnsi="Verdana"/>
          <w:b/>
          <w:sz w:val="18"/>
          <w:szCs w:val="18"/>
          <w:lang w:val="es-BO"/>
        </w:rPr>
        <w:t>CONSULTORÍA</w:t>
      </w:r>
      <w:r w:rsidRPr="007D34F1">
        <w:rPr>
          <w:rFonts w:ascii="Verdana" w:hAnsi="Verdana"/>
          <w:sz w:val="18"/>
          <w:szCs w:val="18"/>
          <w:lang w:val="es-BO"/>
        </w:rPr>
        <w:t xml:space="preserve">, conforme lo establecido en el presente contrato y el DBCD, según el siguiente detalle: </w:t>
      </w:r>
      <w:r w:rsidRPr="007D34F1">
        <w:rPr>
          <w:rFonts w:ascii="Verdana" w:hAnsi="Verdana"/>
          <w:b/>
          <w:i/>
          <w:sz w:val="18"/>
          <w:szCs w:val="18"/>
          <w:lang w:val="es-BO"/>
        </w:rPr>
        <w:t>(La entidad deberá establecer el número de pagos y su porcentaje en relación al monto total del contrato y el cronograma de servicios)</w:t>
      </w:r>
    </w:p>
    <w:p w14:paraId="2B9AF8C3" w14:textId="77777777" w:rsidR="00C60B7B" w:rsidRPr="007D34F1" w:rsidRDefault="00C60B7B" w:rsidP="00C60B7B">
      <w:pPr>
        <w:shd w:val="clear" w:color="auto" w:fill="FFFFFF" w:themeFill="background1"/>
        <w:tabs>
          <w:tab w:val="num" w:pos="5090"/>
        </w:tabs>
        <w:spacing w:line="200" w:lineRule="exact"/>
        <w:jc w:val="both"/>
        <w:rPr>
          <w:rFonts w:ascii="Verdana" w:hAnsi="Verdana"/>
          <w:sz w:val="18"/>
          <w:szCs w:val="18"/>
          <w:lang w:val="es-BO"/>
        </w:rPr>
      </w:pPr>
      <w:r w:rsidRPr="007D34F1">
        <w:rPr>
          <w:rFonts w:ascii="Verdana" w:hAnsi="Verdana"/>
          <w:sz w:val="18"/>
          <w:szCs w:val="18"/>
          <w:lang w:val="es-BO"/>
        </w:rPr>
        <w:t xml:space="preserve"> </w:t>
      </w:r>
      <w:r w:rsidRPr="007D34F1">
        <w:rPr>
          <w:rFonts w:ascii="Verdana" w:hAnsi="Verdana"/>
          <w:b/>
          <w:i/>
          <w:sz w:val="18"/>
          <w:szCs w:val="18"/>
          <w:lang w:val="es-BO"/>
        </w:rPr>
        <w:t xml:space="preserve"> </w:t>
      </w:r>
    </w:p>
    <w:p w14:paraId="73460AFB"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El </w:t>
      </w:r>
      <w:r w:rsidRPr="007D34F1">
        <w:rPr>
          <w:rFonts w:ascii="Verdana" w:hAnsi="Verdana"/>
          <w:b/>
          <w:sz w:val="18"/>
          <w:szCs w:val="18"/>
          <w:lang w:val="es-BO"/>
        </w:rPr>
        <w:t>CONSULTOR</w:t>
      </w:r>
      <w:r w:rsidRPr="007D34F1">
        <w:rPr>
          <w:rFonts w:ascii="Verdana" w:hAnsi="Verdana"/>
          <w:sz w:val="18"/>
          <w:szCs w:val="18"/>
          <w:lang w:val="es-BO"/>
        </w:rPr>
        <w:t xml:space="preserve"> presentará a la </w:t>
      </w:r>
      <w:r w:rsidRPr="007D34F1">
        <w:rPr>
          <w:rFonts w:ascii="Verdana" w:hAnsi="Verdana"/>
          <w:b/>
          <w:bCs/>
          <w:sz w:val="18"/>
          <w:szCs w:val="18"/>
          <w:lang w:val="es-BO"/>
        </w:rPr>
        <w:t>FISCALIZACIÓN</w:t>
      </w:r>
      <w:r w:rsidRPr="007D34F1">
        <w:rPr>
          <w:rFonts w:ascii="Verdana" w:hAnsi="Verdana"/>
          <w:sz w:val="18"/>
          <w:szCs w:val="18"/>
          <w:lang w:val="es-BO"/>
        </w:rPr>
        <w:t xml:space="preserve">, para su revisión en versión definitiva, el informe periódico y un certificado de pago debidamente llenado, con fecha y firmado por el </w:t>
      </w:r>
      <w:r w:rsidRPr="007D34F1">
        <w:rPr>
          <w:rFonts w:ascii="Verdana" w:hAnsi="Verdana"/>
          <w:b/>
          <w:sz w:val="18"/>
          <w:szCs w:val="18"/>
          <w:lang w:val="es-BO"/>
        </w:rPr>
        <w:t>GERENTE DE DISEÑO</w:t>
      </w:r>
      <w:r w:rsidRPr="007D34F1">
        <w:rPr>
          <w:rFonts w:ascii="Verdana" w:hAnsi="Verdana"/>
          <w:sz w:val="18"/>
          <w:szCs w:val="18"/>
          <w:lang w:val="es-BO"/>
        </w:rPr>
        <w:t>, que consignará todas las</w:t>
      </w:r>
      <w:r w:rsidRPr="007D34F1">
        <w:rPr>
          <w:rFonts w:ascii="Verdana" w:hAnsi="Verdana"/>
          <w:bCs/>
          <w:iCs/>
          <w:sz w:val="18"/>
          <w:szCs w:val="18"/>
          <w:lang w:val="es-BO"/>
        </w:rPr>
        <w:t xml:space="preserve"> actividades realizadas para la </w:t>
      </w:r>
      <w:r w:rsidRPr="007D34F1">
        <w:rPr>
          <w:rFonts w:ascii="Verdana" w:hAnsi="Verdana"/>
          <w:sz w:val="18"/>
          <w:szCs w:val="18"/>
          <w:lang w:val="es-BO"/>
        </w:rPr>
        <w:t xml:space="preserve">ejecución de la </w:t>
      </w:r>
      <w:r w:rsidRPr="007D34F1">
        <w:rPr>
          <w:rFonts w:ascii="Verdana" w:hAnsi="Verdana"/>
          <w:b/>
          <w:sz w:val="18"/>
          <w:szCs w:val="18"/>
          <w:lang w:val="es-BO"/>
        </w:rPr>
        <w:t>CONSULTORÍA</w:t>
      </w:r>
      <w:r w:rsidRPr="007D34F1">
        <w:rPr>
          <w:rFonts w:ascii="Verdana" w:hAnsi="Verdana"/>
          <w:sz w:val="18"/>
          <w:szCs w:val="18"/>
          <w:lang w:val="es-BO"/>
        </w:rPr>
        <w:t>.</w:t>
      </w:r>
    </w:p>
    <w:p w14:paraId="61203D96"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2CE78DD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Los días de retraso en los que incurra el </w:t>
      </w:r>
      <w:r w:rsidRPr="007D34F1">
        <w:rPr>
          <w:rFonts w:ascii="Verdana" w:hAnsi="Verdana"/>
          <w:b/>
          <w:sz w:val="18"/>
          <w:szCs w:val="18"/>
          <w:lang w:val="es-BO"/>
        </w:rPr>
        <w:t>CONSULTOR</w:t>
      </w:r>
      <w:r w:rsidRPr="007D34F1">
        <w:rPr>
          <w:rFonts w:ascii="Verdana" w:hAnsi="Verdana"/>
          <w:sz w:val="18"/>
          <w:szCs w:val="18"/>
          <w:lang w:val="es-BO"/>
        </w:rPr>
        <w:t xml:space="preserve"> por la entrega del informe periódico y el respectivo certificado de pago, serán contabilizados por la </w:t>
      </w:r>
      <w:r w:rsidRPr="007D34F1">
        <w:rPr>
          <w:rFonts w:ascii="Verdana" w:hAnsi="Verdana"/>
          <w:b/>
          <w:bCs/>
          <w:sz w:val="18"/>
          <w:szCs w:val="18"/>
          <w:lang w:val="es-BO"/>
        </w:rPr>
        <w:t>FISCALIZACIÓN</w:t>
      </w:r>
      <w:r w:rsidRPr="007D34F1">
        <w:rPr>
          <w:rFonts w:ascii="Verdana" w:hAnsi="Verdana"/>
          <w:sz w:val="18"/>
          <w:szCs w:val="18"/>
          <w:lang w:val="es-BO"/>
        </w:rPr>
        <w:t xml:space="preserve">, a efectos de deducir los mismos del plazo en que la </w:t>
      </w:r>
      <w:r w:rsidRPr="007D34F1">
        <w:rPr>
          <w:rFonts w:ascii="Verdana" w:hAnsi="Verdana"/>
          <w:b/>
          <w:sz w:val="18"/>
          <w:szCs w:val="18"/>
          <w:lang w:val="es-BO"/>
        </w:rPr>
        <w:t>ENTIDAD</w:t>
      </w:r>
      <w:r w:rsidRPr="007D34F1">
        <w:rPr>
          <w:rFonts w:ascii="Verdana" w:hAnsi="Verdana"/>
          <w:sz w:val="18"/>
          <w:szCs w:val="18"/>
          <w:lang w:val="es-BO"/>
        </w:rPr>
        <w:t xml:space="preserve"> haya demorado en realizar el pago de los servicios prestados.</w:t>
      </w:r>
    </w:p>
    <w:p w14:paraId="4A385B19"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6F0BB58E"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La </w:t>
      </w:r>
      <w:r w:rsidRPr="007D34F1">
        <w:rPr>
          <w:rFonts w:ascii="Verdana" w:hAnsi="Verdana"/>
          <w:b/>
          <w:bCs/>
          <w:sz w:val="18"/>
          <w:szCs w:val="18"/>
          <w:lang w:val="es-BO"/>
        </w:rPr>
        <w:t>FISCALIZACIÓN</w:t>
      </w:r>
      <w:r w:rsidRPr="007D34F1">
        <w:rPr>
          <w:rFonts w:ascii="Verdana" w:hAnsi="Verdana"/>
          <w:sz w:val="18"/>
          <w:szCs w:val="18"/>
          <w:lang w:val="es-BO"/>
        </w:rPr>
        <w:t xml:space="preserve">, dentro del plazo previsto para la aprobación de documentos indicará por escrito la aprobación de los informes de subproductos e informe final y del certificado de pago o los devolverá para que el </w:t>
      </w:r>
      <w:r w:rsidRPr="007D34F1">
        <w:rPr>
          <w:rFonts w:ascii="Verdana" w:hAnsi="Verdana"/>
          <w:b/>
          <w:sz w:val="18"/>
          <w:szCs w:val="18"/>
          <w:lang w:val="es-BO"/>
        </w:rPr>
        <w:t>CONSULTOR</w:t>
      </w:r>
      <w:r w:rsidRPr="007D34F1">
        <w:rPr>
          <w:rFonts w:ascii="Verdana" w:hAnsi="Verdana"/>
          <w:sz w:val="18"/>
          <w:szCs w:val="18"/>
          <w:lang w:val="es-BO"/>
        </w:rPr>
        <w:t xml:space="preserve"> realice las correcciones necesarias para su nueva presentación con la nueva fecha.</w:t>
      </w:r>
    </w:p>
    <w:p w14:paraId="2F4102D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6C17E945" w14:textId="77777777" w:rsidR="00C60B7B" w:rsidRPr="007D34F1" w:rsidRDefault="00C60B7B" w:rsidP="00C60B7B">
      <w:pPr>
        <w:pStyle w:val="Textoindependiente2"/>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Los informes de subproductos e informe final y el certificado de pago, aprobado por la </w:t>
      </w:r>
      <w:r w:rsidRPr="007D34F1">
        <w:rPr>
          <w:rFonts w:ascii="Verdana" w:hAnsi="Verdana"/>
          <w:b/>
          <w:bCs/>
          <w:sz w:val="18"/>
          <w:szCs w:val="18"/>
          <w:lang w:val="es-BO"/>
        </w:rPr>
        <w:t>FISCALIZACIÓN</w:t>
      </w:r>
      <w:r w:rsidRPr="007D34F1">
        <w:rPr>
          <w:rFonts w:ascii="Verdana" w:hAnsi="Verdana"/>
          <w:sz w:val="18"/>
          <w:szCs w:val="18"/>
          <w:lang w:val="es-BO"/>
        </w:rPr>
        <w:t xml:space="preserve">, (con la fecha de aprobación), será remitido a la dependencia que corresponda de la </w:t>
      </w:r>
      <w:r w:rsidRPr="007D34F1">
        <w:rPr>
          <w:rFonts w:ascii="Verdana" w:hAnsi="Verdana"/>
          <w:b/>
          <w:sz w:val="18"/>
          <w:szCs w:val="18"/>
          <w:lang w:val="es-BO"/>
        </w:rPr>
        <w:t>ENTIDAD</w:t>
      </w:r>
      <w:r w:rsidRPr="007D34F1">
        <w:rPr>
          <w:rFonts w:ascii="Verdana" w:hAnsi="Verdana"/>
          <w:sz w:val="18"/>
          <w:szCs w:val="18"/>
          <w:lang w:val="es-BO"/>
        </w:rPr>
        <w:t>, en el plazo máximo de cinco (5) días hábiles computables desde su recepción, para que se procese el pago correspondiente.</w:t>
      </w:r>
    </w:p>
    <w:p w14:paraId="6C5CE81C"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El pago de cada certificado, se realizará dentro de los cuarenta y cinco (45) días hábiles siguientes a la fecha del procesamiento de pago por la dependencia prevista por la </w:t>
      </w:r>
      <w:r w:rsidRPr="007D34F1">
        <w:rPr>
          <w:rFonts w:ascii="Verdana" w:hAnsi="Verdana"/>
          <w:b/>
          <w:sz w:val="18"/>
          <w:szCs w:val="18"/>
          <w:lang w:val="es-BO"/>
        </w:rPr>
        <w:t>ENTIDAD</w:t>
      </w:r>
      <w:r w:rsidRPr="007D34F1">
        <w:rPr>
          <w:rFonts w:ascii="Verdana" w:hAnsi="Verdana"/>
          <w:sz w:val="18"/>
          <w:szCs w:val="18"/>
          <w:lang w:val="es-BO"/>
        </w:rPr>
        <w:t>.</w:t>
      </w:r>
    </w:p>
    <w:p w14:paraId="434177AD"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41990B47"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El </w:t>
      </w:r>
      <w:r w:rsidRPr="007D34F1">
        <w:rPr>
          <w:rFonts w:ascii="Verdana" w:hAnsi="Verdana"/>
          <w:b/>
          <w:bCs/>
          <w:sz w:val="18"/>
          <w:szCs w:val="18"/>
          <w:lang w:val="es-BO"/>
        </w:rPr>
        <w:t>CONSULTOR</w:t>
      </w:r>
      <w:r w:rsidRPr="007D34F1">
        <w:rPr>
          <w:rFonts w:ascii="Verdana" w:hAnsi="Verdana"/>
          <w:sz w:val="18"/>
          <w:szCs w:val="18"/>
          <w:lang w:val="es-BO"/>
        </w:rPr>
        <w:t xml:space="preserve"> recibirá el pago del monto consignado en el certificado de pago, menos las deducciones que correspondiesen. </w:t>
      </w:r>
    </w:p>
    <w:p w14:paraId="27527E0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22BAC21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Si el pago del certificado no se realizara dentro de los cuarenta y ocho (48) días hábiles computables a partir de la fecha de remisión de la </w:t>
      </w:r>
      <w:r w:rsidRPr="007D34F1">
        <w:rPr>
          <w:rFonts w:ascii="Verdana" w:hAnsi="Verdana"/>
          <w:b/>
          <w:sz w:val="18"/>
          <w:szCs w:val="18"/>
          <w:lang w:val="es-BO"/>
        </w:rPr>
        <w:t>FISCALIZACIÓN</w:t>
      </w:r>
      <w:r w:rsidRPr="007D34F1">
        <w:rPr>
          <w:rFonts w:ascii="Verdana" w:hAnsi="Verdana"/>
          <w:sz w:val="18"/>
          <w:szCs w:val="18"/>
          <w:lang w:val="es-BO"/>
        </w:rPr>
        <w:t xml:space="preserve"> a la dependencia prevista de la</w:t>
      </w:r>
      <w:r w:rsidRPr="007D34F1">
        <w:rPr>
          <w:rFonts w:ascii="Verdana" w:hAnsi="Verdana"/>
          <w:b/>
          <w:sz w:val="18"/>
          <w:szCs w:val="18"/>
          <w:lang w:val="es-BO"/>
        </w:rPr>
        <w:t xml:space="preserve"> ENTIDAD</w:t>
      </w:r>
      <w:r w:rsidRPr="007D34F1">
        <w:rPr>
          <w:rFonts w:ascii="Verdana" w:hAnsi="Verdana"/>
          <w:sz w:val="18"/>
          <w:szCs w:val="18"/>
          <w:lang w:val="es-BO"/>
        </w:rPr>
        <w:t xml:space="preserve"> para el pago, el </w:t>
      </w:r>
      <w:r w:rsidRPr="007D34F1">
        <w:rPr>
          <w:rFonts w:ascii="Verdana" w:hAnsi="Verdana"/>
          <w:b/>
          <w:bCs/>
          <w:sz w:val="18"/>
          <w:szCs w:val="18"/>
          <w:lang w:val="es-BO"/>
        </w:rPr>
        <w:t>CONSULTOR</w:t>
      </w:r>
      <w:r w:rsidRPr="007D34F1">
        <w:rPr>
          <w:rFonts w:ascii="Verdana" w:hAnsi="Verdana"/>
          <w:sz w:val="18"/>
          <w:szCs w:val="18"/>
          <w:lang w:val="es-BO"/>
        </w:rPr>
        <w:t xml:space="preserve"> tendrá derecho a reclamar por el tiempo transcurrido desde el día cuarenta y nueve (49) hasta el día en que se haga efectivo el pago, la ampliación de plazo por día de demora para efectos de compensación según corresponda. </w:t>
      </w:r>
    </w:p>
    <w:p w14:paraId="71B3DDFD"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1C582E9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Si en ese tiempo, el pago que se realiza es parcial, sólo podrá reclamar la compensación en tiempo por similar porcentaje al que falta recibir en pago.   </w:t>
      </w:r>
    </w:p>
    <w:p w14:paraId="7E01390A"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0FF62614"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Si la demora de pago parcial o total, supera los sesenta (60) días calendario, desde la fecha de aprobación del certificado de pago, el </w:t>
      </w:r>
      <w:r w:rsidRPr="007D34F1">
        <w:rPr>
          <w:rFonts w:ascii="Verdana" w:hAnsi="Verdana"/>
          <w:b/>
          <w:bCs/>
          <w:sz w:val="18"/>
          <w:szCs w:val="18"/>
          <w:lang w:val="es-BO"/>
        </w:rPr>
        <w:t>CONSULTOR</w:t>
      </w:r>
      <w:r w:rsidRPr="007D34F1">
        <w:rPr>
          <w:rFonts w:ascii="Verdana" w:hAnsi="Verdana"/>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w:t>
      </w:r>
      <w:r w:rsidRPr="007D34F1">
        <w:rPr>
          <w:lang w:val="es-BO"/>
        </w:rPr>
        <w:t xml:space="preserve"> </w:t>
      </w:r>
      <w:r w:rsidRPr="007D34F1">
        <w:rPr>
          <w:rFonts w:ascii="Verdana" w:hAnsi="Verdana"/>
          <w:sz w:val="18"/>
          <w:szCs w:val="18"/>
          <w:lang w:val="es-BO"/>
        </w:rPr>
        <w:t xml:space="preserve">por el monto no pagado, valor que será calculado dividiendo dicha tasa entre 365 días y multiplicándola por el número de días de retraso que incurra la </w:t>
      </w:r>
      <w:r w:rsidRPr="007D34F1">
        <w:rPr>
          <w:rFonts w:ascii="Verdana" w:hAnsi="Verdana"/>
          <w:b/>
          <w:sz w:val="18"/>
          <w:szCs w:val="18"/>
          <w:lang w:val="es-BO"/>
        </w:rPr>
        <w:t>ENTIDAD</w:t>
      </w:r>
      <w:r w:rsidRPr="007D34F1">
        <w:rPr>
          <w:rFonts w:ascii="Verdana" w:hAnsi="Verdana"/>
          <w:sz w:val="18"/>
          <w:szCs w:val="18"/>
          <w:lang w:val="es-BO"/>
        </w:rPr>
        <w:t>.</w:t>
      </w:r>
    </w:p>
    <w:p w14:paraId="711F810A"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60A64A2D" w14:textId="77777777" w:rsidR="00C60B7B" w:rsidRPr="007D34F1" w:rsidRDefault="00C60B7B" w:rsidP="00C60B7B">
      <w:pPr>
        <w:pStyle w:val="Textoindependiente2"/>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lastRenderedPageBreak/>
        <w:t>En caso de que se hubiese pagado parcialmente el certificado de avance del servicio, el reclamo corresponderá al porcentaje que resta por ser pagado.</w:t>
      </w:r>
    </w:p>
    <w:p w14:paraId="66788FC4"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A este fin el </w:t>
      </w:r>
      <w:r w:rsidRPr="007D34F1">
        <w:rPr>
          <w:rFonts w:ascii="Verdana" w:hAnsi="Verdana"/>
          <w:b/>
          <w:sz w:val="18"/>
          <w:szCs w:val="18"/>
          <w:lang w:val="es-BO"/>
        </w:rPr>
        <w:t>CONSULTOR</w:t>
      </w:r>
      <w:r w:rsidRPr="007D34F1">
        <w:rPr>
          <w:rFonts w:ascii="Verdana" w:hAnsi="Verdana"/>
          <w:b/>
          <w:bCs/>
          <w:sz w:val="18"/>
          <w:szCs w:val="18"/>
          <w:lang w:val="es-BO"/>
        </w:rPr>
        <w:t xml:space="preserve"> </w:t>
      </w:r>
      <w:r w:rsidRPr="007D34F1">
        <w:rPr>
          <w:rFonts w:ascii="Verdana" w:hAnsi="Verdana"/>
          <w:sz w:val="18"/>
          <w:szCs w:val="18"/>
          <w:lang w:val="es-BO"/>
        </w:rPr>
        <w:t xml:space="preserve">deberá hacer conocer a la </w:t>
      </w:r>
      <w:r w:rsidRPr="007D34F1">
        <w:rPr>
          <w:rFonts w:ascii="Verdana" w:hAnsi="Verdana"/>
          <w:b/>
          <w:sz w:val="18"/>
          <w:szCs w:val="18"/>
          <w:lang w:val="es-BO"/>
        </w:rPr>
        <w:t xml:space="preserve">ENTIDAD </w:t>
      </w:r>
      <w:r w:rsidRPr="007D34F1">
        <w:rPr>
          <w:rFonts w:ascii="Verdana" w:hAnsi="Verdana"/>
          <w:sz w:val="18"/>
          <w:szCs w:val="18"/>
          <w:lang w:val="es-BO"/>
        </w:rPr>
        <w:t xml:space="preserve">la demora en el pago (en días), mediante nota dirigida a la </w:t>
      </w:r>
      <w:r w:rsidRPr="007D34F1">
        <w:rPr>
          <w:rFonts w:ascii="Verdana" w:hAnsi="Verdana"/>
          <w:b/>
          <w:bCs/>
          <w:sz w:val="18"/>
          <w:szCs w:val="18"/>
          <w:lang w:val="es-BO"/>
        </w:rPr>
        <w:t xml:space="preserve">FISCALIZACIÓN </w:t>
      </w:r>
      <w:r w:rsidRPr="007D34F1">
        <w:rPr>
          <w:rFonts w:ascii="Verdana" w:hAnsi="Verdana"/>
          <w:sz w:val="18"/>
          <w:szCs w:val="18"/>
          <w:lang w:val="es-BO"/>
        </w:rPr>
        <w:t xml:space="preserve">dentro de los cinco (5) días hábiles subsiguientes a la fecha de haberse hecho efectivo el pago parcial o total, quien pondrá de inmediato a conocimiento de la </w:t>
      </w:r>
      <w:r w:rsidRPr="007D34F1">
        <w:rPr>
          <w:rFonts w:ascii="Verdana" w:hAnsi="Verdana"/>
          <w:b/>
          <w:sz w:val="18"/>
          <w:szCs w:val="18"/>
          <w:lang w:val="es-BO"/>
        </w:rPr>
        <w:t>ENTIDAD</w:t>
      </w:r>
      <w:r w:rsidRPr="007D34F1">
        <w:rPr>
          <w:rFonts w:ascii="Verdana" w:hAnsi="Verdana"/>
          <w:sz w:val="18"/>
          <w:szCs w:val="18"/>
          <w:lang w:val="es-BO"/>
        </w:rPr>
        <w:t>.</w:t>
      </w:r>
    </w:p>
    <w:p w14:paraId="3A302FDD"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65A90D12"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En cada caso, el informe de la</w:t>
      </w:r>
      <w:r w:rsidRPr="007D34F1">
        <w:rPr>
          <w:rFonts w:ascii="Verdana" w:hAnsi="Verdana"/>
          <w:b/>
          <w:sz w:val="18"/>
          <w:szCs w:val="18"/>
          <w:lang w:val="es-BO"/>
        </w:rPr>
        <w:t xml:space="preserve"> </w:t>
      </w:r>
      <w:r w:rsidRPr="007D34F1">
        <w:rPr>
          <w:rFonts w:ascii="Verdana" w:hAnsi="Verdana"/>
          <w:b/>
          <w:bCs/>
          <w:sz w:val="18"/>
          <w:szCs w:val="18"/>
          <w:lang w:val="es-BO"/>
        </w:rPr>
        <w:t>FISCALIZACIÓN</w:t>
      </w:r>
      <w:r w:rsidRPr="007D34F1">
        <w:rPr>
          <w:rFonts w:ascii="Verdana" w:hAnsi="Verdana"/>
          <w:sz w:val="18"/>
          <w:szCs w:val="18"/>
          <w:lang w:val="es-BO"/>
        </w:rPr>
        <w:t xml:space="preserve"> consignará también la deducción de los días de demora en la presentación del certificado en que en su caso hubiese incurrido el </w:t>
      </w:r>
      <w:r w:rsidRPr="007D34F1">
        <w:rPr>
          <w:rFonts w:ascii="Verdana" w:hAnsi="Verdana"/>
          <w:b/>
          <w:bCs/>
          <w:sz w:val="18"/>
          <w:szCs w:val="18"/>
          <w:lang w:val="es-BO"/>
        </w:rPr>
        <w:t>CONSULTOR</w:t>
      </w:r>
      <w:r w:rsidRPr="007D34F1">
        <w:rPr>
          <w:rFonts w:ascii="Verdana" w:hAnsi="Verdana"/>
          <w:sz w:val="18"/>
          <w:szCs w:val="18"/>
          <w:lang w:val="es-BO"/>
        </w:rPr>
        <w:t xml:space="preserve">. </w:t>
      </w:r>
    </w:p>
    <w:p w14:paraId="216758F0"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14CBAA29"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En caso de que el</w:t>
      </w:r>
      <w:r w:rsidRPr="007D34F1">
        <w:rPr>
          <w:rFonts w:ascii="Verdana" w:hAnsi="Verdana"/>
          <w:b/>
          <w:sz w:val="18"/>
          <w:szCs w:val="18"/>
          <w:lang w:val="es-BO"/>
        </w:rPr>
        <w:t xml:space="preserve"> </w:t>
      </w:r>
      <w:r w:rsidRPr="007D34F1">
        <w:rPr>
          <w:rFonts w:ascii="Verdana" w:hAnsi="Verdana"/>
          <w:b/>
          <w:bCs/>
          <w:sz w:val="18"/>
          <w:szCs w:val="18"/>
          <w:lang w:val="es-BO"/>
        </w:rPr>
        <w:t>CONSULTOR</w:t>
      </w:r>
      <w:r w:rsidRPr="007D34F1">
        <w:rPr>
          <w:rFonts w:ascii="Verdana" w:hAnsi="Verdana"/>
          <w:sz w:val="18"/>
          <w:szCs w:val="18"/>
          <w:lang w:val="es-BO"/>
        </w:rPr>
        <w:t xml:space="preserve">, no presente a la </w:t>
      </w:r>
      <w:r w:rsidRPr="007D34F1">
        <w:rPr>
          <w:rFonts w:ascii="Verdana" w:hAnsi="Verdana"/>
          <w:b/>
          <w:sz w:val="18"/>
          <w:szCs w:val="18"/>
          <w:lang w:val="es-BO"/>
        </w:rPr>
        <w:t>FISCALIZACIÓN</w:t>
      </w:r>
      <w:r w:rsidRPr="007D34F1">
        <w:rPr>
          <w:rFonts w:ascii="Verdana" w:hAnsi="Verdana"/>
          <w:sz w:val="18"/>
          <w:szCs w:val="18"/>
          <w:lang w:val="es-BO"/>
        </w:rPr>
        <w:t xml:space="preserve"> el respectivo certificado de pago hasta treinta (30) días calendario posteriores al plazo previsto </w:t>
      </w:r>
      <w:r w:rsidRPr="007D34F1">
        <w:rPr>
          <w:rFonts w:ascii="Verdana" w:hAnsi="Verdana"/>
          <w:bCs/>
          <w:sz w:val="18"/>
          <w:szCs w:val="18"/>
          <w:lang w:val="es-BO"/>
        </w:rPr>
        <w:t>en el cronograma de servicios</w:t>
      </w:r>
      <w:r w:rsidRPr="007D34F1">
        <w:rPr>
          <w:rFonts w:ascii="Verdana" w:hAnsi="Verdana"/>
          <w:sz w:val="18"/>
          <w:szCs w:val="18"/>
          <w:lang w:val="es-BO"/>
        </w:rPr>
        <w:t xml:space="preserve">, la </w:t>
      </w:r>
      <w:r w:rsidRPr="007D34F1">
        <w:rPr>
          <w:rFonts w:ascii="Verdana" w:hAnsi="Verdana"/>
          <w:b/>
          <w:bCs/>
          <w:sz w:val="18"/>
          <w:szCs w:val="18"/>
          <w:lang w:val="es-BO"/>
        </w:rPr>
        <w:t>FISCALIZACIÓN</w:t>
      </w:r>
      <w:r w:rsidRPr="007D34F1">
        <w:rPr>
          <w:rFonts w:ascii="Verdana" w:hAnsi="Verdana"/>
          <w:sz w:val="18"/>
          <w:szCs w:val="18"/>
          <w:lang w:val="es-BO"/>
        </w:rPr>
        <w:t xml:space="preserve"> deberá elaborar el certificado en base a los datos de control del servicio prestado que disponga y lo enviará para la firma del </w:t>
      </w:r>
      <w:r w:rsidRPr="007D34F1">
        <w:rPr>
          <w:rFonts w:ascii="Verdana" w:hAnsi="Verdana"/>
          <w:b/>
          <w:bCs/>
          <w:sz w:val="18"/>
          <w:szCs w:val="18"/>
          <w:lang w:val="es-BO"/>
        </w:rPr>
        <w:t>GERENTE DE DISEÑO</w:t>
      </w:r>
      <w:r w:rsidRPr="007D34F1">
        <w:rPr>
          <w:rFonts w:ascii="Verdana" w:hAnsi="Verdana"/>
          <w:sz w:val="18"/>
          <w:szCs w:val="18"/>
          <w:lang w:val="es-BO"/>
        </w:rPr>
        <w:t xml:space="preserve">, con la respectiva llamada de atención por este incumplimiento contractual, advirtiéndole de las implicancias posteriores de esta omisión. </w:t>
      </w:r>
    </w:p>
    <w:p w14:paraId="644B987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4326236B"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VIGÉSIMA </w:t>
      </w:r>
      <w:proofErr w:type="gramStart"/>
      <w:r w:rsidRPr="007D34F1">
        <w:rPr>
          <w:rFonts w:ascii="Verdana" w:hAnsi="Verdana"/>
          <w:b/>
          <w:sz w:val="18"/>
          <w:szCs w:val="18"/>
          <w:lang w:val="es-BO"/>
        </w:rPr>
        <w:t>OCTAVA.-</w:t>
      </w:r>
      <w:proofErr w:type="gramEnd"/>
      <w:r w:rsidRPr="007D34F1">
        <w:rPr>
          <w:rFonts w:ascii="Verdana" w:hAnsi="Verdana"/>
          <w:b/>
          <w:sz w:val="18"/>
          <w:szCs w:val="18"/>
          <w:lang w:val="es-BO"/>
        </w:rPr>
        <w:t xml:space="preserve"> (FACTURACIÓN)</w:t>
      </w:r>
      <w:r w:rsidRPr="007D34F1">
        <w:rPr>
          <w:rFonts w:ascii="Verdana" w:hAnsi="Verdana"/>
          <w:sz w:val="18"/>
          <w:szCs w:val="18"/>
          <w:lang w:val="es-BO"/>
        </w:rPr>
        <w:t xml:space="preserve"> El </w:t>
      </w:r>
      <w:r w:rsidRPr="007D34F1">
        <w:rPr>
          <w:rFonts w:ascii="Verdana" w:hAnsi="Verdana"/>
          <w:b/>
          <w:sz w:val="18"/>
          <w:szCs w:val="18"/>
          <w:lang w:val="es-BO"/>
        </w:rPr>
        <w:t>CONSULTOR</w:t>
      </w:r>
      <w:r w:rsidRPr="007D34F1">
        <w:rPr>
          <w:rFonts w:ascii="Verdana" w:hAnsi="Verdana"/>
          <w:sz w:val="18"/>
          <w:szCs w:val="18"/>
          <w:lang w:val="es-BO"/>
        </w:rPr>
        <w:t xml:space="preserve"> emitirá la factura correspondiente a favor de la </w:t>
      </w:r>
      <w:r w:rsidRPr="007D34F1">
        <w:rPr>
          <w:rFonts w:ascii="Verdana" w:hAnsi="Verdana"/>
          <w:b/>
          <w:sz w:val="18"/>
          <w:szCs w:val="18"/>
          <w:lang w:val="es-BO"/>
        </w:rPr>
        <w:t>ENTIDAD</w:t>
      </w:r>
      <w:r w:rsidRPr="007D34F1">
        <w:rPr>
          <w:rFonts w:ascii="Verdana" w:hAnsi="Verdana"/>
          <w:sz w:val="18"/>
          <w:szCs w:val="18"/>
          <w:lang w:val="es-BO"/>
        </w:rPr>
        <w:t xml:space="preserve"> por el anticipo, cuando éste exista y </w:t>
      </w:r>
      <w:r w:rsidRPr="007D34F1">
        <w:rPr>
          <w:rFonts w:ascii="Verdana" w:hAnsi="Verdana"/>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7D34F1">
        <w:rPr>
          <w:rFonts w:ascii="Verdana" w:hAnsi="Verdana"/>
          <w:sz w:val="18"/>
          <w:szCs w:val="18"/>
          <w:lang w:val="es-BO"/>
        </w:rPr>
        <w:t xml:space="preserve">una vez que cada informe periódico y el certificado de pago hayan sido aprobados por la </w:t>
      </w:r>
      <w:r w:rsidRPr="007D34F1">
        <w:rPr>
          <w:rFonts w:ascii="Verdana" w:hAnsi="Verdana"/>
          <w:b/>
          <w:sz w:val="18"/>
          <w:szCs w:val="18"/>
          <w:lang w:val="es-BO"/>
        </w:rPr>
        <w:t>FISCALIZACIÓN</w:t>
      </w:r>
      <w:r w:rsidRPr="007D34F1">
        <w:rPr>
          <w:rFonts w:ascii="Verdana" w:hAnsi="Verdana"/>
          <w:sz w:val="18"/>
          <w:szCs w:val="18"/>
          <w:lang w:val="es-BO"/>
        </w:rPr>
        <w:t xml:space="preserve">. En caso de que no sea emitida la factura respectiva, la </w:t>
      </w:r>
      <w:r w:rsidRPr="007D34F1">
        <w:rPr>
          <w:rFonts w:ascii="Verdana" w:hAnsi="Verdana"/>
          <w:b/>
          <w:sz w:val="18"/>
          <w:szCs w:val="18"/>
          <w:lang w:val="es-BO"/>
        </w:rPr>
        <w:t>ENTIDAD</w:t>
      </w:r>
      <w:r w:rsidRPr="007D34F1">
        <w:rPr>
          <w:rFonts w:ascii="Verdana" w:hAnsi="Verdana"/>
          <w:sz w:val="18"/>
          <w:szCs w:val="18"/>
          <w:lang w:val="es-BO"/>
        </w:rPr>
        <w:t xml:space="preserve"> no hará efectivo el pago.</w:t>
      </w:r>
    </w:p>
    <w:p w14:paraId="29298D33"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3A1AA263"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b/>
          <w:sz w:val="18"/>
          <w:szCs w:val="18"/>
          <w:lang w:val="es-BO"/>
        </w:rPr>
        <w:t xml:space="preserve">VIGÉSIMA </w:t>
      </w:r>
      <w:proofErr w:type="gramStart"/>
      <w:r w:rsidRPr="007D34F1">
        <w:rPr>
          <w:rFonts w:ascii="Verdana" w:hAnsi="Verdana"/>
          <w:b/>
          <w:sz w:val="18"/>
          <w:szCs w:val="18"/>
          <w:lang w:val="es-BO"/>
        </w:rPr>
        <w:t>NOVENA.-</w:t>
      </w:r>
      <w:proofErr w:type="gramEnd"/>
      <w:r w:rsidRPr="007D34F1">
        <w:rPr>
          <w:rFonts w:ascii="Verdana" w:hAnsi="Verdana"/>
          <w:b/>
          <w:sz w:val="18"/>
          <w:szCs w:val="18"/>
          <w:lang w:val="es-BO"/>
        </w:rPr>
        <w:t xml:space="preserve"> (MODIFICACIONES AL CONTRATO)</w:t>
      </w:r>
    </w:p>
    <w:p w14:paraId="2AD48708"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364D1A4B" w14:textId="2388B3B9" w:rsidR="00C60B7B" w:rsidRPr="007D34F1" w:rsidRDefault="00C60B7B" w:rsidP="00C60B7B">
      <w:pPr>
        <w:pStyle w:val="Prrafodelista"/>
        <w:numPr>
          <w:ilvl w:val="1"/>
          <w:numId w:val="35"/>
        </w:numPr>
        <w:shd w:val="clear" w:color="auto" w:fill="FFFFFF" w:themeFill="background1"/>
        <w:jc w:val="both"/>
        <w:rPr>
          <w:lang w:val="es-BO"/>
        </w:rPr>
      </w:pPr>
      <w:r w:rsidRPr="007D34F1">
        <w:rPr>
          <w:rFonts w:ascii="Verdana" w:hAnsi="Verdana"/>
          <w:sz w:val="18"/>
          <w:szCs w:val="18"/>
          <w:lang w:val="es-BO"/>
        </w:rPr>
        <w:t xml:space="preserve">El presente contrato podrá ser modificado dentro del alcance previsto en el Artículo 42 del </w:t>
      </w:r>
      <w:r w:rsidRPr="007D34F1">
        <w:rPr>
          <w:rFonts w:ascii="Verdana" w:hAnsi="Verdana"/>
          <w:b/>
          <w:bCs/>
          <w:sz w:val="18"/>
          <w:szCs w:val="18"/>
        </w:rPr>
        <w:t xml:space="preserve">REGLAMENTO DE CONTRATACIÓN DIRECTA DE OBRAS, SERVICIOS O LLAVE EN MANO PARA LOS PROYECTOS DE SALUD HOSPITALARIOS </w:t>
      </w:r>
      <w:r w:rsidRPr="007D34F1">
        <w:rPr>
          <w:rFonts w:ascii="Verdana" w:hAnsi="Verdana"/>
          <w:bCs/>
          <w:sz w:val="18"/>
          <w:szCs w:val="18"/>
        </w:rPr>
        <w:t xml:space="preserve">aprobado </w:t>
      </w:r>
      <w:r w:rsidRPr="00FC50D9">
        <w:rPr>
          <w:rFonts w:ascii="Verdana" w:hAnsi="Verdana"/>
          <w:b/>
          <w:bCs/>
          <w:sz w:val="18"/>
          <w:szCs w:val="18"/>
        </w:rPr>
        <w:t>por la Resolución Administrativa N° 103/2024 de 27 de diciembre de 2024</w:t>
      </w:r>
      <w:r w:rsidRPr="007D34F1">
        <w:rPr>
          <w:rFonts w:ascii="Verdana" w:hAnsi="Verdana"/>
          <w:sz w:val="18"/>
          <w:szCs w:val="18"/>
          <w:lang w:val="es-BO"/>
        </w:rPr>
        <w:t xml:space="preserve">, siempre y cuando exista acuerdo entre las partes. Dichas modificaciones deberán, estar orientadas por la causa del contrato y estar destinadas al cumplimiento del objeto de la contratación. </w:t>
      </w:r>
    </w:p>
    <w:p w14:paraId="46F687A9" w14:textId="77777777" w:rsidR="00C60B7B" w:rsidRPr="007D34F1" w:rsidRDefault="00C60B7B" w:rsidP="00C60B7B">
      <w:pPr>
        <w:shd w:val="clear" w:color="auto" w:fill="FFFFFF" w:themeFill="background1"/>
        <w:jc w:val="both"/>
        <w:rPr>
          <w:rFonts w:ascii="Verdana" w:hAnsi="Verdana"/>
          <w:sz w:val="18"/>
          <w:szCs w:val="18"/>
          <w:lang w:val="es-BO"/>
        </w:rPr>
      </w:pPr>
    </w:p>
    <w:p w14:paraId="7ABF451E" w14:textId="77777777" w:rsidR="00C60B7B" w:rsidRPr="007D34F1" w:rsidRDefault="00C60B7B" w:rsidP="00C60B7B">
      <w:pPr>
        <w:shd w:val="clear" w:color="auto" w:fill="FFFFFF" w:themeFill="background1"/>
        <w:ind w:left="709"/>
        <w:jc w:val="both"/>
        <w:rPr>
          <w:rFonts w:ascii="Verdana" w:hAnsi="Verdana"/>
          <w:sz w:val="18"/>
          <w:szCs w:val="18"/>
          <w:lang w:val="es-BO"/>
        </w:rPr>
      </w:pPr>
      <w:r w:rsidRPr="007D34F1">
        <w:rPr>
          <w:rFonts w:ascii="Verdana" w:hAnsi="Verdana"/>
          <w:sz w:val="18"/>
          <w:szCs w:val="18"/>
          <w:lang w:val="es-BO"/>
        </w:rPr>
        <w:t xml:space="preserve">Las modificaciones al contrato serán consideradas sólo en caso extraordinario en que el servicio deba ser complementado y se determine una modificación significativa en la </w:t>
      </w:r>
      <w:r w:rsidRPr="007D34F1">
        <w:rPr>
          <w:rFonts w:ascii="Verdana" w:hAnsi="Verdana"/>
          <w:b/>
          <w:bCs/>
          <w:sz w:val="18"/>
          <w:szCs w:val="18"/>
          <w:lang w:val="es-BO"/>
        </w:rPr>
        <w:t>CONSULTORÍA</w:t>
      </w:r>
      <w:r w:rsidRPr="007D34F1">
        <w:rPr>
          <w:rFonts w:ascii="Verdana" w:hAnsi="Verdana"/>
          <w:sz w:val="18"/>
          <w:szCs w:val="18"/>
          <w:lang w:val="es-BO"/>
        </w:rPr>
        <w:t xml:space="preserve"> que conlleve un decremento o incremento en los plazos o alcance. La </w:t>
      </w:r>
      <w:r w:rsidRPr="007D34F1">
        <w:rPr>
          <w:rFonts w:ascii="Verdana" w:hAnsi="Verdana"/>
          <w:b/>
          <w:bCs/>
          <w:sz w:val="18"/>
          <w:szCs w:val="18"/>
          <w:lang w:val="es-BO"/>
        </w:rPr>
        <w:t xml:space="preserve">FISCALIZACIÓN </w:t>
      </w:r>
      <w:r w:rsidRPr="007D34F1">
        <w:rPr>
          <w:rFonts w:ascii="Verdana" w:hAnsi="Verdana"/>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 cursado por la </w:t>
      </w:r>
      <w:r w:rsidRPr="007D34F1">
        <w:rPr>
          <w:rFonts w:ascii="Verdana" w:hAnsi="Verdana"/>
          <w:b/>
          <w:bCs/>
          <w:sz w:val="18"/>
          <w:szCs w:val="18"/>
          <w:lang w:val="es-BO"/>
        </w:rPr>
        <w:t>FISCALIZACIÓN</w:t>
      </w:r>
      <w:r w:rsidRPr="007D34F1">
        <w:rPr>
          <w:rFonts w:ascii="Verdana" w:hAnsi="Verdana"/>
          <w:sz w:val="18"/>
          <w:szCs w:val="18"/>
          <w:lang w:val="es-BO"/>
        </w:rPr>
        <w:t xml:space="preserve"> a la </w:t>
      </w:r>
      <w:r w:rsidRPr="007D34F1">
        <w:rPr>
          <w:rFonts w:ascii="Verdana" w:hAnsi="Verdana"/>
          <w:b/>
          <w:sz w:val="18"/>
          <w:szCs w:val="18"/>
          <w:lang w:val="es-BO"/>
        </w:rPr>
        <w:t>ENTIDAD</w:t>
      </w:r>
      <w:r w:rsidRPr="007D34F1">
        <w:rPr>
          <w:rFonts w:ascii="Verdana" w:hAnsi="Verdana"/>
          <w:sz w:val="18"/>
          <w:szCs w:val="18"/>
          <w:lang w:val="es-BO"/>
        </w:rPr>
        <w:t xml:space="preserve">, quien luego de su análisis a través de __________________ </w:t>
      </w:r>
      <w:r w:rsidRPr="007D34F1">
        <w:rPr>
          <w:rFonts w:ascii="Verdana" w:hAnsi="Verdana"/>
          <w:b/>
          <w:bCs/>
          <w:i/>
          <w:iCs/>
          <w:sz w:val="18"/>
          <w:szCs w:val="18"/>
          <w:lang w:val="es-BO"/>
        </w:rPr>
        <w:t>(registrar el nombre de la dependencia responsable del seguimiento del servicio)</w:t>
      </w:r>
      <w:r w:rsidRPr="007D34F1">
        <w:rPr>
          <w:rFonts w:ascii="Verdana" w:hAnsi="Verdana"/>
          <w:sz w:val="18"/>
          <w:szCs w:val="18"/>
          <w:lang w:val="es-BO"/>
        </w:rPr>
        <w:t>, realizará el procesamiento del análisis legal y formulación del Contrato modificatorio, antes de su suscripción.</w:t>
      </w:r>
    </w:p>
    <w:p w14:paraId="16CB913A" w14:textId="77777777" w:rsidR="00C60B7B" w:rsidRPr="007D34F1" w:rsidRDefault="00C60B7B" w:rsidP="00C60B7B">
      <w:pPr>
        <w:shd w:val="clear" w:color="auto" w:fill="FFFFFF" w:themeFill="background1"/>
        <w:jc w:val="both"/>
        <w:rPr>
          <w:rFonts w:ascii="Verdana" w:hAnsi="Verdana"/>
          <w:sz w:val="18"/>
          <w:szCs w:val="18"/>
          <w:lang w:val="es-BO"/>
        </w:rPr>
      </w:pPr>
    </w:p>
    <w:p w14:paraId="1A8F2554" w14:textId="77777777" w:rsidR="00C60B7B" w:rsidRPr="007D34F1" w:rsidRDefault="00C60B7B" w:rsidP="00C60B7B">
      <w:pPr>
        <w:shd w:val="clear" w:color="auto" w:fill="FFFFFF" w:themeFill="background1"/>
        <w:ind w:left="709"/>
        <w:jc w:val="both"/>
        <w:rPr>
          <w:rFonts w:ascii="Verdana" w:hAnsi="Verdana"/>
          <w:sz w:val="18"/>
          <w:szCs w:val="18"/>
          <w:lang w:val="es-BO"/>
        </w:rPr>
      </w:pPr>
      <w:r w:rsidRPr="007D34F1">
        <w:rPr>
          <w:rFonts w:ascii="Verdana" w:hAnsi="Verdana"/>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7D34F1">
        <w:rPr>
          <w:rFonts w:ascii="Verdana" w:hAnsi="Verdana"/>
          <w:b/>
          <w:bCs/>
          <w:sz w:val="18"/>
          <w:szCs w:val="18"/>
          <w:lang w:val="es-BO"/>
        </w:rPr>
        <w:t>CONSULTORÍA</w:t>
      </w:r>
      <w:r w:rsidRPr="007D34F1">
        <w:rPr>
          <w:rFonts w:ascii="Verdana" w:hAnsi="Verdana"/>
          <w:sz w:val="18"/>
          <w:szCs w:val="18"/>
          <w:lang w:val="es-BO"/>
        </w:rPr>
        <w:t>.</w:t>
      </w:r>
    </w:p>
    <w:p w14:paraId="0097D765" w14:textId="77777777" w:rsidR="00C60B7B" w:rsidRPr="007D34F1" w:rsidRDefault="00C60B7B" w:rsidP="00C60B7B">
      <w:pPr>
        <w:shd w:val="clear" w:color="auto" w:fill="FFFFFF" w:themeFill="background1"/>
        <w:ind w:left="709"/>
        <w:jc w:val="both"/>
        <w:rPr>
          <w:rFonts w:ascii="Verdana" w:hAnsi="Verdana"/>
          <w:sz w:val="18"/>
          <w:szCs w:val="18"/>
          <w:lang w:val="es-BO"/>
        </w:rPr>
      </w:pPr>
    </w:p>
    <w:p w14:paraId="5C2EE2EE" w14:textId="77777777" w:rsidR="00C60B7B" w:rsidRPr="007D34F1" w:rsidRDefault="00C60B7B" w:rsidP="00C60B7B">
      <w:pPr>
        <w:pStyle w:val="Prrafodelista"/>
        <w:numPr>
          <w:ilvl w:val="1"/>
          <w:numId w:val="35"/>
        </w:numPr>
        <w:shd w:val="clear" w:color="auto" w:fill="FFFFFF" w:themeFill="background1"/>
        <w:jc w:val="both"/>
        <w:rPr>
          <w:rFonts w:ascii="Verdana" w:hAnsi="Verdana"/>
          <w:sz w:val="18"/>
          <w:szCs w:val="18"/>
          <w:lang w:val="es-BO"/>
        </w:rPr>
      </w:pPr>
      <w:r w:rsidRPr="007D34F1">
        <w:rPr>
          <w:rFonts w:ascii="Verdana" w:hAnsi="Verdana"/>
          <w:sz w:val="18"/>
          <w:szCs w:val="18"/>
          <w:lang w:val="es-BO"/>
        </w:rPr>
        <w:t xml:space="preserve">La </w:t>
      </w:r>
      <w:r w:rsidRPr="007D34F1">
        <w:rPr>
          <w:rFonts w:ascii="Verdana" w:hAnsi="Verdana"/>
          <w:b/>
          <w:sz w:val="18"/>
          <w:szCs w:val="18"/>
          <w:lang w:val="es-BO"/>
        </w:rPr>
        <w:t>ENTIDAD</w:t>
      </w:r>
      <w:r w:rsidRPr="007D34F1">
        <w:rPr>
          <w:rFonts w:ascii="Verdana" w:hAnsi="Verdana"/>
          <w:sz w:val="18"/>
          <w:szCs w:val="18"/>
          <w:lang w:val="es-BO"/>
        </w:rPr>
        <w:t xml:space="preserve"> a través de la </w:t>
      </w:r>
      <w:r w:rsidRPr="007D34F1">
        <w:rPr>
          <w:rFonts w:ascii="Verdana" w:hAnsi="Verdana"/>
          <w:b/>
          <w:sz w:val="18"/>
          <w:szCs w:val="18"/>
          <w:lang w:val="es-BO"/>
        </w:rPr>
        <w:t>FISCALIZACIÓN</w:t>
      </w:r>
      <w:r w:rsidRPr="007D34F1">
        <w:rPr>
          <w:rFonts w:ascii="Verdana" w:hAnsi="Verdana"/>
          <w:sz w:val="18"/>
          <w:szCs w:val="18"/>
          <w:lang w:val="es-BO"/>
        </w:rPr>
        <w:t xml:space="preserve"> se reserva el derecho de emitir instrucciones para que el </w:t>
      </w:r>
      <w:r w:rsidRPr="007D34F1">
        <w:rPr>
          <w:rFonts w:ascii="Verdana" w:hAnsi="Verdana"/>
          <w:b/>
          <w:sz w:val="18"/>
          <w:szCs w:val="18"/>
          <w:lang w:val="es-BO"/>
        </w:rPr>
        <w:t>CONSULTOR</w:t>
      </w:r>
      <w:r w:rsidRPr="007D34F1">
        <w:rPr>
          <w:rFonts w:ascii="Verdana" w:hAnsi="Verdana"/>
          <w:sz w:val="18"/>
          <w:szCs w:val="18"/>
          <w:lang w:val="es-BO"/>
        </w:rPr>
        <w:t xml:space="preserve"> efectúe los ajustes de rutina o especiales en el desarrollo cotidiano del Servicio de </w:t>
      </w:r>
      <w:r w:rsidRPr="007D34F1">
        <w:rPr>
          <w:rFonts w:ascii="Verdana" w:hAnsi="Verdana"/>
          <w:b/>
          <w:sz w:val="18"/>
          <w:szCs w:val="18"/>
          <w:lang w:val="es-BO"/>
        </w:rPr>
        <w:t>CONSULTORÍA</w:t>
      </w:r>
      <w:r w:rsidRPr="007D34F1">
        <w:rPr>
          <w:rFonts w:ascii="Verdana" w:hAnsi="Verdana"/>
          <w:sz w:val="18"/>
          <w:szCs w:val="18"/>
          <w:lang w:val="es-BO"/>
        </w:rPr>
        <w:t xml:space="preserve">, o ajustes en el cronograma de servicios, para la cual solo será necesaria la emisión de una instrucción expresa emitida por la </w:t>
      </w:r>
      <w:r w:rsidRPr="007D34F1">
        <w:rPr>
          <w:rFonts w:ascii="Verdana" w:hAnsi="Verdana"/>
          <w:b/>
          <w:sz w:val="18"/>
          <w:szCs w:val="18"/>
          <w:lang w:val="es-BO"/>
        </w:rPr>
        <w:t>FISCALIZACIÓN</w:t>
      </w:r>
      <w:r w:rsidRPr="007D34F1">
        <w:rPr>
          <w:rFonts w:ascii="Verdana" w:hAnsi="Verdana"/>
          <w:sz w:val="18"/>
          <w:szCs w:val="18"/>
          <w:lang w:val="es-BO"/>
        </w:rPr>
        <w:t>.</w:t>
      </w:r>
    </w:p>
    <w:p w14:paraId="0DC4A8DF" w14:textId="77777777" w:rsidR="00C60B7B" w:rsidRPr="007D34F1" w:rsidRDefault="00C60B7B" w:rsidP="00C60B7B">
      <w:pPr>
        <w:shd w:val="clear" w:color="auto" w:fill="FFFFFF" w:themeFill="background1"/>
        <w:ind w:left="709"/>
        <w:jc w:val="both"/>
        <w:rPr>
          <w:rFonts w:ascii="Verdana" w:hAnsi="Verdana"/>
          <w:sz w:val="18"/>
          <w:szCs w:val="18"/>
          <w:lang w:val="es-BO"/>
        </w:rPr>
      </w:pPr>
    </w:p>
    <w:p w14:paraId="4C8F1AE0"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roofErr w:type="gramStart"/>
      <w:r w:rsidRPr="007D34F1">
        <w:rPr>
          <w:rFonts w:ascii="Verdana" w:hAnsi="Verdana"/>
          <w:b/>
          <w:sz w:val="18"/>
          <w:szCs w:val="18"/>
          <w:lang w:val="es-BO"/>
        </w:rPr>
        <w:t>TRIGÉSIMA.-</w:t>
      </w:r>
      <w:proofErr w:type="gramEnd"/>
      <w:r w:rsidRPr="007D34F1">
        <w:rPr>
          <w:rFonts w:ascii="Verdana" w:hAnsi="Verdana"/>
          <w:b/>
          <w:sz w:val="18"/>
          <w:szCs w:val="18"/>
          <w:lang w:val="es-BO"/>
        </w:rPr>
        <w:t xml:space="preserve"> (PAGO POR SERVICIOS ADICIONALES)</w:t>
      </w:r>
      <w:r w:rsidRPr="007D34F1">
        <w:rPr>
          <w:rFonts w:ascii="Verdana" w:hAnsi="Verdana"/>
          <w:sz w:val="18"/>
          <w:szCs w:val="18"/>
          <w:lang w:val="es-BO"/>
        </w:rPr>
        <w:t xml:space="preserve"> Los servicios adicionales ordenados conforme la modalidad descrita en la Cláusula Vigésima Novena, serán pagados según lo expresamente establecido en el Contrato Modificatorio.</w:t>
      </w:r>
    </w:p>
    <w:p w14:paraId="2906CF2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0544F0F8"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sz w:val="18"/>
          <w:szCs w:val="18"/>
          <w:lang w:val="es-BO"/>
        </w:rPr>
        <w:t xml:space="preserve">En caso de existir estos servicios adicionales, el </w:t>
      </w:r>
      <w:r w:rsidRPr="007D34F1">
        <w:rPr>
          <w:rFonts w:ascii="Verdana" w:hAnsi="Verdana"/>
          <w:b/>
          <w:bCs/>
          <w:sz w:val="18"/>
          <w:szCs w:val="18"/>
          <w:lang w:val="es-BO"/>
        </w:rPr>
        <w:t xml:space="preserve">CONSULTOR </w:t>
      </w:r>
      <w:r w:rsidRPr="007D34F1">
        <w:rPr>
          <w:rFonts w:ascii="Verdana" w:hAnsi="Verdana"/>
          <w:sz w:val="18"/>
          <w:szCs w:val="18"/>
          <w:lang w:val="es-BO"/>
        </w:rPr>
        <w:t>los consignará en el certificado de pago.</w:t>
      </w:r>
      <w:r w:rsidRPr="007D34F1">
        <w:rPr>
          <w:rFonts w:ascii="Verdana" w:hAnsi="Verdana"/>
          <w:b/>
          <w:sz w:val="18"/>
          <w:szCs w:val="18"/>
          <w:lang w:val="es-BO"/>
        </w:rPr>
        <w:t xml:space="preserve"> </w:t>
      </w:r>
    </w:p>
    <w:p w14:paraId="40DD149D"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7C6C9F8D"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b/>
          <w:sz w:val="18"/>
          <w:szCs w:val="18"/>
          <w:lang w:val="es-BO"/>
        </w:rPr>
        <w:t xml:space="preserve">TRIGÉSIMA </w:t>
      </w:r>
      <w:proofErr w:type="gramStart"/>
      <w:r w:rsidRPr="007D34F1">
        <w:rPr>
          <w:rFonts w:ascii="Verdana" w:hAnsi="Verdana"/>
          <w:b/>
          <w:sz w:val="18"/>
          <w:szCs w:val="18"/>
          <w:lang w:val="es-BO"/>
        </w:rPr>
        <w:t>PRIMERA.-</w:t>
      </w:r>
      <w:proofErr w:type="gramEnd"/>
      <w:r w:rsidRPr="007D34F1">
        <w:rPr>
          <w:rFonts w:ascii="Verdana" w:hAnsi="Verdana"/>
          <w:b/>
          <w:sz w:val="18"/>
          <w:szCs w:val="18"/>
          <w:lang w:val="es-BO"/>
        </w:rPr>
        <w:t xml:space="preserve"> (MOROSIDAD Y SUS PENALIDADES)</w:t>
      </w:r>
      <w:r w:rsidRPr="007D34F1">
        <w:rPr>
          <w:rFonts w:ascii="Verdana" w:hAnsi="Verdana"/>
          <w:sz w:val="18"/>
          <w:szCs w:val="18"/>
          <w:lang w:val="es-BO"/>
        </w:rPr>
        <w:t xml:space="preserve"> Queda convenido entre las partes contratantes, que, salvo la existencia de hechos de fuerza mayor, caso fortuito u otras causas debidamente comprobadas por la </w:t>
      </w:r>
      <w:r w:rsidRPr="007D34F1">
        <w:rPr>
          <w:rFonts w:ascii="Verdana" w:hAnsi="Verdana"/>
          <w:b/>
          <w:bCs/>
          <w:sz w:val="18"/>
          <w:szCs w:val="18"/>
          <w:lang w:val="es-BO"/>
        </w:rPr>
        <w:t>FISCALIZACIÓN</w:t>
      </w:r>
      <w:r w:rsidRPr="007D34F1">
        <w:rPr>
          <w:rFonts w:ascii="Verdana" w:hAnsi="Verdana"/>
          <w:sz w:val="18"/>
          <w:szCs w:val="18"/>
          <w:lang w:val="es-BO"/>
        </w:rPr>
        <w:t>, se aplicarán por cada día de retraso la siguiente multa</w:t>
      </w:r>
      <w:r w:rsidRPr="007D34F1">
        <w:rPr>
          <w:rFonts w:ascii="Verdana" w:hAnsi="Verdana" w:cs="Arial"/>
          <w:sz w:val="18"/>
          <w:szCs w:val="18"/>
          <w:lang w:val="es-BO"/>
        </w:rPr>
        <w:t>:</w:t>
      </w:r>
    </w:p>
    <w:p w14:paraId="6E31E03A" w14:textId="77777777" w:rsidR="00C60B7B" w:rsidRPr="007D34F1" w:rsidRDefault="00C60B7B" w:rsidP="00C60B7B">
      <w:pPr>
        <w:shd w:val="clear" w:color="auto" w:fill="FFFFFF" w:themeFill="background1"/>
        <w:tabs>
          <w:tab w:val="left" w:pos="7332"/>
        </w:tabs>
        <w:jc w:val="both"/>
        <w:rPr>
          <w:rFonts w:ascii="Verdana" w:hAnsi="Verdana" w:cs="Arial"/>
          <w:sz w:val="18"/>
          <w:szCs w:val="18"/>
          <w:lang w:val="es-BO"/>
        </w:rPr>
      </w:pPr>
      <w:r w:rsidRPr="007D34F1">
        <w:rPr>
          <w:rFonts w:ascii="Verdana" w:hAnsi="Verdana" w:cs="Arial"/>
          <w:sz w:val="18"/>
          <w:szCs w:val="18"/>
          <w:lang w:val="es-BO"/>
        </w:rPr>
        <w:tab/>
      </w:r>
    </w:p>
    <w:p w14:paraId="0A740297" w14:textId="77777777" w:rsidR="00C60B7B" w:rsidRPr="007D34F1" w:rsidRDefault="00C60B7B" w:rsidP="00C60B7B">
      <w:pPr>
        <w:shd w:val="clear" w:color="auto" w:fill="FFFFFF" w:themeFill="background1"/>
        <w:jc w:val="both"/>
        <w:rPr>
          <w:rFonts w:ascii="Verdana" w:hAnsi="Verdana" w:cs="Arial"/>
          <w:b/>
          <w:i/>
          <w:sz w:val="18"/>
          <w:szCs w:val="18"/>
          <w:lang w:val="es-BO"/>
        </w:rPr>
      </w:pPr>
      <w:r w:rsidRPr="007D34F1">
        <w:rPr>
          <w:rFonts w:ascii="Verdana" w:hAnsi="Verdana"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F941587" w14:textId="77777777" w:rsidR="00C60B7B" w:rsidRPr="007D34F1" w:rsidRDefault="00C60B7B" w:rsidP="00C60B7B">
      <w:pPr>
        <w:shd w:val="clear" w:color="auto" w:fill="FFFFFF" w:themeFill="background1"/>
        <w:jc w:val="both"/>
        <w:rPr>
          <w:rFonts w:ascii="Verdana" w:hAnsi="Verdana" w:cs="Arial"/>
          <w:b/>
          <w:i/>
          <w:sz w:val="18"/>
          <w:szCs w:val="18"/>
          <w:lang w:val="es-BO"/>
        </w:rPr>
      </w:pPr>
    </w:p>
    <w:p w14:paraId="0F0A9824"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cs="Arial"/>
          <w:sz w:val="18"/>
          <w:szCs w:val="18"/>
          <w:lang w:val="es-BO"/>
        </w:rPr>
        <w:t>Las causales para la aplicación de multas son las siguientes:</w:t>
      </w:r>
    </w:p>
    <w:p w14:paraId="247B441E"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cs="Arial"/>
          <w:sz w:val="18"/>
          <w:szCs w:val="18"/>
          <w:lang w:val="es-BO"/>
        </w:rPr>
        <w:t> </w:t>
      </w:r>
    </w:p>
    <w:p w14:paraId="27F0FEBA" w14:textId="77777777" w:rsidR="00C60B7B" w:rsidRPr="007D34F1" w:rsidRDefault="00C60B7B" w:rsidP="00C60B7B">
      <w:pPr>
        <w:numPr>
          <w:ilvl w:val="0"/>
          <w:numId w:val="27"/>
        </w:numPr>
        <w:shd w:val="clear" w:color="auto" w:fill="FFFFFF" w:themeFill="background1"/>
        <w:jc w:val="both"/>
        <w:rPr>
          <w:rFonts w:ascii="Verdana" w:hAnsi="Verdana"/>
          <w:sz w:val="18"/>
          <w:szCs w:val="18"/>
          <w:lang w:val="es-BO"/>
        </w:rPr>
      </w:pPr>
      <w:r w:rsidRPr="007D34F1">
        <w:rPr>
          <w:rFonts w:ascii="Verdana" w:hAnsi="Verdana"/>
          <w:sz w:val="18"/>
          <w:szCs w:val="18"/>
          <w:lang w:val="es-BO"/>
        </w:rPr>
        <w:t xml:space="preserve">Cuando el </w:t>
      </w:r>
      <w:r w:rsidRPr="007D34F1">
        <w:rPr>
          <w:rFonts w:ascii="Verdana" w:hAnsi="Verdana"/>
          <w:b/>
          <w:bCs/>
          <w:sz w:val="18"/>
          <w:szCs w:val="18"/>
          <w:lang w:val="es-BO"/>
        </w:rPr>
        <w:t>CONSULTOR</w:t>
      </w:r>
      <w:r w:rsidRPr="007D34F1">
        <w:rPr>
          <w:rFonts w:ascii="Verdana" w:hAnsi="Verdana"/>
          <w:sz w:val="18"/>
          <w:szCs w:val="18"/>
          <w:lang w:val="es-BO"/>
        </w:rPr>
        <w:t xml:space="preserve">, no entregara los productos establecidos en la cláusula Vigésima Quinta dentro de los plazos previstos en el cronograma de servicios de la </w:t>
      </w:r>
      <w:r w:rsidRPr="007D34F1">
        <w:rPr>
          <w:rFonts w:ascii="Verdana" w:hAnsi="Verdana"/>
          <w:b/>
          <w:sz w:val="18"/>
          <w:szCs w:val="18"/>
          <w:lang w:val="es-BO"/>
        </w:rPr>
        <w:t>CONSULTORÍA</w:t>
      </w:r>
      <w:r w:rsidRPr="007D34F1">
        <w:rPr>
          <w:rFonts w:ascii="Verdana" w:hAnsi="Verdana"/>
          <w:sz w:val="18"/>
          <w:szCs w:val="18"/>
          <w:lang w:val="es-BO"/>
        </w:rPr>
        <w:t>;</w:t>
      </w:r>
    </w:p>
    <w:p w14:paraId="6368F884" w14:textId="77777777" w:rsidR="00C60B7B" w:rsidRPr="007D34F1" w:rsidRDefault="00C60B7B" w:rsidP="00C60B7B">
      <w:pPr>
        <w:numPr>
          <w:ilvl w:val="0"/>
          <w:numId w:val="27"/>
        </w:numPr>
        <w:shd w:val="clear" w:color="auto" w:fill="FFFFFF" w:themeFill="background1"/>
        <w:jc w:val="both"/>
        <w:rPr>
          <w:rFonts w:ascii="Verdana" w:hAnsi="Verdana"/>
          <w:sz w:val="18"/>
          <w:szCs w:val="18"/>
          <w:lang w:val="es-BO"/>
        </w:rPr>
      </w:pPr>
      <w:r w:rsidRPr="007D34F1">
        <w:rPr>
          <w:rFonts w:ascii="Verdana" w:hAnsi="Verdana"/>
          <w:sz w:val="18"/>
          <w:szCs w:val="18"/>
          <w:lang w:val="es-BO"/>
        </w:rPr>
        <w:t xml:space="preserve">Cuando el </w:t>
      </w:r>
      <w:r w:rsidRPr="007D34F1">
        <w:rPr>
          <w:rFonts w:ascii="Verdana" w:hAnsi="Verdana"/>
          <w:b/>
          <w:bCs/>
          <w:sz w:val="18"/>
          <w:szCs w:val="18"/>
          <w:lang w:val="es-BO"/>
        </w:rPr>
        <w:t>CONSULTOR</w:t>
      </w:r>
      <w:r w:rsidRPr="007D34F1">
        <w:rPr>
          <w:rFonts w:ascii="Verdana" w:hAnsi="Verdana"/>
          <w:sz w:val="18"/>
          <w:szCs w:val="18"/>
          <w:lang w:val="es-BO"/>
        </w:rPr>
        <w:t xml:space="preserve"> dentro de los cinco (5) días hábiles, computables desde su notificación escrita conforme lo previsto en la Cláusula Octava, no responda a las consultas formuladas por escrito por la </w:t>
      </w:r>
      <w:r w:rsidRPr="007D34F1">
        <w:rPr>
          <w:rFonts w:ascii="Verdana" w:hAnsi="Verdana"/>
          <w:b/>
          <w:sz w:val="18"/>
          <w:szCs w:val="18"/>
          <w:lang w:val="es-BO"/>
        </w:rPr>
        <w:t>ENTIDAD</w:t>
      </w:r>
      <w:r w:rsidRPr="007D34F1">
        <w:rPr>
          <w:rFonts w:ascii="Verdana" w:hAnsi="Verdana"/>
          <w:sz w:val="18"/>
          <w:szCs w:val="18"/>
          <w:lang w:val="es-BO"/>
        </w:rPr>
        <w:t xml:space="preserve"> o por la </w:t>
      </w:r>
      <w:r w:rsidRPr="007D34F1">
        <w:rPr>
          <w:rFonts w:ascii="Verdana" w:hAnsi="Verdana"/>
          <w:b/>
          <w:bCs/>
          <w:sz w:val="18"/>
          <w:szCs w:val="18"/>
          <w:lang w:val="es-BO"/>
        </w:rPr>
        <w:t>FISCALIZACIÓN</w:t>
      </w:r>
      <w:r w:rsidRPr="007D34F1">
        <w:rPr>
          <w:rFonts w:ascii="Verdana" w:hAnsi="Verdana"/>
          <w:sz w:val="18"/>
          <w:szCs w:val="18"/>
          <w:lang w:val="es-BO"/>
        </w:rPr>
        <w:t>, en asuntos relacionados con el objeto del presente contrato.</w:t>
      </w:r>
    </w:p>
    <w:p w14:paraId="4D12BCB7" w14:textId="77777777" w:rsidR="00C60B7B" w:rsidRPr="007D34F1" w:rsidRDefault="00C60B7B" w:rsidP="00C60B7B">
      <w:pPr>
        <w:shd w:val="clear" w:color="auto" w:fill="FFFFFF" w:themeFill="background1"/>
        <w:jc w:val="both"/>
        <w:rPr>
          <w:rFonts w:ascii="Verdana" w:hAnsi="Verdana" w:cs="Arial"/>
          <w:sz w:val="18"/>
          <w:szCs w:val="18"/>
          <w:lang w:val="es-BO"/>
        </w:rPr>
      </w:pPr>
    </w:p>
    <w:p w14:paraId="62DE8D5F"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cs="Arial"/>
          <w:sz w:val="18"/>
          <w:szCs w:val="18"/>
          <w:lang w:val="es-BO"/>
        </w:rPr>
        <w:t xml:space="preserve">En todos los casos de resolución de contrato por causas atribuibles al </w:t>
      </w:r>
      <w:r w:rsidRPr="007D34F1">
        <w:rPr>
          <w:rFonts w:ascii="Verdana" w:hAnsi="Verdana" w:cs="Arial"/>
          <w:b/>
          <w:sz w:val="18"/>
          <w:szCs w:val="18"/>
          <w:lang w:val="es-BO"/>
        </w:rPr>
        <w:t>CONSULTOR</w:t>
      </w:r>
      <w:r w:rsidRPr="007D34F1">
        <w:rPr>
          <w:rFonts w:ascii="Verdana" w:hAnsi="Verdana" w:cs="Arial"/>
          <w:sz w:val="18"/>
          <w:szCs w:val="18"/>
          <w:lang w:val="es-BO"/>
        </w:rPr>
        <w:t xml:space="preserve">, la </w:t>
      </w:r>
      <w:r w:rsidRPr="007D34F1">
        <w:rPr>
          <w:rFonts w:ascii="Verdana" w:hAnsi="Verdana" w:cs="Arial"/>
          <w:b/>
          <w:sz w:val="18"/>
          <w:szCs w:val="18"/>
          <w:lang w:val="es-BO"/>
        </w:rPr>
        <w:t xml:space="preserve">ENTIDAD </w:t>
      </w:r>
      <w:r w:rsidRPr="007D34F1">
        <w:rPr>
          <w:rFonts w:ascii="Verdana" w:hAnsi="Verdana" w:cs="Arial"/>
          <w:sz w:val="18"/>
          <w:szCs w:val="18"/>
          <w:lang w:val="es-BO"/>
        </w:rPr>
        <w:t>no podrá cobrar multas que excedan el veinte por ciento (20%) del monto total del contrato.</w:t>
      </w:r>
    </w:p>
    <w:p w14:paraId="0EE26E00" w14:textId="77777777" w:rsidR="00C60B7B" w:rsidRPr="007D34F1" w:rsidRDefault="00C60B7B" w:rsidP="00C60B7B">
      <w:pPr>
        <w:shd w:val="clear" w:color="auto" w:fill="FFFFFF" w:themeFill="background1"/>
        <w:jc w:val="both"/>
        <w:rPr>
          <w:rFonts w:ascii="Verdana" w:hAnsi="Verdana" w:cs="Arial"/>
          <w:sz w:val="18"/>
          <w:szCs w:val="18"/>
          <w:lang w:val="es-BO"/>
        </w:rPr>
      </w:pPr>
      <w:r w:rsidRPr="007D34F1">
        <w:rPr>
          <w:rFonts w:ascii="Verdana" w:hAnsi="Verdana" w:cs="Arial"/>
          <w:sz w:val="18"/>
          <w:szCs w:val="18"/>
          <w:lang w:val="es-BO"/>
        </w:rPr>
        <w:t> </w:t>
      </w:r>
    </w:p>
    <w:p w14:paraId="1FA2AC7A" w14:textId="77777777" w:rsidR="00C60B7B" w:rsidRPr="007D34F1" w:rsidRDefault="00C60B7B" w:rsidP="00C60B7B">
      <w:pPr>
        <w:shd w:val="clear" w:color="auto" w:fill="FFFFFF" w:themeFill="background1"/>
        <w:jc w:val="both"/>
        <w:rPr>
          <w:rFonts w:ascii="Verdana" w:hAnsi="Verdana"/>
          <w:sz w:val="18"/>
          <w:szCs w:val="18"/>
          <w:lang w:val="es-BO"/>
        </w:rPr>
      </w:pPr>
      <w:r w:rsidRPr="007D34F1">
        <w:rPr>
          <w:rFonts w:ascii="Verdana" w:hAnsi="Verdana" w:cs="Arial"/>
          <w:sz w:val="18"/>
          <w:szCs w:val="18"/>
          <w:lang w:val="es-BO"/>
        </w:rPr>
        <w:t xml:space="preserve">Las multas serán cobradas mediante descuentos establecidos expresamente por la </w:t>
      </w:r>
      <w:r w:rsidRPr="007D34F1">
        <w:rPr>
          <w:rFonts w:ascii="Verdana" w:hAnsi="Verdana" w:cs="Arial"/>
          <w:b/>
          <w:bCs/>
          <w:sz w:val="18"/>
          <w:szCs w:val="18"/>
          <w:lang w:val="es-BO"/>
        </w:rPr>
        <w:t>FISCALIZACIÓN</w:t>
      </w:r>
      <w:r w:rsidRPr="007D34F1">
        <w:rPr>
          <w:rFonts w:ascii="Verdana" w:hAnsi="Verdana" w:cs="Arial"/>
          <w:sz w:val="18"/>
          <w:szCs w:val="18"/>
          <w:lang w:val="es-BO"/>
        </w:rPr>
        <w:t>,</w:t>
      </w:r>
      <w:r w:rsidRPr="007D34F1">
        <w:rPr>
          <w:rFonts w:ascii="Verdana" w:hAnsi="Verdana"/>
          <w:sz w:val="18"/>
          <w:szCs w:val="18"/>
          <w:lang w:val="es-BO"/>
        </w:rPr>
        <w:t xml:space="preserve"> con base a los informes que se emitan producto del desarrollo de la </w:t>
      </w:r>
      <w:r w:rsidRPr="007D34F1">
        <w:rPr>
          <w:rFonts w:ascii="Verdana" w:hAnsi="Verdana"/>
          <w:b/>
          <w:sz w:val="18"/>
          <w:szCs w:val="18"/>
          <w:lang w:val="es-BO"/>
        </w:rPr>
        <w:t>CONSULTORÍA</w:t>
      </w:r>
      <w:r w:rsidRPr="007D34F1">
        <w:rPr>
          <w:rFonts w:ascii="Verdana" w:hAnsi="Verdana" w:cs="Arial"/>
          <w:sz w:val="18"/>
          <w:szCs w:val="18"/>
          <w:lang w:val="es-BO"/>
        </w:rPr>
        <w:t>, bajo su directa responsabilidad, de los Certificados de pago o en la Liquidación del contrato</w:t>
      </w:r>
      <w:r w:rsidRPr="007D34F1">
        <w:rPr>
          <w:rFonts w:ascii="Verdana" w:hAnsi="Verdana"/>
          <w:sz w:val="18"/>
          <w:szCs w:val="18"/>
          <w:lang w:val="es-BO"/>
        </w:rPr>
        <w:t xml:space="preserve"> realizada por cumplimiento del contrato o por resolución del mismo.</w:t>
      </w:r>
    </w:p>
    <w:p w14:paraId="3EBF79D2" w14:textId="77777777" w:rsidR="00C60B7B" w:rsidRPr="007D34F1" w:rsidRDefault="00C60B7B" w:rsidP="00C60B7B">
      <w:pPr>
        <w:shd w:val="clear" w:color="auto" w:fill="FFFFFF" w:themeFill="background1"/>
        <w:jc w:val="both"/>
        <w:rPr>
          <w:rFonts w:ascii="Verdana" w:hAnsi="Verdana" w:cs="Arial"/>
          <w:sz w:val="18"/>
          <w:szCs w:val="18"/>
          <w:lang w:val="es-BO"/>
        </w:rPr>
      </w:pPr>
    </w:p>
    <w:p w14:paraId="52B13B4A"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b/>
          <w:sz w:val="18"/>
          <w:szCs w:val="18"/>
          <w:lang w:val="es-BO"/>
        </w:rPr>
        <w:t xml:space="preserve">TRIGÉSIMA </w:t>
      </w:r>
      <w:proofErr w:type="gramStart"/>
      <w:r w:rsidRPr="007D34F1">
        <w:rPr>
          <w:rFonts w:ascii="Verdana" w:hAnsi="Verdana"/>
          <w:b/>
          <w:sz w:val="18"/>
          <w:szCs w:val="18"/>
          <w:lang w:val="es-BO"/>
        </w:rPr>
        <w:t>SEGUNDA.-</w:t>
      </w:r>
      <w:proofErr w:type="gramEnd"/>
      <w:r w:rsidRPr="007D34F1">
        <w:rPr>
          <w:rFonts w:ascii="Verdana" w:hAnsi="Verdana"/>
          <w:b/>
          <w:sz w:val="18"/>
          <w:szCs w:val="18"/>
          <w:lang w:val="es-BO"/>
        </w:rPr>
        <w:t xml:space="preserve"> (RESPONSABILIDAD Y OBLIGACIONES DEL CONSULTOR)</w:t>
      </w:r>
    </w:p>
    <w:p w14:paraId="743C6317"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4BB2680F" w14:textId="77777777" w:rsidR="00C60B7B" w:rsidRPr="007D34F1" w:rsidRDefault="00C60B7B" w:rsidP="00C60B7B">
      <w:pPr>
        <w:pStyle w:val="Prrafodelista"/>
        <w:numPr>
          <w:ilvl w:val="1"/>
          <w:numId w:val="36"/>
        </w:num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Responsabilidad Técnica:</w:t>
      </w:r>
      <w:r w:rsidRPr="007D34F1">
        <w:rPr>
          <w:rFonts w:ascii="Verdana" w:hAnsi="Verdana"/>
          <w:sz w:val="18"/>
          <w:szCs w:val="18"/>
          <w:lang w:val="es-BO"/>
        </w:rPr>
        <w:t xml:space="preserve"> </w:t>
      </w:r>
      <w:r w:rsidRPr="007D34F1">
        <w:rPr>
          <w:rFonts w:ascii="Verdana" w:hAnsi="Verdana"/>
          <w:b/>
          <w:sz w:val="18"/>
          <w:szCs w:val="18"/>
          <w:lang w:val="es-BO"/>
        </w:rPr>
        <w:t>EL</w:t>
      </w:r>
      <w:r w:rsidRPr="007D34F1">
        <w:rPr>
          <w:rFonts w:ascii="Verdana" w:hAnsi="Verdana"/>
          <w:sz w:val="18"/>
          <w:szCs w:val="18"/>
          <w:lang w:val="es-BO"/>
        </w:rPr>
        <w:t xml:space="preserve"> </w:t>
      </w:r>
      <w:r w:rsidRPr="007D34F1">
        <w:rPr>
          <w:rFonts w:ascii="Verdana" w:hAnsi="Verdana"/>
          <w:b/>
          <w:sz w:val="18"/>
          <w:szCs w:val="18"/>
          <w:lang w:val="es-BO"/>
        </w:rPr>
        <w:t>CONSULTOR</w:t>
      </w:r>
      <w:r w:rsidRPr="007D34F1">
        <w:rPr>
          <w:rFonts w:ascii="Verdana" w:hAnsi="Verdana"/>
          <w:sz w:val="18"/>
          <w:szCs w:val="18"/>
          <w:lang w:val="es-BO"/>
        </w:rPr>
        <w:t xml:space="preserve"> asume la responsabilidad técnica absoluta, de los servicios profesionales prestados bajo el presente contrato, conforme lo establecido en los Términos de Referencia y su propuesta. </w:t>
      </w:r>
    </w:p>
    <w:p w14:paraId="164EE749" w14:textId="77777777" w:rsidR="00C60B7B" w:rsidRPr="007D34F1" w:rsidRDefault="00C60B7B" w:rsidP="00C60B7B">
      <w:pPr>
        <w:shd w:val="clear" w:color="auto" w:fill="FFFFFF" w:themeFill="background1"/>
        <w:spacing w:line="200" w:lineRule="exact"/>
        <w:ind w:left="720"/>
        <w:jc w:val="both"/>
        <w:rPr>
          <w:rFonts w:ascii="Verdana" w:hAnsi="Verdana"/>
          <w:sz w:val="18"/>
          <w:szCs w:val="18"/>
          <w:lang w:val="es-BO"/>
        </w:rPr>
      </w:pPr>
    </w:p>
    <w:p w14:paraId="6C0B9B35" w14:textId="77777777" w:rsidR="00C60B7B" w:rsidRPr="007D34F1" w:rsidRDefault="00C60B7B" w:rsidP="00C60B7B">
      <w:pPr>
        <w:shd w:val="clear" w:color="auto" w:fill="FFFFFF" w:themeFill="background1"/>
        <w:spacing w:line="200" w:lineRule="exact"/>
        <w:ind w:left="720"/>
        <w:jc w:val="both"/>
        <w:rPr>
          <w:rFonts w:ascii="Verdana" w:hAnsi="Verdana"/>
          <w:sz w:val="18"/>
          <w:szCs w:val="18"/>
          <w:lang w:val="es-BO"/>
        </w:rPr>
      </w:pPr>
      <w:r w:rsidRPr="007D34F1">
        <w:rPr>
          <w:rFonts w:ascii="Verdana" w:hAnsi="Verdana"/>
          <w:sz w:val="18"/>
          <w:szCs w:val="18"/>
          <w:lang w:val="es-BO"/>
        </w:rPr>
        <w:t xml:space="preserve">En consecuencia, el </w:t>
      </w:r>
      <w:r w:rsidRPr="007D34F1">
        <w:rPr>
          <w:rFonts w:ascii="Verdana" w:hAnsi="Verdana"/>
          <w:b/>
          <w:sz w:val="18"/>
          <w:szCs w:val="18"/>
          <w:lang w:val="es-BO"/>
        </w:rPr>
        <w:t xml:space="preserve">CONSULTOR </w:t>
      </w:r>
      <w:r w:rsidRPr="007D34F1">
        <w:rPr>
          <w:rFonts w:ascii="Verdana" w:hAnsi="Verdana"/>
          <w:sz w:val="18"/>
          <w:szCs w:val="18"/>
          <w:lang w:val="es-BO"/>
        </w:rPr>
        <w:t xml:space="preserve">garantiza y responde del servicio prestado bajo este Contrato, por lo que en caso de ser requerida su presencia por escrito o de cualquier personal bajo su dependencia que haya participado de la prestación del servicio, para realizar cualquier aclaración, de forma posterior a la liquidación del contrato, se obliga a atender los requerimientos y estar a completa disposición de la </w:t>
      </w:r>
      <w:r w:rsidRPr="007D34F1">
        <w:rPr>
          <w:rFonts w:ascii="Verdana" w:hAnsi="Verdana"/>
          <w:b/>
          <w:sz w:val="18"/>
          <w:szCs w:val="18"/>
          <w:lang w:val="es-BO"/>
        </w:rPr>
        <w:t>ENTIDAD</w:t>
      </w:r>
      <w:r w:rsidRPr="007D34F1">
        <w:rPr>
          <w:rFonts w:ascii="Verdana" w:hAnsi="Verdana"/>
          <w:sz w:val="18"/>
          <w:szCs w:val="18"/>
          <w:lang w:val="es-BO"/>
        </w:rPr>
        <w:t>.</w:t>
      </w:r>
    </w:p>
    <w:p w14:paraId="144E293B" w14:textId="77777777" w:rsidR="00C60B7B" w:rsidRPr="007D34F1" w:rsidRDefault="00C60B7B" w:rsidP="00C60B7B">
      <w:pPr>
        <w:shd w:val="clear" w:color="auto" w:fill="FFFFFF" w:themeFill="background1"/>
        <w:spacing w:line="200" w:lineRule="exact"/>
        <w:ind w:left="720"/>
        <w:jc w:val="both"/>
        <w:rPr>
          <w:rFonts w:ascii="Verdana" w:hAnsi="Verdana"/>
          <w:sz w:val="18"/>
          <w:szCs w:val="18"/>
          <w:lang w:val="es-BO"/>
        </w:rPr>
      </w:pPr>
    </w:p>
    <w:p w14:paraId="15908258" w14:textId="77777777" w:rsidR="00C60B7B" w:rsidRPr="007D34F1" w:rsidRDefault="00C60B7B" w:rsidP="00C60B7B">
      <w:pPr>
        <w:shd w:val="clear" w:color="auto" w:fill="FFFFFF" w:themeFill="background1"/>
        <w:spacing w:line="200" w:lineRule="exact"/>
        <w:ind w:left="720"/>
        <w:jc w:val="both"/>
        <w:rPr>
          <w:rFonts w:ascii="Verdana" w:hAnsi="Verdana"/>
          <w:sz w:val="18"/>
          <w:szCs w:val="18"/>
          <w:lang w:val="es-BO"/>
        </w:rPr>
      </w:pPr>
      <w:r w:rsidRPr="007D34F1">
        <w:rPr>
          <w:rFonts w:ascii="Verdana" w:hAnsi="Verdana"/>
          <w:sz w:val="18"/>
          <w:szCs w:val="18"/>
          <w:lang w:val="es-BO"/>
        </w:rPr>
        <w:t>En caso de no responder favorablemente a dicho requerimiento, la</w:t>
      </w:r>
      <w:r w:rsidRPr="007D34F1">
        <w:rPr>
          <w:rFonts w:ascii="Verdana" w:hAnsi="Verdana"/>
          <w:b/>
          <w:sz w:val="18"/>
          <w:szCs w:val="18"/>
          <w:lang w:val="es-BO"/>
        </w:rPr>
        <w:t xml:space="preserve"> ENTIDAD</w:t>
      </w:r>
      <w:r w:rsidRPr="007D34F1">
        <w:rPr>
          <w:rFonts w:ascii="Verdana" w:hAnsi="Verdana"/>
          <w:sz w:val="18"/>
          <w:szCs w:val="18"/>
          <w:lang w:val="es-BO"/>
        </w:rPr>
        <w:t xml:space="preserve"> hará conocer a la Contraloría General del Estado, para los efectos legales pertinentes, en razón de que el servicio ha sido prestado bajo un contrato administrativo, por lo cual el </w:t>
      </w:r>
      <w:r w:rsidRPr="007D34F1">
        <w:rPr>
          <w:rFonts w:ascii="Verdana" w:hAnsi="Verdana"/>
          <w:b/>
          <w:sz w:val="18"/>
          <w:szCs w:val="18"/>
          <w:lang w:val="es-BO"/>
        </w:rPr>
        <w:t>CONSULTOR</w:t>
      </w:r>
      <w:r w:rsidRPr="007D34F1">
        <w:rPr>
          <w:rFonts w:ascii="Verdana" w:hAnsi="Verdana"/>
          <w:sz w:val="18"/>
          <w:szCs w:val="18"/>
          <w:lang w:val="es-BO"/>
        </w:rPr>
        <w:t xml:space="preserve"> es responsable ante el Estado.</w:t>
      </w:r>
    </w:p>
    <w:p w14:paraId="63E52F80" w14:textId="77777777" w:rsidR="00C60B7B" w:rsidRPr="007D34F1" w:rsidRDefault="00C60B7B" w:rsidP="00C60B7B">
      <w:pPr>
        <w:shd w:val="clear" w:color="auto" w:fill="FFFFFF" w:themeFill="background1"/>
        <w:spacing w:line="200" w:lineRule="exact"/>
        <w:ind w:left="720"/>
        <w:jc w:val="both"/>
        <w:rPr>
          <w:rFonts w:ascii="Verdana" w:hAnsi="Verdana"/>
          <w:sz w:val="18"/>
          <w:szCs w:val="18"/>
          <w:lang w:val="es-BO"/>
        </w:rPr>
      </w:pPr>
    </w:p>
    <w:p w14:paraId="6A5C30EB" w14:textId="77777777" w:rsidR="00C60B7B" w:rsidRPr="007D34F1" w:rsidRDefault="00C60B7B" w:rsidP="00C60B7B">
      <w:pPr>
        <w:shd w:val="clear" w:color="auto" w:fill="FFFFFF" w:themeFill="background1"/>
        <w:spacing w:line="200" w:lineRule="exact"/>
        <w:ind w:left="720"/>
        <w:jc w:val="both"/>
        <w:rPr>
          <w:rFonts w:ascii="Verdana" w:hAnsi="Verdana"/>
          <w:sz w:val="18"/>
          <w:szCs w:val="18"/>
          <w:lang w:val="es-BO"/>
        </w:rPr>
      </w:pPr>
      <w:r w:rsidRPr="007D34F1">
        <w:rPr>
          <w:rFonts w:ascii="Verdana" w:hAnsi="Verdana"/>
          <w:sz w:val="18"/>
          <w:szCs w:val="18"/>
          <w:lang w:val="es-BO"/>
        </w:rPr>
        <w:t xml:space="preserve">El </w:t>
      </w:r>
      <w:r w:rsidRPr="007D34F1">
        <w:rPr>
          <w:rFonts w:ascii="Verdana" w:hAnsi="Verdana"/>
          <w:b/>
          <w:sz w:val="18"/>
          <w:szCs w:val="18"/>
          <w:lang w:val="es-BO"/>
        </w:rPr>
        <w:t>CONSULTOR,</w:t>
      </w:r>
      <w:r w:rsidRPr="007D34F1">
        <w:rPr>
          <w:rFonts w:ascii="Verdana" w:hAnsi="Verdana"/>
          <w:sz w:val="18"/>
          <w:szCs w:val="18"/>
          <w:lang w:val="es-BO"/>
        </w:rPr>
        <w:t xml:space="preserve"> en ningún caso efectuará pagos a terceros, ni aceptará pagos indirectos de terceros, en relación con el servicio objeto de este Contrato, o con los pagos que de éstos deriven.</w:t>
      </w:r>
    </w:p>
    <w:p w14:paraId="6DCD8507" w14:textId="77777777" w:rsidR="00C60B7B" w:rsidRPr="007D34F1" w:rsidRDefault="00C60B7B" w:rsidP="00C60B7B">
      <w:pPr>
        <w:shd w:val="clear" w:color="auto" w:fill="FFFFFF" w:themeFill="background1"/>
        <w:spacing w:line="200" w:lineRule="exact"/>
        <w:ind w:left="720"/>
        <w:jc w:val="both"/>
        <w:rPr>
          <w:rFonts w:ascii="Verdana" w:hAnsi="Verdana"/>
          <w:sz w:val="18"/>
          <w:szCs w:val="18"/>
          <w:lang w:val="es-BO"/>
        </w:rPr>
      </w:pPr>
    </w:p>
    <w:p w14:paraId="00755FB3" w14:textId="77777777" w:rsidR="00C60B7B" w:rsidRPr="007D34F1" w:rsidRDefault="00C60B7B" w:rsidP="00C60B7B">
      <w:pPr>
        <w:shd w:val="clear" w:color="auto" w:fill="FFFFFF" w:themeFill="background1"/>
        <w:spacing w:line="200" w:lineRule="exact"/>
        <w:ind w:left="720"/>
        <w:jc w:val="both"/>
        <w:rPr>
          <w:rFonts w:ascii="Verdana" w:hAnsi="Verdana"/>
          <w:sz w:val="18"/>
          <w:szCs w:val="18"/>
          <w:lang w:val="es-BO"/>
        </w:rPr>
      </w:pPr>
      <w:r w:rsidRPr="007D34F1">
        <w:rPr>
          <w:rFonts w:ascii="Verdana" w:hAnsi="Verdana"/>
          <w:sz w:val="18"/>
          <w:szCs w:val="18"/>
          <w:lang w:val="es-BO"/>
        </w:rPr>
        <w:t xml:space="preserve">No deberá tener vinculación alguna con empresas, organizaciones, funcionarios públicos o personas que puedan potencialmente </w:t>
      </w:r>
      <w:proofErr w:type="gramStart"/>
      <w:r w:rsidRPr="007D34F1">
        <w:rPr>
          <w:rFonts w:ascii="Verdana" w:hAnsi="Verdana"/>
          <w:sz w:val="18"/>
          <w:szCs w:val="18"/>
          <w:lang w:val="es-BO"/>
        </w:rPr>
        <w:t>o</w:t>
      </w:r>
      <w:proofErr w:type="gramEnd"/>
      <w:r w:rsidRPr="007D34F1">
        <w:rPr>
          <w:rFonts w:ascii="Verdana" w:hAnsi="Verdana"/>
          <w:sz w:val="18"/>
          <w:szCs w:val="18"/>
          <w:lang w:val="es-BO"/>
        </w:rPr>
        <w:t xml:space="preserve"> de hecho, derivar beneficio comercial del servicio encomendado al </w:t>
      </w:r>
      <w:r w:rsidRPr="007D34F1">
        <w:rPr>
          <w:rFonts w:ascii="Verdana" w:hAnsi="Verdana"/>
          <w:b/>
          <w:sz w:val="18"/>
          <w:szCs w:val="18"/>
          <w:lang w:val="es-BO"/>
        </w:rPr>
        <w:t xml:space="preserve">CONSULTOR, </w:t>
      </w:r>
      <w:r w:rsidRPr="007D34F1">
        <w:rPr>
          <w:rFonts w:ascii="Verdana" w:hAnsi="Verdana"/>
          <w:sz w:val="18"/>
          <w:szCs w:val="18"/>
          <w:lang w:val="es-BO"/>
        </w:rPr>
        <w:t>o de los resultados o recomendaciones de éste.</w:t>
      </w:r>
    </w:p>
    <w:p w14:paraId="31E4F6C6" w14:textId="77777777" w:rsidR="00C60B7B" w:rsidRPr="007D34F1" w:rsidRDefault="00C60B7B" w:rsidP="00C60B7B">
      <w:pPr>
        <w:shd w:val="clear" w:color="auto" w:fill="FFFFFF" w:themeFill="background1"/>
        <w:spacing w:line="200" w:lineRule="exact"/>
        <w:ind w:left="720"/>
        <w:jc w:val="both"/>
        <w:rPr>
          <w:rFonts w:ascii="Verdana" w:hAnsi="Verdana"/>
          <w:sz w:val="18"/>
          <w:szCs w:val="18"/>
          <w:lang w:val="es-BO"/>
        </w:rPr>
      </w:pPr>
    </w:p>
    <w:p w14:paraId="37DBCBDE" w14:textId="77777777" w:rsidR="00C60B7B" w:rsidRPr="007D34F1" w:rsidRDefault="00C60B7B" w:rsidP="00C60B7B">
      <w:pPr>
        <w:shd w:val="clear" w:color="auto" w:fill="FFFFFF" w:themeFill="background1"/>
        <w:spacing w:line="200" w:lineRule="exact"/>
        <w:ind w:left="720"/>
        <w:jc w:val="both"/>
        <w:rPr>
          <w:rFonts w:ascii="Verdana" w:hAnsi="Verdana"/>
          <w:sz w:val="18"/>
          <w:szCs w:val="18"/>
          <w:lang w:val="es-BO"/>
        </w:rPr>
      </w:pPr>
      <w:r w:rsidRPr="007D34F1">
        <w:rPr>
          <w:rFonts w:ascii="Verdana" w:hAnsi="Verdana"/>
          <w:sz w:val="18"/>
          <w:szCs w:val="18"/>
          <w:lang w:val="es-BO"/>
        </w:rPr>
        <w:t xml:space="preserve">Bajo esta responsabilidad se establece que el </w:t>
      </w:r>
      <w:r w:rsidRPr="007D34F1">
        <w:rPr>
          <w:rFonts w:ascii="Verdana" w:hAnsi="Verdana"/>
          <w:b/>
          <w:sz w:val="18"/>
          <w:szCs w:val="18"/>
          <w:lang w:val="es-BO"/>
        </w:rPr>
        <w:t xml:space="preserve">CONSULTOR, </w:t>
      </w:r>
      <w:r w:rsidRPr="007D34F1">
        <w:rPr>
          <w:rFonts w:ascii="Verdana" w:hAnsi="Verdana"/>
          <w:sz w:val="18"/>
          <w:szCs w:val="18"/>
          <w:lang w:val="es-BO"/>
        </w:rPr>
        <w:t>se hará pasible a las sanciones legales pertinentes, cuando se haya establecido su culpabilidad, por la vía legal correspondiente.</w:t>
      </w:r>
    </w:p>
    <w:p w14:paraId="0628E300" w14:textId="77777777" w:rsidR="00C60B7B" w:rsidRPr="007D34F1" w:rsidRDefault="00C60B7B" w:rsidP="00C60B7B">
      <w:pPr>
        <w:shd w:val="clear" w:color="auto" w:fill="FFFFFF" w:themeFill="background1"/>
        <w:spacing w:line="200" w:lineRule="exact"/>
        <w:ind w:left="540"/>
        <w:jc w:val="both"/>
        <w:rPr>
          <w:rFonts w:ascii="Verdana" w:hAnsi="Verdana"/>
          <w:sz w:val="18"/>
          <w:szCs w:val="18"/>
          <w:lang w:val="es-BO"/>
        </w:rPr>
      </w:pPr>
    </w:p>
    <w:p w14:paraId="69991C9D" w14:textId="77777777" w:rsidR="00C60B7B" w:rsidRPr="007D34F1" w:rsidRDefault="00C60B7B" w:rsidP="00C60B7B">
      <w:pPr>
        <w:pStyle w:val="Prrafodelista"/>
        <w:numPr>
          <w:ilvl w:val="1"/>
          <w:numId w:val="36"/>
        </w:num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lastRenderedPageBreak/>
        <w:t>Responsabilidad Civil:</w:t>
      </w:r>
      <w:r w:rsidRPr="007D34F1">
        <w:rPr>
          <w:rFonts w:ascii="Verdana" w:hAnsi="Verdana"/>
          <w:sz w:val="18"/>
          <w:szCs w:val="18"/>
          <w:lang w:val="es-BO"/>
        </w:rPr>
        <w:t xml:space="preserve"> El </w:t>
      </w:r>
      <w:r w:rsidRPr="007D34F1">
        <w:rPr>
          <w:rFonts w:ascii="Verdana" w:hAnsi="Verdana"/>
          <w:b/>
          <w:sz w:val="18"/>
          <w:szCs w:val="18"/>
          <w:lang w:val="es-BO"/>
        </w:rPr>
        <w:t>CONSULTOR</w:t>
      </w:r>
      <w:r w:rsidRPr="007D34F1">
        <w:rPr>
          <w:rFonts w:ascii="Verdana" w:hAnsi="Verdana"/>
          <w:sz w:val="18"/>
          <w:szCs w:val="18"/>
          <w:lang w:val="es-BO"/>
        </w:rPr>
        <w:t xml:space="preserve"> será el único responsable por reclamos judiciales y/o extrajudiciales efectuados por terceras personas que resulten de actos u omisiones relacionadas exclusivamente con la prestación del servicio bajo este Contrato.</w:t>
      </w:r>
    </w:p>
    <w:p w14:paraId="31EB93EB"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359672E4"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TRIGÉSIMA </w:t>
      </w:r>
      <w:proofErr w:type="gramStart"/>
      <w:r w:rsidRPr="007D34F1">
        <w:rPr>
          <w:rFonts w:ascii="Verdana" w:hAnsi="Verdana"/>
          <w:b/>
          <w:sz w:val="18"/>
          <w:szCs w:val="18"/>
          <w:lang w:val="es-BO"/>
        </w:rPr>
        <w:t>TERCERA.-</w:t>
      </w:r>
      <w:proofErr w:type="gramEnd"/>
      <w:r w:rsidRPr="007D34F1">
        <w:rPr>
          <w:rFonts w:ascii="Verdana" w:hAnsi="Verdana"/>
          <w:b/>
          <w:sz w:val="18"/>
          <w:szCs w:val="18"/>
          <w:lang w:val="es-BO"/>
        </w:rPr>
        <w:t xml:space="preserve"> (SUSPENSIÓN DE ACTIVIDADES) </w:t>
      </w:r>
      <w:r w:rsidRPr="007D34F1">
        <w:rPr>
          <w:rFonts w:ascii="Verdana" w:hAnsi="Verdana"/>
          <w:sz w:val="18"/>
          <w:szCs w:val="18"/>
          <w:lang w:val="es-BO"/>
        </w:rPr>
        <w:t xml:space="preserve">La </w:t>
      </w:r>
      <w:r w:rsidRPr="007D34F1">
        <w:rPr>
          <w:rFonts w:ascii="Verdana" w:hAnsi="Verdana"/>
          <w:b/>
          <w:sz w:val="18"/>
          <w:szCs w:val="18"/>
          <w:lang w:val="es-BO"/>
        </w:rPr>
        <w:t>ENTIDAD</w:t>
      </w:r>
      <w:r w:rsidRPr="007D34F1">
        <w:rPr>
          <w:rFonts w:ascii="Verdana" w:hAnsi="Verdana"/>
          <w:sz w:val="18"/>
          <w:szCs w:val="18"/>
          <w:lang w:val="es-BO"/>
        </w:rPr>
        <w:t xml:space="preserve"> está facultada para suspender temporalmente los servicios que presta el </w:t>
      </w:r>
      <w:r w:rsidRPr="007D34F1">
        <w:rPr>
          <w:rFonts w:ascii="Verdana" w:hAnsi="Verdana"/>
          <w:b/>
          <w:bCs/>
          <w:sz w:val="18"/>
          <w:szCs w:val="18"/>
          <w:lang w:val="es-BO"/>
        </w:rPr>
        <w:t>CONSULTOR</w:t>
      </w:r>
      <w:r w:rsidRPr="007D34F1">
        <w:rPr>
          <w:rFonts w:ascii="Verdana" w:hAnsi="Verdana"/>
          <w:sz w:val="18"/>
          <w:szCs w:val="18"/>
          <w:lang w:val="es-BO"/>
        </w:rPr>
        <w:t xml:space="preserve">, en cualquier momento, por motivos de fuerza mayor, caso fortuito y/o razones convenientes a los intereses del Estado; para lo cual notificará al </w:t>
      </w:r>
      <w:r w:rsidRPr="007D34F1">
        <w:rPr>
          <w:rFonts w:ascii="Verdana" w:hAnsi="Verdana"/>
          <w:b/>
          <w:bCs/>
          <w:sz w:val="18"/>
          <w:szCs w:val="18"/>
          <w:lang w:val="es-BO"/>
        </w:rPr>
        <w:t xml:space="preserve">CONSULTOR </w:t>
      </w:r>
      <w:r w:rsidRPr="007D34F1">
        <w:rPr>
          <w:rFonts w:ascii="Verdana" w:hAnsi="Verdana"/>
          <w:sz w:val="18"/>
          <w:szCs w:val="18"/>
          <w:lang w:val="es-BO"/>
        </w:rPr>
        <w:t xml:space="preserve">por escrito por intermedio de la </w:t>
      </w:r>
      <w:r w:rsidRPr="007D34F1">
        <w:rPr>
          <w:rFonts w:ascii="Verdana" w:hAnsi="Verdana"/>
          <w:b/>
          <w:bCs/>
          <w:sz w:val="18"/>
          <w:szCs w:val="18"/>
          <w:lang w:val="es-BO"/>
        </w:rPr>
        <w:t>FISCALIZACIÓN</w:t>
      </w:r>
      <w:r w:rsidRPr="007D34F1">
        <w:rPr>
          <w:rFonts w:ascii="Verdana" w:hAnsi="Verdana"/>
          <w:sz w:val="18"/>
          <w:szCs w:val="18"/>
          <w:lang w:val="es-BO"/>
        </w:rPr>
        <w:t>, con una anticipación de cinco (5) días calendario, excepto en los casos de urgencia por alguna emergencia imponderable. Esta suspensión puede ser total o parcial.</w:t>
      </w:r>
    </w:p>
    <w:p w14:paraId="67C26A78"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287B6F09"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En este caso la </w:t>
      </w:r>
      <w:r w:rsidRPr="007D34F1">
        <w:rPr>
          <w:rFonts w:ascii="Verdana" w:hAnsi="Verdana"/>
          <w:b/>
          <w:sz w:val="18"/>
          <w:szCs w:val="18"/>
          <w:lang w:val="es-BO"/>
        </w:rPr>
        <w:t>ENTIDAD</w:t>
      </w:r>
      <w:r w:rsidRPr="007D34F1">
        <w:rPr>
          <w:rFonts w:ascii="Verdana" w:hAnsi="Verdana"/>
          <w:sz w:val="18"/>
          <w:szCs w:val="18"/>
          <w:lang w:val="es-BO"/>
        </w:rPr>
        <w:t xml:space="preserve"> reconocerá a favor del </w:t>
      </w:r>
      <w:r w:rsidRPr="007D34F1">
        <w:rPr>
          <w:rFonts w:ascii="Verdana" w:hAnsi="Verdana"/>
          <w:b/>
          <w:bCs/>
          <w:sz w:val="18"/>
          <w:szCs w:val="18"/>
          <w:lang w:val="es-BO"/>
        </w:rPr>
        <w:t>CONSULTOR</w:t>
      </w:r>
      <w:r w:rsidRPr="007D34F1">
        <w:rPr>
          <w:rFonts w:ascii="Verdana" w:hAnsi="Verdana"/>
          <w:sz w:val="18"/>
          <w:szCs w:val="18"/>
          <w:lang w:val="es-BO"/>
        </w:rPr>
        <w:t xml:space="preserve"> los gastos en que éste incurra por mantenimiento del personal en el servicio objeto de la </w:t>
      </w:r>
      <w:r w:rsidRPr="007D34F1">
        <w:rPr>
          <w:rFonts w:ascii="Verdana" w:hAnsi="Verdana"/>
          <w:b/>
          <w:bCs/>
          <w:sz w:val="18"/>
          <w:szCs w:val="18"/>
          <w:lang w:val="es-BO"/>
        </w:rPr>
        <w:t>CONSULTORÍA</w:t>
      </w:r>
      <w:r w:rsidRPr="007D34F1">
        <w:rPr>
          <w:rFonts w:ascii="Verdana" w:hAnsi="Verdana"/>
          <w:sz w:val="18"/>
          <w:szCs w:val="18"/>
          <w:lang w:val="es-BO"/>
        </w:rPr>
        <w:t xml:space="preserve">, siempre y cuando el lapso de la suspensión sea mayor a los (20) veinte días calendario. A los efectos del pago de estos gastos, la </w:t>
      </w:r>
      <w:r w:rsidRPr="007D34F1">
        <w:rPr>
          <w:rFonts w:ascii="Verdana" w:hAnsi="Verdana"/>
          <w:b/>
          <w:bCs/>
          <w:sz w:val="18"/>
          <w:szCs w:val="18"/>
          <w:lang w:val="es-BO"/>
        </w:rPr>
        <w:t xml:space="preserve">FISCALIZACIÓN </w:t>
      </w:r>
      <w:r w:rsidRPr="007D34F1">
        <w:rPr>
          <w:rFonts w:ascii="Verdana" w:hAnsi="Verdana"/>
          <w:sz w:val="18"/>
          <w:szCs w:val="18"/>
          <w:lang w:val="es-BO"/>
        </w:rPr>
        <w:t>llevará el control respectivo de personal paralizado y elaborará el respectivo informe conteniendo el importe y plazo que en su caso corresponda.</w:t>
      </w:r>
    </w:p>
    <w:p w14:paraId="225F8643"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45AE7196" w14:textId="77777777" w:rsidR="00C60B7B" w:rsidRPr="007D34F1" w:rsidRDefault="00C60B7B" w:rsidP="00C60B7B">
      <w:pPr>
        <w:shd w:val="clear" w:color="auto" w:fill="FFFFFF" w:themeFill="background1"/>
        <w:jc w:val="both"/>
        <w:rPr>
          <w:rFonts w:ascii="Verdana" w:hAnsi="Verdana"/>
          <w:sz w:val="18"/>
          <w:szCs w:val="18"/>
          <w:lang w:val="es-BO"/>
        </w:rPr>
      </w:pPr>
      <w:r w:rsidRPr="007D34F1">
        <w:rPr>
          <w:rFonts w:ascii="Verdana" w:hAnsi="Verdana"/>
          <w:sz w:val="18"/>
          <w:szCs w:val="18"/>
          <w:lang w:val="es-BO"/>
        </w:rPr>
        <w:t xml:space="preserve">Asimismo, el </w:t>
      </w:r>
      <w:r w:rsidRPr="007D34F1">
        <w:rPr>
          <w:rFonts w:ascii="Verdana" w:hAnsi="Verdana"/>
          <w:b/>
          <w:bCs/>
          <w:sz w:val="18"/>
          <w:szCs w:val="18"/>
          <w:lang w:val="es-BO"/>
        </w:rPr>
        <w:t>CONSULTOR</w:t>
      </w:r>
      <w:r w:rsidRPr="007D34F1">
        <w:rPr>
          <w:rFonts w:ascii="Verdana" w:hAnsi="Verdana"/>
          <w:sz w:val="18"/>
          <w:szCs w:val="18"/>
          <w:lang w:val="es-BO"/>
        </w:rPr>
        <w:t xml:space="preserve"> podrá solicitar a la </w:t>
      </w:r>
      <w:r w:rsidRPr="007D34F1">
        <w:rPr>
          <w:rFonts w:ascii="Verdana" w:hAnsi="Verdana"/>
          <w:b/>
          <w:sz w:val="18"/>
          <w:szCs w:val="18"/>
          <w:lang w:val="es-BO"/>
        </w:rPr>
        <w:t>ENTIDAD</w:t>
      </w:r>
      <w:r w:rsidRPr="007D34F1">
        <w:rPr>
          <w:rFonts w:ascii="Verdana" w:hAnsi="Verdana"/>
          <w:sz w:val="18"/>
          <w:szCs w:val="18"/>
          <w:lang w:val="es-BO"/>
        </w:rPr>
        <w:t xml:space="preserve"> la suspensión temporal de sus servicios en la </w:t>
      </w:r>
      <w:r w:rsidRPr="007D34F1">
        <w:rPr>
          <w:rFonts w:ascii="Verdana" w:hAnsi="Verdana"/>
          <w:b/>
          <w:bCs/>
          <w:sz w:val="18"/>
          <w:szCs w:val="18"/>
          <w:lang w:val="es-BO"/>
        </w:rPr>
        <w:t>CONSULTORÍA</w:t>
      </w:r>
      <w:r w:rsidRPr="007D34F1">
        <w:rPr>
          <w:rFonts w:ascii="Verdana" w:hAnsi="Verdana"/>
          <w:sz w:val="18"/>
          <w:szCs w:val="18"/>
          <w:lang w:val="es-BO"/>
        </w:rPr>
        <w:t xml:space="preserve">, cuando se presentan situaciones de fuerza mayor, caso fortuito o por causas atribuibles a la </w:t>
      </w:r>
      <w:r w:rsidRPr="007D34F1">
        <w:rPr>
          <w:rFonts w:ascii="Verdana" w:hAnsi="Verdana"/>
          <w:b/>
          <w:sz w:val="18"/>
          <w:szCs w:val="18"/>
          <w:lang w:val="es-BO"/>
        </w:rPr>
        <w:t xml:space="preserve">ENTIDAD </w:t>
      </w:r>
      <w:r w:rsidRPr="007D34F1">
        <w:rPr>
          <w:rFonts w:ascii="Verdana" w:hAnsi="Verdana"/>
          <w:sz w:val="18"/>
          <w:szCs w:val="18"/>
          <w:lang w:val="es-BO"/>
        </w:rPr>
        <w:t xml:space="preserve">que afecten al </w:t>
      </w:r>
      <w:r w:rsidRPr="007D34F1">
        <w:rPr>
          <w:rFonts w:ascii="Verdana" w:hAnsi="Verdana"/>
          <w:b/>
          <w:bCs/>
          <w:sz w:val="18"/>
          <w:szCs w:val="18"/>
          <w:lang w:val="es-BO"/>
        </w:rPr>
        <w:t>CONSULTOR</w:t>
      </w:r>
      <w:r w:rsidRPr="007D34F1">
        <w:rPr>
          <w:rFonts w:ascii="Verdana" w:hAnsi="Verdana"/>
          <w:sz w:val="18"/>
          <w:szCs w:val="18"/>
          <w:lang w:val="es-BO"/>
        </w:rPr>
        <w:t xml:space="preserve"> en la prestación de sus servicios, esta suspensión puede ser parcial o total. </w:t>
      </w:r>
      <w:r w:rsidRPr="007D34F1">
        <w:rPr>
          <w:rFonts w:ascii="Verdana" w:hAnsi="Verdana" w:cs="Arial"/>
          <w:sz w:val="18"/>
          <w:szCs w:val="18"/>
          <w:lang w:val="es-BO"/>
        </w:rPr>
        <w:t>Dicha</w:t>
      </w:r>
      <w:r w:rsidRPr="007D34F1">
        <w:rPr>
          <w:rFonts w:ascii="Verdana" w:hAnsi="Verdana" w:cs="Arial"/>
          <w:b/>
          <w:sz w:val="18"/>
          <w:szCs w:val="18"/>
          <w:lang w:val="es-BO"/>
        </w:rPr>
        <w:t xml:space="preserve"> </w:t>
      </w:r>
      <w:r w:rsidRPr="007D34F1">
        <w:rPr>
          <w:rFonts w:ascii="Verdana" w:hAnsi="Verdana" w:cs="Arial"/>
          <w:sz w:val="18"/>
          <w:szCs w:val="18"/>
          <w:lang w:val="es-BO"/>
        </w:rPr>
        <w:t xml:space="preserve">suspensión podrá efectivizarse siempre y cuando la </w:t>
      </w:r>
      <w:r w:rsidRPr="007D34F1">
        <w:rPr>
          <w:rFonts w:ascii="Verdana" w:hAnsi="Verdana" w:cs="Arial"/>
          <w:b/>
          <w:sz w:val="18"/>
          <w:szCs w:val="18"/>
          <w:lang w:val="es-BO"/>
        </w:rPr>
        <w:t xml:space="preserve">ENTIDAD </w:t>
      </w:r>
      <w:r w:rsidRPr="007D34F1">
        <w:rPr>
          <w:rFonts w:ascii="Verdana" w:hAnsi="Verdana" w:cs="Arial"/>
          <w:sz w:val="18"/>
          <w:szCs w:val="18"/>
          <w:lang w:val="es-BO"/>
        </w:rPr>
        <w:t>la autorice de manera expresa considerando como incumplimiento toda suspensión realizada sin autorización.</w:t>
      </w:r>
      <w:r w:rsidRPr="007D34F1">
        <w:rPr>
          <w:rFonts w:ascii="Verdana" w:hAnsi="Verdana"/>
          <w:sz w:val="18"/>
          <w:szCs w:val="18"/>
          <w:lang w:val="es-BO"/>
        </w:rPr>
        <w:t xml:space="preserve"> </w:t>
      </w:r>
      <w:r w:rsidRPr="007D34F1">
        <w:rPr>
          <w:rFonts w:ascii="Verdana" w:hAnsi="Verdana" w:cs="Arial"/>
          <w:sz w:val="18"/>
          <w:szCs w:val="18"/>
          <w:lang w:val="es-BO"/>
        </w:rPr>
        <w:t xml:space="preserve">De manera excepcional la </w:t>
      </w:r>
      <w:r w:rsidRPr="007D34F1">
        <w:rPr>
          <w:rFonts w:ascii="Verdana" w:hAnsi="Verdana" w:cs="Arial"/>
          <w:b/>
          <w:sz w:val="18"/>
          <w:szCs w:val="18"/>
          <w:lang w:val="es-BO"/>
        </w:rPr>
        <w:t>ENTIDAD</w:t>
      </w:r>
      <w:r w:rsidRPr="007D34F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7D34F1">
        <w:rPr>
          <w:rFonts w:ascii="Verdana" w:hAnsi="Verdana" w:cs="Arial"/>
          <w:b/>
          <w:sz w:val="18"/>
          <w:szCs w:val="18"/>
          <w:lang w:val="es-BO"/>
        </w:rPr>
        <w:t>CONSULTOR</w:t>
      </w:r>
      <w:r w:rsidRPr="007D34F1">
        <w:rPr>
          <w:rFonts w:ascii="Verdana" w:hAnsi="Verdana" w:cs="Arial"/>
          <w:sz w:val="18"/>
          <w:szCs w:val="18"/>
          <w:lang w:val="es-BO"/>
        </w:rPr>
        <w:t>.</w:t>
      </w:r>
      <w:r w:rsidRPr="007D34F1">
        <w:rPr>
          <w:rFonts w:ascii="Verdana" w:hAnsi="Verdana"/>
          <w:sz w:val="18"/>
          <w:szCs w:val="18"/>
          <w:lang w:val="es-BO"/>
        </w:rPr>
        <w:t xml:space="preserve"> Cuando el servicio fuera totalmente suspendido por más de diez (10) días calendario a efectos de reconocimiento del pago, se seguirá el procedimiento ya previsto en la presente cláusula.</w:t>
      </w:r>
    </w:p>
    <w:p w14:paraId="504858A4"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027D5A8E"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Si los servicios se suspenden parcial o totalmente por negligencia del </w:t>
      </w:r>
      <w:r w:rsidRPr="007D34F1">
        <w:rPr>
          <w:rFonts w:ascii="Verdana" w:hAnsi="Verdana"/>
          <w:b/>
          <w:bCs/>
          <w:sz w:val="18"/>
          <w:szCs w:val="18"/>
          <w:lang w:val="es-BO"/>
        </w:rPr>
        <w:t>CONSULTOR</w:t>
      </w:r>
      <w:r w:rsidRPr="007D34F1">
        <w:rPr>
          <w:rFonts w:ascii="Verdana" w:hAnsi="Verdana"/>
          <w:sz w:val="18"/>
          <w:szCs w:val="18"/>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1E07BE4C"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2A1C32BE" w14:textId="77777777" w:rsidR="00C60B7B" w:rsidRPr="007D34F1" w:rsidRDefault="00C60B7B" w:rsidP="00C60B7B">
      <w:pPr>
        <w:shd w:val="clear" w:color="auto" w:fill="FFFFFF" w:themeFill="background1"/>
        <w:spacing w:line="200" w:lineRule="exact"/>
        <w:jc w:val="both"/>
        <w:rPr>
          <w:rFonts w:ascii="Verdana" w:hAnsi="Verdana"/>
          <w:bCs/>
          <w:sz w:val="18"/>
          <w:szCs w:val="18"/>
          <w:lang w:val="es-BO"/>
        </w:rPr>
      </w:pPr>
      <w:r w:rsidRPr="007D34F1">
        <w:rPr>
          <w:rFonts w:ascii="Verdana" w:hAnsi="Verdana"/>
          <w:b/>
          <w:sz w:val="18"/>
          <w:szCs w:val="18"/>
          <w:lang w:val="es-BO"/>
        </w:rPr>
        <w:t xml:space="preserve">TRIGÉSIMA </w:t>
      </w:r>
      <w:proofErr w:type="gramStart"/>
      <w:r w:rsidRPr="007D34F1">
        <w:rPr>
          <w:rFonts w:ascii="Verdana" w:hAnsi="Verdana"/>
          <w:b/>
          <w:sz w:val="18"/>
          <w:szCs w:val="18"/>
          <w:lang w:val="es-BO"/>
        </w:rPr>
        <w:t>CUARTA.-</w:t>
      </w:r>
      <w:proofErr w:type="gramEnd"/>
      <w:r w:rsidRPr="007D34F1">
        <w:rPr>
          <w:rFonts w:ascii="Verdana" w:hAnsi="Verdana"/>
          <w:b/>
          <w:sz w:val="18"/>
          <w:szCs w:val="18"/>
          <w:lang w:val="es-BO"/>
        </w:rPr>
        <w:t xml:space="preserve"> (CERTIFICADO DE LIQUIDACIÓN FINAL) </w:t>
      </w:r>
      <w:r w:rsidRPr="007D34F1">
        <w:rPr>
          <w:rFonts w:ascii="Verdana" w:hAnsi="Verdana"/>
          <w:bCs/>
          <w:sz w:val="18"/>
          <w:szCs w:val="18"/>
          <w:lang w:val="es-BO"/>
        </w:rPr>
        <w:t xml:space="preserve">Dentro de los diez (10) días calendario, siguientes a la fecha de la entrega del informe final aprobado o a la terminación del contrato por resolución, el </w:t>
      </w:r>
      <w:r w:rsidRPr="007D34F1">
        <w:rPr>
          <w:rFonts w:ascii="Verdana" w:hAnsi="Verdana"/>
          <w:b/>
          <w:bCs/>
          <w:sz w:val="18"/>
          <w:szCs w:val="18"/>
          <w:lang w:val="es-BO"/>
        </w:rPr>
        <w:t>CONSULTOR</w:t>
      </w:r>
      <w:r w:rsidRPr="007D34F1">
        <w:rPr>
          <w:rFonts w:ascii="Verdana" w:hAnsi="Verdana"/>
          <w:bCs/>
          <w:sz w:val="18"/>
          <w:szCs w:val="18"/>
          <w:lang w:val="es-BO"/>
        </w:rPr>
        <w:t xml:space="preserve"> con base a la planilla de cómputo de servicios prestados, elaborará y presentará el Certificado de Liquidación Final del servicio de </w:t>
      </w:r>
      <w:r w:rsidRPr="007D34F1">
        <w:rPr>
          <w:rFonts w:ascii="Verdana" w:hAnsi="Verdana"/>
          <w:b/>
          <w:bCs/>
          <w:sz w:val="18"/>
          <w:szCs w:val="18"/>
          <w:lang w:val="es-BO"/>
        </w:rPr>
        <w:t xml:space="preserve">CONSULTORÍA, </w:t>
      </w:r>
      <w:r w:rsidRPr="007D34F1">
        <w:rPr>
          <w:rFonts w:ascii="Verdana" w:hAnsi="Verdana"/>
          <w:bCs/>
          <w:sz w:val="18"/>
          <w:szCs w:val="18"/>
          <w:lang w:val="es-BO"/>
        </w:rPr>
        <w:t xml:space="preserve">con fecha y la firma del </w:t>
      </w:r>
      <w:r w:rsidRPr="007D34F1">
        <w:rPr>
          <w:rFonts w:ascii="Verdana" w:hAnsi="Verdana"/>
          <w:b/>
          <w:bCs/>
          <w:sz w:val="18"/>
          <w:szCs w:val="18"/>
          <w:lang w:val="es-BO"/>
        </w:rPr>
        <w:t>GERENTE DE DISEÑO,</w:t>
      </w:r>
      <w:r w:rsidRPr="007D34F1">
        <w:rPr>
          <w:rFonts w:ascii="Verdana" w:hAnsi="Verdana"/>
          <w:bCs/>
          <w:sz w:val="18"/>
          <w:szCs w:val="18"/>
          <w:lang w:val="es-BO"/>
        </w:rPr>
        <w:t xml:space="preserve"> a la </w:t>
      </w:r>
      <w:r w:rsidRPr="007D34F1">
        <w:rPr>
          <w:rFonts w:ascii="Verdana" w:hAnsi="Verdana"/>
          <w:b/>
          <w:sz w:val="18"/>
          <w:szCs w:val="18"/>
          <w:lang w:val="es-BO"/>
        </w:rPr>
        <w:t>FISCALIZACIÓN</w:t>
      </w:r>
      <w:r w:rsidRPr="007D34F1">
        <w:rPr>
          <w:rFonts w:ascii="Verdana" w:hAnsi="Verdana"/>
          <w:bCs/>
          <w:sz w:val="18"/>
          <w:szCs w:val="18"/>
          <w:lang w:val="es-BO"/>
        </w:rPr>
        <w:t xml:space="preserve"> para su aprobación. La </w:t>
      </w:r>
      <w:r w:rsidRPr="007D34F1">
        <w:rPr>
          <w:rFonts w:ascii="Verdana" w:hAnsi="Verdana"/>
          <w:b/>
          <w:bCs/>
          <w:sz w:val="18"/>
          <w:szCs w:val="18"/>
          <w:lang w:val="es-BO"/>
        </w:rPr>
        <w:t>ENTIDAD</w:t>
      </w:r>
      <w:r w:rsidRPr="007D34F1">
        <w:rPr>
          <w:rFonts w:ascii="Verdana" w:hAnsi="Verdana"/>
          <w:bCs/>
          <w:sz w:val="18"/>
          <w:szCs w:val="18"/>
          <w:lang w:val="es-BO"/>
        </w:rPr>
        <w:t xml:space="preserve"> a través de la </w:t>
      </w:r>
      <w:r w:rsidRPr="007D34F1">
        <w:rPr>
          <w:rFonts w:ascii="Verdana" w:hAnsi="Verdana"/>
          <w:b/>
          <w:bCs/>
          <w:sz w:val="18"/>
          <w:szCs w:val="18"/>
          <w:lang w:val="es-BO"/>
        </w:rPr>
        <w:t xml:space="preserve">FISCALIZACIÓN </w:t>
      </w:r>
      <w:r w:rsidRPr="007D34F1">
        <w:rPr>
          <w:rFonts w:ascii="Verdana" w:hAnsi="Verdana"/>
          <w:bCs/>
          <w:sz w:val="18"/>
          <w:szCs w:val="18"/>
          <w:lang w:val="es-BO"/>
        </w:rPr>
        <w:t xml:space="preserve">se reserva el derecho de realizar los ajustes que considere </w:t>
      </w:r>
      <w:proofErr w:type="gramStart"/>
      <w:r w:rsidRPr="007D34F1">
        <w:rPr>
          <w:rFonts w:ascii="Verdana" w:hAnsi="Verdana"/>
          <w:bCs/>
          <w:sz w:val="18"/>
          <w:szCs w:val="18"/>
          <w:lang w:val="es-BO"/>
        </w:rPr>
        <w:t>pertinentes previa</w:t>
      </w:r>
      <w:proofErr w:type="gramEnd"/>
      <w:r w:rsidRPr="007D34F1">
        <w:rPr>
          <w:rFonts w:ascii="Verdana" w:hAnsi="Verdana"/>
          <w:bCs/>
          <w:sz w:val="18"/>
          <w:szCs w:val="18"/>
          <w:lang w:val="es-BO"/>
        </w:rPr>
        <w:t xml:space="preserve"> a la aprobación del certificado de liquidación final.</w:t>
      </w:r>
      <w:r w:rsidRPr="007D34F1">
        <w:rPr>
          <w:rFonts w:ascii="Verdana" w:hAnsi="Verdana"/>
          <w:b/>
          <w:bCs/>
          <w:sz w:val="18"/>
          <w:szCs w:val="18"/>
          <w:lang w:val="es-BO"/>
        </w:rPr>
        <w:t xml:space="preserve"> </w:t>
      </w:r>
      <w:r w:rsidRPr="007D34F1">
        <w:rPr>
          <w:rFonts w:ascii="Verdana" w:hAnsi="Verdana"/>
          <w:bCs/>
          <w:sz w:val="18"/>
          <w:szCs w:val="18"/>
          <w:lang w:val="es-BO"/>
        </w:rPr>
        <w:t xml:space="preserve"> </w:t>
      </w:r>
    </w:p>
    <w:p w14:paraId="16D3784B" w14:textId="77777777" w:rsidR="00C60B7B" w:rsidRPr="007D34F1" w:rsidRDefault="00C60B7B" w:rsidP="00C60B7B">
      <w:pPr>
        <w:shd w:val="clear" w:color="auto" w:fill="FFFFFF" w:themeFill="background1"/>
        <w:spacing w:line="200" w:lineRule="exact"/>
        <w:jc w:val="both"/>
        <w:rPr>
          <w:rFonts w:ascii="Verdana" w:hAnsi="Verdana"/>
          <w:bCs/>
          <w:sz w:val="18"/>
          <w:szCs w:val="18"/>
          <w:lang w:val="es-BO"/>
        </w:rPr>
      </w:pPr>
    </w:p>
    <w:p w14:paraId="49BAA3D8"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sz w:val="18"/>
          <w:szCs w:val="18"/>
          <w:lang w:val="es-BO"/>
        </w:rPr>
        <w:t>En caso de que el</w:t>
      </w:r>
      <w:r w:rsidRPr="007D34F1">
        <w:rPr>
          <w:rFonts w:ascii="Verdana" w:hAnsi="Verdana"/>
          <w:b/>
          <w:sz w:val="18"/>
          <w:szCs w:val="18"/>
          <w:lang w:val="es-BO"/>
        </w:rPr>
        <w:t xml:space="preserve"> </w:t>
      </w:r>
      <w:r w:rsidRPr="007D34F1">
        <w:rPr>
          <w:rFonts w:ascii="Verdana" w:hAnsi="Verdana"/>
          <w:b/>
          <w:bCs/>
          <w:sz w:val="18"/>
          <w:szCs w:val="18"/>
          <w:lang w:val="es-BO"/>
        </w:rPr>
        <w:t>CONSULTOR</w:t>
      </w:r>
      <w:r w:rsidRPr="007D34F1">
        <w:rPr>
          <w:rFonts w:ascii="Verdana" w:hAnsi="Verdana"/>
          <w:sz w:val="18"/>
          <w:szCs w:val="18"/>
          <w:lang w:val="es-BO"/>
        </w:rPr>
        <w:t xml:space="preserve">, no presente a la </w:t>
      </w:r>
      <w:r w:rsidRPr="007D34F1">
        <w:rPr>
          <w:rFonts w:ascii="Verdana" w:hAnsi="Verdana"/>
          <w:b/>
          <w:sz w:val="18"/>
          <w:szCs w:val="18"/>
          <w:lang w:val="es-BO"/>
        </w:rPr>
        <w:t>FISCALIZACIÓN</w:t>
      </w:r>
      <w:r w:rsidRPr="007D34F1">
        <w:rPr>
          <w:rFonts w:ascii="Verdana" w:hAnsi="Verdana"/>
          <w:sz w:val="18"/>
          <w:szCs w:val="18"/>
          <w:lang w:val="es-BO"/>
        </w:rPr>
        <w:t xml:space="preserve"> el Certificado de Liquidación Final dentro del plazo previsto, la </w:t>
      </w:r>
      <w:r w:rsidRPr="007D34F1">
        <w:rPr>
          <w:rFonts w:ascii="Verdana" w:hAnsi="Verdana"/>
          <w:b/>
          <w:bCs/>
          <w:sz w:val="18"/>
          <w:szCs w:val="18"/>
          <w:lang w:val="es-BO"/>
        </w:rPr>
        <w:t>FISCALIZACIÓN</w:t>
      </w:r>
      <w:r w:rsidRPr="007D34F1">
        <w:rPr>
          <w:rFonts w:ascii="Verdana" w:hAnsi="Verdana"/>
          <w:sz w:val="18"/>
          <w:szCs w:val="18"/>
          <w:lang w:val="es-BO"/>
        </w:rPr>
        <w:t xml:space="preserve"> deberá elaborar y aprobar en base a </w:t>
      </w:r>
      <w:r w:rsidRPr="007D34F1">
        <w:rPr>
          <w:rFonts w:ascii="Verdana" w:hAnsi="Verdana"/>
          <w:bCs/>
          <w:sz w:val="18"/>
          <w:szCs w:val="18"/>
          <w:lang w:val="es-BO"/>
        </w:rPr>
        <w:t>la planilla de cómputo de servicios prestados</w:t>
      </w:r>
      <w:r w:rsidRPr="007D34F1">
        <w:rPr>
          <w:rFonts w:ascii="Verdana" w:hAnsi="Verdana"/>
          <w:sz w:val="18"/>
          <w:szCs w:val="18"/>
          <w:lang w:val="es-BO"/>
        </w:rPr>
        <w:t xml:space="preserve"> el Certificado de Liquidación Final, el cual será notificado al </w:t>
      </w:r>
      <w:r w:rsidRPr="007D34F1">
        <w:rPr>
          <w:rFonts w:ascii="Verdana" w:hAnsi="Verdana"/>
          <w:b/>
          <w:sz w:val="18"/>
          <w:szCs w:val="18"/>
          <w:lang w:val="es-BO"/>
        </w:rPr>
        <w:t>CONSULTOR.</w:t>
      </w:r>
    </w:p>
    <w:p w14:paraId="182C8411"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7ED3378B"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En la liquidación del contrato se establecerán los saldos a favor o en contra, la devolución o ejecución de garantías, el cobro de multas y penalidades, la recuperación del anticipo y todo otro aspecto que implique la liquidación de deudas y acrecencias entre las partes por terminación del contrato por cumplimiento o resolución del mismo.</w:t>
      </w:r>
    </w:p>
    <w:p w14:paraId="0806D89E"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09B0E877"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bCs/>
          <w:sz w:val="18"/>
          <w:szCs w:val="18"/>
          <w:lang w:val="es-BO"/>
        </w:rPr>
        <w:t xml:space="preserve">La </w:t>
      </w:r>
      <w:r w:rsidRPr="007D34F1">
        <w:rPr>
          <w:rFonts w:ascii="Verdana" w:hAnsi="Verdana"/>
          <w:b/>
          <w:bCs/>
          <w:sz w:val="18"/>
          <w:szCs w:val="18"/>
          <w:lang w:val="es-BO"/>
        </w:rPr>
        <w:t>FISCALIZACIÓN</w:t>
      </w:r>
      <w:r w:rsidRPr="007D34F1">
        <w:rPr>
          <w:rFonts w:ascii="Verdana" w:hAnsi="Verdana"/>
          <w:bCs/>
          <w:sz w:val="18"/>
          <w:szCs w:val="18"/>
          <w:lang w:val="es-BO"/>
        </w:rPr>
        <w:t xml:space="preserve"> y la </w:t>
      </w:r>
      <w:r w:rsidRPr="007D34F1">
        <w:rPr>
          <w:rFonts w:ascii="Verdana" w:hAnsi="Verdana"/>
          <w:b/>
          <w:bCs/>
          <w:sz w:val="18"/>
          <w:szCs w:val="18"/>
          <w:lang w:val="es-BO"/>
        </w:rPr>
        <w:t>ENTIDAD</w:t>
      </w:r>
      <w:r w:rsidRPr="007D34F1">
        <w:rPr>
          <w:rFonts w:ascii="Verdana" w:hAnsi="Verdana"/>
          <w:b/>
          <w:sz w:val="18"/>
          <w:szCs w:val="18"/>
          <w:lang w:val="es-BO"/>
        </w:rPr>
        <w:t xml:space="preserve"> </w:t>
      </w:r>
      <w:r w:rsidRPr="007D34F1">
        <w:rPr>
          <w:rFonts w:ascii="Verdana" w:hAnsi="Verdana"/>
          <w:bCs/>
          <w:sz w:val="18"/>
          <w:szCs w:val="18"/>
          <w:lang w:val="es-BO"/>
        </w:rPr>
        <w:t xml:space="preserve">no darán por finalizada la liquidación del contrato, si el </w:t>
      </w:r>
      <w:r w:rsidRPr="007D34F1">
        <w:rPr>
          <w:rFonts w:ascii="Verdana" w:hAnsi="Verdana"/>
          <w:b/>
          <w:sz w:val="18"/>
          <w:szCs w:val="18"/>
          <w:lang w:val="es-BO"/>
        </w:rPr>
        <w:t xml:space="preserve">CONSULTOR </w:t>
      </w:r>
      <w:r w:rsidRPr="007D34F1">
        <w:rPr>
          <w:rFonts w:ascii="Verdana" w:hAnsi="Verdana"/>
          <w:bCs/>
          <w:sz w:val="18"/>
          <w:szCs w:val="18"/>
          <w:lang w:val="es-BO"/>
        </w:rPr>
        <w:t xml:space="preserve">no hubiese cumplido con todas sus obligaciones de acuerdo a los términos del contrato y de sus documentos anexos, por lo que la </w:t>
      </w:r>
      <w:r w:rsidRPr="007D34F1">
        <w:rPr>
          <w:rFonts w:ascii="Verdana" w:hAnsi="Verdana"/>
          <w:b/>
          <w:bCs/>
          <w:sz w:val="18"/>
          <w:szCs w:val="18"/>
          <w:lang w:val="es-BO"/>
        </w:rPr>
        <w:t>ENTIDAD</w:t>
      </w:r>
      <w:r w:rsidRPr="007D34F1">
        <w:rPr>
          <w:rFonts w:ascii="Verdana" w:hAnsi="Verdana"/>
          <w:bCs/>
          <w:sz w:val="18"/>
          <w:szCs w:val="18"/>
          <w:lang w:val="es-BO"/>
        </w:rPr>
        <w:t xml:space="preserve"> a través de la </w:t>
      </w:r>
      <w:r w:rsidRPr="007D34F1">
        <w:rPr>
          <w:rFonts w:ascii="Verdana" w:hAnsi="Verdana"/>
          <w:b/>
          <w:sz w:val="18"/>
          <w:szCs w:val="18"/>
          <w:lang w:val="es-BO"/>
        </w:rPr>
        <w:t xml:space="preserve">FISCALIZACIÓN </w:t>
      </w:r>
      <w:r w:rsidRPr="007D34F1">
        <w:rPr>
          <w:rFonts w:ascii="Verdana" w:hAnsi="Verdana"/>
          <w:bCs/>
          <w:sz w:val="18"/>
          <w:szCs w:val="18"/>
          <w:lang w:val="es-BO"/>
        </w:rPr>
        <w:t xml:space="preserve">podrán efectuar correcciones en el Certificado de Liquidación Final aprobado reservándose el derecho de que aún después del pago final, en caso de establecerse anomalías, se pueda obtener por la vía coactiva fiscal, por la naturaleza administrativa del Contrato, la restitución de saldos que resultasen como indebidamente pagados al </w:t>
      </w:r>
      <w:r w:rsidRPr="007D34F1">
        <w:rPr>
          <w:rFonts w:ascii="Verdana" w:hAnsi="Verdana"/>
          <w:b/>
          <w:sz w:val="18"/>
          <w:szCs w:val="18"/>
          <w:lang w:val="es-BO"/>
        </w:rPr>
        <w:t>CONSULTOR.</w:t>
      </w:r>
    </w:p>
    <w:p w14:paraId="62D2C025" w14:textId="77777777" w:rsidR="00C60B7B" w:rsidRPr="007D34F1" w:rsidRDefault="00C60B7B" w:rsidP="00C60B7B">
      <w:pPr>
        <w:shd w:val="clear" w:color="auto" w:fill="FFFFFF" w:themeFill="background1"/>
        <w:spacing w:line="200" w:lineRule="exact"/>
        <w:jc w:val="both"/>
        <w:rPr>
          <w:rFonts w:ascii="Verdana" w:hAnsi="Verdana"/>
          <w:bCs/>
          <w:sz w:val="18"/>
          <w:szCs w:val="18"/>
          <w:lang w:val="es-BO"/>
        </w:rPr>
      </w:pPr>
    </w:p>
    <w:p w14:paraId="4A223E02" w14:textId="77777777" w:rsidR="00C60B7B" w:rsidRPr="007D34F1" w:rsidRDefault="00C60B7B" w:rsidP="00C60B7B">
      <w:pPr>
        <w:shd w:val="clear" w:color="auto" w:fill="FFFFFF" w:themeFill="background1"/>
        <w:spacing w:line="200" w:lineRule="exact"/>
        <w:jc w:val="both"/>
        <w:rPr>
          <w:rFonts w:ascii="Verdana" w:hAnsi="Verdana"/>
          <w:bCs/>
          <w:sz w:val="18"/>
          <w:szCs w:val="18"/>
          <w:lang w:val="es-BO"/>
        </w:rPr>
      </w:pPr>
      <w:r w:rsidRPr="007D34F1">
        <w:rPr>
          <w:rFonts w:ascii="Verdana" w:hAnsi="Verdana"/>
          <w:bCs/>
          <w:sz w:val="18"/>
          <w:szCs w:val="18"/>
          <w:lang w:val="es-BO"/>
        </w:rPr>
        <w:lastRenderedPageBreak/>
        <w:t xml:space="preserve">El cierre de contrato deberá ser acreditado con un Certificado de Cumplimiento de Contrato, otorgado por la autoridad competente de </w:t>
      </w:r>
      <w:r w:rsidRPr="007D34F1">
        <w:rPr>
          <w:rFonts w:ascii="Verdana" w:hAnsi="Verdana"/>
          <w:b/>
          <w:bCs/>
          <w:sz w:val="18"/>
          <w:szCs w:val="18"/>
          <w:lang w:val="es-BO"/>
        </w:rPr>
        <w:t>LA</w:t>
      </w:r>
      <w:r w:rsidRPr="007D34F1">
        <w:rPr>
          <w:rFonts w:ascii="Verdana" w:hAnsi="Verdana"/>
          <w:bCs/>
          <w:sz w:val="18"/>
          <w:szCs w:val="18"/>
          <w:lang w:val="es-BO"/>
        </w:rPr>
        <w:t xml:space="preserve"> </w:t>
      </w:r>
      <w:r w:rsidRPr="007D34F1">
        <w:rPr>
          <w:rFonts w:ascii="Verdana" w:hAnsi="Verdana"/>
          <w:b/>
          <w:bCs/>
          <w:sz w:val="18"/>
          <w:szCs w:val="18"/>
          <w:lang w:val="es-BO"/>
        </w:rPr>
        <w:t>ENTIDAD</w:t>
      </w:r>
      <w:r w:rsidRPr="007D34F1">
        <w:rPr>
          <w:rFonts w:ascii="Verdana" w:hAnsi="Verdana"/>
          <w:bCs/>
          <w:sz w:val="18"/>
          <w:szCs w:val="18"/>
          <w:lang w:val="es-BO"/>
        </w:rPr>
        <w:t xml:space="preserve"> luego de concluido el trámite precedentemente especificado.</w:t>
      </w:r>
    </w:p>
    <w:p w14:paraId="1EB1A227"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p>
    <w:p w14:paraId="1FA67A54"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Este cierre de Contrato no libera de responsabilidades al </w:t>
      </w:r>
      <w:r w:rsidRPr="007D34F1">
        <w:rPr>
          <w:rFonts w:ascii="Verdana" w:hAnsi="Verdana"/>
          <w:b/>
          <w:sz w:val="18"/>
          <w:szCs w:val="18"/>
          <w:lang w:val="es-BO"/>
        </w:rPr>
        <w:t>CONSULTOR</w:t>
      </w:r>
      <w:r w:rsidRPr="007D34F1">
        <w:rPr>
          <w:rFonts w:ascii="Verdana" w:hAnsi="Verdana"/>
          <w:sz w:val="18"/>
          <w:szCs w:val="18"/>
          <w:lang w:val="es-BO"/>
        </w:rPr>
        <w:t>, por negligencia o impericia que ocasionasen daños posteriores sobre el objeto de contratación.</w:t>
      </w:r>
    </w:p>
    <w:p w14:paraId="50AF98EB"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7B8A563F" w14:textId="77777777" w:rsidR="00C60B7B" w:rsidRPr="007D34F1" w:rsidRDefault="00C60B7B" w:rsidP="00C60B7B">
      <w:pPr>
        <w:shd w:val="clear" w:color="auto" w:fill="FFFFFF" w:themeFill="background1"/>
        <w:spacing w:line="200" w:lineRule="exact"/>
        <w:jc w:val="both"/>
        <w:rPr>
          <w:rFonts w:ascii="Verdana" w:hAnsi="Verdana"/>
          <w:b/>
          <w:sz w:val="18"/>
          <w:szCs w:val="18"/>
          <w:lang w:val="es-BO"/>
        </w:rPr>
      </w:pPr>
      <w:r w:rsidRPr="007D34F1">
        <w:rPr>
          <w:rFonts w:ascii="Verdana" w:hAnsi="Verdana"/>
          <w:b/>
          <w:sz w:val="18"/>
          <w:szCs w:val="18"/>
          <w:lang w:val="es-BO"/>
        </w:rPr>
        <w:t xml:space="preserve">TRIGÉSIMA </w:t>
      </w:r>
      <w:proofErr w:type="gramStart"/>
      <w:r w:rsidRPr="007D34F1">
        <w:rPr>
          <w:rFonts w:ascii="Verdana" w:hAnsi="Verdana"/>
          <w:b/>
          <w:sz w:val="18"/>
          <w:szCs w:val="18"/>
          <w:lang w:val="es-BO"/>
        </w:rPr>
        <w:t>QUINTA.-</w:t>
      </w:r>
      <w:proofErr w:type="gramEnd"/>
      <w:r w:rsidRPr="007D34F1">
        <w:rPr>
          <w:rFonts w:ascii="Verdana" w:hAnsi="Verdana"/>
          <w:b/>
          <w:sz w:val="18"/>
          <w:szCs w:val="18"/>
          <w:lang w:val="es-BO"/>
        </w:rPr>
        <w:t xml:space="preserve"> (PROCEDIMIENTO DE PAGO DEL CERTIFICADO DE LIQUIDACIÓN FINAL)</w:t>
      </w:r>
    </w:p>
    <w:p w14:paraId="051B97CA" w14:textId="77777777" w:rsidR="00C60B7B" w:rsidRPr="007D34F1" w:rsidRDefault="00C60B7B" w:rsidP="00C60B7B">
      <w:pPr>
        <w:shd w:val="clear" w:color="auto" w:fill="FFFFFF" w:themeFill="background1"/>
        <w:spacing w:line="200" w:lineRule="exact"/>
        <w:jc w:val="both"/>
        <w:rPr>
          <w:rFonts w:ascii="Verdana" w:hAnsi="Verdana"/>
          <w:bCs/>
          <w:sz w:val="18"/>
          <w:szCs w:val="18"/>
          <w:lang w:val="es-BO"/>
        </w:rPr>
      </w:pPr>
    </w:p>
    <w:p w14:paraId="0E9ADF40"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El </w:t>
      </w:r>
      <w:r w:rsidRPr="007D34F1">
        <w:rPr>
          <w:rFonts w:ascii="Verdana" w:hAnsi="Verdana"/>
          <w:b/>
          <w:sz w:val="18"/>
          <w:szCs w:val="18"/>
          <w:lang w:val="es-BO"/>
        </w:rPr>
        <w:t>CONSULTOR</w:t>
      </w:r>
      <w:r w:rsidRPr="007D34F1">
        <w:rPr>
          <w:rFonts w:ascii="Verdana" w:hAnsi="Verdana"/>
          <w:sz w:val="18"/>
          <w:szCs w:val="18"/>
          <w:lang w:val="es-BO"/>
        </w:rPr>
        <w:t xml:space="preserve"> deberá tener presente que deberá descontarse del importe del Certificado de Liquidación Final los siguientes conceptos:</w:t>
      </w:r>
    </w:p>
    <w:p w14:paraId="66735CE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72C12FFC" w14:textId="77777777" w:rsidR="00C60B7B" w:rsidRPr="007D34F1" w:rsidRDefault="00C60B7B" w:rsidP="00C60B7B">
      <w:pPr>
        <w:numPr>
          <w:ilvl w:val="0"/>
          <w:numId w:val="28"/>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Sumas anteriores ya pagadas en los certificados.</w:t>
      </w:r>
    </w:p>
    <w:p w14:paraId="785ADDB7" w14:textId="77777777" w:rsidR="00C60B7B" w:rsidRPr="007D34F1" w:rsidRDefault="00C60B7B" w:rsidP="00C60B7B">
      <w:pPr>
        <w:numPr>
          <w:ilvl w:val="0"/>
          <w:numId w:val="28"/>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Reposición de daños, si hubiere.</w:t>
      </w:r>
    </w:p>
    <w:p w14:paraId="50F8A965" w14:textId="77777777" w:rsidR="00C60B7B" w:rsidRPr="007D34F1" w:rsidRDefault="00C60B7B" w:rsidP="00C60B7B">
      <w:pPr>
        <w:numPr>
          <w:ilvl w:val="0"/>
          <w:numId w:val="28"/>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El porcentaje correspondiente a la recuperación del anticipo si hubiera saldos pendientes.</w:t>
      </w:r>
    </w:p>
    <w:p w14:paraId="6E876187" w14:textId="77777777" w:rsidR="00C60B7B" w:rsidRPr="007D34F1" w:rsidRDefault="00C60B7B" w:rsidP="00C60B7B">
      <w:pPr>
        <w:numPr>
          <w:ilvl w:val="0"/>
          <w:numId w:val="28"/>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Las multas y penalidades, si hubiere.</w:t>
      </w:r>
    </w:p>
    <w:p w14:paraId="5AB57014" w14:textId="77777777" w:rsidR="00C60B7B" w:rsidRPr="007D34F1" w:rsidRDefault="00C60B7B" w:rsidP="00C60B7B">
      <w:pPr>
        <w:numPr>
          <w:ilvl w:val="0"/>
          <w:numId w:val="28"/>
        </w:num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Por la protocolización del contrato, si este pago no se hubiere hecho efectivo oportunamente.</w:t>
      </w:r>
    </w:p>
    <w:p w14:paraId="7D9988CD"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06222300"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Asimismo, el </w:t>
      </w:r>
      <w:r w:rsidRPr="007D34F1">
        <w:rPr>
          <w:rFonts w:ascii="Verdana" w:hAnsi="Verdana"/>
          <w:b/>
          <w:sz w:val="18"/>
          <w:szCs w:val="18"/>
          <w:lang w:val="es-BO"/>
        </w:rPr>
        <w:t>CONSULTOR</w:t>
      </w:r>
      <w:r w:rsidRPr="007D34F1">
        <w:rPr>
          <w:rFonts w:ascii="Verdana" w:hAnsi="Verdana"/>
          <w:sz w:val="18"/>
          <w:szCs w:val="18"/>
          <w:lang w:val="es-BO"/>
        </w:rPr>
        <w:t xml:space="preserve"> podrá establecer el importe de los pagos a los cuales considere tener derecho, que hubiesen sido reclamados sustentada y oportunamente (dentro de los treinta (30) días calendario de sucedido el hecho que originó el reclamo) y que no hubiese sido pagado por </w:t>
      </w:r>
      <w:r w:rsidRPr="007D34F1">
        <w:rPr>
          <w:rFonts w:ascii="Verdana" w:hAnsi="Verdana"/>
          <w:b/>
          <w:sz w:val="18"/>
          <w:szCs w:val="18"/>
          <w:lang w:val="es-BO"/>
        </w:rPr>
        <w:t>LA</w:t>
      </w:r>
      <w:r w:rsidRPr="007D34F1">
        <w:rPr>
          <w:rFonts w:ascii="Verdana" w:hAnsi="Verdana"/>
          <w:sz w:val="18"/>
          <w:szCs w:val="18"/>
          <w:lang w:val="es-BO"/>
        </w:rPr>
        <w:t xml:space="preserve"> </w:t>
      </w:r>
      <w:r w:rsidRPr="007D34F1">
        <w:rPr>
          <w:rFonts w:ascii="Verdana" w:hAnsi="Verdana"/>
          <w:b/>
          <w:sz w:val="18"/>
          <w:szCs w:val="18"/>
          <w:lang w:val="es-BO"/>
        </w:rPr>
        <w:t>ENTIDAD.</w:t>
      </w:r>
    </w:p>
    <w:p w14:paraId="66A57AA9"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755F800E"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 xml:space="preserve">Preparado así el Certificado de Liquidación Final y debidamente aprobado por </w:t>
      </w:r>
      <w:r w:rsidRPr="007D34F1">
        <w:rPr>
          <w:rFonts w:ascii="Verdana" w:hAnsi="Verdana"/>
          <w:b/>
          <w:sz w:val="18"/>
          <w:szCs w:val="18"/>
          <w:lang w:val="es-BO"/>
        </w:rPr>
        <w:t>LA</w:t>
      </w:r>
      <w:r w:rsidRPr="007D34F1">
        <w:rPr>
          <w:rFonts w:ascii="Verdana" w:hAnsi="Verdana"/>
          <w:sz w:val="18"/>
          <w:szCs w:val="18"/>
          <w:lang w:val="es-BO"/>
        </w:rPr>
        <w:t xml:space="preserve"> </w:t>
      </w:r>
      <w:r w:rsidRPr="007D34F1">
        <w:rPr>
          <w:rFonts w:ascii="Verdana" w:hAnsi="Verdana"/>
          <w:b/>
          <w:sz w:val="18"/>
          <w:szCs w:val="18"/>
          <w:lang w:val="es-BO"/>
        </w:rPr>
        <w:t>FISCALIZACIÓN</w:t>
      </w:r>
      <w:r w:rsidRPr="007D34F1">
        <w:rPr>
          <w:rFonts w:ascii="Verdana" w:hAnsi="Verdana"/>
          <w:sz w:val="18"/>
          <w:szCs w:val="18"/>
          <w:lang w:val="es-BO"/>
        </w:rPr>
        <w:t xml:space="preserve">, ésta lo remitirá a la dependencia de </w:t>
      </w:r>
      <w:r w:rsidRPr="007D34F1">
        <w:rPr>
          <w:rFonts w:ascii="Verdana" w:hAnsi="Verdana"/>
          <w:b/>
          <w:sz w:val="18"/>
          <w:szCs w:val="18"/>
          <w:lang w:val="es-BO"/>
        </w:rPr>
        <w:t>LA</w:t>
      </w:r>
      <w:r w:rsidRPr="007D34F1">
        <w:rPr>
          <w:rFonts w:ascii="Verdana" w:hAnsi="Verdana"/>
          <w:sz w:val="18"/>
          <w:szCs w:val="18"/>
          <w:lang w:val="es-BO"/>
        </w:rPr>
        <w:t xml:space="preserve"> </w:t>
      </w:r>
      <w:r w:rsidRPr="007D34F1">
        <w:rPr>
          <w:rFonts w:ascii="Verdana" w:hAnsi="Verdana"/>
          <w:b/>
          <w:sz w:val="18"/>
          <w:szCs w:val="18"/>
          <w:lang w:val="es-BO"/>
        </w:rPr>
        <w:t>ENTIDAD</w:t>
      </w:r>
      <w:r w:rsidRPr="007D34F1">
        <w:rPr>
          <w:rFonts w:ascii="Verdana" w:hAnsi="Verdana"/>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6BC0910B"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55894BDB"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Este proceso utilizará los plazos previstos en la cláusula Vigésima Séptima del presente Contrato, para el pago de saldos en caso que existiesen.</w:t>
      </w:r>
    </w:p>
    <w:p w14:paraId="0F2FE9F4"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3C2EDD81"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b/>
          <w:sz w:val="18"/>
          <w:szCs w:val="18"/>
          <w:lang w:val="es-BO"/>
        </w:rPr>
        <w:t xml:space="preserve">TRIGÉSIMA </w:t>
      </w:r>
      <w:proofErr w:type="gramStart"/>
      <w:r w:rsidRPr="007D34F1">
        <w:rPr>
          <w:rFonts w:ascii="Verdana" w:hAnsi="Verdana"/>
          <w:b/>
          <w:sz w:val="18"/>
          <w:szCs w:val="18"/>
          <w:lang w:val="es-BO"/>
        </w:rPr>
        <w:t>SEXTA.-</w:t>
      </w:r>
      <w:proofErr w:type="gramEnd"/>
      <w:r w:rsidRPr="007D34F1">
        <w:rPr>
          <w:rFonts w:ascii="Verdana" w:hAnsi="Verdana"/>
          <w:b/>
          <w:sz w:val="18"/>
          <w:szCs w:val="18"/>
          <w:lang w:val="es-BO"/>
        </w:rPr>
        <w:t xml:space="preserve"> (CONFORMIDAD)</w:t>
      </w:r>
      <w:r w:rsidRPr="007D34F1">
        <w:rPr>
          <w:rFonts w:ascii="Verdana" w:hAnsi="Verdana"/>
          <w:sz w:val="18"/>
          <w:szCs w:val="18"/>
          <w:lang w:val="es-BO"/>
        </w:rPr>
        <w:t xml:space="preserve"> En señal de conformidad y para su fiel y estricto cumplimiento suscriben el presente Contrato, en cuatro ejemplares de un mismo tenor y validez,   el ___________ </w:t>
      </w:r>
      <w:r w:rsidRPr="007D34F1">
        <w:rPr>
          <w:rFonts w:ascii="Verdana" w:hAnsi="Verdana"/>
          <w:b/>
          <w:i/>
          <w:sz w:val="18"/>
          <w:szCs w:val="18"/>
          <w:lang w:val="es-BO"/>
        </w:rPr>
        <w:t>(Registrar el nombre y cargo del servidor público habilitados para la suscripción del Contrato)</w:t>
      </w:r>
      <w:r w:rsidRPr="007D34F1">
        <w:rPr>
          <w:rFonts w:ascii="Verdana" w:hAnsi="Verdana"/>
          <w:i/>
          <w:sz w:val="18"/>
          <w:szCs w:val="18"/>
          <w:lang w:val="es-BO"/>
        </w:rPr>
        <w:t>,</w:t>
      </w:r>
      <w:r w:rsidRPr="007D34F1">
        <w:rPr>
          <w:rFonts w:ascii="Verdana" w:hAnsi="Verdana"/>
          <w:sz w:val="18"/>
          <w:szCs w:val="18"/>
          <w:lang w:val="es-BO"/>
        </w:rPr>
        <w:t xml:space="preserve"> en representación legal de </w:t>
      </w:r>
      <w:r w:rsidRPr="007D34F1">
        <w:rPr>
          <w:rFonts w:ascii="Verdana" w:hAnsi="Verdana"/>
          <w:b/>
          <w:sz w:val="18"/>
          <w:szCs w:val="18"/>
          <w:lang w:val="es-BO"/>
        </w:rPr>
        <w:t>LA</w:t>
      </w:r>
      <w:r w:rsidRPr="007D34F1">
        <w:rPr>
          <w:rFonts w:ascii="Verdana" w:hAnsi="Verdana"/>
          <w:sz w:val="18"/>
          <w:szCs w:val="18"/>
          <w:lang w:val="es-BO"/>
        </w:rPr>
        <w:t xml:space="preserve"> </w:t>
      </w:r>
      <w:r w:rsidRPr="007D34F1">
        <w:rPr>
          <w:rFonts w:ascii="Verdana" w:hAnsi="Verdana"/>
          <w:b/>
          <w:sz w:val="18"/>
          <w:szCs w:val="18"/>
          <w:lang w:val="es-BO"/>
        </w:rPr>
        <w:t>ENTIDAD</w:t>
      </w:r>
      <w:r w:rsidRPr="007D34F1">
        <w:rPr>
          <w:rFonts w:ascii="Verdana" w:hAnsi="Verdana"/>
          <w:sz w:val="18"/>
          <w:szCs w:val="18"/>
          <w:lang w:val="es-BO"/>
        </w:rPr>
        <w:t xml:space="preserve">, y el__________ </w:t>
      </w:r>
      <w:r w:rsidRPr="007D34F1">
        <w:rPr>
          <w:rFonts w:ascii="Verdana" w:hAnsi="Verdana"/>
          <w:b/>
          <w:i/>
          <w:sz w:val="18"/>
          <w:szCs w:val="18"/>
          <w:lang w:val="es-BO"/>
        </w:rPr>
        <w:t xml:space="preserve">(registrar el nombre del propietario o representante legal del CONSULTOR, habilitado para suscribir el Contrato) </w:t>
      </w:r>
      <w:r w:rsidRPr="007D34F1">
        <w:rPr>
          <w:rFonts w:ascii="Verdana" w:hAnsi="Verdana"/>
          <w:sz w:val="18"/>
          <w:szCs w:val="18"/>
          <w:lang w:val="es-BO"/>
        </w:rPr>
        <w:t xml:space="preserve">en representación legal del </w:t>
      </w:r>
      <w:r w:rsidRPr="007D34F1">
        <w:rPr>
          <w:rFonts w:ascii="Verdana" w:hAnsi="Verdana"/>
          <w:b/>
          <w:sz w:val="18"/>
          <w:szCs w:val="18"/>
          <w:lang w:val="es-BO"/>
        </w:rPr>
        <w:t>CONSULTOR</w:t>
      </w:r>
      <w:r w:rsidRPr="007D34F1">
        <w:rPr>
          <w:rFonts w:ascii="Verdana" w:hAnsi="Verdana"/>
          <w:sz w:val="18"/>
          <w:szCs w:val="18"/>
          <w:lang w:val="es-BO"/>
        </w:rPr>
        <w:t>.</w:t>
      </w:r>
    </w:p>
    <w:p w14:paraId="6CF4699D"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p>
    <w:p w14:paraId="77849E5F" w14:textId="77777777" w:rsidR="00C60B7B" w:rsidRPr="007D34F1" w:rsidRDefault="00C60B7B" w:rsidP="00C60B7B">
      <w:pPr>
        <w:shd w:val="clear" w:color="auto" w:fill="FFFFFF" w:themeFill="background1"/>
        <w:spacing w:line="200" w:lineRule="exact"/>
        <w:jc w:val="both"/>
        <w:rPr>
          <w:rFonts w:ascii="Verdana" w:hAnsi="Verdana"/>
          <w:sz w:val="18"/>
          <w:szCs w:val="18"/>
          <w:lang w:val="es-BO"/>
        </w:rPr>
      </w:pPr>
      <w:r w:rsidRPr="007D34F1">
        <w:rPr>
          <w:rFonts w:ascii="Verdana" w:hAnsi="Verdana"/>
          <w:sz w:val="18"/>
          <w:szCs w:val="18"/>
          <w:lang w:val="es-BO"/>
        </w:rPr>
        <w:t>Este documento, conforme a disposiciones legales de control fiscal vigentes, será registrado ante la Contraloría General del Estado.</w:t>
      </w:r>
    </w:p>
    <w:p w14:paraId="35BCA9E8" w14:textId="77777777" w:rsidR="00C60B7B" w:rsidRPr="007D34F1" w:rsidRDefault="00C60B7B" w:rsidP="00C60B7B">
      <w:pPr>
        <w:shd w:val="clear" w:color="auto" w:fill="FFFFFF" w:themeFill="background1"/>
        <w:spacing w:line="200" w:lineRule="exact"/>
        <w:jc w:val="both"/>
        <w:rPr>
          <w:rFonts w:ascii="Verdana" w:hAnsi="Verdana"/>
          <w:b/>
          <w:i/>
          <w:sz w:val="18"/>
          <w:szCs w:val="18"/>
          <w:lang w:val="es-BO"/>
        </w:rPr>
      </w:pPr>
      <w:r w:rsidRPr="007D34F1">
        <w:rPr>
          <w:rFonts w:ascii="Verdana" w:hAnsi="Verdana"/>
          <w:sz w:val="18"/>
          <w:szCs w:val="18"/>
          <w:lang w:val="es-BO"/>
        </w:rPr>
        <w:t xml:space="preserve">Usted Señor Notario se servirá insertar todas las demás cláusulas que fuesen de estilo y seguridad </w:t>
      </w:r>
      <w:r w:rsidRPr="007D34F1">
        <w:rPr>
          <w:rFonts w:ascii="Verdana" w:hAnsi="Verdana"/>
          <w:b/>
          <w:i/>
          <w:sz w:val="18"/>
          <w:szCs w:val="18"/>
          <w:lang w:val="es-BO"/>
        </w:rPr>
        <w:t>________________ (Registrar la ciudad o localidad y fecha en que se suscriba el contrato).</w:t>
      </w:r>
    </w:p>
    <w:p w14:paraId="21CF0BD0" w14:textId="77777777" w:rsidR="00C60B7B" w:rsidRPr="007D34F1" w:rsidRDefault="00C60B7B" w:rsidP="00C60B7B">
      <w:pPr>
        <w:shd w:val="clear" w:color="auto" w:fill="FFFFFF" w:themeFill="background1"/>
        <w:rPr>
          <w:lang w:val="es-BO"/>
        </w:rPr>
      </w:pPr>
    </w:p>
    <w:p w14:paraId="1F04FEEF" w14:textId="77777777" w:rsidR="00C60B7B" w:rsidRPr="007D34F1" w:rsidRDefault="00C60B7B" w:rsidP="00C60B7B">
      <w:pPr>
        <w:shd w:val="clear" w:color="auto" w:fill="FFFFFF" w:themeFill="background1"/>
        <w:rPr>
          <w:lang w:val="es-BO"/>
        </w:rPr>
      </w:pPr>
    </w:p>
    <w:p w14:paraId="1DB4DE88" w14:textId="77777777" w:rsidR="00C60B7B" w:rsidRPr="007D34F1" w:rsidRDefault="00C60B7B" w:rsidP="00C60B7B">
      <w:pPr>
        <w:shd w:val="clear" w:color="auto" w:fill="FFFFFF" w:themeFill="background1"/>
        <w:rPr>
          <w:lang w:val="es-BO"/>
        </w:rPr>
      </w:pPr>
    </w:p>
    <w:p w14:paraId="3EC9DABA" w14:textId="77777777" w:rsidR="00C60B7B" w:rsidRPr="007D34F1" w:rsidRDefault="00C60B7B" w:rsidP="00C60B7B">
      <w:pPr>
        <w:shd w:val="clear" w:color="auto" w:fill="FFFFFF" w:themeFill="background1"/>
        <w:rPr>
          <w:lang w:val="es-BO"/>
        </w:rPr>
      </w:pPr>
    </w:p>
    <w:tbl>
      <w:tblPr>
        <w:tblW w:w="0" w:type="auto"/>
        <w:jc w:val="center"/>
        <w:tblLook w:val="04A0" w:firstRow="1" w:lastRow="0" w:firstColumn="1" w:lastColumn="0" w:noHBand="0" w:noVBand="1"/>
      </w:tblPr>
      <w:tblGrid>
        <w:gridCol w:w="4015"/>
        <w:gridCol w:w="236"/>
        <w:gridCol w:w="4587"/>
      </w:tblGrid>
      <w:tr w:rsidR="00C60B7B" w:rsidRPr="007D34F1" w14:paraId="047AA478" w14:textId="77777777" w:rsidTr="00B44756">
        <w:trPr>
          <w:jc w:val="center"/>
        </w:trPr>
        <w:tc>
          <w:tcPr>
            <w:tcW w:w="4015" w:type="dxa"/>
            <w:tcBorders>
              <w:top w:val="nil"/>
              <w:left w:val="nil"/>
              <w:bottom w:val="dashed" w:sz="4" w:space="0" w:color="auto"/>
              <w:right w:val="nil"/>
            </w:tcBorders>
          </w:tcPr>
          <w:p w14:paraId="60D8EACF" w14:textId="77777777" w:rsidR="00C60B7B" w:rsidRPr="007D34F1" w:rsidRDefault="00C60B7B" w:rsidP="00B44756">
            <w:pPr>
              <w:shd w:val="clear" w:color="auto" w:fill="FFFFFF" w:themeFill="background1"/>
              <w:autoSpaceDE w:val="0"/>
              <w:autoSpaceDN w:val="0"/>
              <w:adjustRightInd w:val="0"/>
              <w:jc w:val="both"/>
              <w:rPr>
                <w:rFonts w:cs="Verdana"/>
                <w:sz w:val="18"/>
                <w:szCs w:val="18"/>
                <w:lang w:val="es-BO"/>
              </w:rPr>
            </w:pPr>
          </w:p>
          <w:p w14:paraId="7CB4EDD9" w14:textId="77777777" w:rsidR="00C60B7B" w:rsidRPr="007D34F1" w:rsidRDefault="00C60B7B" w:rsidP="00B44756">
            <w:pPr>
              <w:shd w:val="clear" w:color="auto" w:fill="FFFFFF" w:themeFill="background1"/>
              <w:autoSpaceDE w:val="0"/>
              <w:autoSpaceDN w:val="0"/>
              <w:adjustRightInd w:val="0"/>
              <w:jc w:val="both"/>
              <w:rPr>
                <w:rFonts w:cs="Verdana"/>
                <w:sz w:val="18"/>
                <w:szCs w:val="18"/>
                <w:lang w:val="es-BO"/>
              </w:rPr>
            </w:pPr>
          </w:p>
          <w:p w14:paraId="44159831" w14:textId="77777777" w:rsidR="00C60B7B" w:rsidRPr="007D34F1" w:rsidRDefault="00C60B7B" w:rsidP="00B44756">
            <w:pPr>
              <w:shd w:val="clear" w:color="auto" w:fill="FFFFFF" w:themeFill="background1"/>
              <w:autoSpaceDE w:val="0"/>
              <w:autoSpaceDN w:val="0"/>
              <w:adjustRightInd w:val="0"/>
              <w:jc w:val="both"/>
              <w:rPr>
                <w:rFonts w:cs="Verdana"/>
                <w:sz w:val="18"/>
                <w:szCs w:val="18"/>
                <w:lang w:val="es-BO"/>
              </w:rPr>
            </w:pPr>
          </w:p>
          <w:p w14:paraId="0B7C5B1B" w14:textId="77777777" w:rsidR="00C60B7B" w:rsidRPr="007D34F1" w:rsidRDefault="00C60B7B" w:rsidP="00B44756">
            <w:pPr>
              <w:shd w:val="clear" w:color="auto" w:fill="FFFFFF" w:themeFill="background1"/>
              <w:autoSpaceDE w:val="0"/>
              <w:autoSpaceDN w:val="0"/>
              <w:adjustRightInd w:val="0"/>
              <w:jc w:val="both"/>
              <w:rPr>
                <w:rFonts w:cs="Verdana"/>
                <w:sz w:val="18"/>
                <w:szCs w:val="18"/>
                <w:lang w:val="es-BO"/>
              </w:rPr>
            </w:pPr>
          </w:p>
        </w:tc>
        <w:tc>
          <w:tcPr>
            <w:tcW w:w="236" w:type="dxa"/>
          </w:tcPr>
          <w:p w14:paraId="3CBFE357" w14:textId="77777777" w:rsidR="00C60B7B" w:rsidRPr="007D34F1" w:rsidRDefault="00C60B7B" w:rsidP="00B44756">
            <w:pPr>
              <w:shd w:val="clear" w:color="auto" w:fill="FFFFFF" w:themeFill="background1"/>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288153DA" w14:textId="77777777" w:rsidR="00C60B7B" w:rsidRPr="007D34F1" w:rsidRDefault="00C60B7B" w:rsidP="00B44756">
            <w:pPr>
              <w:shd w:val="clear" w:color="auto" w:fill="FFFFFF" w:themeFill="background1"/>
              <w:autoSpaceDE w:val="0"/>
              <w:autoSpaceDN w:val="0"/>
              <w:adjustRightInd w:val="0"/>
              <w:jc w:val="both"/>
              <w:rPr>
                <w:rFonts w:cs="Verdana"/>
                <w:sz w:val="18"/>
                <w:szCs w:val="18"/>
                <w:lang w:val="es-BO"/>
              </w:rPr>
            </w:pPr>
          </w:p>
        </w:tc>
      </w:tr>
      <w:tr w:rsidR="00C60B7B" w:rsidRPr="008D67D2" w14:paraId="63DD68DA" w14:textId="77777777" w:rsidTr="00B44756">
        <w:trPr>
          <w:jc w:val="center"/>
        </w:trPr>
        <w:tc>
          <w:tcPr>
            <w:tcW w:w="4015" w:type="dxa"/>
            <w:tcBorders>
              <w:top w:val="dashed" w:sz="4" w:space="0" w:color="auto"/>
              <w:left w:val="nil"/>
              <w:bottom w:val="nil"/>
              <w:right w:val="nil"/>
            </w:tcBorders>
            <w:hideMark/>
          </w:tcPr>
          <w:p w14:paraId="70045400" w14:textId="77777777" w:rsidR="00C60B7B" w:rsidRPr="007D34F1" w:rsidRDefault="00C60B7B" w:rsidP="00B44756">
            <w:pPr>
              <w:shd w:val="clear" w:color="auto" w:fill="FFFFFF" w:themeFill="background1"/>
              <w:autoSpaceDE w:val="0"/>
              <w:autoSpaceDN w:val="0"/>
              <w:adjustRightInd w:val="0"/>
              <w:jc w:val="center"/>
              <w:rPr>
                <w:rFonts w:cs="Verdana"/>
                <w:sz w:val="18"/>
                <w:szCs w:val="18"/>
                <w:lang w:val="es-BO"/>
              </w:rPr>
            </w:pPr>
            <w:r w:rsidRPr="007D34F1">
              <w:rPr>
                <w:rFonts w:cs="Verdana-BoldItalic"/>
                <w:b/>
                <w:bCs/>
                <w:i/>
                <w:iCs/>
                <w:sz w:val="18"/>
                <w:szCs w:val="18"/>
                <w:lang w:val="es-BO"/>
              </w:rPr>
              <w:t xml:space="preserve">(Registrar el nombre y cargo del </w:t>
            </w:r>
            <w:r>
              <w:rPr>
                <w:rFonts w:cs="Verdana-BoldItalic"/>
                <w:b/>
                <w:bCs/>
                <w:i/>
                <w:iCs/>
                <w:sz w:val="18"/>
                <w:szCs w:val="18"/>
                <w:lang w:val="es-BO"/>
              </w:rPr>
              <w:t>F</w:t>
            </w:r>
            <w:r w:rsidRPr="007D34F1">
              <w:rPr>
                <w:rFonts w:cs="Verdana-BoldItalic"/>
                <w:b/>
                <w:bCs/>
                <w:i/>
                <w:iCs/>
                <w:sz w:val="18"/>
                <w:szCs w:val="18"/>
                <w:lang w:val="es-BO"/>
              </w:rPr>
              <w:t>uncionario habilitado para la firma del contrato)</w:t>
            </w:r>
          </w:p>
        </w:tc>
        <w:tc>
          <w:tcPr>
            <w:tcW w:w="236" w:type="dxa"/>
          </w:tcPr>
          <w:p w14:paraId="71177DFB" w14:textId="77777777" w:rsidR="00C60B7B" w:rsidRPr="007D34F1" w:rsidRDefault="00C60B7B" w:rsidP="00B44756">
            <w:pPr>
              <w:shd w:val="clear" w:color="auto" w:fill="FFFFFF" w:themeFill="background1"/>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2D48FB4C" w14:textId="77777777" w:rsidR="00C60B7B" w:rsidRPr="008D67D2" w:rsidRDefault="00C60B7B" w:rsidP="00B44756">
            <w:pPr>
              <w:shd w:val="clear" w:color="auto" w:fill="FFFFFF" w:themeFill="background1"/>
              <w:autoSpaceDE w:val="0"/>
              <w:autoSpaceDN w:val="0"/>
              <w:adjustRightInd w:val="0"/>
              <w:jc w:val="center"/>
              <w:rPr>
                <w:rFonts w:cs="Verdana"/>
                <w:sz w:val="18"/>
                <w:szCs w:val="18"/>
                <w:lang w:val="es-BO"/>
              </w:rPr>
            </w:pPr>
            <w:r w:rsidRPr="007D34F1">
              <w:rPr>
                <w:rFonts w:cs="Verdana-BoldItalic"/>
                <w:b/>
                <w:bCs/>
                <w:i/>
                <w:iCs/>
                <w:sz w:val="18"/>
                <w:szCs w:val="18"/>
                <w:lang w:val="es-BO"/>
              </w:rPr>
              <w:t>(Registrar la razón social del Consultor)</w:t>
            </w:r>
          </w:p>
        </w:tc>
      </w:tr>
    </w:tbl>
    <w:p w14:paraId="400C4FA8" w14:textId="77777777" w:rsidR="00C60B7B" w:rsidRPr="00A9683A" w:rsidRDefault="00C60B7B" w:rsidP="00C60B7B">
      <w:pPr>
        <w:shd w:val="clear" w:color="auto" w:fill="FFFFFF" w:themeFill="background1"/>
        <w:rPr>
          <w:lang w:val="es-BO"/>
        </w:rPr>
      </w:pPr>
    </w:p>
    <w:p w14:paraId="3358BF6B" w14:textId="77777777" w:rsidR="00C60B7B" w:rsidRPr="008D67D2" w:rsidRDefault="00C60B7B" w:rsidP="00C60B7B">
      <w:pPr>
        <w:shd w:val="clear" w:color="auto" w:fill="FFFFFF" w:themeFill="background1"/>
        <w:jc w:val="center"/>
        <w:rPr>
          <w:lang w:val="es-BO"/>
        </w:rPr>
      </w:pPr>
    </w:p>
    <w:p w14:paraId="6EB4281C" w14:textId="77777777" w:rsidR="00C60B7B" w:rsidRPr="008D67D2" w:rsidRDefault="00C60B7B" w:rsidP="00C60B7B">
      <w:pPr>
        <w:shd w:val="clear" w:color="auto" w:fill="FFFFFF" w:themeFill="background1"/>
        <w:jc w:val="center"/>
        <w:rPr>
          <w:rFonts w:ascii="Verdana" w:hAnsi="Verdana" w:cs="Arial"/>
          <w:b/>
          <w:sz w:val="18"/>
          <w:szCs w:val="18"/>
          <w:lang w:val="es-BO"/>
        </w:rPr>
      </w:pPr>
    </w:p>
    <w:p w14:paraId="1073BBE0" w14:textId="77777777" w:rsidR="00C60B7B" w:rsidRPr="008D67D2" w:rsidRDefault="00C60B7B" w:rsidP="00C60B7B">
      <w:pPr>
        <w:shd w:val="clear" w:color="auto" w:fill="FFFFFF" w:themeFill="background1"/>
        <w:rPr>
          <w:rFonts w:ascii="Verdana" w:hAnsi="Verdana" w:cs="Arial"/>
          <w:b/>
          <w:sz w:val="18"/>
          <w:szCs w:val="18"/>
          <w:lang w:val="es-BO"/>
        </w:rPr>
      </w:pPr>
    </w:p>
    <w:p w14:paraId="42FB4409" w14:textId="77777777" w:rsidR="00C60B7B" w:rsidRPr="00E120D0" w:rsidRDefault="00C60B7B" w:rsidP="00C60B7B"/>
    <w:bookmarkEnd w:id="78"/>
    <w:p w14:paraId="045167F5" w14:textId="77777777" w:rsidR="00C60B7B" w:rsidRPr="00C60B7B" w:rsidRDefault="00C60B7B" w:rsidP="007D34F1">
      <w:pPr>
        <w:pStyle w:val="Ttulo10"/>
        <w:shd w:val="clear" w:color="auto" w:fill="FFFFFF" w:themeFill="background1"/>
        <w:spacing w:before="0"/>
        <w:rPr>
          <w:rFonts w:ascii="Verdana" w:hAnsi="Verdana"/>
          <w:sz w:val="18"/>
          <w:szCs w:val="18"/>
        </w:rPr>
      </w:pPr>
    </w:p>
    <w:sectPr w:rsidR="00C60B7B" w:rsidRPr="00C60B7B" w:rsidSect="005F788F">
      <w:headerReference w:type="default" r:id="rId22"/>
      <w:footerReference w:type="even" r:id="rId23"/>
      <w:footerReference w:type="default" r:id="rId24"/>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E089" w14:textId="77777777" w:rsidR="00FD1D5F" w:rsidRDefault="00FD1D5F">
      <w:r>
        <w:separator/>
      </w:r>
    </w:p>
  </w:endnote>
  <w:endnote w:type="continuationSeparator" w:id="0">
    <w:p w14:paraId="2828DF62" w14:textId="77777777" w:rsidR="00FD1D5F" w:rsidRDefault="00FD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ylus BT">
    <w:panose1 w:val="020E0402020206020304"/>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itilliumMaps26L-250wt">
    <w:altName w:val="Times New Roman"/>
    <w:panose1 w:val="00000000000000000000"/>
    <w:charset w:val="00"/>
    <w:family w:val="roman"/>
    <w:notTrueType/>
    <w:pitch w:val="default"/>
  </w:font>
  <w:font w:name="Montserrat-SemiBold">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7AA5" w14:textId="3634950A" w:rsidR="00B67F85" w:rsidRDefault="00B67F85">
    <w:pPr>
      <w:pStyle w:val="Piedepgina"/>
      <w:jc w:val="right"/>
    </w:pPr>
    <w:r>
      <w:fldChar w:fldCharType="begin"/>
    </w:r>
    <w:r>
      <w:instrText xml:space="preserve"> PAGE   \* MERGEFORMAT </w:instrText>
    </w:r>
    <w:r>
      <w:fldChar w:fldCharType="separate"/>
    </w:r>
    <w:r w:rsidR="005A1D16">
      <w:rPr>
        <w:noProof/>
      </w:rPr>
      <w:t>2</w:t>
    </w:r>
    <w:r>
      <w:fldChar w:fldCharType="end"/>
    </w:r>
  </w:p>
  <w:p w14:paraId="7582C782" w14:textId="77777777" w:rsidR="00B67F85" w:rsidRDefault="00B67F8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9971" w14:textId="77777777" w:rsidR="00B67F85" w:rsidRDefault="00B67F85"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BB4910" w14:textId="77777777" w:rsidR="00B67F85" w:rsidRDefault="00B67F85" w:rsidP="004F2543">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9B49" w14:textId="632EAC09" w:rsidR="00B67F85" w:rsidRDefault="00B67F85"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1D16">
      <w:rPr>
        <w:rStyle w:val="Nmerodepgina"/>
        <w:noProof/>
      </w:rPr>
      <w:t>102</w:t>
    </w:r>
    <w:r>
      <w:rPr>
        <w:rStyle w:val="Nmerodepgina"/>
      </w:rPr>
      <w:fldChar w:fldCharType="end"/>
    </w:r>
  </w:p>
  <w:p w14:paraId="0E3D18B0" w14:textId="77777777" w:rsidR="00B67F85" w:rsidRDefault="00B67F85"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E128A" w14:textId="77777777" w:rsidR="00FD1D5F" w:rsidRDefault="00FD1D5F">
      <w:r>
        <w:separator/>
      </w:r>
    </w:p>
  </w:footnote>
  <w:footnote w:type="continuationSeparator" w:id="0">
    <w:p w14:paraId="694AEABB" w14:textId="77777777" w:rsidR="00FD1D5F" w:rsidRDefault="00FD1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4033" w14:textId="77777777" w:rsidR="00B67F85" w:rsidRDefault="00B67F85" w:rsidP="00D61126">
    <w:pPr>
      <w:pStyle w:val="Encabezado"/>
      <w:rPr>
        <w:rFonts w:ascii="Verdana" w:hAnsi="Verdana"/>
        <w:i/>
        <w:sz w:val="14"/>
        <w:szCs w:val="14"/>
      </w:rPr>
    </w:pPr>
    <w:r w:rsidRPr="001809C6">
      <w:rPr>
        <w:rFonts w:ascii="Verdana" w:hAnsi="Verdana"/>
        <w:i/>
        <w:sz w:val="14"/>
        <w:szCs w:val="14"/>
      </w:rPr>
      <w:t>Documento Base de Contratación Directa</w:t>
    </w:r>
  </w:p>
  <w:p w14:paraId="605228C8" w14:textId="0273A088" w:rsidR="00B67F85" w:rsidRPr="00364BEB" w:rsidRDefault="00B67F85" w:rsidP="00D61126">
    <w:pPr>
      <w:pStyle w:val="Encabezado"/>
      <w:rPr>
        <w:rFonts w:ascii="Verdana" w:hAnsi="Verdana"/>
        <w:i/>
        <w:sz w:val="14"/>
        <w:szCs w:val="14"/>
      </w:rPr>
    </w:pPr>
    <w:r>
      <w:rPr>
        <w:rFonts w:ascii="Verdana" w:hAnsi="Verdana"/>
        <w:i/>
        <w:sz w:val="14"/>
        <w:szCs w:val="14"/>
      </w:rPr>
      <w:t>________________________________________________________________________________________________________</w:t>
    </w:r>
  </w:p>
  <w:p w14:paraId="4AF3661C" w14:textId="77777777" w:rsidR="00B67F85" w:rsidRDefault="00B67F8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833B" w14:textId="77777777" w:rsidR="00B67F85" w:rsidRPr="00364BEB" w:rsidRDefault="00B67F85">
    <w:pPr>
      <w:pStyle w:val="Encabezado"/>
      <w:rPr>
        <w:rFonts w:ascii="Verdana" w:hAnsi="Verdana"/>
        <w:i/>
        <w:sz w:val="14"/>
        <w:szCs w:val="14"/>
      </w:rPr>
    </w:pPr>
    <w:r w:rsidRPr="008E3885">
      <w:rPr>
        <w:rFonts w:ascii="Verdana" w:hAnsi="Verdana"/>
        <w:i/>
        <w:sz w:val="14"/>
        <w:szCs w:val="14"/>
      </w:rPr>
      <w:t>Documento Base de Contratación de Servicios de Consultoría</w:t>
    </w:r>
    <w:r>
      <w:rPr>
        <w:rFonts w:ascii="Verdana" w:hAnsi="Verdana"/>
        <w:i/>
        <w:sz w:val="14"/>
        <w:szCs w:val="14"/>
      </w:rPr>
      <w:t xml:space="preserve"> en la Modalidad de Licitación Pública</w:t>
    </w:r>
  </w:p>
  <w:p w14:paraId="74AF2654" w14:textId="77777777" w:rsidR="00B67F85" w:rsidRPr="00855EEB" w:rsidRDefault="00B67F8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860FFD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74003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 w15:restartNumberingAfterBreak="0">
    <w:nsid w:val="03A874A9"/>
    <w:multiLevelType w:val="hybridMultilevel"/>
    <w:tmpl w:val="9F3C53E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3BC736B"/>
    <w:multiLevelType w:val="multilevel"/>
    <w:tmpl w:val="486E0AB0"/>
    <w:lvl w:ilvl="0">
      <w:start w:val="29"/>
      <w:numFmt w:val="none"/>
      <w:lvlText w:val="31"/>
      <w:lvlJc w:val="left"/>
      <w:pPr>
        <w:tabs>
          <w:tab w:val="num" w:pos="420"/>
        </w:tabs>
        <w:ind w:left="420" w:hanging="420"/>
      </w:pPr>
      <w:rPr>
        <w:rFonts w:hint="default"/>
      </w:rPr>
    </w:lvl>
    <w:lvl w:ilvl="1">
      <w:start w:val="1"/>
      <w:numFmt w:val="decimal"/>
      <w:lvlText w:val="%13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04D76BBE"/>
    <w:multiLevelType w:val="multilevel"/>
    <w:tmpl w:val="BD04C8BA"/>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9410B8"/>
    <w:multiLevelType w:val="multilevel"/>
    <w:tmpl w:val="BCFCBB3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val="0"/>
        <w:i w:val="0"/>
        <w:color w:val="auto"/>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6"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7" w15:restartNumberingAfterBreak="0">
    <w:nsid w:val="07644579"/>
    <w:multiLevelType w:val="multilevel"/>
    <w:tmpl w:val="1B329B70"/>
    <w:styleLink w:val="CaptionBullets"/>
    <w:lvl w:ilvl="0">
      <w:start w:val="1"/>
      <w:numFmt w:val="bullet"/>
      <w:lvlText w:val=""/>
      <w:lvlJc w:val="left"/>
      <w:pPr>
        <w:tabs>
          <w:tab w:val="num" w:pos="284"/>
        </w:tabs>
        <w:ind w:left="284" w:hanging="284"/>
      </w:pPr>
      <w:rPr>
        <w:rFonts w:ascii="Wingdings" w:hAnsi="Wingdings" w:hint="default"/>
        <w:i/>
        <w:color w:val="00755C"/>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8886907"/>
    <w:multiLevelType w:val="hybridMultilevel"/>
    <w:tmpl w:val="BBE82544"/>
    <w:lvl w:ilvl="0" w:tplc="0C0A0017">
      <w:start w:val="1"/>
      <w:numFmt w:val="lowerLetter"/>
      <w:lvlText w:val="%1)"/>
      <w:lvlJc w:val="left"/>
      <w:pPr>
        <w:ind w:left="720" w:hanging="360"/>
      </w:pPr>
    </w:lvl>
    <w:lvl w:ilvl="1" w:tplc="076E7976">
      <w:start w:val="1"/>
      <w:numFmt w:val="lowerLetter"/>
      <w:lvlText w:val="%2."/>
      <w:lvlJc w:val="left"/>
      <w:pPr>
        <w:ind w:left="1440" w:hanging="360"/>
      </w:pPr>
      <w:rPr>
        <w:sz w:val="18"/>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A8D7E6B"/>
    <w:multiLevelType w:val="hybridMultilevel"/>
    <w:tmpl w:val="133C3DFE"/>
    <w:lvl w:ilvl="0" w:tplc="AE846F3C">
      <w:start w:val="1"/>
      <w:numFmt w:val="lowerLetter"/>
      <w:lvlText w:val="%1)"/>
      <w:lvlJc w:val="left"/>
      <w:pPr>
        <w:ind w:left="1494" w:hanging="360"/>
      </w:pPr>
      <w:rPr>
        <w:rFonts w:hint="default"/>
        <w:b w:val="0"/>
        <w:i w:val="0"/>
        <w:color w:val="auto"/>
        <w:sz w:val="18"/>
        <w:szCs w:val="18"/>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B72CEA"/>
    <w:multiLevelType w:val="hybridMultilevel"/>
    <w:tmpl w:val="B6845DF2"/>
    <w:lvl w:ilvl="0" w:tplc="633EB852">
      <w:start w:val="1"/>
      <w:numFmt w:val="lowerLetter"/>
      <w:lvlText w:val="%1)"/>
      <w:lvlJc w:val="left"/>
      <w:pPr>
        <w:ind w:left="1129" w:hanging="360"/>
      </w:pPr>
      <w:rPr>
        <w:rFonts w:hint="default"/>
        <w:b w:val="0"/>
      </w:rPr>
    </w:lvl>
    <w:lvl w:ilvl="1" w:tplc="400A0019" w:tentative="1">
      <w:start w:val="1"/>
      <w:numFmt w:val="lowerLetter"/>
      <w:lvlText w:val="%2."/>
      <w:lvlJc w:val="left"/>
      <w:pPr>
        <w:ind w:left="1849" w:hanging="360"/>
      </w:pPr>
    </w:lvl>
    <w:lvl w:ilvl="2" w:tplc="400A001B" w:tentative="1">
      <w:start w:val="1"/>
      <w:numFmt w:val="lowerRoman"/>
      <w:lvlText w:val="%3."/>
      <w:lvlJc w:val="right"/>
      <w:pPr>
        <w:ind w:left="2569" w:hanging="180"/>
      </w:pPr>
    </w:lvl>
    <w:lvl w:ilvl="3" w:tplc="400A000F" w:tentative="1">
      <w:start w:val="1"/>
      <w:numFmt w:val="decimal"/>
      <w:lvlText w:val="%4."/>
      <w:lvlJc w:val="left"/>
      <w:pPr>
        <w:ind w:left="3289" w:hanging="360"/>
      </w:pPr>
    </w:lvl>
    <w:lvl w:ilvl="4" w:tplc="400A0019" w:tentative="1">
      <w:start w:val="1"/>
      <w:numFmt w:val="lowerLetter"/>
      <w:lvlText w:val="%5."/>
      <w:lvlJc w:val="left"/>
      <w:pPr>
        <w:ind w:left="4009" w:hanging="360"/>
      </w:pPr>
    </w:lvl>
    <w:lvl w:ilvl="5" w:tplc="400A001B" w:tentative="1">
      <w:start w:val="1"/>
      <w:numFmt w:val="lowerRoman"/>
      <w:lvlText w:val="%6."/>
      <w:lvlJc w:val="right"/>
      <w:pPr>
        <w:ind w:left="4729" w:hanging="180"/>
      </w:pPr>
    </w:lvl>
    <w:lvl w:ilvl="6" w:tplc="400A000F" w:tentative="1">
      <w:start w:val="1"/>
      <w:numFmt w:val="decimal"/>
      <w:lvlText w:val="%7."/>
      <w:lvlJc w:val="left"/>
      <w:pPr>
        <w:ind w:left="5449" w:hanging="360"/>
      </w:pPr>
    </w:lvl>
    <w:lvl w:ilvl="7" w:tplc="400A0019" w:tentative="1">
      <w:start w:val="1"/>
      <w:numFmt w:val="lowerLetter"/>
      <w:lvlText w:val="%8."/>
      <w:lvlJc w:val="left"/>
      <w:pPr>
        <w:ind w:left="6169" w:hanging="360"/>
      </w:pPr>
    </w:lvl>
    <w:lvl w:ilvl="8" w:tplc="400A001B" w:tentative="1">
      <w:start w:val="1"/>
      <w:numFmt w:val="lowerRoman"/>
      <w:lvlText w:val="%9."/>
      <w:lvlJc w:val="right"/>
      <w:pPr>
        <w:ind w:left="6889" w:hanging="180"/>
      </w:pPr>
    </w:lvl>
  </w:abstractNum>
  <w:abstractNum w:abstractNumId="13" w15:restartNumberingAfterBreak="0">
    <w:nsid w:val="0BD172AF"/>
    <w:multiLevelType w:val="hybridMultilevel"/>
    <w:tmpl w:val="10667E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0C6E17DF"/>
    <w:multiLevelType w:val="hybridMultilevel"/>
    <w:tmpl w:val="EBD02506"/>
    <w:lvl w:ilvl="0" w:tplc="340A0001">
      <w:start w:val="1"/>
      <w:numFmt w:val="bullet"/>
      <w:pStyle w:val="tablas"/>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7" w15:restartNumberingAfterBreak="0">
    <w:nsid w:val="0EA92695"/>
    <w:multiLevelType w:val="hybridMultilevel"/>
    <w:tmpl w:val="D66208F0"/>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15:restartNumberingAfterBreak="0">
    <w:nsid w:val="0FA60A7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19" w15:restartNumberingAfterBreak="0">
    <w:nsid w:val="122A766E"/>
    <w:multiLevelType w:val="hybridMultilevel"/>
    <w:tmpl w:val="6D4ED2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0" w15:restartNumberingAfterBreak="0">
    <w:nsid w:val="12BE406B"/>
    <w:multiLevelType w:val="multilevel"/>
    <w:tmpl w:val="005AD0C6"/>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45B2819"/>
    <w:multiLevelType w:val="multilevel"/>
    <w:tmpl w:val="08725A5E"/>
    <w:lvl w:ilvl="0">
      <w:start w:val="2"/>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1"/>
      <w:numFmt w:val="decimal"/>
      <w:pStyle w:val="TDC3"/>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923030"/>
    <w:multiLevelType w:val="multilevel"/>
    <w:tmpl w:val="1E143D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5E106A7"/>
    <w:multiLevelType w:val="multilevel"/>
    <w:tmpl w:val="400A001F"/>
    <w:styleLink w:val="Estilo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6C9558F"/>
    <w:multiLevelType w:val="multilevel"/>
    <w:tmpl w:val="F0A81DD6"/>
    <w:lvl w:ilvl="0">
      <w:start w:val="29"/>
      <w:numFmt w:val="decimal"/>
      <w:lvlText w:val="%1."/>
      <w:lvlJc w:val="left"/>
      <w:pPr>
        <w:ind w:left="480" w:hanging="480"/>
      </w:pPr>
      <w:rPr>
        <w:rFonts w:hint="default"/>
        <w:color w:val="2E74B5"/>
      </w:rPr>
    </w:lvl>
    <w:lvl w:ilvl="1">
      <w:start w:val="1"/>
      <w:numFmt w:val="decimal"/>
      <w:lvlText w:val="%1.%2."/>
      <w:lvlJc w:val="left"/>
      <w:pPr>
        <w:ind w:left="720" w:hanging="720"/>
      </w:pPr>
      <w:rPr>
        <w:rFonts w:ascii="Verdana" w:hAnsi="Verdana" w:cs="Times New Roman" w:hint="default"/>
        <w:b/>
        <w:color w:val="auto"/>
      </w:rPr>
    </w:lvl>
    <w:lvl w:ilvl="2">
      <w:start w:val="1"/>
      <w:numFmt w:val="decimal"/>
      <w:lvlText w:val="%1.%2.%3."/>
      <w:lvlJc w:val="left"/>
      <w:pPr>
        <w:ind w:left="720" w:hanging="720"/>
      </w:pPr>
      <w:rPr>
        <w:rFonts w:hint="default"/>
        <w:color w:val="2E74B5"/>
      </w:rPr>
    </w:lvl>
    <w:lvl w:ilvl="3">
      <w:start w:val="1"/>
      <w:numFmt w:val="decimal"/>
      <w:lvlText w:val="%1.%2.%3.%4."/>
      <w:lvlJc w:val="left"/>
      <w:pPr>
        <w:ind w:left="1080" w:hanging="108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440" w:hanging="1440"/>
      </w:pPr>
      <w:rPr>
        <w:rFonts w:hint="default"/>
        <w:color w:val="2E74B5"/>
      </w:rPr>
    </w:lvl>
    <w:lvl w:ilvl="6">
      <w:start w:val="1"/>
      <w:numFmt w:val="decimal"/>
      <w:lvlText w:val="%1.%2.%3.%4.%5.%6.%7."/>
      <w:lvlJc w:val="left"/>
      <w:pPr>
        <w:ind w:left="1800" w:hanging="1800"/>
      </w:pPr>
      <w:rPr>
        <w:rFonts w:hint="default"/>
        <w:color w:val="2E74B5"/>
      </w:rPr>
    </w:lvl>
    <w:lvl w:ilvl="7">
      <w:start w:val="1"/>
      <w:numFmt w:val="decimal"/>
      <w:lvlText w:val="%1.%2.%3.%4.%5.%6.%7.%8."/>
      <w:lvlJc w:val="left"/>
      <w:pPr>
        <w:ind w:left="1800" w:hanging="1800"/>
      </w:pPr>
      <w:rPr>
        <w:rFonts w:hint="default"/>
        <w:color w:val="2E74B5"/>
      </w:rPr>
    </w:lvl>
    <w:lvl w:ilvl="8">
      <w:start w:val="1"/>
      <w:numFmt w:val="decimal"/>
      <w:lvlText w:val="%1.%2.%3.%4.%5.%6.%7.%8.%9."/>
      <w:lvlJc w:val="left"/>
      <w:pPr>
        <w:ind w:left="2160" w:hanging="2160"/>
      </w:pPr>
      <w:rPr>
        <w:rFonts w:hint="default"/>
        <w:color w:val="2E74B5"/>
      </w:rPr>
    </w:lvl>
  </w:abstractNum>
  <w:abstractNum w:abstractNumId="26"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77B73AD"/>
    <w:multiLevelType w:val="hybridMultilevel"/>
    <w:tmpl w:val="E2FA4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9" w15:restartNumberingAfterBreak="0">
    <w:nsid w:val="19A50300"/>
    <w:multiLevelType w:val="hybridMultilevel"/>
    <w:tmpl w:val="F7C4E6EE"/>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C314A19"/>
    <w:multiLevelType w:val="multilevel"/>
    <w:tmpl w:val="F0860D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1EFC705E"/>
    <w:multiLevelType w:val="hybridMultilevel"/>
    <w:tmpl w:val="E5E2A37C"/>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1F1B7C1D"/>
    <w:multiLevelType w:val="multilevel"/>
    <w:tmpl w:val="38601E1C"/>
    <w:lvl w:ilvl="0">
      <w:start w:val="1"/>
      <w:numFmt w:val="bullet"/>
      <w:pStyle w:val="Bullets"/>
      <w:lvlText w:val=""/>
      <w:lvlJc w:val="left"/>
      <w:pPr>
        <w:tabs>
          <w:tab w:val="num" w:pos="454"/>
        </w:tabs>
        <w:ind w:left="454" w:hanging="454"/>
      </w:pPr>
      <w:rPr>
        <w:rFonts w:ascii="Wingdings 2" w:hAnsi="Wingdings 2" w:hint="default"/>
        <w:color w:val="00755C"/>
        <w:position w:val="-6"/>
        <w:sz w:val="28"/>
        <w:szCs w:val="28"/>
      </w:rPr>
    </w:lvl>
    <w:lvl w:ilvl="1">
      <w:start w:val="1"/>
      <w:numFmt w:val="bullet"/>
      <w:lvlText w:val=""/>
      <w:lvlJc w:val="left"/>
      <w:pPr>
        <w:tabs>
          <w:tab w:val="num" w:pos="794"/>
        </w:tabs>
        <w:ind w:left="794" w:hanging="340"/>
      </w:pPr>
      <w:rPr>
        <w:rFonts w:ascii="Wingdings" w:hAnsi="Wingdings" w:hint="default"/>
        <w:color w:val="00755C"/>
        <w:sz w:val="24"/>
        <w:szCs w:val="24"/>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21C5385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4" w15:restartNumberingAfterBreak="0">
    <w:nsid w:val="223E4B35"/>
    <w:multiLevelType w:val="hybridMultilevel"/>
    <w:tmpl w:val="4A0AAE26"/>
    <w:lvl w:ilvl="0" w:tplc="73E481E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2FF481D"/>
    <w:multiLevelType w:val="hybridMultilevel"/>
    <w:tmpl w:val="C1D821FC"/>
    <w:styleLink w:val="Estilo12"/>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6" w15:restartNumberingAfterBreak="0">
    <w:nsid w:val="240F0665"/>
    <w:multiLevelType w:val="hybridMultilevel"/>
    <w:tmpl w:val="487C26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241F67C6"/>
    <w:multiLevelType w:val="hybridMultilevel"/>
    <w:tmpl w:val="30CEBB76"/>
    <w:lvl w:ilvl="0" w:tplc="1B54CE56">
      <w:start w:val="1"/>
      <w:numFmt w:val="lowerLetter"/>
      <w:lvlText w:val="%1)"/>
      <w:lvlJc w:val="left"/>
      <w:pPr>
        <w:tabs>
          <w:tab w:val="num" w:pos="360"/>
        </w:tabs>
        <w:ind w:left="360" w:hanging="360"/>
      </w:pPr>
      <w:rPr>
        <w:rFonts w:hint="default"/>
        <w:b/>
        <w:bCs/>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8" w15:restartNumberingAfterBreak="0">
    <w:nsid w:val="272F7BAA"/>
    <w:multiLevelType w:val="hybridMultilevel"/>
    <w:tmpl w:val="017C50FC"/>
    <w:styleLink w:val="Estilo5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27AE78F9"/>
    <w:multiLevelType w:val="multilevel"/>
    <w:tmpl w:val="A9B87A6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ascii="Verdana" w:hAnsi="Verdana" w:hint="default"/>
        <w:b/>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0" w15:restartNumberingAfterBreak="0">
    <w:nsid w:val="283F3038"/>
    <w:multiLevelType w:val="hybridMultilevel"/>
    <w:tmpl w:val="3C4CA354"/>
    <w:styleLink w:val="Estilo4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9DF7A92"/>
    <w:multiLevelType w:val="multilevel"/>
    <w:tmpl w:val="22A2F4A0"/>
    <w:lvl w:ilvl="0">
      <w:start w:val="32"/>
      <w:numFmt w:val="decimal"/>
      <w:lvlText w:val="%1."/>
      <w:lvlJc w:val="left"/>
      <w:pPr>
        <w:ind w:left="516" w:hanging="51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2B5E7A6C"/>
    <w:multiLevelType w:val="multilevel"/>
    <w:tmpl w:val="B40A8732"/>
    <w:lvl w:ilvl="0">
      <w:start w:val="20"/>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3" w15:restartNumberingAfterBreak="0">
    <w:nsid w:val="2D1B1ED7"/>
    <w:multiLevelType w:val="multilevel"/>
    <w:tmpl w:val="400A001F"/>
    <w:styleLink w:val="Estilo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0310011"/>
    <w:multiLevelType w:val="hybridMultilevel"/>
    <w:tmpl w:val="75ACB80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0CD735D"/>
    <w:multiLevelType w:val="hybridMultilevel"/>
    <w:tmpl w:val="773CB01E"/>
    <w:lvl w:ilvl="0" w:tplc="C6206A1E">
      <w:numFmt w:val="bullet"/>
      <w:lvlText w:val="-"/>
      <w:lvlJc w:val="left"/>
      <w:pPr>
        <w:ind w:left="720" w:hanging="360"/>
      </w:pPr>
      <w:rPr>
        <w:rFonts w:ascii="Century Gothic" w:eastAsia="Batang"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3A15A07"/>
    <w:multiLevelType w:val="hybridMultilevel"/>
    <w:tmpl w:val="18641E52"/>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7"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48" w15:restartNumberingAfterBreak="0">
    <w:nsid w:val="34AA25F6"/>
    <w:multiLevelType w:val="hybridMultilevel"/>
    <w:tmpl w:val="35CC2D5C"/>
    <w:lvl w:ilvl="0" w:tplc="805013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587360D"/>
    <w:multiLevelType w:val="hybridMultilevel"/>
    <w:tmpl w:val="BC84B8A8"/>
    <w:lvl w:ilvl="0" w:tplc="B9C08272">
      <w:start w:val="1"/>
      <w:numFmt w:val="lowerLetter"/>
      <w:lvlText w:val="%1)"/>
      <w:lvlJc w:val="left"/>
      <w:pPr>
        <w:ind w:left="2345" w:hanging="360"/>
      </w:pPr>
      <w:rPr>
        <w:rFonts w:hint="default"/>
        <w:b/>
      </w:rPr>
    </w:lvl>
    <w:lvl w:ilvl="1" w:tplc="400A0019">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0" w15:restartNumberingAfterBreak="0">
    <w:nsid w:val="363D02ED"/>
    <w:multiLevelType w:val="multilevel"/>
    <w:tmpl w:val="E1E0ED14"/>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837006"/>
    <w:multiLevelType w:val="hybridMultilevel"/>
    <w:tmpl w:val="2A7AD9C6"/>
    <w:lvl w:ilvl="0" w:tplc="758C032C">
      <w:start w:val="1"/>
      <w:numFmt w:val="lowerLetter"/>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2" w15:restartNumberingAfterBreak="0">
    <w:nsid w:val="379A3B72"/>
    <w:multiLevelType w:val="multilevel"/>
    <w:tmpl w:val="97949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07183D"/>
    <w:multiLevelType w:val="hybridMultilevel"/>
    <w:tmpl w:val="4B22B25C"/>
    <w:lvl w:ilvl="0" w:tplc="EA94AE04">
      <w:start w:val="3"/>
      <w:numFmt w:val="bullet"/>
      <w:lvlText w:val="-"/>
      <w:lvlJc w:val="left"/>
      <w:pPr>
        <w:ind w:left="720" w:hanging="360"/>
      </w:pPr>
      <w:rPr>
        <w:rFonts w:ascii="Century Gothic" w:eastAsia="Times New Roman" w:hAnsi="Century Gothic"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3A1D1859"/>
    <w:multiLevelType w:val="multilevel"/>
    <w:tmpl w:val="DB223DC4"/>
    <w:lvl w:ilvl="0">
      <w:start w:val="24"/>
      <w:numFmt w:val="decimal"/>
      <w:lvlText w:val="%1"/>
      <w:lvlJc w:val="left"/>
      <w:pPr>
        <w:ind w:left="456" w:hanging="45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56" w15:restartNumberingAfterBreak="0">
    <w:nsid w:val="3ABF6C84"/>
    <w:multiLevelType w:val="multilevel"/>
    <w:tmpl w:val="C21A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391A39"/>
    <w:multiLevelType w:val="hybridMultilevel"/>
    <w:tmpl w:val="AF5847A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8" w15:restartNumberingAfterBreak="0">
    <w:nsid w:val="3CF37C4C"/>
    <w:multiLevelType w:val="hybridMultilevel"/>
    <w:tmpl w:val="8CEA77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9" w15:restartNumberingAfterBreak="0">
    <w:nsid w:val="3F0E45D0"/>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0" w15:restartNumberingAfterBreak="0">
    <w:nsid w:val="3F1D0650"/>
    <w:multiLevelType w:val="multilevel"/>
    <w:tmpl w:val="400A001F"/>
    <w:styleLink w:val="Estilo5"/>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210608"/>
    <w:multiLevelType w:val="multilevel"/>
    <w:tmpl w:val="1A768BD2"/>
    <w:lvl w:ilvl="0">
      <w:start w:val="26"/>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2" w15:restartNumberingAfterBreak="0">
    <w:nsid w:val="42FD2019"/>
    <w:multiLevelType w:val="hybridMultilevel"/>
    <w:tmpl w:val="A21810E0"/>
    <w:lvl w:ilvl="0" w:tplc="EB18934C">
      <w:start w:val="3"/>
      <w:numFmt w:val="bullet"/>
      <w:lvlText w:val="-"/>
      <w:lvlJc w:val="left"/>
      <w:pPr>
        <w:ind w:left="720" w:hanging="360"/>
      </w:pPr>
      <w:rPr>
        <w:rFonts w:ascii="Times New Roman" w:eastAsia="Times New Roman" w:hAnsi="Times New Roman" w:cs="Times New Roman" w:hint="default"/>
        <w:sz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52B378A"/>
    <w:multiLevelType w:val="hybridMultilevel"/>
    <w:tmpl w:val="E99E190A"/>
    <w:styleLink w:val="Estilo7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6754078"/>
    <w:multiLevelType w:val="multilevel"/>
    <w:tmpl w:val="9F12E238"/>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EE1F06"/>
    <w:multiLevelType w:val="hybridMultilevel"/>
    <w:tmpl w:val="BC9AFBA2"/>
    <w:lvl w:ilvl="0" w:tplc="EF145A60">
      <w:start w:val="1"/>
      <w:numFmt w:val="decimal"/>
      <w:pStyle w:val="Subttulo"/>
      <w:lvlText w:val="%1.1.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A3A46B2"/>
    <w:multiLevelType w:val="singleLevel"/>
    <w:tmpl w:val="EA0A1A64"/>
    <w:lvl w:ilvl="0">
      <w:start w:val="1"/>
      <w:numFmt w:val="lowerLetter"/>
      <w:lvlText w:val="%1)"/>
      <w:lvlJc w:val="left"/>
      <w:pPr>
        <w:tabs>
          <w:tab w:val="num" w:pos="723"/>
        </w:tabs>
        <w:ind w:left="723" w:hanging="435"/>
      </w:pPr>
      <w:rPr>
        <w:rFonts w:hint="default"/>
        <w:b w:val="0"/>
      </w:rPr>
    </w:lvl>
  </w:abstractNum>
  <w:abstractNum w:abstractNumId="67" w15:restartNumberingAfterBreak="0">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68" w15:restartNumberingAfterBreak="0">
    <w:nsid w:val="4C592CBF"/>
    <w:multiLevelType w:val="hybridMultilevel"/>
    <w:tmpl w:val="C9E4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C966893"/>
    <w:multiLevelType w:val="hybridMultilevel"/>
    <w:tmpl w:val="677EE62E"/>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1"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72" w15:restartNumberingAfterBreak="0">
    <w:nsid w:val="4CBD30BC"/>
    <w:multiLevelType w:val="hybridMultilevel"/>
    <w:tmpl w:val="8DA2FC4E"/>
    <w:lvl w:ilvl="0" w:tplc="DD627162">
      <w:start w:val="1"/>
      <w:numFmt w:val="lowerLetter"/>
      <w:lvlText w:val="%1)"/>
      <w:lvlJc w:val="left"/>
      <w:pPr>
        <w:ind w:left="1494" w:hanging="360"/>
      </w:pPr>
      <w:rPr>
        <w:rFonts w:hint="default"/>
        <w:b w:val="0"/>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73" w15:restartNumberingAfterBreak="0">
    <w:nsid w:val="4E3D4B64"/>
    <w:multiLevelType w:val="multilevel"/>
    <w:tmpl w:val="400A001F"/>
    <w:styleLink w:val="Estilo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747892"/>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5" w15:restartNumberingAfterBreak="0">
    <w:nsid w:val="4E7518C9"/>
    <w:multiLevelType w:val="hybridMultilevel"/>
    <w:tmpl w:val="69CE88CA"/>
    <w:lvl w:ilvl="0" w:tplc="400A0001">
      <w:start w:val="1"/>
      <w:numFmt w:val="bullet"/>
      <w:lvlText w:val=""/>
      <w:lvlJc w:val="left"/>
      <w:pPr>
        <w:ind w:left="2421" w:hanging="360"/>
      </w:pPr>
      <w:rPr>
        <w:rFonts w:ascii="Symbol" w:hAnsi="Symbol" w:hint="default"/>
      </w:rPr>
    </w:lvl>
    <w:lvl w:ilvl="1" w:tplc="400A0003" w:tentative="1">
      <w:start w:val="1"/>
      <w:numFmt w:val="bullet"/>
      <w:lvlText w:val="o"/>
      <w:lvlJc w:val="left"/>
      <w:pPr>
        <w:ind w:left="3141" w:hanging="360"/>
      </w:pPr>
      <w:rPr>
        <w:rFonts w:ascii="Courier New" w:hAnsi="Courier New" w:cs="Courier New" w:hint="default"/>
      </w:rPr>
    </w:lvl>
    <w:lvl w:ilvl="2" w:tplc="400A0005" w:tentative="1">
      <w:start w:val="1"/>
      <w:numFmt w:val="bullet"/>
      <w:lvlText w:val=""/>
      <w:lvlJc w:val="left"/>
      <w:pPr>
        <w:ind w:left="3861" w:hanging="360"/>
      </w:pPr>
      <w:rPr>
        <w:rFonts w:ascii="Wingdings" w:hAnsi="Wingdings" w:hint="default"/>
      </w:rPr>
    </w:lvl>
    <w:lvl w:ilvl="3" w:tplc="400A0001" w:tentative="1">
      <w:start w:val="1"/>
      <w:numFmt w:val="bullet"/>
      <w:lvlText w:val=""/>
      <w:lvlJc w:val="left"/>
      <w:pPr>
        <w:ind w:left="4581" w:hanging="360"/>
      </w:pPr>
      <w:rPr>
        <w:rFonts w:ascii="Symbol" w:hAnsi="Symbol" w:hint="default"/>
      </w:rPr>
    </w:lvl>
    <w:lvl w:ilvl="4" w:tplc="400A0003" w:tentative="1">
      <w:start w:val="1"/>
      <w:numFmt w:val="bullet"/>
      <w:lvlText w:val="o"/>
      <w:lvlJc w:val="left"/>
      <w:pPr>
        <w:ind w:left="5301" w:hanging="360"/>
      </w:pPr>
      <w:rPr>
        <w:rFonts w:ascii="Courier New" w:hAnsi="Courier New" w:cs="Courier New" w:hint="default"/>
      </w:rPr>
    </w:lvl>
    <w:lvl w:ilvl="5" w:tplc="400A0005" w:tentative="1">
      <w:start w:val="1"/>
      <w:numFmt w:val="bullet"/>
      <w:lvlText w:val=""/>
      <w:lvlJc w:val="left"/>
      <w:pPr>
        <w:ind w:left="6021" w:hanging="360"/>
      </w:pPr>
      <w:rPr>
        <w:rFonts w:ascii="Wingdings" w:hAnsi="Wingdings" w:hint="default"/>
      </w:rPr>
    </w:lvl>
    <w:lvl w:ilvl="6" w:tplc="400A0001" w:tentative="1">
      <w:start w:val="1"/>
      <w:numFmt w:val="bullet"/>
      <w:lvlText w:val=""/>
      <w:lvlJc w:val="left"/>
      <w:pPr>
        <w:ind w:left="6741" w:hanging="360"/>
      </w:pPr>
      <w:rPr>
        <w:rFonts w:ascii="Symbol" w:hAnsi="Symbol" w:hint="default"/>
      </w:rPr>
    </w:lvl>
    <w:lvl w:ilvl="7" w:tplc="400A0003" w:tentative="1">
      <w:start w:val="1"/>
      <w:numFmt w:val="bullet"/>
      <w:lvlText w:val="o"/>
      <w:lvlJc w:val="left"/>
      <w:pPr>
        <w:ind w:left="7461" w:hanging="360"/>
      </w:pPr>
      <w:rPr>
        <w:rFonts w:ascii="Courier New" w:hAnsi="Courier New" w:cs="Courier New" w:hint="default"/>
      </w:rPr>
    </w:lvl>
    <w:lvl w:ilvl="8" w:tplc="400A0005" w:tentative="1">
      <w:start w:val="1"/>
      <w:numFmt w:val="bullet"/>
      <w:lvlText w:val=""/>
      <w:lvlJc w:val="left"/>
      <w:pPr>
        <w:ind w:left="8181" w:hanging="360"/>
      </w:pPr>
      <w:rPr>
        <w:rFonts w:ascii="Wingdings" w:hAnsi="Wingdings" w:hint="default"/>
      </w:rPr>
    </w:lvl>
  </w:abstractNum>
  <w:abstractNum w:abstractNumId="76" w15:restartNumberingAfterBreak="0">
    <w:nsid w:val="4FBE6868"/>
    <w:multiLevelType w:val="multilevel"/>
    <w:tmpl w:val="8E527110"/>
    <w:styleLink w:val="CaptionBullets2"/>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7" w15:restartNumberingAfterBreak="0">
    <w:nsid w:val="4FFB223A"/>
    <w:multiLevelType w:val="hybridMultilevel"/>
    <w:tmpl w:val="64A690E4"/>
    <w:styleLink w:val="Estilo6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0DD767B"/>
    <w:multiLevelType w:val="hybridMultilevel"/>
    <w:tmpl w:val="C188F06E"/>
    <w:lvl w:ilvl="0" w:tplc="639CD5D8">
      <w:start w:val="1"/>
      <w:numFmt w:val="lowerLetter"/>
      <w:lvlText w:val="%1)"/>
      <w:lvlJc w:val="left"/>
      <w:pPr>
        <w:ind w:left="1644" w:hanging="360"/>
      </w:pPr>
      <w:rPr>
        <w:rFonts w:hint="default"/>
        <w:b w:val="0"/>
      </w:rPr>
    </w:lvl>
    <w:lvl w:ilvl="1" w:tplc="400A0019" w:tentative="1">
      <w:start w:val="1"/>
      <w:numFmt w:val="lowerLetter"/>
      <w:lvlText w:val="%2."/>
      <w:lvlJc w:val="left"/>
      <w:pPr>
        <w:ind w:left="2364" w:hanging="360"/>
      </w:pPr>
    </w:lvl>
    <w:lvl w:ilvl="2" w:tplc="400A001B" w:tentative="1">
      <w:start w:val="1"/>
      <w:numFmt w:val="lowerRoman"/>
      <w:lvlText w:val="%3."/>
      <w:lvlJc w:val="right"/>
      <w:pPr>
        <w:ind w:left="3084" w:hanging="180"/>
      </w:pPr>
    </w:lvl>
    <w:lvl w:ilvl="3" w:tplc="400A000F" w:tentative="1">
      <w:start w:val="1"/>
      <w:numFmt w:val="decimal"/>
      <w:lvlText w:val="%4."/>
      <w:lvlJc w:val="left"/>
      <w:pPr>
        <w:ind w:left="3804" w:hanging="360"/>
      </w:pPr>
    </w:lvl>
    <w:lvl w:ilvl="4" w:tplc="400A0019" w:tentative="1">
      <w:start w:val="1"/>
      <w:numFmt w:val="lowerLetter"/>
      <w:lvlText w:val="%5."/>
      <w:lvlJc w:val="left"/>
      <w:pPr>
        <w:ind w:left="4524" w:hanging="360"/>
      </w:pPr>
    </w:lvl>
    <w:lvl w:ilvl="5" w:tplc="400A001B" w:tentative="1">
      <w:start w:val="1"/>
      <w:numFmt w:val="lowerRoman"/>
      <w:lvlText w:val="%6."/>
      <w:lvlJc w:val="right"/>
      <w:pPr>
        <w:ind w:left="5244" w:hanging="180"/>
      </w:pPr>
    </w:lvl>
    <w:lvl w:ilvl="6" w:tplc="400A000F" w:tentative="1">
      <w:start w:val="1"/>
      <w:numFmt w:val="decimal"/>
      <w:lvlText w:val="%7."/>
      <w:lvlJc w:val="left"/>
      <w:pPr>
        <w:ind w:left="5964" w:hanging="360"/>
      </w:pPr>
    </w:lvl>
    <w:lvl w:ilvl="7" w:tplc="400A0019" w:tentative="1">
      <w:start w:val="1"/>
      <w:numFmt w:val="lowerLetter"/>
      <w:lvlText w:val="%8."/>
      <w:lvlJc w:val="left"/>
      <w:pPr>
        <w:ind w:left="6684" w:hanging="360"/>
      </w:pPr>
    </w:lvl>
    <w:lvl w:ilvl="8" w:tplc="400A001B" w:tentative="1">
      <w:start w:val="1"/>
      <w:numFmt w:val="lowerRoman"/>
      <w:lvlText w:val="%9."/>
      <w:lvlJc w:val="right"/>
      <w:pPr>
        <w:ind w:left="7404" w:hanging="180"/>
      </w:pPr>
    </w:lvl>
  </w:abstractNum>
  <w:abstractNum w:abstractNumId="79" w15:restartNumberingAfterBreak="0">
    <w:nsid w:val="54481798"/>
    <w:multiLevelType w:val="multilevel"/>
    <w:tmpl w:val="40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D11423"/>
    <w:multiLevelType w:val="hybridMultilevel"/>
    <w:tmpl w:val="2D6869EA"/>
    <w:lvl w:ilvl="0" w:tplc="CAC8D114">
      <w:start w:val="1"/>
      <w:numFmt w:val="lowerLetter"/>
      <w:lvlText w:val="%1)"/>
      <w:lvlJc w:val="left"/>
      <w:pPr>
        <w:ind w:left="1920" w:hanging="360"/>
      </w:pPr>
      <w:rPr>
        <w:rFonts w:hint="default"/>
        <w:b/>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81" w15:restartNumberingAfterBreak="0">
    <w:nsid w:val="54F50BFC"/>
    <w:multiLevelType w:val="hybridMultilevel"/>
    <w:tmpl w:val="C54C83F2"/>
    <w:lvl w:ilvl="0" w:tplc="817CEC5C">
      <w:start w:val="1"/>
      <w:numFmt w:val="lowerLetter"/>
      <w:lvlText w:val="%1)"/>
      <w:lvlJc w:val="left"/>
      <w:pPr>
        <w:ind w:left="720" w:hanging="360"/>
      </w:pPr>
      <w:rPr>
        <w:rFonts w:ascii="Century Gothic" w:hAnsi="Century Gothic"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2" w15:restartNumberingAfterBreak="0">
    <w:nsid w:val="55137913"/>
    <w:multiLevelType w:val="hybridMultilevel"/>
    <w:tmpl w:val="2EBC39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55AC5D5C"/>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84" w15:restartNumberingAfterBreak="0">
    <w:nsid w:val="57103E13"/>
    <w:multiLevelType w:val="multilevel"/>
    <w:tmpl w:val="AE30D246"/>
    <w:styleLink w:val="Estilo31"/>
    <w:lvl w:ilvl="0">
      <w:start w:val="1"/>
      <w:numFmt w:val="bullet"/>
      <w:lvlText w:val=""/>
      <w:lvlJc w:val="left"/>
      <w:pPr>
        <w:ind w:left="720" w:hanging="360"/>
      </w:pPr>
      <w:rPr>
        <w:rFonts w:ascii="Symbol" w:hAnsi="Symbol" w:hint="default"/>
      </w:rPr>
    </w:lvl>
    <w:lvl w:ilvl="1">
      <w:start w:val="1"/>
      <w:numFmt w:val="lowerRoman"/>
      <w:lvlText w:val="%2."/>
      <w:lvlJc w:val="left"/>
      <w:pPr>
        <w:ind w:left="1800" w:hanging="72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879757F"/>
    <w:multiLevelType w:val="hybridMultilevel"/>
    <w:tmpl w:val="52A851D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58E47C6B"/>
    <w:multiLevelType w:val="hybridMultilevel"/>
    <w:tmpl w:val="09183FC0"/>
    <w:lvl w:ilvl="0" w:tplc="3C0E32BE">
      <w:start w:val="1"/>
      <w:numFmt w:val="lowerLetter"/>
      <w:lvlText w:val="%1)"/>
      <w:lvlJc w:val="left"/>
      <w:pPr>
        <w:ind w:left="1353" w:hanging="360"/>
      </w:pPr>
      <w:rPr>
        <w:rFonts w:hint="default"/>
        <w:b w:val="0"/>
        <w:color w:val="auto"/>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87" w15:restartNumberingAfterBreak="0">
    <w:nsid w:val="5C6E34A3"/>
    <w:multiLevelType w:val="multilevel"/>
    <w:tmpl w:val="3C74B65C"/>
    <w:lvl w:ilvl="0">
      <w:start w:val="25"/>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8"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9" w15:restartNumberingAfterBreak="0">
    <w:nsid w:val="5F6F72E9"/>
    <w:multiLevelType w:val="hybridMultilevel"/>
    <w:tmpl w:val="4C6AE16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62A9324A"/>
    <w:multiLevelType w:val="singleLevel"/>
    <w:tmpl w:val="1E26FA06"/>
    <w:lvl w:ilvl="0">
      <w:start w:val="1"/>
      <w:numFmt w:val="lowerLetter"/>
      <w:lvlText w:val="%1)"/>
      <w:lvlJc w:val="left"/>
      <w:pPr>
        <w:tabs>
          <w:tab w:val="num" w:pos="1698"/>
        </w:tabs>
        <w:ind w:left="1698" w:hanging="705"/>
      </w:pPr>
      <w:rPr>
        <w:rFonts w:hint="default"/>
      </w:rPr>
    </w:lvl>
  </w:abstractNum>
  <w:abstractNum w:abstractNumId="91" w15:restartNumberingAfterBreak="0">
    <w:nsid w:val="63602714"/>
    <w:multiLevelType w:val="hybridMultilevel"/>
    <w:tmpl w:val="D9C852A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2" w15:restartNumberingAfterBreak="0">
    <w:nsid w:val="658602CA"/>
    <w:multiLevelType w:val="hybridMultilevel"/>
    <w:tmpl w:val="DD3A7F80"/>
    <w:lvl w:ilvl="0" w:tplc="400A0001">
      <w:start w:val="1"/>
      <w:numFmt w:val="bullet"/>
      <w:lvlText w:val=""/>
      <w:lvlJc w:val="left"/>
      <w:pPr>
        <w:ind w:left="786" w:hanging="360"/>
      </w:pPr>
      <w:rPr>
        <w:rFonts w:ascii="Symbol" w:hAnsi="Symbol" w:hint="default"/>
      </w:rPr>
    </w:lvl>
    <w:lvl w:ilvl="1" w:tplc="400A0003">
      <w:start w:val="1"/>
      <w:numFmt w:val="bullet"/>
      <w:lvlText w:val="o"/>
      <w:lvlJc w:val="left"/>
      <w:pPr>
        <w:ind w:left="1506" w:hanging="360"/>
      </w:pPr>
      <w:rPr>
        <w:rFonts w:ascii="Courier New" w:hAnsi="Courier New" w:cs="Courier New" w:hint="default"/>
      </w:rPr>
    </w:lvl>
    <w:lvl w:ilvl="2" w:tplc="400A0005">
      <w:start w:val="1"/>
      <w:numFmt w:val="bullet"/>
      <w:lvlText w:val=""/>
      <w:lvlJc w:val="left"/>
      <w:pPr>
        <w:ind w:left="2226" w:hanging="360"/>
      </w:pPr>
      <w:rPr>
        <w:rFonts w:ascii="Wingdings" w:hAnsi="Wingdings" w:hint="default"/>
      </w:rPr>
    </w:lvl>
    <w:lvl w:ilvl="3" w:tplc="400A0001">
      <w:start w:val="1"/>
      <w:numFmt w:val="bullet"/>
      <w:lvlText w:val=""/>
      <w:lvlJc w:val="left"/>
      <w:pPr>
        <w:ind w:left="2946" w:hanging="360"/>
      </w:pPr>
      <w:rPr>
        <w:rFonts w:ascii="Symbol" w:hAnsi="Symbol" w:hint="default"/>
      </w:rPr>
    </w:lvl>
    <w:lvl w:ilvl="4" w:tplc="400A0003">
      <w:start w:val="1"/>
      <w:numFmt w:val="bullet"/>
      <w:lvlText w:val="o"/>
      <w:lvlJc w:val="left"/>
      <w:pPr>
        <w:ind w:left="3666" w:hanging="360"/>
      </w:pPr>
      <w:rPr>
        <w:rFonts w:ascii="Courier New" w:hAnsi="Courier New" w:cs="Courier New" w:hint="default"/>
      </w:rPr>
    </w:lvl>
    <w:lvl w:ilvl="5" w:tplc="400A0005">
      <w:start w:val="1"/>
      <w:numFmt w:val="bullet"/>
      <w:lvlText w:val=""/>
      <w:lvlJc w:val="left"/>
      <w:pPr>
        <w:ind w:left="4386" w:hanging="360"/>
      </w:pPr>
      <w:rPr>
        <w:rFonts w:ascii="Wingdings" w:hAnsi="Wingdings" w:hint="default"/>
      </w:rPr>
    </w:lvl>
    <w:lvl w:ilvl="6" w:tplc="400A0001">
      <w:start w:val="1"/>
      <w:numFmt w:val="bullet"/>
      <w:lvlText w:val=""/>
      <w:lvlJc w:val="left"/>
      <w:pPr>
        <w:ind w:left="5106" w:hanging="360"/>
      </w:pPr>
      <w:rPr>
        <w:rFonts w:ascii="Symbol" w:hAnsi="Symbol" w:hint="default"/>
      </w:rPr>
    </w:lvl>
    <w:lvl w:ilvl="7" w:tplc="400A0003">
      <w:start w:val="1"/>
      <w:numFmt w:val="bullet"/>
      <w:lvlText w:val="o"/>
      <w:lvlJc w:val="left"/>
      <w:pPr>
        <w:ind w:left="5826" w:hanging="360"/>
      </w:pPr>
      <w:rPr>
        <w:rFonts w:ascii="Courier New" w:hAnsi="Courier New" w:cs="Courier New" w:hint="default"/>
      </w:rPr>
    </w:lvl>
    <w:lvl w:ilvl="8" w:tplc="400A0005">
      <w:start w:val="1"/>
      <w:numFmt w:val="bullet"/>
      <w:lvlText w:val=""/>
      <w:lvlJc w:val="left"/>
      <w:pPr>
        <w:ind w:left="6546" w:hanging="360"/>
      </w:pPr>
      <w:rPr>
        <w:rFonts w:ascii="Wingdings" w:hAnsi="Wingdings" w:hint="default"/>
      </w:rPr>
    </w:lvl>
  </w:abstractNum>
  <w:abstractNum w:abstractNumId="93" w15:restartNumberingAfterBreak="0">
    <w:nsid w:val="65CE5793"/>
    <w:multiLevelType w:val="hybridMultilevel"/>
    <w:tmpl w:val="D56050BE"/>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4" w15:restartNumberingAfterBreak="0">
    <w:nsid w:val="67765F53"/>
    <w:multiLevelType w:val="hybridMultilevel"/>
    <w:tmpl w:val="87D80DAA"/>
    <w:lvl w:ilvl="0" w:tplc="FFFFFFFF">
      <w:start w:val="1"/>
      <w:numFmt w:val="bullet"/>
      <w:lvlText w:val=""/>
      <w:lvlJc w:val="left"/>
      <w:pPr>
        <w:ind w:left="754" w:hanging="360"/>
      </w:pPr>
      <w:rPr>
        <w:rFonts w:ascii="Symbol" w:hAnsi="Symbol" w:hint="default"/>
      </w:rPr>
    </w:lvl>
    <w:lvl w:ilvl="1" w:tplc="FFFFFFFF">
      <w:start w:val="1"/>
      <w:numFmt w:val="bullet"/>
      <w:lvlText w:val="o"/>
      <w:lvlJc w:val="left"/>
      <w:pPr>
        <w:ind w:left="1474" w:hanging="360"/>
      </w:pPr>
      <w:rPr>
        <w:rFonts w:ascii="Courier New" w:hAnsi="Courier New" w:cs="Courier New" w:hint="default"/>
      </w:rPr>
    </w:lvl>
    <w:lvl w:ilvl="2" w:tplc="400A0001">
      <w:start w:val="1"/>
      <w:numFmt w:val="bullet"/>
      <w:lvlText w:val=""/>
      <w:lvlJc w:val="left"/>
      <w:pPr>
        <w:ind w:left="2194" w:hanging="360"/>
      </w:pPr>
      <w:rPr>
        <w:rFonts w:ascii="Symbol" w:hAnsi="Symbol"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95"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96" w15:restartNumberingAfterBreak="0">
    <w:nsid w:val="6B25395D"/>
    <w:multiLevelType w:val="hybridMultilevel"/>
    <w:tmpl w:val="A2D2F812"/>
    <w:styleLink w:val="Estilo2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6F067C06"/>
    <w:multiLevelType w:val="singleLevel"/>
    <w:tmpl w:val="0C0A0015"/>
    <w:lvl w:ilvl="0">
      <w:start w:val="9"/>
      <w:numFmt w:val="upperLetter"/>
      <w:lvlText w:val="%1."/>
      <w:lvlJc w:val="left"/>
      <w:pPr>
        <w:tabs>
          <w:tab w:val="num" w:pos="360"/>
        </w:tabs>
        <w:ind w:left="360" w:hanging="360"/>
      </w:pPr>
      <w:rPr>
        <w:rFonts w:hint="default"/>
      </w:rPr>
    </w:lvl>
  </w:abstractNum>
  <w:abstractNum w:abstractNumId="98" w15:restartNumberingAfterBreak="0">
    <w:nsid w:val="6F695187"/>
    <w:multiLevelType w:val="multilevel"/>
    <w:tmpl w:val="400A001F"/>
    <w:styleLink w:val="Estilo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1201E03"/>
    <w:multiLevelType w:val="multilevel"/>
    <w:tmpl w:val="FF16A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5E1AD5"/>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101" w15:restartNumberingAfterBreak="0">
    <w:nsid w:val="75132E33"/>
    <w:multiLevelType w:val="singleLevel"/>
    <w:tmpl w:val="9AC4C9E6"/>
    <w:lvl w:ilvl="0">
      <w:start w:val="1"/>
      <w:numFmt w:val="lowerLetter"/>
      <w:lvlText w:val="%1)"/>
      <w:lvlJc w:val="left"/>
      <w:pPr>
        <w:ind w:left="1854" w:hanging="360"/>
      </w:pPr>
      <w:rPr>
        <w:rFonts w:hint="default"/>
        <w:color w:val="auto"/>
      </w:rPr>
    </w:lvl>
  </w:abstractNum>
  <w:abstractNum w:abstractNumId="102" w15:restartNumberingAfterBreak="0">
    <w:nsid w:val="756C72E0"/>
    <w:multiLevelType w:val="hybridMultilevel"/>
    <w:tmpl w:val="9AEE2CA6"/>
    <w:lvl w:ilvl="0" w:tplc="FFFFFFFF">
      <w:start w:val="1"/>
      <w:numFmt w:val="bullet"/>
      <w:pStyle w:val="-Normal"/>
      <w:lvlText w:val="-"/>
      <w:lvlJc w:val="left"/>
      <w:pPr>
        <w:tabs>
          <w:tab w:val="num" w:pos="1701"/>
        </w:tabs>
        <w:ind w:left="1701" w:hanging="850"/>
      </w:pPr>
      <w:rPr>
        <w:rFonts w:hAnsi="Arial"/>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15:restartNumberingAfterBreak="0">
    <w:nsid w:val="771537BE"/>
    <w:multiLevelType w:val="hybridMultilevel"/>
    <w:tmpl w:val="7436C9C4"/>
    <w:lvl w:ilvl="0" w:tplc="400A000F">
      <w:start w:val="1"/>
      <w:numFmt w:val="decimal"/>
      <w:lvlText w:val="%1."/>
      <w:lvlJc w:val="left"/>
      <w:pPr>
        <w:ind w:left="1065" w:hanging="705"/>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7E2634F"/>
    <w:multiLevelType w:val="hybridMultilevel"/>
    <w:tmpl w:val="1684035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5" w15:restartNumberingAfterBreak="0">
    <w:nsid w:val="780D5DC4"/>
    <w:multiLevelType w:val="hybridMultilevel"/>
    <w:tmpl w:val="417243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15:restartNumberingAfterBreak="0">
    <w:nsid w:val="78AD521A"/>
    <w:multiLevelType w:val="singleLevel"/>
    <w:tmpl w:val="0C0A0015"/>
    <w:lvl w:ilvl="0">
      <w:start w:val="9"/>
      <w:numFmt w:val="upperLetter"/>
      <w:lvlText w:val="%1."/>
      <w:lvlJc w:val="left"/>
      <w:pPr>
        <w:tabs>
          <w:tab w:val="num" w:pos="360"/>
        </w:tabs>
        <w:ind w:left="360" w:hanging="360"/>
      </w:pPr>
      <w:rPr>
        <w:rFonts w:hint="default"/>
      </w:rPr>
    </w:lvl>
  </w:abstractNum>
  <w:abstractNum w:abstractNumId="107" w15:restartNumberingAfterBreak="0">
    <w:nsid w:val="78DA06A1"/>
    <w:multiLevelType w:val="multilevel"/>
    <w:tmpl w:val="6AA83A7E"/>
    <w:lvl w:ilvl="0">
      <w:start w:val="1"/>
      <w:numFmt w:val="decimal"/>
      <w:lvlText w:val="%1."/>
      <w:lvlJc w:val="left"/>
      <w:pPr>
        <w:ind w:left="426" w:hanging="360"/>
      </w:pPr>
      <w:rPr>
        <w:rFonts w:hint="default"/>
      </w:rPr>
    </w:lvl>
    <w:lvl w:ilvl="1">
      <w:start w:val="1"/>
      <w:numFmt w:val="decimal"/>
      <w:isLgl/>
      <w:lvlText w:val="%1.%2."/>
      <w:lvlJc w:val="left"/>
      <w:pPr>
        <w:ind w:left="786" w:hanging="720"/>
      </w:pPr>
      <w:rPr>
        <w:rFonts w:hint="default"/>
        <w:i w:val="0"/>
      </w:rPr>
    </w:lvl>
    <w:lvl w:ilvl="2">
      <w:start w:val="1"/>
      <w:numFmt w:val="decimal"/>
      <w:isLgl/>
      <w:lvlText w:val="%1.%2.%3."/>
      <w:lvlJc w:val="left"/>
      <w:pPr>
        <w:ind w:left="786" w:hanging="720"/>
      </w:pPr>
      <w:rPr>
        <w:rFonts w:hint="default"/>
        <w:i w:val="0"/>
      </w:rPr>
    </w:lvl>
    <w:lvl w:ilvl="3">
      <w:start w:val="1"/>
      <w:numFmt w:val="decimal"/>
      <w:isLgl/>
      <w:lvlText w:val="%1.%2.%3.%4."/>
      <w:lvlJc w:val="left"/>
      <w:pPr>
        <w:ind w:left="1146" w:hanging="1080"/>
      </w:pPr>
      <w:rPr>
        <w:rFonts w:hint="default"/>
        <w:i w:val="0"/>
      </w:rPr>
    </w:lvl>
    <w:lvl w:ilvl="4">
      <w:start w:val="1"/>
      <w:numFmt w:val="decimal"/>
      <w:isLgl/>
      <w:lvlText w:val="%1.%2.%3.%4.%5."/>
      <w:lvlJc w:val="left"/>
      <w:pPr>
        <w:ind w:left="1146" w:hanging="1080"/>
      </w:pPr>
      <w:rPr>
        <w:rFonts w:hint="default"/>
        <w:i w:val="0"/>
      </w:rPr>
    </w:lvl>
    <w:lvl w:ilvl="5">
      <w:start w:val="1"/>
      <w:numFmt w:val="decimal"/>
      <w:isLgl/>
      <w:lvlText w:val="%1.%2.%3.%4.%5.%6."/>
      <w:lvlJc w:val="left"/>
      <w:pPr>
        <w:ind w:left="1506" w:hanging="1440"/>
      </w:pPr>
      <w:rPr>
        <w:rFonts w:hint="default"/>
        <w:i w:val="0"/>
      </w:rPr>
    </w:lvl>
    <w:lvl w:ilvl="6">
      <w:start w:val="1"/>
      <w:numFmt w:val="decimal"/>
      <w:isLgl/>
      <w:lvlText w:val="%1.%2.%3.%4.%5.%6.%7."/>
      <w:lvlJc w:val="left"/>
      <w:pPr>
        <w:ind w:left="1866" w:hanging="1800"/>
      </w:pPr>
      <w:rPr>
        <w:rFonts w:hint="default"/>
        <w:i w:val="0"/>
      </w:rPr>
    </w:lvl>
    <w:lvl w:ilvl="7">
      <w:start w:val="1"/>
      <w:numFmt w:val="decimal"/>
      <w:isLgl/>
      <w:lvlText w:val="%1.%2.%3.%4.%5.%6.%7.%8."/>
      <w:lvlJc w:val="left"/>
      <w:pPr>
        <w:ind w:left="1866" w:hanging="1800"/>
      </w:pPr>
      <w:rPr>
        <w:rFonts w:hint="default"/>
        <w:i w:val="0"/>
      </w:rPr>
    </w:lvl>
    <w:lvl w:ilvl="8">
      <w:start w:val="1"/>
      <w:numFmt w:val="decimal"/>
      <w:isLgl/>
      <w:lvlText w:val="%1.%2.%3.%4.%5.%6.%7.%8.%9."/>
      <w:lvlJc w:val="left"/>
      <w:pPr>
        <w:ind w:left="2226" w:hanging="2160"/>
      </w:pPr>
      <w:rPr>
        <w:rFonts w:hint="default"/>
        <w:i w:val="0"/>
      </w:rPr>
    </w:lvl>
  </w:abstractNum>
  <w:abstractNum w:abstractNumId="108" w15:restartNumberingAfterBreak="0">
    <w:nsid w:val="7A0F6B89"/>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9" w15:restartNumberingAfterBreak="0">
    <w:nsid w:val="7B7E50E0"/>
    <w:multiLevelType w:val="hybridMultilevel"/>
    <w:tmpl w:val="CD64124C"/>
    <w:lvl w:ilvl="0" w:tplc="35AC52F2">
      <w:start w:val="1"/>
      <w:numFmt w:val="lowerLetter"/>
      <w:lvlText w:val="%1)"/>
      <w:lvlJc w:val="left"/>
      <w:pPr>
        <w:tabs>
          <w:tab w:val="num" w:pos="644"/>
        </w:tabs>
        <w:ind w:left="644" w:hanging="360"/>
      </w:pPr>
      <w:rPr>
        <w:rFonts w:hint="default"/>
        <w:b w:val="0"/>
        <w:strike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0" w15:restartNumberingAfterBreak="0">
    <w:nsid w:val="7C3F4829"/>
    <w:multiLevelType w:val="hybridMultilevel"/>
    <w:tmpl w:val="121AA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7D1B5607"/>
    <w:multiLevelType w:val="multilevel"/>
    <w:tmpl w:val="24F05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7FF70995"/>
    <w:multiLevelType w:val="hybridMultilevel"/>
    <w:tmpl w:val="DA98950C"/>
    <w:lvl w:ilvl="0" w:tplc="D9A07876">
      <w:start w:val="1"/>
      <w:numFmt w:val="lowerLetter"/>
      <w:lvlText w:val="%1)"/>
      <w:lvlJc w:val="left"/>
      <w:pPr>
        <w:ind w:left="1980" w:hanging="42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num w:numId="1">
    <w:abstractNumId w:val="28"/>
  </w:num>
  <w:num w:numId="2">
    <w:abstractNumId w:val="37"/>
  </w:num>
  <w:num w:numId="3">
    <w:abstractNumId w:val="71"/>
  </w:num>
  <w:num w:numId="4">
    <w:abstractNumId w:val="76"/>
  </w:num>
  <w:num w:numId="5">
    <w:abstractNumId w:val="1"/>
  </w:num>
  <w:num w:numId="6">
    <w:abstractNumId w:val="113"/>
  </w:num>
  <w:num w:numId="7">
    <w:abstractNumId w:val="35"/>
  </w:num>
  <w:num w:numId="8">
    <w:abstractNumId w:val="14"/>
  </w:num>
  <w:num w:numId="9">
    <w:abstractNumId w:val="112"/>
  </w:num>
  <w:num w:numId="10">
    <w:abstractNumId w:val="39"/>
  </w:num>
  <w:num w:numId="11">
    <w:abstractNumId w:val="100"/>
  </w:num>
  <w:num w:numId="12">
    <w:abstractNumId w:val="83"/>
  </w:num>
  <w:num w:numId="13">
    <w:abstractNumId w:val="33"/>
  </w:num>
  <w:num w:numId="14">
    <w:abstractNumId w:val="74"/>
  </w:num>
  <w:num w:numId="15">
    <w:abstractNumId w:val="59"/>
  </w:num>
  <w:num w:numId="16">
    <w:abstractNumId w:val="18"/>
  </w:num>
  <w:num w:numId="17">
    <w:abstractNumId w:val="11"/>
  </w:num>
  <w:num w:numId="18">
    <w:abstractNumId w:val="101"/>
  </w:num>
  <w:num w:numId="19">
    <w:abstractNumId w:val="97"/>
  </w:num>
  <w:num w:numId="20">
    <w:abstractNumId w:val="67"/>
  </w:num>
  <w:num w:numId="21">
    <w:abstractNumId w:val="5"/>
  </w:num>
  <w:num w:numId="22">
    <w:abstractNumId w:val="55"/>
  </w:num>
  <w:num w:numId="23">
    <w:abstractNumId w:val="6"/>
  </w:num>
  <w:num w:numId="24">
    <w:abstractNumId w:val="47"/>
  </w:num>
  <w:num w:numId="25">
    <w:abstractNumId w:val="66"/>
  </w:num>
  <w:num w:numId="26">
    <w:abstractNumId w:val="9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95"/>
  </w:num>
  <w:num w:numId="30">
    <w:abstractNumId w:val="106"/>
  </w:num>
  <w:num w:numId="31">
    <w:abstractNumId w:val="42"/>
  </w:num>
  <w:num w:numId="32">
    <w:abstractNumId w:val="54"/>
  </w:num>
  <w:num w:numId="33">
    <w:abstractNumId w:val="87"/>
  </w:num>
  <w:num w:numId="34">
    <w:abstractNumId w:val="61"/>
  </w:num>
  <w:num w:numId="35">
    <w:abstractNumId w:val="25"/>
  </w:num>
  <w:num w:numId="36">
    <w:abstractNumId w:val="41"/>
  </w:num>
  <w:num w:numId="37">
    <w:abstractNumId w:val="20"/>
  </w:num>
  <w:num w:numId="38">
    <w:abstractNumId w:val="23"/>
  </w:num>
  <w:num w:numId="39">
    <w:abstractNumId w:val="72"/>
  </w:num>
  <w:num w:numId="40">
    <w:abstractNumId w:val="51"/>
  </w:num>
  <w:num w:numId="41">
    <w:abstractNumId w:val="49"/>
  </w:num>
  <w:num w:numId="42">
    <w:abstractNumId w:val="26"/>
  </w:num>
  <w:num w:numId="43">
    <w:abstractNumId w:val="12"/>
  </w:num>
  <w:num w:numId="44">
    <w:abstractNumId w:val="86"/>
  </w:num>
  <w:num w:numId="45">
    <w:abstractNumId w:val="78"/>
  </w:num>
  <w:num w:numId="46">
    <w:abstractNumId w:val="93"/>
  </w:num>
  <w:num w:numId="47">
    <w:abstractNumId w:val="75"/>
  </w:num>
  <w:num w:numId="48">
    <w:abstractNumId w:val="80"/>
  </w:num>
  <w:num w:numId="49">
    <w:abstractNumId w:val="8"/>
  </w:num>
  <w:num w:numId="50">
    <w:abstractNumId w:val="15"/>
  </w:num>
  <w:num w:numId="51">
    <w:abstractNumId w:val="10"/>
  </w:num>
  <w:num w:numId="52">
    <w:abstractNumId w:val="3"/>
  </w:num>
  <w:num w:numId="53">
    <w:abstractNumId w:val="109"/>
  </w:num>
  <w:num w:numId="54">
    <w:abstractNumId w:val="108"/>
  </w:num>
  <w:num w:numId="55">
    <w:abstractNumId w:val="44"/>
  </w:num>
  <w:num w:numId="56">
    <w:abstractNumId w:val="69"/>
  </w:num>
  <w:num w:numId="57">
    <w:abstractNumId w:val="0"/>
  </w:num>
  <w:num w:numId="58">
    <w:abstractNumId w:val="32"/>
  </w:num>
  <w:num w:numId="59">
    <w:abstractNumId w:val="7"/>
  </w:num>
  <w:num w:numId="60">
    <w:abstractNumId w:val="16"/>
  </w:num>
  <w:num w:numId="61">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num>
  <w:num w:numId="63">
    <w:abstractNumId w:val="30"/>
  </w:num>
  <w:num w:numId="64">
    <w:abstractNumId w:val="52"/>
    <w:lvlOverride w:ilvl="0"/>
    <w:lvlOverride w:ilvl="1">
      <w:startOverride w:val="1"/>
    </w:lvlOverride>
    <w:lvlOverride w:ilvl="2"/>
    <w:lvlOverride w:ilvl="3"/>
    <w:lvlOverride w:ilvl="4"/>
    <w:lvlOverride w:ilvl="5"/>
    <w:lvlOverride w:ilvl="6"/>
    <w:lvlOverride w:ilvl="7"/>
    <w:lvlOverride w:ilvl="8"/>
  </w:num>
  <w:num w:numId="65">
    <w:abstractNumId w:val="99"/>
    <w:lvlOverride w:ilvl="0"/>
    <w:lvlOverride w:ilvl="1">
      <w:startOverride w:val="1"/>
    </w:lvlOverride>
    <w:lvlOverride w:ilvl="2"/>
    <w:lvlOverride w:ilvl="3"/>
    <w:lvlOverride w:ilvl="4"/>
    <w:lvlOverride w:ilvl="5"/>
    <w:lvlOverride w:ilvl="6"/>
    <w:lvlOverride w:ilvl="7"/>
    <w:lvlOverride w:ilvl="8"/>
  </w:num>
  <w:num w:numId="66">
    <w:abstractNumId w:val="64"/>
    <w:lvlOverride w:ilvl="0"/>
    <w:lvlOverride w:ilvl="1">
      <w:startOverride w:val="1"/>
    </w:lvlOverride>
    <w:lvlOverride w:ilvl="2">
      <w:startOverride w:val="1"/>
    </w:lvlOverride>
    <w:lvlOverride w:ilvl="3"/>
    <w:lvlOverride w:ilvl="4"/>
    <w:lvlOverride w:ilvl="5"/>
    <w:lvlOverride w:ilvl="6"/>
    <w:lvlOverride w:ilvl="7"/>
    <w:lvlOverride w:ilvl="8"/>
  </w:num>
  <w:num w:numId="67">
    <w:abstractNumId w:val="103"/>
    <w:lvlOverride w:ilvl="0">
      <w:startOverride w:val="1"/>
    </w:lvlOverride>
    <w:lvlOverride w:ilvl="1"/>
    <w:lvlOverride w:ilvl="2"/>
    <w:lvlOverride w:ilvl="3"/>
    <w:lvlOverride w:ilvl="4"/>
    <w:lvlOverride w:ilvl="5"/>
    <w:lvlOverride w:ilvl="6"/>
    <w:lvlOverride w:ilvl="7"/>
    <w:lvlOverride w:ilvl="8"/>
  </w:num>
  <w:num w:numId="68">
    <w:abstractNumId w:val="68"/>
  </w:num>
  <w:num w:numId="69">
    <w:abstractNumId w:val="21"/>
  </w:num>
  <w:num w:numId="70">
    <w:abstractNumId w:val="94"/>
  </w:num>
  <w:num w:numId="71">
    <w:abstractNumId w:val="58"/>
  </w:num>
  <w:num w:numId="72">
    <w:abstractNumId w:val="65"/>
  </w:num>
  <w:num w:numId="73">
    <w:abstractNumId w:val="96"/>
  </w:num>
  <w:num w:numId="74">
    <w:abstractNumId w:val="84"/>
  </w:num>
  <w:num w:numId="75">
    <w:abstractNumId w:val="40"/>
  </w:num>
  <w:num w:numId="76">
    <w:abstractNumId w:val="38"/>
  </w:num>
  <w:num w:numId="77">
    <w:abstractNumId w:val="77"/>
  </w:num>
  <w:num w:numId="78">
    <w:abstractNumId w:val="63"/>
  </w:num>
  <w:num w:numId="79">
    <w:abstractNumId w:val="85"/>
  </w:num>
  <w:num w:numId="80">
    <w:abstractNumId w:val="79"/>
  </w:num>
  <w:num w:numId="81">
    <w:abstractNumId w:val="98"/>
  </w:num>
  <w:num w:numId="82">
    <w:abstractNumId w:val="43"/>
  </w:num>
  <w:num w:numId="83">
    <w:abstractNumId w:val="60"/>
  </w:num>
  <w:num w:numId="84">
    <w:abstractNumId w:val="73"/>
  </w:num>
  <w:num w:numId="85">
    <w:abstractNumId w:val="24"/>
  </w:num>
  <w:num w:numId="8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1"/>
    <w:lvlOverride w:ilvl="0"/>
    <w:lvlOverride w:ilvl="1">
      <w:startOverride w:val="1"/>
    </w:lvlOverride>
    <w:lvlOverride w:ilvl="2"/>
    <w:lvlOverride w:ilvl="3"/>
    <w:lvlOverride w:ilvl="4"/>
    <w:lvlOverride w:ilvl="5"/>
    <w:lvlOverride w:ilvl="6"/>
    <w:lvlOverride w:ilvl="7"/>
    <w:lvlOverride w:ilvl="8"/>
  </w:num>
  <w:num w:numId="88">
    <w:abstractNumId w:val="110"/>
  </w:num>
  <w:num w:numId="89">
    <w:abstractNumId w:val="17"/>
  </w:num>
  <w:num w:numId="90">
    <w:abstractNumId w:val="104"/>
  </w:num>
  <w:num w:numId="91">
    <w:abstractNumId w:val="57"/>
  </w:num>
  <w:num w:numId="92">
    <w:abstractNumId w:val="91"/>
  </w:num>
  <w:num w:numId="93">
    <w:abstractNumId w:val="46"/>
  </w:num>
  <w:num w:numId="94">
    <w:abstractNumId w:val="56"/>
  </w:num>
  <w:num w:numId="95">
    <w:abstractNumId w:val="107"/>
  </w:num>
  <w:num w:numId="96">
    <w:abstractNumId w:val="50"/>
  </w:num>
  <w:num w:numId="97">
    <w:abstractNumId w:val="82"/>
  </w:num>
  <w:num w:numId="98">
    <w:abstractNumId w:val="70"/>
  </w:num>
  <w:num w:numId="99">
    <w:abstractNumId w:val="19"/>
  </w:num>
  <w:num w:numId="100">
    <w:abstractNumId w:val="2"/>
  </w:num>
  <w:num w:numId="101">
    <w:abstractNumId w:val="92"/>
  </w:num>
  <w:num w:numId="102">
    <w:abstractNumId w:val="36"/>
  </w:num>
  <w:num w:numId="103">
    <w:abstractNumId w:val="105"/>
  </w:num>
  <w:num w:numId="104">
    <w:abstractNumId w:val="45"/>
  </w:num>
  <w:num w:numId="105">
    <w:abstractNumId w:val="81"/>
  </w:num>
  <w:num w:numId="106">
    <w:abstractNumId w:val="89"/>
  </w:num>
  <w:num w:numId="107">
    <w:abstractNumId w:val="29"/>
  </w:num>
  <w:num w:numId="108">
    <w:abstractNumId w:val="34"/>
  </w:num>
  <w:num w:numId="109">
    <w:abstractNumId w:val="27"/>
  </w:num>
  <w:num w:numId="110">
    <w:abstractNumId w:val="48"/>
  </w:num>
  <w:num w:numId="111">
    <w:abstractNumId w:val="31"/>
  </w:num>
  <w:num w:numId="112">
    <w:abstractNumId w:val="53"/>
  </w:num>
  <w:num w:numId="113">
    <w:abstractNumId w:val="62"/>
  </w:num>
  <w:num w:numId="114">
    <w:abstractNumId w:val="1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1D5"/>
    <w:rsid w:val="0000233F"/>
    <w:rsid w:val="000024B7"/>
    <w:rsid w:val="0000278C"/>
    <w:rsid w:val="000027B5"/>
    <w:rsid w:val="00002812"/>
    <w:rsid w:val="00002AB7"/>
    <w:rsid w:val="00002C61"/>
    <w:rsid w:val="000035E6"/>
    <w:rsid w:val="000038D7"/>
    <w:rsid w:val="000039FC"/>
    <w:rsid w:val="00004A4F"/>
    <w:rsid w:val="00005073"/>
    <w:rsid w:val="0000526E"/>
    <w:rsid w:val="00005F7B"/>
    <w:rsid w:val="00006133"/>
    <w:rsid w:val="000061E7"/>
    <w:rsid w:val="00006880"/>
    <w:rsid w:val="00006B09"/>
    <w:rsid w:val="00006B29"/>
    <w:rsid w:val="000070B1"/>
    <w:rsid w:val="000074CE"/>
    <w:rsid w:val="00007D31"/>
    <w:rsid w:val="00011C62"/>
    <w:rsid w:val="00011CCB"/>
    <w:rsid w:val="0001237F"/>
    <w:rsid w:val="00012AA2"/>
    <w:rsid w:val="000139E2"/>
    <w:rsid w:val="00013EB9"/>
    <w:rsid w:val="0001453D"/>
    <w:rsid w:val="0001481F"/>
    <w:rsid w:val="0001509C"/>
    <w:rsid w:val="000157D0"/>
    <w:rsid w:val="000157E2"/>
    <w:rsid w:val="00015CF4"/>
    <w:rsid w:val="00015F08"/>
    <w:rsid w:val="00016CC3"/>
    <w:rsid w:val="00017B13"/>
    <w:rsid w:val="00017D22"/>
    <w:rsid w:val="00020139"/>
    <w:rsid w:val="00021329"/>
    <w:rsid w:val="0002188B"/>
    <w:rsid w:val="000223F5"/>
    <w:rsid w:val="00024202"/>
    <w:rsid w:val="000253A0"/>
    <w:rsid w:val="00025618"/>
    <w:rsid w:val="00025818"/>
    <w:rsid w:val="00025B56"/>
    <w:rsid w:val="00025F6B"/>
    <w:rsid w:val="0002605D"/>
    <w:rsid w:val="00027DD9"/>
    <w:rsid w:val="00031702"/>
    <w:rsid w:val="000321AC"/>
    <w:rsid w:val="00032555"/>
    <w:rsid w:val="00034344"/>
    <w:rsid w:val="000354A8"/>
    <w:rsid w:val="0003633A"/>
    <w:rsid w:val="0003656F"/>
    <w:rsid w:val="00036656"/>
    <w:rsid w:val="00037941"/>
    <w:rsid w:val="000401D6"/>
    <w:rsid w:val="00042C03"/>
    <w:rsid w:val="0004434D"/>
    <w:rsid w:val="0004464B"/>
    <w:rsid w:val="0004491A"/>
    <w:rsid w:val="00044D78"/>
    <w:rsid w:val="00044F12"/>
    <w:rsid w:val="00045098"/>
    <w:rsid w:val="00045F96"/>
    <w:rsid w:val="000475FA"/>
    <w:rsid w:val="00050C77"/>
    <w:rsid w:val="00050EE5"/>
    <w:rsid w:val="0005215E"/>
    <w:rsid w:val="000523C2"/>
    <w:rsid w:val="00052B46"/>
    <w:rsid w:val="00052C29"/>
    <w:rsid w:val="000533C6"/>
    <w:rsid w:val="000540F6"/>
    <w:rsid w:val="0005485E"/>
    <w:rsid w:val="00054986"/>
    <w:rsid w:val="0005541C"/>
    <w:rsid w:val="00055D9D"/>
    <w:rsid w:val="00056859"/>
    <w:rsid w:val="00056DF2"/>
    <w:rsid w:val="000578DF"/>
    <w:rsid w:val="00057A61"/>
    <w:rsid w:val="00057C1D"/>
    <w:rsid w:val="00060063"/>
    <w:rsid w:val="00060CE8"/>
    <w:rsid w:val="00060E96"/>
    <w:rsid w:val="00061AC2"/>
    <w:rsid w:val="0006223C"/>
    <w:rsid w:val="0006235A"/>
    <w:rsid w:val="00062477"/>
    <w:rsid w:val="00062525"/>
    <w:rsid w:val="000627DE"/>
    <w:rsid w:val="00062A94"/>
    <w:rsid w:val="00062B6B"/>
    <w:rsid w:val="00063657"/>
    <w:rsid w:val="00063702"/>
    <w:rsid w:val="00063B65"/>
    <w:rsid w:val="00063C61"/>
    <w:rsid w:val="00064DCF"/>
    <w:rsid w:val="000652D4"/>
    <w:rsid w:val="00066656"/>
    <w:rsid w:val="0006700D"/>
    <w:rsid w:val="000674E6"/>
    <w:rsid w:val="00067A04"/>
    <w:rsid w:val="00070181"/>
    <w:rsid w:val="000718BA"/>
    <w:rsid w:val="00072EBD"/>
    <w:rsid w:val="00074974"/>
    <w:rsid w:val="0007499A"/>
    <w:rsid w:val="0007565C"/>
    <w:rsid w:val="00076287"/>
    <w:rsid w:val="00076C3D"/>
    <w:rsid w:val="00076F97"/>
    <w:rsid w:val="00076FD7"/>
    <w:rsid w:val="00077560"/>
    <w:rsid w:val="00077BB5"/>
    <w:rsid w:val="00080D8B"/>
    <w:rsid w:val="00081709"/>
    <w:rsid w:val="00082F69"/>
    <w:rsid w:val="00083825"/>
    <w:rsid w:val="00083A7C"/>
    <w:rsid w:val="00084B30"/>
    <w:rsid w:val="00084D54"/>
    <w:rsid w:val="000867A1"/>
    <w:rsid w:val="0009050B"/>
    <w:rsid w:val="00091054"/>
    <w:rsid w:val="00091EFC"/>
    <w:rsid w:val="00092045"/>
    <w:rsid w:val="00092FB2"/>
    <w:rsid w:val="00093409"/>
    <w:rsid w:val="00093C71"/>
    <w:rsid w:val="00093F94"/>
    <w:rsid w:val="00094294"/>
    <w:rsid w:val="00094448"/>
    <w:rsid w:val="00094A4B"/>
    <w:rsid w:val="00094BC7"/>
    <w:rsid w:val="00094EDA"/>
    <w:rsid w:val="00096C3E"/>
    <w:rsid w:val="00097273"/>
    <w:rsid w:val="00097501"/>
    <w:rsid w:val="000977A1"/>
    <w:rsid w:val="000A0291"/>
    <w:rsid w:val="000A05BE"/>
    <w:rsid w:val="000A0851"/>
    <w:rsid w:val="000A14C6"/>
    <w:rsid w:val="000A1813"/>
    <w:rsid w:val="000A1AAE"/>
    <w:rsid w:val="000A1DD1"/>
    <w:rsid w:val="000A214B"/>
    <w:rsid w:val="000A2587"/>
    <w:rsid w:val="000A3007"/>
    <w:rsid w:val="000A35A3"/>
    <w:rsid w:val="000A3D03"/>
    <w:rsid w:val="000A3E3C"/>
    <w:rsid w:val="000A4042"/>
    <w:rsid w:val="000A7287"/>
    <w:rsid w:val="000A761F"/>
    <w:rsid w:val="000A7F4F"/>
    <w:rsid w:val="000B08B9"/>
    <w:rsid w:val="000B1F90"/>
    <w:rsid w:val="000B279B"/>
    <w:rsid w:val="000B36CD"/>
    <w:rsid w:val="000B4248"/>
    <w:rsid w:val="000B53F5"/>
    <w:rsid w:val="000B62CF"/>
    <w:rsid w:val="000B63BA"/>
    <w:rsid w:val="000B63E8"/>
    <w:rsid w:val="000B6AB8"/>
    <w:rsid w:val="000B7423"/>
    <w:rsid w:val="000C00F3"/>
    <w:rsid w:val="000C073B"/>
    <w:rsid w:val="000C08EB"/>
    <w:rsid w:val="000C1935"/>
    <w:rsid w:val="000C1F7B"/>
    <w:rsid w:val="000C1FB6"/>
    <w:rsid w:val="000C2596"/>
    <w:rsid w:val="000C25CB"/>
    <w:rsid w:val="000C331D"/>
    <w:rsid w:val="000C39D0"/>
    <w:rsid w:val="000C4104"/>
    <w:rsid w:val="000C4F76"/>
    <w:rsid w:val="000C51F6"/>
    <w:rsid w:val="000C5ED6"/>
    <w:rsid w:val="000C74F7"/>
    <w:rsid w:val="000C77FB"/>
    <w:rsid w:val="000C79E1"/>
    <w:rsid w:val="000D0AD6"/>
    <w:rsid w:val="000D266E"/>
    <w:rsid w:val="000D3246"/>
    <w:rsid w:val="000D4937"/>
    <w:rsid w:val="000D50BC"/>
    <w:rsid w:val="000D5E89"/>
    <w:rsid w:val="000D66C5"/>
    <w:rsid w:val="000D6815"/>
    <w:rsid w:val="000D6C5F"/>
    <w:rsid w:val="000D6D8A"/>
    <w:rsid w:val="000D72B4"/>
    <w:rsid w:val="000D75BC"/>
    <w:rsid w:val="000E1342"/>
    <w:rsid w:val="000E280D"/>
    <w:rsid w:val="000E2BA7"/>
    <w:rsid w:val="000E2E29"/>
    <w:rsid w:val="000E30AC"/>
    <w:rsid w:val="000E3629"/>
    <w:rsid w:val="000E3D9A"/>
    <w:rsid w:val="000E467B"/>
    <w:rsid w:val="000E48CC"/>
    <w:rsid w:val="000E4E42"/>
    <w:rsid w:val="000E61F6"/>
    <w:rsid w:val="000E63DA"/>
    <w:rsid w:val="000E730F"/>
    <w:rsid w:val="000F29BD"/>
    <w:rsid w:val="000F2D29"/>
    <w:rsid w:val="000F3B48"/>
    <w:rsid w:val="000F3DA7"/>
    <w:rsid w:val="000F4709"/>
    <w:rsid w:val="000F5330"/>
    <w:rsid w:val="000F544E"/>
    <w:rsid w:val="000F593A"/>
    <w:rsid w:val="000F5C95"/>
    <w:rsid w:val="000F7069"/>
    <w:rsid w:val="00100225"/>
    <w:rsid w:val="0010035C"/>
    <w:rsid w:val="00102E9B"/>
    <w:rsid w:val="00103160"/>
    <w:rsid w:val="00103A49"/>
    <w:rsid w:val="00103D21"/>
    <w:rsid w:val="00104662"/>
    <w:rsid w:val="001046BB"/>
    <w:rsid w:val="00104A1E"/>
    <w:rsid w:val="001052DC"/>
    <w:rsid w:val="001058FA"/>
    <w:rsid w:val="00106B78"/>
    <w:rsid w:val="00107BAC"/>
    <w:rsid w:val="00110397"/>
    <w:rsid w:val="001106B1"/>
    <w:rsid w:val="001128E7"/>
    <w:rsid w:val="0011332D"/>
    <w:rsid w:val="001136D3"/>
    <w:rsid w:val="00113C90"/>
    <w:rsid w:val="00113FA0"/>
    <w:rsid w:val="0011506A"/>
    <w:rsid w:val="0011511A"/>
    <w:rsid w:val="00116D52"/>
    <w:rsid w:val="00116FA7"/>
    <w:rsid w:val="00117021"/>
    <w:rsid w:val="00117093"/>
    <w:rsid w:val="001172FC"/>
    <w:rsid w:val="00121579"/>
    <w:rsid w:val="00121B98"/>
    <w:rsid w:val="00122868"/>
    <w:rsid w:val="0012293A"/>
    <w:rsid w:val="00122C6A"/>
    <w:rsid w:val="001248B7"/>
    <w:rsid w:val="00125262"/>
    <w:rsid w:val="001301FC"/>
    <w:rsid w:val="001307BA"/>
    <w:rsid w:val="001319C4"/>
    <w:rsid w:val="0013286C"/>
    <w:rsid w:val="00133731"/>
    <w:rsid w:val="00134B0A"/>
    <w:rsid w:val="0013546F"/>
    <w:rsid w:val="00135745"/>
    <w:rsid w:val="00135AB2"/>
    <w:rsid w:val="0013606F"/>
    <w:rsid w:val="00136B67"/>
    <w:rsid w:val="00137174"/>
    <w:rsid w:val="00140599"/>
    <w:rsid w:val="00142E1C"/>
    <w:rsid w:val="001433AE"/>
    <w:rsid w:val="001433F1"/>
    <w:rsid w:val="00144795"/>
    <w:rsid w:val="00144B4B"/>
    <w:rsid w:val="00146B8D"/>
    <w:rsid w:val="00146D6D"/>
    <w:rsid w:val="00147154"/>
    <w:rsid w:val="0015072F"/>
    <w:rsid w:val="0015147C"/>
    <w:rsid w:val="00151A3E"/>
    <w:rsid w:val="001522DB"/>
    <w:rsid w:val="00152E3E"/>
    <w:rsid w:val="00153F6C"/>
    <w:rsid w:val="00155741"/>
    <w:rsid w:val="001569F7"/>
    <w:rsid w:val="00157316"/>
    <w:rsid w:val="0015749D"/>
    <w:rsid w:val="00157DE4"/>
    <w:rsid w:val="0016090E"/>
    <w:rsid w:val="00160B48"/>
    <w:rsid w:val="00162FE3"/>
    <w:rsid w:val="00163799"/>
    <w:rsid w:val="00163E58"/>
    <w:rsid w:val="0016437F"/>
    <w:rsid w:val="0016489D"/>
    <w:rsid w:val="001666D2"/>
    <w:rsid w:val="00166CCF"/>
    <w:rsid w:val="00166E29"/>
    <w:rsid w:val="00167160"/>
    <w:rsid w:val="00170C8D"/>
    <w:rsid w:val="00170E55"/>
    <w:rsid w:val="00170FC1"/>
    <w:rsid w:val="0017246C"/>
    <w:rsid w:val="00174305"/>
    <w:rsid w:val="00174B80"/>
    <w:rsid w:val="00174C2F"/>
    <w:rsid w:val="00174C31"/>
    <w:rsid w:val="00175418"/>
    <w:rsid w:val="00175CEE"/>
    <w:rsid w:val="00176536"/>
    <w:rsid w:val="00176DDF"/>
    <w:rsid w:val="00177BEF"/>
    <w:rsid w:val="001809C6"/>
    <w:rsid w:val="0018154C"/>
    <w:rsid w:val="001817E1"/>
    <w:rsid w:val="001819DC"/>
    <w:rsid w:val="001819FB"/>
    <w:rsid w:val="00182856"/>
    <w:rsid w:val="00183204"/>
    <w:rsid w:val="00184000"/>
    <w:rsid w:val="0018451F"/>
    <w:rsid w:val="00184A55"/>
    <w:rsid w:val="001865EE"/>
    <w:rsid w:val="001867C5"/>
    <w:rsid w:val="0018682E"/>
    <w:rsid w:val="00190535"/>
    <w:rsid w:val="00190CEC"/>
    <w:rsid w:val="00191FAF"/>
    <w:rsid w:val="001920B3"/>
    <w:rsid w:val="001926B2"/>
    <w:rsid w:val="00192E57"/>
    <w:rsid w:val="00193278"/>
    <w:rsid w:val="0019391D"/>
    <w:rsid w:val="001940C8"/>
    <w:rsid w:val="00194873"/>
    <w:rsid w:val="00194CD8"/>
    <w:rsid w:val="00194D73"/>
    <w:rsid w:val="00195C5B"/>
    <w:rsid w:val="001972BF"/>
    <w:rsid w:val="001A11E6"/>
    <w:rsid w:val="001A1A07"/>
    <w:rsid w:val="001A2822"/>
    <w:rsid w:val="001A2B19"/>
    <w:rsid w:val="001A2F4C"/>
    <w:rsid w:val="001A47B7"/>
    <w:rsid w:val="001A47EE"/>
    <w:rsid w:val="001A4F19"/>
    <w:rsid w:val="001A5693"/>
    <w:rsid w:val="001A58EB"/>
    <w:rsid w:val="001A5C52"/>
    <w:rsid w:val="001A6580"/>
    <w:rsid w:val="001A7BBD"/>
    <w:rsid w:val="001A7D50"/>
    <w:rsid w:val="001B0878"/>
    <w:rsid w:val="001B0C31"/>
    <w:rsid w:val="001B1039"/>
    <w:rsid w:val="001B1F65"/>
    <w:rsid w:val="001B5447"/>
    <w:rsid w:val="001B5A9F"/>
    <w:rsid w:val="001C0579"/>
    <w:rsid w:val="001C10D4"/>
    <w:rsid w:val="001C1694"/>
    <w:rsid w:val="001C18DF"/>
    <w:rsid w:val="001C402D"/>
    <w:rsid w:val="001C46DC"/>
    <w:rsid w:val="001C4BEF"/>
    <w:rsid w:val="001C50B1"/>
    <w:rsid w:val="001C5AA4"/>
    <w:rsid w:val="001C5C24"/>
    <w:rsid w:val="001C7CF0"/>
    <w:rsid w:val="001D059A"/>
    <w:rsid w:val="001D0601"/>
    <w:rsid w:val="001D0A39"/>
    <w:rsid w:val="001D1D1E"/>
    <w:rsid w:val="001D22C8"/>
    <w:rsid w:val="001D6632"/>
    <w:rsid w:val="001D69A5"/>
    <w:rsid w:val="001D7469"/>
    <w:rsid w:val="001D7D87"/>
    <w:rsid w:val="001E0030"/>
    <w:rsid w:val="001E00E8"/>
    <w:rsid w:val="001E052D"/>
    <w:rsid w:val="001E06B2"/>
    <w:rsid w:val="001E14F3"/>
    <w:rsid w:val="001E1D5A"/>
    <w:rsid w:val="001E1F84"/>
    <w:rsid w:val="001E2096"/>
    <w:rsid w:val="001E32AA"/>
    <w:rsid w:val="001E3824"/>
    <w:rsid w:val="001E3825"/>
    <w:rsid w:val="001E3C7E"/>
    <w:rsid w:val="001E4523"/>
    <w:rsid w:val="001E5060"/>
    <w:rsid w:val="001E50A2"/>
    <w:rsid w:val="001E568D"/>
    <w:rsid w:val="001E5BE4"/>
    <w:rsid w:val="001E6EA3"/>
    <w:rsid w:val="001E7094"/>
    <w:rsid w:val="001E7622"/>
    <w:rsid w:val="001E7967"/>
    <w:rsid w:val="001F0769"/>
    <w:rsid w:val="001F08A7"/>
    <w:rsid w:val="001F1233"/>
    <w:rsid w:val="001F4161"/>
    <w:rsid w:val="001F4495"/>
    <w:rsid w:val="001F4CAD"/>
    <w:rsid w:val="001F7176"/>
    <w:rsid w:val="001F77F9"/>
    <w:rsid w:val="00200BBF"/>
    <w:rsid w:val="00201CD0"/>
    <w:rsid w:val="002029B9"/>
    <w:rsid w:val="00202B70"/>
    <w:rsid w:val="0020540B"/>
    <w:rsid w:val="002064CD"/>
    <w:rsid w:val="00207371"/>
    <w:rsid w:val="002073B0"/>
    <w:rsid w:val="0020761D"/>
    <w:rsid w:val="00210966"/>
    <w:rsid w:val="00210DBF"/>
    <w:rsid w:val="0021106A"/>
    <w:rsid w:val="00211611"/>
    <w:rsid w:val="00212407"/>
    <w:rsid w:val="00212B3F"/>
    <w:rsid w:val="00212CA5"/>
    <w:rsid w:val="00212CC3"/>
    <w:rsid w:val="00212D77"/>
    <w:rsid w:val="0021339E"/>
    <w:rsid w:val="00214FC3"/>
    <w:rsid w:val="00215A49"/>
    <w:rsid w:val="002162DC"/>
    <w:rsid w:val="0021662A"/>
    <w:rsid w:val="00216CFC"/>
    <w:rsid w:val="00220291"/>
    <w:rsid w:val="00222033"/>
    <w:rsid w:val="00223009"/>
    <w:rsid w:val="00223FFD"/>
    <w:rsid w:val="0022458D"/>
    <w:rsid w:val="002248BB"/>
    <w:rsid w:val="00225858"/>
    <w:rsid w:val="00225FE8"/>
    <w:rsid w:val="00227463"/>
    <w:rsid w:val="00231563"/>
    <w:rsid w:val="00231BB9"/>
    <w:rsid w:val="002326B7"/>
    <w:rsid w:val="00232990"/>
    <w:rsid w:val="002333BD"/>
    <w:rsid w:val="00234DD4"/>
    <w:rsid w:val="00235250"/>
    <w:rsid w:val="00235A8E"/>
    <w:rsid w:val="00235AC1"/>
    <w:rsid w:val="002377A4"/>
    <w:rsid w:val="00237F23"/>
    <w:rsid w:val="00237FC6"/>
    <w:rsid w:val="002402EA"/>
    <w:rsid w:val="00240FE0"/>
    <w:rsid w:val="00241BAF"/>
    <w:rsid w:val="00241E77"/>
    <w:rsid w:val="00241ED2"/>
    <w:rsid w:val="00242074"/>
    <w:rsid w:val="002422D5"/>
    <w:rsid w:val="002426F9"/>
    <w:rsid w:val="00242709"/>
    <w:rsid w:val="002432D5"/>
    <w:rsid w:val="002445FF"/>
    <w:rsid w:val="00245B1D"/>
    <w:rsid w:val="00245EB5"/>
    <w:rsid w:val="00246CCE"/>
    <w:rsid w:val="002472AA"/>
    <w:rsid w:val="002474C8"/>
    <w:rsid w:val="002475A8"/>
    <w:rsid w:val="002512B3"/>
    <w:rsid w:val="002518D1"/>
    <w:rsid w:val="00251FB3"/>
    <w:rsid w:val="0025304D"/>
    <w:rsid w:val="00253296"/>
    <w:rsid w:val="002538C5"/>
    <w:rsid w:val="00253B65"/>
    <w:rsid w:val="002543DE"/>
    <w:rsid w:val="00254A19"/>
    <w:rsid w:val="00254D48"/>
    <w:rsid w:val="0025538F"/>
    <w:rsid w:val="0025572E"/>
    <w:rsid w:val="00255DCA"/>
    <w:rsid w:val="00255F87"/>
    <w:rsid w:val="00256594"/>
    <w:rsid w:val="002571F9"/>
    <w:rsid w:val="0025730A"/>
    <w:rsid w:val="00257428"/>
    <w:rsid w:val="00260685"/>
    <w:rsid w:val="00260BDE"/>
    <w:rsid w:val="00260BFD"/>
    <w:rsid w:val="00262224"/>
    <w:rsid w:val="00262284"/>
    <w:rsid w:val="00264103"/>
    <w:rsid w:val="00264292"/>
    <w:rsid w:val="00264AAA"/>
    <w:rsid w:val="00265864"/>
    <w:rsid w:val="00265D95"/>
    <w:rsid w:val="002667CD"/>
    <w:rsid w:val="002667F5"/>
    <w:rsid w:val="00267A11"/>
    <w:rsid w:val="00270967"/>
    <w:rsid w:val="00272427"/>
    <w:rsid w:val="00272628"/>
    <w:rsid w:val="0027293B"/>
    <w:rsid w:val="00273141"/>
    <w:rsid w:val="00273B49"/>
    <w:rsid w:val="00274337"/>
    <w:rsid w:val="00274C19"/>
    <w:rsid w:val="002757F1"/>
    <w:rsid w:val="00275B2A"/>
    <w:rsid w:val="00275D9E"/>
    <w:rsid w:val="002760E4"/>
    <w:rsid w:val="002760E7"/>
    <w:rsid w:val="00276172"/>
    <w:rsid w:val="002765D4"/>
    <w:rsid w:val="0027711E"/>
    <w:rsid w:val="00277F2F"/>
    <w:rsid w:val="0028046E"/>
    <w:rsid w:val="00280616"/>
    <w:rsid w:val="00280C50"/>
    <w:rsid w:val="00280F3D"/>
    <w:rsid w:val="00281865"/>
    <w:rsid w:val="002827E6"/>
    <w:rsid w:val="002847DF"/>
    <w:rsid w:val="002849B0"/>
    <w:rsid w:val="00284F1B"/>
    <w:rsid w:val="002851DE"/>
    <w:rsid w:val="00285CA4"/>
    <w:rsid w:val="00285ED2"/>
    <w:rsid w:val="00285F4F"/>
    <w:rsid w:val="0028626B"/>
    <w:rsid w:val="0028726A"/>
    <w:rsid w:val="00287512"/>
    <w:rsid w:val="00287CEF"/>
    <w:rsid w:val="00287D51"/>
    <w:rsid w:val="00290AC4"/>
    <w:rsid w:val="002919DD"/>
    <w:rsid w:val="00291D48"/>
    <w:rsid w:val="0029235B"/>
    <w:rsid w:val="002927BA"/>
    <w:rsid w:val="0029297E"/>
    <w:rsid w:val="00292BDD"/>
    <w:rsid w:val="0029324C"/>
    <w:rsid w:val="002937DF"/>
    <w:rsid w:val="00293FA0"/>
    <w:rsid w:val="002945C2"/>
    <w:rsid w:val="00294EA8"/>
    <w:rsid w:val="00296312"/>
    <w:rsid w:val="00296CBE"/>
    <w:rsid w:val="002A12DA"/>
    <w:rsid w:val="002A24F1"/>
    <w:rsid w:val="002A2A84"/>
    <w:rsid w:val="002A2F10"/>
    <w:rsid w:val="002A307B"/>
    <w:rsid w:val="002A37EB"/>
    <w:rsid w:val="002A3955"/>
    <w:rsid w:val="002A3A90"/>
    <w:rsid w:val="002A4935"/>
    <w:rsid w:val="002A49A9"/>
    <w:rsid w:val="002A52B2"/>
    <w:rsid w:val="002A5306"/>
    <w:rsid w:val="002A55B0"/>
    <w:rsid w:val="002A5FE8"/>
    <w:rsid w:val="002A76A8"/>
    <w:rsid w:val="002B0429"/>
    <w:rsid w:val="002B0688"/>
    <w:rsid w:val="002B0922"/>
    <w:rsid w:val="002B116E"/>
    <w:rsid w:val="002B1AEB"/>
    <w:rsid w:val="002B1D90"/>
    <w:rsid w:val="002B1E11"/>
    <w:rsid w:val="002B3079"/>
    <w:rsid w:val="002B339C"/>
    <w:rsid w:val="002B4650"/>
    <w:rsid w:val="002B48A5"/>
    <w:rsid w:val="002B4E96"/>
    <w:rsid w:val="002B5780"/>
    <w:rsid w:val="002B595F"/>
    <w:rsid w:val="002B72F0"/>
    <w:rsid w:val="002B787B"/>
    <w:rsid w:val="002B7EB2"/>
    <w:rsid w:val="002C09D7"/>
    <w:rsid w:val="002C09FF"/>
    <w:rsid w:val="002C2E41"/>
    <w:rsid w:val="002C3B74"/>
    <w:rsid w:val="002C3F4B"/>
    <w:rsid w:val="002C48B4"/>
    <w:rsid w:val="002C4F4C"/>
    <w:rsid w:val="002C55EC"/>
    <w:rsid w:val="002C5771"/>
    <w:rsid w:val="002C66A0"/>
    <w:rsid w:val="002C6D38"/>
    <w:rsid w:val="002C6DF9"/>
    <w:rsid w:val="002C74B3"/>
    <w:rsid w:val="002C7790"/>
    <w:rsid w:val="002C7CB1"/>
    <w:rsid w:val="002D16F8"/>
    <w:rsid w:val="002D199B"/>
    <w:rsid w:val="002D213E"/>
    <w:rsid w:val="002D2431"/>
    <w:rsid w:val="002D2E63"/>
    <w:rsid w:val="002D2E83"/>
    <w:rsid w:val="002D3267"/>
    <w:rsid w:val="002D33D4"/>
    <w:rsid w:val="002D3A28"/>
    <w:rsid w:val="002D3F1B"/>
    <w:rsid w:val="002D48A9"/>
    <w:rsid w:val="002D545F"/>
    <w:rsid w:val="002D5F96"/>
    <w:rsid w:val="002D719D"/>
    <w:rsid w:val="002D72C8"/>
    <w:rsid w:val="002D7459"/>
    <w:rsid w:val="002D7762"/>
    <w:rsid w:val="002D793F"/>
    <w:rsid w:val="002D7D4A"/>
    <w:rsid w:val="002D7EE0"/>
    <w:rsid w:val="002E006F"/>
    <w:rsid w:val="002E009A"/>
    <w:rsid w:val="002E0127"/>
    <w:rsid w:val="002E0801"/>
    <w:rsid w:val="002E0BCC"/>
    <w:rsid w:val="002E1947"/>
    <w:rsid w:val="002E3263"/>
    <w:rsid w:val="002E3333"/>
    <w:rsid w:val="002E40FF"/>
    <w:rsid w:val="002E446E"/>
    <w:rsid w:val="002E5241"/>
    <w:rsid w:val="002E5B72"/>
    <w:rsid w:val="002E5F62"/>
    <w:rsid w:val="002E64A2"/>
    <w:rsid w:val="002E7385"/>
    <w:rsid w:val="002E78F1"/>
    <w:rsid w:val="002E7B05"/>
    <w:rsid w:val="002E7CD9"/>
    <w:rsid w:val="002F0A68"/>
    <w:rsid w:val="002F0B03"/>
    <w:rsid w:val="002F17D3"/>
    <w:rsid w:val="002F212F"/>
    <w:rsid w:val="002F2570"/>
    <w:rsid w:val="002F575B"/>
    <w:rsid w:val="002F5F06"/>
    <w:rsid w:val="002F61E5"/>
    <w:rsid w:val="002F6D96"/>
    <w:rsid w:val="002F75A4"/>
    <w:rsid w:val="00300186"/>
    <w:rsid w:val="00300627"/>
    <w:rsid w:val="00301901"/>
    <w:rsid w:val="00301A2F"/>
    <w:rsid w:val="00301AF9"/>
    <w:rsid w:val="003022F7"/>
    <w:rsid w:val="0030311B"/>
    <w:rsid w:val="0030353D"/>
    <w:rsid w:val="00303BD0"/>
    <w:rsid w:val="00304058"/>
    <w:rsid w:val="00304903"/>
    <w:rsid w:val="00304A0D"/>
    <w:rsid w:val="00305099"/>
    <w:rsid w:val="00305704"/>
    <w:rsid w:val="003067FB"/>
    <w:rsid w:val="00306823"/>
    <w:rsid w:val="00307A98"/>
    <w:rsid w:val="00307D9A"/>
    <w:rsid w:val="003114D1"/>
    <w:rsid w:val="00311FC5"/>
    <w:rsid w:val="00312371"/>
    <w:rsid w:val="003128D0"/>
    <w:rsid w:val="00313275"/>
    <w:rsid w:val="0031355A"/>
    <w:rsid w:val="00313BD2"/>
    <w:rsid w:val="003147A7"/>
    <w:rsid w:val="003166DC"/>
    <w:rsid w:val="00316F17"/>
    <w:rsid w:val="00317316"/>
    <w:rsid w:val="00317365"/>
    <w:rsid w:val="00317709"/>
    <w:rsid w:val="003179F9"/>
    <w:rsid w:val="00320AAB"/>
    <w:rsid w:val="00320C53"/>
    <w:rsid w:val="00320EDC"/>
    <w:rsid w:val="00322803"/>
    <w:rsid w:val="0032309F"/>
    <w:rsid w:val="0032379A"/>
    <w:rsid w:val="00323852"/>
    <w:rsid w:val="003251BC"/>
    <w:rsid w:val="00325958"/>
    <w:rsid w:val="00325B80"/>
    <w:rsid w:val="00325D0D"/>
    <w:rsid w:val="00325FF9"/>
    <w:rsid w:val="00326239"/>
    <w:rsid w:val="0032704D"/>
    <w:rsid w:val="0032733A"/>
    <w:rsid w:val="00327961"/>
    <w:rsid w:val="00327F11"/>
    <w:rsid w:val="00330F82"/>
    <w:rsid w:val="003319F8"/>
    <w:rsid w:val="00331A05"/>
    <w:rsid w:val="0033260E"/>
    <w:rsid w:val="00332AFF"/>
    <w:rsid w:val="003346BE"/>
    <w:rsid w:val="00334B6F"/>
    <w:rsid w:val="00334C1D"/>
    <w:rsid w:val="00336333"/>
    <w:rsid w:val="003369A9"/>
    <w:rsid w:val="00337481"/>
    <w:rsid w:val="00337BF5"/>
    <w:rsid w:val="00340DC1"/>
    <w:rsid w:val="0034109C"/>
    <w:rsid w:val="00341ECC"/>
    <w:rsid w:val="00341FE2"/>
    <w:rsid w:val="003440CD"/>
    <w:rsid w:val="0034598D"/>
    <w:rsid w:val="0034690F"/>
    <w:rsid w:val="00346B16"/>
    <w:rsid w:val="003472EC"/>
    <w:rsid w:val="00347ED8"/>
    <w:rsid w:val="0035016A"/>
    <w:rsid w:val="0035084D"/>
    <w:rsid w:val="003511F7"/>
    <w:rsid w:val="003513B3"/>
    <w:rsid w:val="003520DB"/>
    <w:rsid w:val="00353DDE"/>
    <w:rsid w:val="003545B8"/>
    <w:rsid w:val="00354A84"/>
    <w:rsid w:val="0035586D"/>
    <w:rsid w:val="00355E22"/>
    <w:rsid w:val="00356F8E"/>
    <w:rsid w:val="003572B8"/>
    <w:rsid w:val="003579A0"/>
    <w:rsid w:val="00357F0E"/>
    <w:rsid w:val="00360575"/>
    <w:rsid w:val="003613B2"/>
    <w:rsid w:val="00362DD7"/>
    <w:rsid w:val="0036304F"/>
    <w:rsid w:val="00364BEB"/>
    <w:rsid w:val="00365136"/>
    <w:rsid w:val="00365302"/>
    <w:rsid w:val="0036589F"/>
    <w:rsid w:val="00365B36"/>
    <w:rsid w:val="003664FE"/>
    <w:rsid w:val="003665A0"/>
    <w:rsid w:val="0036713E"/>
    <w:rsid w:val="0036731A"/>
    <w:rsid w:val="00367715"/>
    <w:rsid w:val="0036782E"/>
    <w:rsid w:val="00370127"/>
    <w:rsid w:val="003702C2"/>
    <w:rsid w:val="00370BBB"/>
    <w:rsid w:val="00370C75"/>
    <w:rsid w:val="003712A8"/>
    <w:rsid w:val="00371FC9"/>
    <w:rsid w:val="00372053"/>
    <w:rsid w:val="00372EC0"/>
    <w:rsid w:val="00373A80"/>
    <w:rsid w:val="00373C45"/>
    <w:rsid w:val="00373CF9"/>
    <w:rsid w:val="00373DAC"/>
    <w:rsid w:val="0037446C"/>
    <w:rsid w:val="003745FE"/>
    <w:rsid w:val="00374646"/>
    <w:rsid w:val="00374FCB"/>
    <w:rsid w:val="003753F9"/>
    <w:rsid w:val="00375B65"/>
    <w:rsid w:val="003760CB"/>
    <w:rsid w:val="0037694D"/>
    <w:rsid w:val="00376B9E"/>
    <w:rsid w:val="003770C5"/>
    <w:rsid w:val="003773F4"/>
    <w:rsid w:val="00380137"/>
    <w:rsid w:val="0038067E"/>
    <w:rsid w:val="00380F27"/>
    <w:rsid w:val="0038127A"/>
    <w:rsid w:val="003820FB"/>
    <w:rsid w:val="003828CA"/>
    <w:rsid w:val="00383A44"/>
    <w:rsid w:val="00384883"/>
    <w:rsid w:val="00384B52"/>
    <w:rsid w:val="00385D22"/>
    <w:rsid w:val="003865A0"/>
    <w:rsid w:val="00386726"/>
    <w:rsid w:val="00387680"/>
    <w:rsid w:val="0038783D"/>
    <w:rsid w:val="0039077F"/>
    <w:rsid w:val="003911D7"/>
    <w:rsid w:val="003921BB"/>
    <w:rsid w:val="00392A51"/>
    <w:rsid w:val="0039314B"/>
    <w:rsid w:val="00393180"/>
    <w:rsid w:val="003935F6"/>
    <w:rsid w:val="00393D82"/>
    <w:rsid w:val="003941AC"/>
    <w:rsid w:val="00394372"/>
    <w:rsid w:val="003958DE"/>
    <w:rsid w:val="00395BB2"/>
    <w:rsid w:val="00396D68"/>
    <w:rsid w:val="0039759B"/>
    <w:rsid w:val="00397841"/>
    <w:rsid w:val="00397CD3"/>
    <w:rsid w:val="003A0750"/>
    <w:rsid w:val="003A12C1"/>
    <w:rsid w:val="003A1352"/>
    <w:rsid w:val="003A1936"/>
    <w:rsid w:val="003A195E"/>
    <w:rsid w:val="003A1963"/>
    <w:rsid w:val="003A1F94"/>
    <w:rsid w:val="003A2910"/>
    <w:rsid w:val="003A3444"/>
    <w:rsid w:val="003A34A4"/>
    <w:rsid w:val="003A3F98"/>
    <w:rsid w:val="003A5470"/>
    <w:rsid w:val="003A556A"/>
    <w:rsid w:val="003A5740"/>
    <w:rsid w:val="003A61CA"/>
    <w:rsid w:val="003A623E"/>
    <w:rsid w:val="003A6E5C"/>
    <w:rsid w:val="003A7F75"/>
    <w:rsid w:val="003B03D7"/>
    <w:rsid w:val="003B0A21"/>
    <w:rsid w:val="003B0CAE"/>
    <w:rsid w:val="003B111E"/>
    <w:rsid w:val="003B1290"/>
    <w:rsid w:val="003B1302"/>
    <w:rsid w:val="003B153C"/>
    <w:rsid w:val="003B188B"/>
    <w:rsid w:val="003B1CEE"/>
    <w:rsid w:val="003B1D25"/>
    <w:rsid w:val="003B1F40"/>
    <w:rsid w:val="003B52A1"/>
    <w:rsid w:val="003B5691"/>
    <w:rsid w:val="003B56FD"/>
    <w:rsid w:val="003B5E48"/>
    <w:rsid w:val="003B6426"/>
    <w:rsid w:val="003B6842"/>
    <w:rsid w:val="003B6924"/>
    <w:rsid w:val="003B6C2F"/>
    <w:rsid w:val="003B755A"/>
    <w:rsid w:val="003B7918"/>
    <w:rsid w:val="003C02F2"/>
    <w:rsid w:val="003C0CF8"/>
    <w:rsid w:val="003C1BFF"/>
    <w:rsid w:val="003C20D7"/>
    <w:rsid w:val="003C26EF"/>
    <w:rsid w:val="003C26FE"/>
    <w:rsid w:val="003C2736"/>
    <w:rsid w:val="003C30B0"/>
    <w:rsid w:val="003C3E7E"/>
    <w:rsid w:val="003C42CA"/>
    <w:rsid w:val="003C4630"/>
    <w:rsid w:val="003C47E3"/>
    <w:rsid w:val="003C4BBE"/>
    <w:rsid w:val="003C4DEE"/>
    <w:rsid w:val="003C4E2B"/>
    <w:rsid w:val="003C6ADB"/>
    <w:rsid w:val="003C73F3"/>
    <w:rsid w:val="003C7DDB"/>
    <w:rsid w:val="003C7E69"/>
    <w:rsid w:val="003D003F"/>
    <w:rsid w:val="003D149C"/>
    <w:rsid w:val="003D1F62"/>
    <w:rsid w:val="003D3F50"/>
    <w:rsid w:val="003D4058"/>
    <w:rsid w:val="003D40AF"/>
    <w:rsid w:val="003D4F91"/>
    <w:rsid w:val="003D5472"/>
    <w:rsid w:val="003D65F3"/>
    <w:rsid w:val="003D750A"/>
    <w:rsid w:val="003E0A59"/>
    <w:rsid w:val="003E15D0"/>
    <w:rsid w:val="003E15D5"/>
    <w:rsid w:val="003E1A5D"/>
    <w:rsid w:val="003E2D96"/>
    <w:rsid w:val="003E2DE1"/>
    <w:rsid w:val="003E3BC4"/>
    <w:rsid w:val="003E42EF"/>
    <w:rsid w:val="003E4844"/>
    <w:rsid w:val="003E55E7"/>
    <w:rsid w:val="003E6852"/>
    <w:rsid w:val="003E6E64"/>
    <w:rsid w:val="003E795E"/>
    <w:rsid w:val="003F0183"/>
    <w:rsid w:val="003F0DB0"/>
    <w:rsid w:val="003F1D29"/>
    <w:rsid w:val="003F285E"/>
    <w:rsid w:val="003F32C6"/>
    <w:rsid w:val="003F3922"/>
    <w:rsid w:val="003F3C26"/>
    <w:rsid w:val="003F433C"/>
    <w:rsid w:val="003F4963"/>
    <w:rsid w:val="003F4CC2"/>
    <w:rsid w:val="003F5096"/>
    <w:rsid w:val="003F518E"/>
    <w:rsid w:val="003F59A7"/>
    <w:rsid w:val="003F5A49"/>
    <w:rsid w:val="003F5D82"/>
    <w:rsid w:val="003F7230"/>
    <w:rsid w:val="003F756A"/>
    <w:rsid w:val="003F7CC2"/>
    <w:rsid w:val="00400E2F"/>
    <w:rsid w:val="00400FFA"/>
    <w:rsid w:val="00401191"/>
    <w:rsid w:val="004013D9"/>
    <w:rsid w:val="00401641"/>
    <w:rsid w:val="004038F4"/>
    <w:rsid w:val="00403A4B"/>
    <w:rsid w:val="00403A56"/>
    <w:rsid w:val="0040476C"/>
    <w:rsid w:val="00404942"/>
    <w:rsid w:val="004053A0"/>
    <w:rsid w:val="00405E9D"/>
    <w:rsid w:val="00406065"/>
    <w:rsid w:val="00406A19"/>
    <w:rsid w:val="00406D31"/>
    <w:rsid w:val="00406EA5"/>
    <w:rsid w:val="00407EDE"/>
    <w:rsid w:val="00410C53"/>
    <w:rsid w:val="004110FA"/>
    <w:rsid w:val="00411438"/>
    <w:rsid w:val="00411C79"/>
    <w:rsid w:val="00412438"/>
    <w:rsid w:val="0041256B"/>
    <w:rsid w:val="004129DB"/>
    <w:rsid w:val="00414777"/>
    <w:rsid w:val="004148CC"/>
    <w:rsid w:val="00415045"/>
    <w:rsid w:val="004155AC"/>
    <w:rsid w:val="00415C37"/>
    <w:rsid w:val="00415DBE"/>
    <w:rsid w:val="0041655B"/>
    <w:rsid w:val="004165BF"/>
    <w:rsid w:val="0041751F"/>
    <w:rsid w:val="0042015A"/>
    <w:rsid w:val="00421870"/>
    <w:rsid w:val="00422C37"/>
    <w:rsid w:val="0042328D"/>
    <w:rsid w:val="004233E9"/>
    <w:rsid w:val="004234BC"/>
    <w:rsid w:val="00423DE7"/>
    <w:rsid w:val="00423F87"/>
    <w:rsid w:val="004241E9"/>
    <w:rsid w:val="00424B50"/>
    <w:rsid w:val="00424F72"/>
    <w:rsid w:val="00425279"/>
    <w:rsid w:val="004253FD"/>
    <w:rsid w:val="00425531"/>
    <w:rsid w:val="00426EB6"/>
    <w:rsid w:val="00427257"/>
    <w:rsid w:val="0042747A"/>
    <w:rsid w:val="00430934"/>
    <w:rsid w:val="00430A35"/>
    <w:rsid w:val="00430F49"/>
    <w:rsid w:val="004317A3"/>
    <w:rsid w:val="004319D8"/>
    <w:rsid w:val="004327A4"/>
    <w:rsid w:val="00432854"/>
    <w:rsid w:val="00433284"/>
    <w:rsid w:val="00433FE6"/>
    <w:rsid w:val="00434D78"/>
    <w:rsid w:val="004351CD"/>
    <w:rsid w:val="00436F7C"/>
    <w:rsid w:val="004400C5"/>
    <w:rsid w:val="004401E2"/>
    <w:rsid w:val="00440366"/>
    <w:rsid w:val="00440579"/>
    <w:rsid w:val="00441061"/>
    <w:rsid w:val="00441C9F"/>
    <w:rsid w:val="0044272F"/>
    <w:rsid w:val="00443A9C"/>
    <w:rsid w:val="00444DED"/>
    <w:rsid w:val="004458CC"/>
    <w:rsid w:val="00445EA4"/>
    <w:rsid w:val="00445EF4"/>
    <w:rsid w:val="0044617B"/>
    <w:rsid w:val="00446C07"/>
    <w:rsid w:val="00450E30"/>
    <w:rsid w:val="0045140F"/>
    <w:rsid w:val="00452494"/>
    <w:rsid w:val="00452B80"/>
    <w:rsid w:val="00453775"/>
    <w:rsid w:val="00453C79"/>
    <w:rsid w:val="004545C9"/>
    <w:rsid w:val="004548BC"/>
    <w:rsid w:val="004553BA"/>
    <w:rsid w:val="00455EDB"/>
    <w:rsid w:val="00456012"/>
    <w:rsid w:val="0045624B"/>
    <w:rsid w:val="004567D1"/>
    <w:rsid w:val="0045682C"/>
    <w:rsid w:val="004569EE"/>
    <w:rsid w:val="00456CC8"/>
    <w:rsid w:val="004572FA"/>
    <w:rsid w:val="0045740E"/>
    <w:rsid w:val="0045797B"/>
    <w:rsid w:val="00457C5F"/>
    <w:rsid w:val="00461276"/>
    <w:rsid w:val="00461327"/>
    <w:rsid w:val="00461CF4"/>
    <w:rsid w:val="00461DD0"/>
    <w:rsid w:val="0046265F"/>
    <w:rsid w:val="00462BCB"/>
    <w:rsid w:val="00462FFE"/>
    <w:rsid w:val="00463295"/>
    <w:rsid w:val="0046330D"/>
    <w:rsid w:val="004633B0"/>
    <w:rsid w:val="004647D5"/>
    <w:rsid w:val="00464E6A"/>
    <w:rsid w:val="00464F9F"/>
    <w:rsid w:val="00465B66"/>
    <w:rsid w:val="00465F97"/>
    <w:rsid w:val="00466639"/>
    <w:rsid w:val="00466AFB"/>
    <w:rsid w:val="00467E07"/>
    <w:rsid w:val="0047018B"/>
    <w:rsid w:val="00470B96"/>
    <w:rsid w:val="00471016"/>
    <w:rsid w:val="00471109"/>
    <w:rsid w:val="00471D01"/>
    <w:rsid w:val="004721E3"/>
    <w:rsid w:val="00472B9F"/>
    <w:rsid w:val="00473369"/>
    <w:rsid w:val="004733AA"/>
    <w:rsid w:val="00473789"/>
    <w:rsid w:val="00473A45"/>
    <w:rsid w:val="004752FA"/>
    <w:rsid w:val="004763DF"/>
    <w:rsid w:val="004763F7"/>
    <w:rsid w:val="00476BE0"/>
    <w:rsid w:val="0048035E"/>
    <w:rsid w:val="00480732"/>
    <w:rsid w:val="00480D2C"/>
    <w:rsid w:val="00480E18"/>
    <w:rsid w:val="004821D5"/>
    <w:rsid w:val="004829DF"/>
    <w:rsid w:val="00482D29"/>
    <w:rsid w:val="004834EB"/>
    <w:rsid w:val="00483CA2"/>
    <w:rsid w:val="00484AEB"/>
    <w:rsid w:val="00486A96"/>
    <w:rsid w:val="00486AB2"/>
    <w:rsid w:val="00487042"/>
    <w:rsid w:val="0048733C"/>
    <w:rsid w:val="0048791C"/>
    <w:rsid w:val="00487CE4"/>
    <w:rsid w:val="004905DE"/>
    <w:rsid w:val="00490615"/>
    <w:rsid w:val="004907E3"/>
    <w:rsid w:val="00490A26"/>
    <w:rsid w:val="00490B01"/>
    <w:rsid w:val="00490FE2"/>
    <w:rsid w:val="0049166F"/>
    <w:rsid w:val="00491BC2"/>
    <w:rsid w:val="00491DA2"/>
    <w:rsid w:val="004921D9"/>
    <w:rsid w:val="0049287C"/>
    <w:rsid w:val="00492B7A"/>
    <w:rsid w:val="004933DE"/>
    <w:rsid w:val="00493867"/>
    <w:rsid w:val="00494B39"/>
    <w:rsid w:val="0049515F"/>
    <w:rsid w:val="00495FFA"/>
    <w:rsid w:val="0049630D"/>
    <w:rsid w:val="004966A7"/>
    <w:rsid w:val="0049677D"/>
    <w:rsid w:val="00496A96"/>
    <w:rsid w:val="00496B62"/>
    <w:rsid w:val="004970B2"/>
    <w:rsid w:val="00497782"/>
    <w:rsid w:val="00497C1B"/>
    <w:rsid w:val="004A02DB"/>
    <w:rsid w:val="004A0309"/>
    <w:rsid w:val="004A0E30"/>
    <w:rsid w:val="004A0F38"/>
    <w:rsid w:val="004A1AA5"/>
    <w:rsid w:val="004A2321"/>
    <w:rsid w:val="004A2ADD"/>
    <w:rsid w:val="004A444E"/>
    <w:rsid w:val="004A4664"/>
    <w:rsid w:val="004A471E"/>
    <w:rsid w:val="004A4F65"/>
    <w:rsid w:val="004A50B0"/>
    <w:rsid w:val="004A534B"/>
    <w:rsid w:val="004A5A8A"/>
    <w:rsid w:val="004A6B16"/>
    <w:rsid w:val="004A6BD4"/>
    <w:rsid w:val="004A780D"/>
    <w:rsid w:val="004B132E"/>
    <w:rsid w:val="004B1D3B"/>
    <w:rsid w:val="004B1DAF"/>
    <w:rsid w:val="004B2377"/>
    <w:rsid w:val="004B2D85"/>
    <w:rsid w:val="004B3899"/>
    <w:rsid w:val="004B3C49"/>
    <w:rsid w:val="004B3E4D"/>
    <w:rsid w:val="004B4FD7"/>
    <w:rsid w:val="004B56FB"/>
    <w:rsid w:val="004B5EFC"/>
    <w:rsid w:val="004B6279"/>
    <w:rsid w:val="004B7FB0"/>
    <w:rsid w:val="004C0280"/>
    <w:rsid w:val="004C06C3"/>
    <w:rsid w:val="004C10F9"/>
    <w:rsid w:val="004C18FB"/>
    <w:rsid w:val="004C1BDB"/>
    <w:rsid w:val="004C2312"/>
    <w:rsid w:val="004C24EA"/>
    <w:rsid w:val="004C27E9"/>
    <w:rsid w:val="004C3E09"/>
    <w:rsid w:val="004C4274"/>
    <w:rsid w:val="004C4781"/>
    <w:rsid w:val="004C6A42"/>
    <w:rsid w:val="004C7136"/>
    <w:rsid w:val="004D070F"/>
    <w:rsid w:val="004D1D97"/>
    <w:rsid w:val="004D331C"/>
    <w:rsid w:val="004D3CAC"/>
    <w:rsid w:val="004D4344"/>
    <w:rsid w:val="004D4E70"/>
    <w:rsid w:val="004D4F25"/>
    <w:rsid w:val="004D542F"/>
    <w:rsid w:val="004D55CB"/>
    <w:rsid w:val="004D58EF"/>
    <w:rsid w:val="004D5C16"/>
    <w:rsid w:val="004D5E0C"/>
    <w:rsid w:val="004D5F91"/>
    <w:rsid w:val="004D6214"/>
    <w:rsid w:val="004D62CA"/>
    <w:rsid w:val="004D76B0"/>
    <w:rsid w:val="004D7ECE"/>
    <w:rsid w:val="004D7EE0"/>
    <w:rsid w:val="004E0713"/>
    <w:rsid w:val="004E0F08"/>
    <w:rsid w:val="004E1E73"/>
    <w:rsid w:val="004E36D2"/>
    <w:rsid w:val="004E37E3"/>
    <w:rsid w:val="004E3AED"/>
    <w:rsid w:val="004E3CC5"/>
    <w:rsid w:val="004E3FE6"/>
    <w:rsid w:val="004E41E6"/>
    <w:rsid w:val="004E5BD5"/>
    <w:rsid w:val="004E5E90"/>
    <w:rsid w:val="004E6E43"/>
    <w:rsid w:val="004F0A45"/>
    <w:rsid w:val="004F0D18"/>
    <w:rsid w:val="004F1342"/>
    <w:rsid w:val="004F1C84"/>
    <w:rsid w:val="004F1D5A"/>
    <w:rsid w:val="004F214F"/>
    <w:rsid w:val="004F2543"/>
    <w:rsid w:val="004F2902"/>
    <w:rsid w:val="004F36BB"/>
    <w:rsid w:val="004F3749"/>
    <w:rsid w:val="004F3FBF"/>
    <w:rsid w:val="004F4185"/>
    <w:rsid w:val="004F5BFE"/>
    <w:rsid w:val="004F6285"/>
    <w:rsid w:val="004F62B0"/>
    <w:rsid w:val="004F67A7"/>
    <w:rsid w:val="004F76C1"/>
    <w:rsid w:val="005010C9"/>
    <w:rsid w:val="005013AD"/>
    <w:rsid w:val="005016B1"/>
    <w:rsid w:val="00502D1A"/>
    <w:rsid w:val="00503944"/>
    <w:rsid w:val="00504A01"/>
    <w:rsid w:val="00504AD2"/>
    <w:rsid w:val="0050508C"/>
    <w:rsid w:val="0050509C"/>
    <w:rsid w:val="0050623B"/>
    <w:rsid w:val="00506650"/>
    <w:rsid w:val="005068CB"/>
    <w:rsid w:val="00506BC3"/>
    <w:rsid w:val="00507AE5"/>
    <w:rsid w:val="005108DD"/>
    <w:rsid w:val="005112C2"/>
    <w:rsid w:val="00511F09"/>
    <w:rsid w:val="00512B5A"/>
    <w:rsid w:val="00512D28"/>
    <w:rsid w:val="00512E6C"/>
    <w:rsid w:val="005139F8"/>
    <w:rsid w:val="00513E12"/>
    <w:rsid w:val="0051492E"/>
    <w:rsid w:val="00515769"/>
    <w:rsid w:val="00516C13"/>
    <w:rsid w:val="0052054F"/>
    <w:rsid w:val="00521F98"/>
    <w:rsid w:val="0052296A"/>
    <w:rsid w:val="00522D77"/>
    <w:rsid w:val="005231A4"/>
    <w:rsid w:val="00523284"/>
    <w:rsid w:val="0052362F"/>
    <w:rsid w:val="00524038"/>
    <w:rsid w:val="005240ED"/>
    <w:rsid w:val="00524434"/>
    <w:rsid w:val="005256F1"/>
    <w:rsid w:val="005257A6"/>
    <w:rsid w:val="00526EE8"/>
    <w:rsid w:val="00527269"/>
    <w:rsid w:val="0052772C"/>
    <w:rsid w:val="0053004A"/>
    <w:rsid w:val="00530703"/>
    <w:rsid w:val="00530EB9"/>
    <w:rsid w:val="0053108A"/>
    <w:rsid w:val="00531330"/>
    <w:rsid w:val="005313ED"/>
    <w:rsid w:val="00531519"/>
    <w:rsid w:val="005320F4"/>
    <w:rsid w:val="00532814"/>
    <w:rsid w:val="00532BF7"/>
    <w:rsid w:val="00532DD4"/>
    <w:rsid w:val="00533773"/>
    <w:rsid w:val="00533B74"/>
    <w:rsid w:val="00534754"/>
    <w:rsid w:val="00534B40"/>
    <w:rsid w:val="00534C8B"/>
    <w:rsid w:val="00534C9D"/>
    <w:rsid w:val="005357EA"/>
    <w:rsid w:val="005358B5"/>
    <w:rsid w:val="00535D59"/>
    <w:rsid w:val="0053650E"/>
    <w:rsid w:val="0053659C"/>
    <w:rsid w:val="0053677D"/>
    <w:rsid w:val="005369ED"/>
    <w:rsid w:val="00536B4C"/>
    <w:rsid w:val="00537DFD"/>
    <w:rsid w:val="005418B4"/>
    <w:rsid w:val="00541EAD"/>
    <w:rsid w:val="00544865"/>
    <w:rsid w:val="005449C1"/>
    <w:rsid w:val="0054528E"/>
    <w:rsid w:val="005457BF"/>
    <w:rsid w:val="00545C17"/>
    <w:rsid w:val="00546785"/>
    <w:rsid w:val="005477D2"/>
    <w:rsid w:val="00547FA2"/>
    <w:rsid w:val="00550747"/>
    <w:rsid w:val="005513FB"/>
    <w:rsid w:val="005528D4"/>
    <w:rsid w:val="00553212"/>
    <w:rsid w:val="00553F77"/>
    <w:rsid w:val="005545B4"/>
    <w:rsid w:val="00554CC6"/>
    <w:rsid w:val="00555B3E"/>
    <w:rsid w:val="00555DA2"/>
    <w:rsid w:val="00555E12"/>
    <w:rsid w:val="0055611F"/>
    <w:rsid w:val="005565F5"/>
    <w:rsid w:val="00557062"/>
    <w:rsid w:val="0056098D"/>
    <w:rsid w:val="00560CC5"/>
    <w:rsid w:val="00562C8A"/>
    <w:rsid w:val="005638CE"/>
    <w:rsid w:val="00563A4A"/>
    <w:rsid w:val="00563F43"/>
    <w:rsid w:val="00564B01"/>
    <w:rsid w:val="00564B47"/>
    <w:rsid w:val="00565A22"/>
    <w:rsid w:val="005663EB"/>
    <w:rsid w:val="00566B47"/>
    <w:rsid w:val="005675C2"/>
    <w:rsid w:val="005675C4"/>
    <w:rsid w:val="00567EF0"/>
    <w:rsid w:val="00570F22"/>
    <w:rsid w:val="0057252D"/>
    <w:rsid w:val="00572674"/>
    <w:rsid w:val="00572B3D"/>
    <w:rsid w:val="005745A8"/>
    <w:rsid w:val="005749AC"/>
    <w:rsid w:val="005768BC"/>
    <w:rsid w:val="00577B2F"/>
    <w:rsid w:val="00577E6F"/>
    <w:rsid w:val="00581F31"/>
    <w:rsid w:val="00582905"/>
    <w:rsid w:val="005839E9"/>
    <w:rsid w:val="00583AE9"/>
    <w:rsid w:val="005840B4"/>
    <w:rsid w:val="005846BE"/>
    <w:rsid w:val="00585F9A"/>
    <w:rsid w:val="005865AD"/>
    <w:rsid w:val="00587A24"/>
    <w:rsid w:val="00587F54"/>
    <w:rsid w:val="0059050E"/>
    <w:rsid w:val="00590782"/>
    <w:rsid w:val="00591049"/>
    <w:rsid w:val="005913F2"/>
    <w:rsid w:val="005916BE"/>
    <w:rsid w:val="00591820"/>
    <w:rsid w:val="005928FF"/>
    <w:rsid w:val="005934C0"/>
    <w:rsid w:val="00593AAC"/>
    <w:rsid w:val="00593B83"/>
    <w:rsid w:val="00593D64"/>
    <w:rsid w:val="005946D8"/>
    <w:rsid w:val="00595F1E"/>
    <w:rsid w:val="00596098"/>
    <w:rsid w:val="005966C9"/>
    <w:rsid w:val="005967EE"/>
    <w:rsid w:val="00596814"/>
    <w:rsid w:val="0059720B"/>
    <w:rsid w:val="005A129A"/>
    <w:rsid w:val="005A1CFD"/>
    <w:rsid w:val="005A1D16"/>
    <w:rsid w:val="005A1FAE"/>
    <w:rsid w:val="005A2A1F"/>
    <w:rsid w:val="005A2CCC"/>
    <w:rsid w:val="005A2DEE"/>
    <w:rsid w:val="005A3159"/>
    <w:rsid w:val="005A3D0C"/>
    <w:rsid w:val="005A3FA5"/>
    <w:rsid w:val="005A4246"/>
    <w:rsid w:val="005A535B"/>
    <w:rsid w:val="005A5EE6"/>
    <w:rsid w:val="005A74D1"/>
    <w:rsid w:val="005A7784"/>
    <w:rsid w:val="005B02A7"/>
    <w:rsid w:val="005B068B"/>
    <w:rsid w:val="005B14E5"/>
    <w:rsid w:val="005B17D5"/>
    <w:rsid w:val="005B1BAB"/>
    <w:rsid w:val="005B228E"/>
    <w:rsid w:val="005B338F"/>
    <w:rsid w:val="005B4CE7"/>
    <w:rsid w:val="005B5512"/>
    <w:rsid w:val="005B58E0"/>
    <w:rsid w:val="005B6008"/>
    <w:rsid w:val="005B67A5"/>
    <w:rsid w:val="005B7271"/>
    <w:rsid w:val="005C0654"/>
    <w:rsid w:val="005C1713"/>
    <w:rsid w:val="005C22C3"/>
    <w:rsid w:val="005C2B7C"/>
    <w:rsid w:val="005C2D6B"/>
    <w:rsid w:val="005C3CC9"/>
    <w:rsid w:val="005C3E7F"/>
    <w:rsid w:val="005C4713"/>
    <w:rsid w:val="005C47A8"/>
    <w:rsid w:val="005C4A8C"/>
    <w:rsid w:val="005C55CA"/>
    <w:rsid w:val="005C6C49"/>
    <w:rsid w:val="005C781D"/>
    <w:rsid w:val="005D0598"/>
    <w:rsid w:val="005D115D"/>
    <w:rsid w:val="005D1507"/>
    <w:rsid w:val="005D1900"/>
    <w:rsid w:val="005D2422"/>
    <w:rsid w:val="005D26D1"/>
    <w:rsid w:val="005D2B62"/>
    <w:rsid w:val="005D3660"/>
    <w:rsid w:val="005D3DF4"/>
    <w:rsid w:val="005D54D7"/>
    <w:rsid w:val="005D6058"/>
    <w:rsid w:val="005D6352"/>
    <w:rsid w:val="005D6504"/>
    <w:rsid w:val="005D72F5"/>
    <w:rsid w:val="005D735C"/>
    <w:rsid w:val="005D77D2"/>
    <w:rsid w:val="005D78F7"/>
    <w:rsid w:val="005D7C1F"/>
    <w:rsid w:val="005D7FD3"/>
    <w:rsid w:val="005E0438"/>
    <w:rsid w:val="005E08C7"/>
    <w:rsid w:val="005E0FB8"/>
    <w:rsid w:val="005E2165"/>
    <w:rsid w:val="005E3023"/>
    <w:rsid w:val="005E3D94"/>
    <w:rsid w:val="005E3DA9"/>
    <w:rsid w:val="005E42FB"/>
    <w:rsid w:val="005E54B4"/>
    <w:rsid w:val="005E5A81"/>
    <w:rsid w:val="005F0B01"/>
    <w:rsid w:val="005F133D"/>
    <w:rsid w:val="005F175D"/>
    <w:rsid w:val="005F261D"/>
    <w:rsid w:val="005F290C"/>
    <w:rsid w:val="005F311F"/>
    <w:rsid w:val="005F34F1"/>
    <w:rsid w:val="005F3E3E"/>
    <w:rsid w:val="005F5A62"/>
    <w:rsid w:val="005F5B4A"/>
    <w:rsid w:val="005F5E74"/>
    <w:rsid w:val="005F6BBB"/>
    <w:rsid w:val="005F7666"/>
    <w:rsid w:val="005F788F"/>
    <w:rsid w:val="00600374"/>
    <w:rsid w:val="0060054C"/>
    <w:rsid w:val="00600F41"/>
    <w:rsid w:val="00601592"/>
    <w:rsid w:val="00601CB5"/>
    <w:rsid w:val="006038D2"/>
    <w:rsid w:val="00603BCC"/>
    <w:rsid w:val="00603C20"/>
    <w:rsid w:val="006046A4"/>
    <w:rsid w:val="00604E20"/>
    <w:rsid w:val="00605AD0"/>
    <w:rsid w:val="00605F30"/>
    <w:rsid w:val="00606540"/>
    <w:rsid w:val="00606D36"/>
    <w:rsid w:val="00607FDE"/>
    <w:rsid w:val="00610328"/>
    <w:rsid w:val="00610567"/>
    <w:rsid w:val="00612591"/>
    <w:rsid w:val="00612B70"/>
    <w:rsid w:val="00612CA7"/>
    <w:rsid w:val="006136FE"/>
    <w:rsid w:val="00613947"/>
    <w:rsid w:val="006139A6"/>
    <w:rsid w:val="006155B0"/>
    <w:rsid w:val="0061560B"/>
    <w:rsid w:val="00615932"/>
    <w:rsid w:val="00616501"/>
    <w:rsid w:val="00617628"/>
    <w:rsid w:val="00620053"/>
    <w:rsid w:val="00620DBD"/>
    <w:rsid w:val="00621DA6"/>
    <w:rsid w:val="006225FD"/>
    <w:rsid w:val="00622672"/>
    <w:rsid w:val="00623B3C"/>
    <w:rsid w:val="00623DF0"/>
    <w:rsid w:val="00623FF2"/>
    <w:rsid w:val="006242D2"/>
    <w:rsid w:val="00625AB1"/>
    <w:rsid w:val="00625DCC"/>
    <w:rsid w:val="0062749B"/>
    <w:rsid w:val="00627FB8"/>
    <w:rsid w:val="006309F2"/>
    <w:rsid w:val="006311B1"/>
    <w:rsid w:val="00632226"/>
    <w:rsid w:val="0063232C"/>
    <w:rsid w:val="00632577"/>
    <w:rsid w:val="006325E7"/>
    <w:rsid w:val="006330F0"/>
    <w:rsid w:val="00633152"/>
    <w:rsid w:val="00633DAB"/>
    <w:rsid w:val="0063502C"/>
    <w:rsid w:val="0063560D"/>
    <w:rsid w:val="006358D4"/>
    <w:rsid w:val="00636876"/>
    <w:rsid w:val="00636CEB"/>
    <w:rsid w:val="00636DE4"/>
    <w:rsid w:val="006377A8"/>
    <w:rsid w:val="00640400"/>
    <w:rsid w:val="00640866"/>
    <w:rsid w:val="00640AA2"/>
    <w:rsid w:val="00642ACE"/>
    <w:rsid w:val="00642B57"/>
    <w:rsid w:val="006438C6"/>
    <w:rsid w:val="00643C66"/>
    <w:rsid w:val="006448F7"/>
    <w:rsid w:val="00644943"/>
    <w:rsid w:val="006450F0"/>
    <w:rsid w:val="006458F7"/>
    <w:rsid w:val="0064690D"/>
    <w:rsid w:val="0064708B"/>
    <w:rsid w:val="00650ACC"/>
    <w:rsid w:val="00650C55"/>
    <w:rsid w:val="00651272"/>
    <w:rsid w:val="00651C74"/>
    <w:rsid w:val="00651CC8"/>
    <w:rsid w:val="0065323B"/>
    <w:rsid w:val="006542DE"/>
    <w:rsid w:val="006546E8"/>
    <w:rsid w:val="006551B9"/>
    <w:rsid w:val="00655988"/>
    <w:rsid w:val="00655D9C"/>
    <w:rsid w:val="00655F92"/>
    <w:rsid w:val="006565A3"/>
    <w:rsid w:val="00657794"/>
    <w:rsid w:val="006578CA"/>
    <w:rsid w:val="006608C3"/>
    <w:rsid w:val="00660968"/>
    <w:rsid w:val="00660FF5"/>
    <w:rsid w:val="00661176"/>
    <w:rsid w:val="006623EE"/>
    <w:rsid w:val="0066275B"/>
    <w:rsid w:val="00662AC8"/>
    <w:rsid w:val="00662F42"/>
    <w:rsid w:val="006635F9"/>
    <w:rsid w:val="00664141"/>
    <w:rsid w:val="00664257"/>
    <w:rsid w:val="00664EB5"/>
    <w:rsid w:val="0066543C"/>
    <w:rsid w:val="006656E3"/>
    <w:rsid w:val="00666A07"/>
    <w:rsid w:val="00667B57"/>
    <w:rsid w:val="00667D31"/>
    <w:rsid w:val="00667D6F"/>
    <w:rsid w:val="00670BE9"/>
    <w:rsid w:val="006710F9"/>
    <w:rsid w:val="00671153"/>
    <w:rsid w:val="00671262"/>
    <w:rsid w:val="00671F7D"/>
    <w:rsid w:val="00672AEA"/>
    <w:rsid w:val="006731EC"/>
    <w:rsid w:val="00673490"/>
    <w:rsid w:val="0067556B"/>
    <w:rsid w:val="00675942"/>
    <w:rsid w:val="006767B9"/>
    <w:rsid w:val="00676D8A"/>
    <w:rsid w:val="00676D8E"/>
    <w:rsid w:val="00677D16"/>
    <w:rsid w:val="00680088"/>
    <w:rsid w:val="00680492"/>
    <w:rsid w:val="00680BD5"/>
    <w:rsid w:val="00680C45"/>
    <w:rsid w:val="00681663"/>
    <w:rsid w:val="00683A73"/>
    <w:rsid w:val="00683D70"/>
    <w:rsid w:val="00684111"/>
    <w:rsid w:val="0068515B"/>
    <w:rsid w:val="006858DC"/>
    <w:rsid w:val="006860A7"/>
    <w:rsid w:val="006867BD"/>
    <w:rsid w:val="00686DBC"/>
    <w:rsid w:val="00687848"/>
    <w:rsid w:val="00690334"/>
    <w:rsid w:val="006918B0"/>
    <w:rsid w:val="006919B2"/>
    <w:rsid w:val="00691BCC"/>
    <w:rsid w:val="00692B55"/>
    <w:rsid w:val="00692EE1"/>
    <w:rsid w:val="00693981"/>
    <w:rsid w:val="00693FF8"/>
    <w:rsid w:val="00694072"/>
    <w:rsid w:val="006941E5"/>
    <w:rsid w:val="00695308"/>
    <w:rsid w:val="00695687"/>
    <w:rsid w:val="00695A46"/>
    <w:rsid w:val="00696198"/>
    <w:rsid w:val="006967A0"/>
    <w:rsid w:val="006968DE"/>
    <w:rsid w:val="00697E0C"/>
    <w:rsid w:val="006A0006"/>
    <w:rsid w:val="006A0854"/>
    <w:rsid w:val="006A163B"/>
    <w:rsid w:val="006A17FF"/>
    <w:rsid w:val="006A1C3D"/>
    <w:rsid w:val="006A1F17"/>
    <w:rsid w:val="006A2502"/>
    <w:rsid w:val="006A256A"/>
    <w:rsid w:val="006A28F4"/>
    <w:rsid w:val="006A2AC2"/>
    <w:rsid w:val="006A2D45"/>
    <w:rsid w:val="006A2EC6"/>
    <w:rsid w:val="006A378B"/>
    <w:rsid w:val="006A3B96"/>
    <w:rsid w:val="006A40F2"/>
    <w:rsid w:val="006A4352"/>
    <w:rsid w:val="006A46D5"/>
    <w:rsid w:val="006A48BA"/>
    <w:rsid w:val="006A4AC0"/>
    <w:rsid w:val="006A4D70"/>
    <w:rsid w:val="006A4FEF"/>
    <w:rsid w:val="006A5832"/>
    <w:rsid w:val="006A615B"/>
    <w:rsid w:val="006A6164"/>
    <w:rsid w:val="006A63D9"/>
    <w:rsid w:val="006A689D"/>
    <w:rsid w:val="006A72B9"/>
    <w:rsid w:val="006A74EB"/>
    <w:rsid w:val="006B1CCA"/>
    <w:rsid w:val="006B50C7"/>
    <w:rsid w:val="006B56B2"/>
    <w:rsid w:val="006B597B"/>
    <w:rsid w:val="006B5A56"/>
    <w:rsid w:val="006B5E62"/>
    <w:rsid w:val="006B6096"/>
    <w:rsid w:val="006B60E2"/>
    <w:rsid w:val="006B636A"/>
    <w:rsid w:val="006B76A1"/>
    <w:rsid w:val="006B7D8A"/>
    <w:rsid w:val="006B7D9D"/>
    <w:rsid w:val="006C1829"/>
    <w:rsid w:val="006C24A6"/>
    <w:rsid w:val="006C2C6F"/>
    <w:rsid w:val="006C35FE"/>
    <w:rsid w:val="006C3CF3"/>
    <w:rsid w:val="006C42CF"/>
    <w:rsid w:val="006C4A98"/>
    <w:rsid w:val="006C4DBF"/>
    <w:rsid w:val="006C52CE"/>
    <w:rsid w:val="006C541D"/>
    <w:rsid w:val="006C5E07"/>
    <w:rsid w:val="006C6724"/>
    <w:rsid w:val="006C6BD1"/>
    <w:rsid w:val="006D040D"/>
    <w:rsid w:val="006D18C7"/>
    <w:rsid w:val="006D1BB6"/>
    <w:rsid w:val="006D23BF"/>
    <w:rsid w:val="006D2FCB"/>
    <w:rsid w:val="006D3743"/>
    <w:rsid w:val="006D44D4"/>
    <w:rsid w:val="006D44FB"/>
    <w:rsid w:val="006D5512"/>
    <w:rsid w:val="006D5659"/>
    <w:rsid w:val="006D65C9"/>
    <w:rsid w:val="006D73AB"/>
    <w:rsid w:val="006E0999"/>
    <w:rsid w:val="006E16FB"/>
    <w:rsid w:val="006E22A2"/>
    <w:rsid w:val="006E22A4"/>
    <w:rsid w:val="006E2656"/>
    <w:rsid w:val="006E2BC1"/>
    <w:rsid w:val="006E4355"/>
    <w:rsid w:val="006E48EC"/>
    <w:rsid w:val="006E5154"/>
    <w:rsid w:val="006E551E"/>
    <w:rsid w:val="006E5539"/>
    <w:rsid w:val="006E560F"/>
    <w:rsid w:val="006E5863"/>
    <w:rsid w:val="006E5E8B"/>
    <w:rsid w:val="006E6AAE"/>
    <w:rsid w:val="006F0A5F"/>
    <w:rsid w:val="006F21C4"/>
    <w:rsid w:val="006F2742"/>
    <w:rsid w:val="006F30A0"/>
    <w:rsid w:val="006F3255"/>
    <w:rsid w:val="006F32A2"/>
    <w:rsid w:val="006F3B3C"/>
    <w:rsid w:val="006F3CEC"/>
    <w:rsid w:val="006F511A"/>
    <w:rsid w:val="006F590F"/>
    <w:rsid w:val="006F5F5E"/>
    <w:rsid w:val="006F6082"/>
    <w:rsid w:val="006F6308"/>
    <w:rsid w:val="006F63C1"/>
    <w:rsid w:val="006F672A"/>
    <w:rsid w:val="006F73AD"/>
    <w:rsid w:val="0070078C"/>
    <w:rsid w:val="007007F5"/>
    <w:rsid w:val="00700862"/>
    <w:rsid w:val="00701587"/>
    <w:rsid w:val="0070204C"/>
    <w:rsid w:val="00702D16"/>
    <w:rsid w:val="007051AB"/>
    <w:rsid w:val="00705438"/>
    <w:rsid w:val="00705A64"/>
    <w:rsid w:val="00705E42"/>
    <w:rsid w:val="00706184"/>
    <w:rsid w:val="00706C63"/>
    <w:rsid w:val="0070703A"/>
    <w:rsid w:val="00707D4D"/>
    <w:rsid w:val="007108DC"/>
    <w:rsid w:val="00710932"/>
    <w:rsid w:val="00710B55"/>
    <w:rsid w:val="007114FC"/>
    <w:rsid w:val="00713AE2"/>
    <w:rsid w:val="00714428"/>
    <w:rsid w:val="00714607"/>
    <w:rsid w:val="00714B2A"/>
    <w:rsid w:val="00714DDB"/>
    <w:rsid w:val="00715372"/>
    <w:rsid w:val="00715639"/>
    <w:rsid w:val="007167C9"/>
    <w:rsid w:val="00716B84"/>
    <w:rsid w:val="00716E68"/>
    <w:rsid w:val="00717205"/>
    <w:rsid w:val="00720B7F"/>
    <w:rsid w:val="007211CF"/>
    <w:rsid w:val="0072236F"/>
    <w:rsid w:val="00722553"/>
    <w:rsid w:val="0072261D"/>
    <w:rsid w:val="00722BBB"/>
    <w:rsid w:val="00722D06"/>
    <w:rsid w:val="00723D6C"/>
    <w:rsid w:val="007246DF"/>
    <w:rsid w:val="00724DA0"/>
    <w:rsid w:val="007257FA"/>
    <w:rsid w:val="00725CB4"/>
    <w:rsid w:val="0072632C"/>
    <w:rsid w:val="00726E38"/>
    <w:rsid w:val="0072717B"/>
    <w:rsid w:val="0072745F"/>
    <w:rsid w:val="00727984"/>
    <w:rsid w:val="00731D98"/>
    <w:rsid w:val="00731E9D"/>
    <w:rsid w:val="0073251C"/>
    <w:rsid w:val="00732536"/>
    <w:rsid w:val="0073255C"/>
    <w:rsid w:val="007328E1"/>
    <w:rsid w:val="00732AFE"/>
    <w:rsid w:val="00732D2E"/>
    <w:rsid w:val="00733410"/>
    <w:rsid w:val="00733421"/>
    <w:rsid w:val="007339A1"/>
    <w:rsid w:val="007342F6"/>
    <w:rsid w:val="00734C0B"/>
    <w:rsid w:val="007350CA"/>
    <w:rsid w:val="007353C3"/>
    <w:rsid w:val="0073682A"/>
    <w:rsid w:val="00736E63"/>
    <w:rsid w:val="00737300"/>
    <w:rsid w:val="00737C08"/>
    <w:rsid w:val="00740B3E"/>
    <w:rsid w:val="007430EC"/>
    <w:rsid w:val="007453BE"/>
    <w:rsid w:val="00746743"/>
    <w:rsid w:val="00746C57"/>
    <w:rsid w:val="0074797A"/>
    <w:rsid w:val="00750176"/>
    <w:rsid w:val="00750684"/>
    <w:rsid w:val="00750F76"/>
    <w:rsid w:val="00751140"/>
    <w:rsid w:val="00751A5A"/>
    <w:rsid w:val="00752DB2"/>
    <w:rsid w:val="00752FFB"/>
    <w:rsid w:val="00754285"/>
    <w:rsid w:val="00754B36"/>
    <w:rsid w:val="00755425"/>
    <w:rsid w:val="00755781"/>
    <w:rsid w:val="00756038"/>
    <w:rsid w:val="00756615"/>
    <w:rsid w:val="00756939"/>
    <w:rsid w:val="00756C9F"/>
    <w:rsid w:val="00756CD2"/>
    <w:rsid w:val="00756F54"/>
    <w:rsid w:val="007574D6"/>
    <w:rsid w:val="00757BD7"/>
    <w:rsid w:val="007609A3"/>
    <w:rsid w:val="007609B5"/>
    <w:rsid w:val="00760B6E"/>
    <w:rsid w:val="00760CE2"/>
    <w:rsid w:val="00760FB9"/>
    <w:rsid w:val="007620A6"/>
    <w:rsid w:val="00762880"/>
    <w:rsid w:val="00763190"/>
    <w:rsid w:val="00763400"/>
    <w:rsid w:val="00763E70"/>
    <w:rsid w:val="007653FA"/>
    <w:rsid w:val="0076639B"/>
    <w:rsid w:val="007665A5"/>
    <w:rsid w:val="0076734B"/>
    <w:rsid w:val="007678AE"/>
    <w:rsid w:val="0077094B"/>
    <w:rsid w:val="007709DE"/>
    <w:rsid w:val="00772344"/>
    <w:rsid w:val="00772CB0"/>
    <w:rsid w:val="00775189"/>
    <w:rsid w:val="007752AA"/>
    <w:rsid w:val="00775C02"/>
    <w:rsid w:val="00776A0B"/>
    <w:rsid w:val="007773E2"/>
    <w:rsid w:val="00777CD0"/>
    <w:rsid w:val="00780402"/>
    <w:rsid w:val="007815F9"/>
    <w:rsid w:val="007816FE"/>
    <w:rsid w:val="00781CC9"/>
    <w:rsid w:val="0078211C"/>
    <w:rsid w:val="00782C9B"/>
    <w:rsid w:val="00782D89"/>
    <w:rsid w:val="00783D21"/>
    <w:rsid w:val="0078415E"/>
    <w:rsid w:val="00784B5F"/>
    <w:rsid w:val="00785AFD"/>
    <w:rsid w:val="007861DF"/>
    <w:rsid w:val="00787770"/>
    <w:rsid w:val="00790462"/>
    <w:rsid w:val="00790A5A"/>
    <w:rsid w:val="00790D4E"/>
    <w:rsid w:val="00790DB8"/>
    <w:rsid w:val="0079154C"/>
    <w:rsid w:val="0079268C"/>
    <w:rsid w:val="007927E7"/>
    <w:rsid w:val="00792AB2"/>
    <w:rsid w:val="00793E32"/>
    <w:rsid w:val="00795177"/>
    <w:rsid w:val="007957F1"/>
    <w:rsid w:val="00796123"/>
    <w:rsid w:val="007A0829"/>
    <w:rsid w:val="007A22CC"/>
    <w:rsid w:val="007A346B"/>
    <w:rsid w:val="007A35C3"/>
    <w:rsid w:val="007A3A12"/>
    <w:rsid w:val="007A55D0"/>
    <w:rsid w:val="007A5D94"/>
    <w:rsid w:val="007A6B5C"/>
    <w:rsid w:val="007A70D6"/>
    <w:rsid w:val="007A73D5"/>
    <w:rsid w:val="007A78AD"/>
    <w:rsid w:val="007B016F"/>
    <w:rsid w:val="007B0432"/>
    <w:rsid w:val="007B1CDA"/>
    <w:rsid w:val="007B2212"/>
    <w:rsid w:val="007B2507"/>
    <w:rsid w:val="007B272E"/>
    <w:rsid w:val="007B30A7"/>
    <w:rsid w:val="007B3FE7"/>
    <w:rsid w:val="007B44B0"/>
    <w:rsid w:val="007B4693"/>
    <w:rsid w:val="007B53F2"/>
    <w:rsid w:val="007B5FDE"/>
    <w:rsid w:val="007B6684"/>
    <w:rsid w:val="007B6F7C"/>
    <w:rsid w:val="007B7501"/>
    <w:rsid w:val="007C1DD1"/>
    <w:rsid w:val="007C1F63"/>
    <w:rsid w:val="007C26DC"/>
    <w:rsid w:val="007C2893"/>
    <w:rsid w:val="007C28F2"/>
    <w:rsid w:val="007C2D72"/>
    <w:rsid w:val="007C45C9"/>
    <w:rsid w:val="007C562B"/>
    <w:rsid w:val="007C6A04"/>
    <w:rsid w:val="007C6D81"/>
    <w:rsid w:val="007C7340"/>
    <w:rsid w:val="007C7668"/>
    <w:rsid w:val="007C7A36"/>
    <w:rsid w:val="007D0CEC"/>
    <w:rsid w:val="007D16E8"/>
    <w:rsid w:val="007D2062"/>
    <w:rsid w:val="007D25B0"/>
    <w:rsid w:val="007D2678"/>
    <w:rsid w:val="007D3147"/>
    <w:rsid w:val="007D3386"/>
    <w:rsid w:val="007D34F1"/>
    <w:rsid w:val="007D4078"/>
    <w:rsid w:val="007D4866"/>
    <w:rsid w:val="007D48E4"/>
    <w:rsid w:val="007D5823"/>
    <w:rsid w:val="007D6517"/>
    <w:rsid w:val="007D70AE"/>
    <w:rsid w:val="007D7C4F"/>
    <w:rsid w:val="007E0343"/>
    <w:rsid w:val="007E1B51"/>
    <w:rsid w:val="007E1CC9"/>
    <w:rsid w:val="007E2DBD"/>
    <w:rsid w:val="007E3116"/>
    <w:rsid w:val="007E3F3E"/>
    <w:rsid w:val="007E495B"/>
    <w:rsid w:val="007E4AC2"/>
    <w:rsid w:val="007E4CD0"/>
    <w:rsid w:val="007E4D37"/>
    <w:rsid w:val="007E4E0B"/>
    <w:rsid w:val="007E55ED"/>
    <w:rsid w:val="007E6DB8"/>
    <w:rsid w:val="007E7472"/>
    <w:rsid w:val="007F023D"/>
    <w:rsid w:val="007F088E"/>
    <w:rsid w:val="007F0D22"/>
    <w:rsid w:val="007F11DA"/>
    <w:rsid w:val="007F22C3"/>
    <w:rsid w:val="007F2B34"/>
    <w:rsid w:val="007F4AED"/>
    <w:rsid w:val="007F5AFA"/>
    <w:rsid w:val="007F6467"/>
    <w:rsid w:val="007F64FE"/>
    <w:rsid w:val="007F72E0"/>
    <w:rsid w:val="0080000B"/>
    <w:rsid w:val="00800619"/>
    <w:rsid w:val="00801DD0"/>
    <w:rsid w:val="00801FBA"/>
    <w:rsid w:val="00802D23"/>
    <w:rsid w:val="00803028"/>
    <w:rsid w:val="00803343"/>
    <w:rsid w:val="008038F6"/>
    <w:rsid w:val="00804001"/>
    <w:rsid w:val="00804BDE"/>
    <w:rsid w:val="00804C17"/>
    <w:rsid w:val="00804D00"/>
    <w:rsid w:val="00804E45"/>
    <w:rsid w:val="00804FE9"/>
    <w:rsid w:val="00805295"/>
    <w:rsid w:val="00806543"/>
    <w:rsid w:val="00806DAB"/>
    <w:rsid w:val="0081042E"/>
    <w:rsid w:val="0081061D"/>
    <w:rsid w:val="00810DFA"/>
    <w:rsid w:val="0081143A"/>
    <w:rsid w:val="00812E51"/>
    <w:rsid w:val="00812FE3"/>
    <w:rsid w:val="00813A75"/>
    <w:rsid w:val="008144BF"/>
    <w:rsid w:val="00814DE1"/>
    <w:rsid w:val="00815B9F"/>
    <w:rsid w:val="00815C6C"/>
    <w:rsid w:val="00815FF1"/>
    <w:rsid w:val="00816162"/>
    <w:rsid w:val="00816AE8"/>
    <w:rsid w:val="00817B23"/>
    <w:rsid w:val="0082036B"/>
    <w:rsid w:val="008215A4"/>
    <w:rsid w:val="008218D7"/>
    <w:rsid w:val="00822288"/>
    <w:rsid w:val="008229C6"/>
    <w:rsid w:val="00823021"/>
    <w:rsid w:val="008237FA"/>
    <w:rsid w:val="00823FC0"/>
    <w:rsid w:val="00824F05"/>
    <w:rsid w:val="00825351"/>
    <w:rsid w:val="008267E0"/>
    <w:rsid w:val="00826A35"/>
    <w:rsid w:val="00826FBF"/>
    <w:rsid w:val="0083017B"/>
    <w:rsid w:val="00830439"/>
    <w:rsid w:val="008309A4"/>
    <w:rsid w:val="00831183"/>
    <w:rsid w:val="00831869"/>
    <w:rsid w:val="00831BF3"/>
    <w:rsid w:val="00831CB0"/>
    <w:rsid w:val="00831DB1"/>
    <w:rsid w:val="00832428"/>
    <w:rsid w:val="00832508"/>
    <w:rsid w:val="00832B83"/>
    <w:rsid w:val="00833E65"/>
    <w:rsid w:val="00833F86"/>
    <w:rsid w:val="008347FC"/>
    <w:rsid w:val="008351F9"/>
    <w:rsid w:val="008354DE"/>
    <w:rsid w:val="008355BB"/>
    <w:rsid w:val="008364EF"/>
    <w:rsid w:val="008367AB"/>
    <w:rsid w:val="008377E0"/>
    <w:rsid w:val="0083782F"/>
    <w:rsid w:val="008406A6"/>
    <w:rsid w:val="00840CF8"/>
    <w:rsid w:val="0084130F"/>
    <w:rsid w:val="0084180F"/>
    <w:rsid w:val="00843758"/>
    <w:rsid w:val="0084477E"/>
    <w:rsid w:val="00844B58"/>
    <w:rsid w:val="00844C2B"/>
    <w:rsid w:val="00844EBC"/>
    <w:rsid w:val="00845CFA"/>
    <w:rsid w:val="0084653D"/>
    <w:rsid w:val="00846E7E"/>
    <w:rsid w:val="00847A8B"/>
    <w:rsid w:val="00847BE8"/>
    <w:rsid w:val="0085033C"/>
    <w:rsid w:val="00850475"/>
    <w:rsid w:val="0085113E"/>
    <w:rsid w:val="008513C1"/>
    <w:rsid w:val="00851BC1"/>
    <w:rsid w:val="0085241B"/>
    <w:rsid w:val="00852CC2"/>
    <w:rsid w:val="00853009"/>
    <w:rsid w:val="00853C27"/>
    <w:rsid w:val="0085427D"/>
    <w:rsid w:val="00854EE4"/>
    <w:rsid w:val="00854FC4"/>
    <w:rsid w:val="00855310"/>
    <w:rsid w:val="00855D15"/>
    <w:rsid w:val="00855EAD"/>
    <w:rsid w:val="00855EEB"/>
    <w:rsid w:val="0085691A"/>
    <w:rsid w:val="00856EC9"/>
    <w:rsid w:val="00857140"/>
    <w:rsid w:val="00857FF0"/>
    <w:rsid w:val="008604DD"/>
    <w:rsid w:val="00860C5C"/>
    <w:rsid w:val="00861362"/>
    <w:rsid w:val="008633EF"/>
    <w:rsid w:val="0086411A"/>
    <w:rsid w:val="0086447F"/>
    <w:rsid w:val="0086462A"/>
    <w:rsid w:val="0086465E"/>
    <w:rsid w:val="00864780"/>
    <w:rsid w:val="00865E06"/>
    <w:rsid w:val="00865F3E"/>
    <w:rsid w:val="00866BF3"/>
    <w:rsid w:val="00867CDD"/>
    <w:rsid w:val="00871B38"/>
    <w:rsid w:val="00871C98"/>
    <w:rsid w:val="00871DB1"/>
    <w:rsid w:val="0087213F"/>
    <w:rsid w:val="00872259"/>
    <w:rsid w:val="0087257E"/>
    <w:rsid w:val="008727C9"/>
    <w:rsid w:val="00872B61"/>
    <w:rsid w:val="00872E43"/>
    <w:rsid w:val="008731D1"/>
    <w:rsid w:val="00873D30"/>
    <w:rsid w:val="00874019"/>
    <w:rsid w:val="008743AB"/>
    <w:rsid w:val="00876364"/>
    <w:rsid w:val="008764D6"/>
    <w:rsid w:val="00876E54"/>
    <w:rsid w:val="00877E84"/>
    <w:rsid w:val="00882CFF"/>
    <w:rsid w:val="00883445"/>
    <w:rsid w:val="008834D7"/>
    <w:rsid w:val="008837AC"/>
    <w:rsid w:val="00883A10"/>
    <w:rsid w:val="00883A2C"/>
    <w:rsid w:val="00883B1E"/>
    <w:rsid w:val="0088432D"/>
    <w:rsid w:val="00884D32"/>
    <w:rsid w:val="008854E3"/>
    <w:rsid w:val="00885940"/>
    <w:rsid w:val="00885CDD"/>
    <w:rsid w:val="00885E89"/>
    <w:rsid w:val="00886AC9"/>
    <w:rsid w:val="00886D75"/>
    <w:rsid w:val="008876A5"/>
    <w:rsid w:val="00890EFF"/>
    <w:rsid w:val="008910AE"/>
    <w:rsid w:val="00891145"/>
    <w:rsid w:val="00891372"/>
    <w:rsid w:val="00891978"/>
    <w:rsid w:val="00891CF8"/>
    <w:rsid w:val="00891F7B"/>
    <w:rsid w:val="0089349A"/>
    <w:rsid w:val="00894E41"/>
    <w:rsid w:val="00894F70"/>
    <w:rsid w:val="00895376"/>
    <w:rsid w:val="00895792"/>
    <w:rsid w:val="00895AC3"/>
    <w:rsid w:val="00896497"/>
    <w:rsid w:val="00896F0E"/>
    <w:rsid w:val="0089741D"/>
    <w:rsid w:val="008A177A"/>
    <w:rsid w:val="008A1B7D"/>
    <w:rsid w:val="008A1D65"/>
    <w:rsid w:val="008A2259"/>
    <w:rsid w:val="008A2FA9"/>
    <w:rsid w:val="008A44F1"/>
    <w:rsid w:val="008A4A27"/>
    <w:rsid w:val="008A4A7E"/>
    <w:rsid w:val="008A52D5"/>
    <w:rsid w:val="008A561D"/>
    <w:rsid w:val="008A58B6"/>
    <w:rsid w:val="008A63AB"/>
    <w:rsid w:val="008A790F"/>
    <w:rsid w:val="008B012C"/>
    <w:rsid w:val="008B0281"/>
    <w:rsid w:val="008B1C27"/>
    <w:rsid w:val="008B2704"/>
    <w:rsid w:val="008B384E"/>
    <w:rsid w:val="008B4493"/>
    <w:rsid w:val="008B4576"/>
    <w:rsid w:val="008B503D"/>
    <w:rsid w:val="008B6939"/>
    <w:rsid w:val="008B736B"/>
    <w:rsid w:val="008C09AA"/>
    <w:rsid w:val="008C0C00"/>
    <w:rsid w:val="008C151E"/>
    <w:rsid w:val="008C33CF"/>
    <w:rsid w:val="008C56CC"/>
    <w:rsid w:val="008C611A"/>
    <w:rsid w:val="008C6F6C"/>
    <w:rsid w:val="008D02FE"/>
    <w:rsid w:val="008D055F"/>
    <w:rsid w:val="008D0771"/>
    <w:rsid w:val="008D0DFC"/>
    <w:rsid w:val="008D2366"/>
    <w:rsid w:val="008D257D"/>
    <w:rsid w:val="008D278E"/>
    <w:rsid w:val="008D28FE"/>
    <w:rsid w:val="008D2F19"/>
    <w:rsid w:val="008D2FA8"/>
    <w:rsid w:val="008D342E"/>
    <w:rsid w:val="008D3A75"/>
    <w:rsid w:val="008D43B7"/>
    <w:rsid w:val="008D4B62"/>
    <w:rsid w:val="008D4C4D"/>
    <w:rsid w:val="008D4DB1"/>
    <w:rsid w:val="008D5F7F"/>
    <w:rsid w:val="008D67D2"/>
    <w:rsid w:val="008D688C"/>
    <w:rsid w:val="008D6BAD"/>
    <w:rsid w:val="008D6C38"/>
    <w:rsid w:val="008D7434"/>
    <w:rsid w:val="008E1186"/>
    <w:rsid w:val="008E1C84"/>
    <w:rsid w:val="008E234D"/>
    <w:rsid w:val="008E30AA"/>
    <w:rsid w:val="008E336F"/>
    <w:rsid w:val="008E3885"/>
    <w:rsid w:val="008E3E37"/>
    <w:rsid w:val="008E5998"/>
    <w:rsid w:val="008E6017"/>
    <w:rsid w:val="008E699B"/>
    <w:rsid w:val="008E6EEF"/>
    <w:rsid w:val="008E6F29"/>
    <w:rsid w:val="008E7EE8"/>
    <w:rsid w:val="008F0E3C"/>
    <w:rsid w:val="008F1152"/>
    <w:rsid w:val="008F1313"/>
    <w:rsid w:val="008F18CB"/>
    <w:rsid w:val="008F2EAF"/>
    <w:rsid w:val="008F32F8"/>
    <w:rsid w:val="008F48E9"/>
    <w:rsid w:val="008F4BCA"/>
    <w:rsid w:val="008F5256"/>
    <w:rsid w:val="008F5CD1"/>
    <w:rsid w:val="008F5F60"/>
    <w:rsid w:val="008F692F"/>
    <w:rsid w:val="008F7A3D"/>
    <w:rsid w:val="00900870"/>
    <w:rsid w:val="00900AB1"/>
    <w:rsid w:val="00900D5E"/>
    <w:rsid w:val="0090110E"/>
    <w:rsid w:val="00901119"/>
    <w:rsid w:val="009016C2"/>
    <w:rsid w:val="0090174F"/>
    <w:rsid w:val="00901B0D"/>
    <w:rsid w:val="00902559"/>
    <w:rsid w:val="00902639"/>
    <w:rsid w:val="009048EF"/>
    <w:rsid w:val="0090599A"/>
    <w:rsid w:val="00906201"/>
    <w:rsid w:val="00906857"/>
    <w:rsid w:val="00906B3F"/>
    <w:rsid w:val="00906C96"/>
    <w:rsid w:val="009073D6"/>
    <w:rsid w:val="009077F5"/>
    <w:rsid w:val="00907C48"/>
    <w:rsid w:val="00910957"/>
    <w:rsid w:val="009111C5"/>
    <w:rsid w:val="009118B9"/>
    <w:rsid w:val="00912EA2"/>
    <w:rsid w:val="00913387"/>
    <w:rsid w:val="0091379C"/>
    <w:rsid w:val="00913D11"/>
    <w:rsid w:val="00915485"/>
    <w:rsid w:val="00915E63"/>
    <w:rsid w:val="00915E67"/>
    <w:rsid w:val="009161F5"/>
    <w:rsid w:val="00916B84"/>
    <w:rsid w:val="00916D0E"/>
    <w:rsid w:val="00917016"/>
    <w:rsid w:val="0092083B"/>
    <w:rsid w:val="00920987"/>
    <w:rsid w:val="00920FE0"/>
    <w:rsid w:val="00921CD9"/>
    <w:rsid w:val="00922448"/>
    <w:rsid w:val="009231FE"/>
    <w:rsid w:val="00923887"/>
    <w:rsid w:val="00925296"/>
    <w:rsid w:val="00926426"/>
    <w:rsid w:val="0092695B"/>
    <w:rsid w:val="0092721B"/>
    <w:rsid w:val="00927ED1"/>
    <w:rsid w:val="00930272"/>
    <w:rsid w:val="0093094E"/>
    <w:rsid w:val="00930FF2"/>
    <w:rsid w:val="0093379F"/>
    <w:rsid w:val="0093509F"/>
    <w:rsid w:val="0093528F"/>
    <w:rsid w:val="00935FDD"/>
    <w:rsid w:val="00936023"/>
    <w:rsid w:val="00936FFF"/>
    <w:rsid w:val="00937369"/>
    <w:rsid w:val="00937AA6"/>
    <w:rsid w:val="009403BE"/>
    <w:rsid w:val="00940C99"/>
    <w:rsid w:val="00940E5C"/>
    <w:rsid w:val="00941101"/>
    <w:rsid w:val="0094257A"/>
    <w:rsid w:val="00942B82"/>
    <w:rsid w:val="00942BF4"/>
    <w:rsid w:val="009443A8"/>
    <w:rsid w:val="009445F3"/>
    <w:rsid w:val="00944E7A"/>
    <w:rsid w:val="00944F79"/>
    <w:rsid w:val="00944FA6"/>
    <w:rsid w:val="00945980"/>
    <w:rsid w:val="00945F1A"/>
    <w:rsid w:val="00945FCD"/>
    <w:rsid w:val="00946081"/>
    <w:rsid w:val="009464EF"/>
    <w:rsid w:val="009473CE"/>
    <w:rsid w:val="0094754D"/>
    <w:rsid w:val="0095055F"/>
    <w:rsid w:val="00950924"/>
    <w:rsid w:val="009515B3"/>
    <w:rsid w:val="00951886"/>
    <w:rsid w:val="00951A09"/>
    <w:rsid w:val="00951E17"/>
    <w:rsid w:val="009526B8"/>
    <w:rsid w:val="00952A7C"/>
    <w:rsid w:val="00952CA0"/>
    <w:rsid w:val="00952F15"/>
    <w:rsid w:val="00953918"/>
    <w:rsid w:val="0095394D"/>
    <w:rsid w:val="00953989"/>
    <w:rsid w:val="009555CC"/>
    <w:rsid w:val="00955C0C"/>
    <w:rsid w:val="00956A59"/>
    <w:rsid w:val="009577D8"/>
    <w:rsid w:val="00960035"/>
    <w:rsid w:val="0096179A"/>
    <w:rsid w:val="00961D06"/>
    <w:rsid w:val="009626A4"/>
    <w:rsid w:val="009628E0"/>
    <w:rsid w:val="009629BA"/>
    <w:rsid w:val="00962B66"/>
    <w:rsid w:val="00963006"/>
    <w:rsid w:val="00963EA3"/>
    <w:rsid w:val="00963F00"/>
    <w:rsid w:val="00964DFA"/>
    <w:rsid w:val="009659D3"/>
    <w:rsid w:val="00965BAC"/>
    <w:rsid w:val="00966897"/>
    <w:rsid w:val="00966FEF"/>
    <w:rsid w:val="0096790A"/>
    <w:rsid w:val="00967E25"/>
    <w:rsid w:val="00967FCD"/>
    <w:rsid w:val="00970DBF"/>
    <w:rsid w:val="00970F5C"/>
    <w:rsid w:val="00971020"/>
    <w:rsid w:val="00972565"/>
    <w:rsid w:val="00972A43"/>
    <w:rsid w:val="00974074"/>
    <w:rsid w:val="0097461A"/>
    <w:rsid w:val="00975CBF"/>
    <w:rsid w:val="00976207"/>
    <w:rsid w:val="0097669C"/>
    <w:rsid w:val="00976C0D"/>
    <w:rsid w:val="0097768E"/>
    <w:rsid w:val="00977D53"/>
    <w:rsid w:val="0098135F"/>
    <w:rsid w:val="009814D0"/>
    <w:rsid w:val="00983121"/>
    <w:rsid w:val="009841FA"/>
    <w:rsid w:val="00986752"/>
    <w:rsid w:val="009874F5"/>
    <w:rsid w:val="00987F01"/>
    <w:rsid w:val="00990A38"/>
    <w:rsid w:val="009925AF"/>
    <w:rsid w:val="009927D3"/>
    <w:rsid w:val="00992E3F"/>
    <w:rsid w:val="00992F5F"/>
    <w:rsid w:val="0099302D"/>
    <w:rsid w:val="009951AB"/>
    <w:rsid w:val="009955DC"/>
    <w:rsid w:val="00995851"/>
    <w:rsid w:val="00995FC0"/>
    <w:rsid w:val="00996E82"/>
    <w:rsid w:val="0099713C"/>
    <w:rsid w:val="009A10E5"/>
    <w:rsid w:val="009A1FDA"/>
    <w:rsid w:val="009A2027"/>
    <w:rsid w:val="009A26B9"/>
    <w:rsid w:val="009A37E3"/>
    <w:rsid w:val="009A3CF4"/>
    <w:rsid w:val="009A3DF9"/>
    <w:rsid w:val="009A3ED4"/>
    <w:rsid w:val="009A405F"/>
    <w:rsid w:val="009A4314"/>
    <w:rsid w:val="009A4617"/>
    <w:rsid w:val="009A4939"/>
    <w:rsid w:val="009A4E02"/>
    <w:rsid w:val="009A4FA7"/>
    <w:rsid w:val="009A559F"/>
    <w:rsid w:val="009A5BB7"/>
    <w:rsid w:val="009A5F62"/>
    <w:rsid w:val="009A6765"/>
    <w:rsid w:val="009A69DE"/>
    <w:rsid w:val="009A77B7"/>
    <w:rsid w:val="009A7BCE"/>
    <w:rsid w:val="009A7CCA"/>
    <w:rsid w:val="009A7D52"/>
    <w:rsid w:val="009A7E5E"/>
    <w:rsid w:val="009B026E"/>
    <w:rsid w:val="009B0355"/>
    <w:rsid w:val="009B09DF"/>
    <w:rsid w:val="009B1B72"/>
    <w:rsid w:val="009B3447"/>
    <w:rsid w:val="009B4268"/>
    <w:rsid w:val="009B49C4"/>
    <w:rsid w:val="009B5DE9"/>
    <w:rsid w:val="009B5EA1"/>
    <w:rsid w:val="009B666D"/>
    <w:rsid w:val="009B667A"/>
    <w:rsid w:val="009B715F"/>
    <w:rsid w:val="009B7506"/>
    <w:rsid w:val="009B7D9B"/>
    <w:rsid w:val="009C0166"/>
    <w:rsid w:val="009C08AB"/>
    <w:rsid w:val="009C20B5"/>
    <w:rsid w:val="009C237D"/>
    <w:rsid w:val="009C291D"/>
    <w:rsid w:val="009C2D0E"/>
    <w:rsid w:val="009C4B96"/>
    <w:rsid w:val="009C4C78"/>
    <w:rsid w:val="009C4CEF"/>
    <w:rsid w:val="009C61D1"/>
    <w:rsid w:val="009C6F33"/>
    <w:rsid w:val="009D0467"/>
    <w:rsid w:val="009D0593"/>
    <w:rsid w:val="009D0AD7"/>
    <w:rsid w:val="009D11AB"/>
    <w:rsid w:val="009D1B03"/>
    <w:rsid w:val="009D27CE"/>
    <w:rsid w:val="009D2897"/>
    <w:rsid w:val="009D3392"/>
    <w:rsid w:val="009D33DE"/>
    <w:rsid w:val="009D3B81"/>
    <w:rsid w:val="009D4AD0"/>
    <w:rsid w:val="009D4C03"/>
    <w:rsid w:val="009D56A2"/>
    <w:rsid w:val="009D6208"/>
    <w:rsid w:val="009D63D0"/>
    <w:rsid w:val="009D76D1"/>
    <w:rsid w:val="009D7CC4"/>
    <w:rsid w:val="009E0063"/>
    <w:rsid w:val="009E028B"/>
    <w:rsid w:val="009E02F1"/>
    <w:rsid w:val="009E173C"/>
    <w:rsid w:val="009E2901"/>
    <w:rsid w:val="009E2AFD"/>
    <w:rsid w:val="009E2C6A"/>
    <w:rsid w:val="009E2DD3"/>
    <w:rsid w:val="009E3304"/>
    <w:rsid w:val="009E3413"/>
    <w:rsid w:val="009E3626"/>
    <w:rsid w:val="009E5C17"/>
    <w:rsid w:val="009E5FFD"/>
    <w:rsid w:val="009E6D3D"/>
    <w:rsid w:val="009F0386"/>
    <w:rsid w:val="009F0985"/>
    <w:rsid w:val="009F0B85"/>
    <w:rsid w:val="009F1E1C"/>
    <w:rsid w:val="009F38D1"/>
    <w:rsid w:val="009F3F2A"/>
    <w:rsid w:val="009F4225"/>
    <w:rsid w:val="009F4603"/>
    <w:rsid w:val="009F486E"/>
    <w:rsid w:val="009F5040"/>
    <w:rsid w:val="009F5D58"/>
    <w:rsid w:val="009F70B9"/>
    <w:rsid w:val="009F7ABB"/>
    <w:rsid w:val="00A00495"/>
    <w:rsid w:val="00A01C81"/>
    <w:rsid w:val="00A02A2A"/>
    <w:rsid w:val="00A02A76"/>
    <w:rsid w:val="00A02BDC"/>
    <w:rsid w:val="00A033EC"/>
    <w:rsid w:val="00A035AA"/>
    <w:rsid w:val="00A046F5"/>
    <w:rsid w:val="00A04BB6"/>
    <w:rsid w:val="00A05068"/>
    <w:rsid w:val="00A059F0"/>
    <w:rsid w:val="00A06126"/>
    <w:rsid w:val="00A061F2"/>
    <w:rsid w:val="00A07414"/>
    <w:rsid w:val="00A10DDB"/>
    <w:rsid w:val="00A1275C"/>
    <w:rsid w:val="00A12A44"/>
    <w:rsid w:val="00A12C34"/>
    <w:rsid w:val="00A13339"/>
    <w:rsid w:val="00A1396D"/>
    <w:rsid w:val="00A140CC"/>
    <w:rsid w:val="00A145B8"/>
    <w:rsid w:val="00A1533F"/>
    <w:rsid w:val="00A15352"/>
    <w:rsid w:val="00A1599B"/>
    <w:rsid w:val="00A1725F"/>
    <w:rsid w:val="00A20021"/>
    <w:rsid w:val="00A2185D"/>
    <w:rsid w:val="00A21CD7"/>
    <w:rsid w:val="00A21E07"/>
    <w:rsid w:val="00A21F08"/>
    <w:rsid w:val="00A229C5"/>
    <w:rsid w:val="00A23C2E"/>
    <w:rsid w:val="00A2596A"/>
    <w:rsid w:val="00A26635"/>
    <w:rsid w:val="00A268B6"/>
    <w:rsid w:val="00A26E55"/>
    <w:rsid w:val="00A2719F"/>
    <w:rsid w:val="00A27469"/>
    <w:rsid w:val="00A27B8D"/>
    <w:rsid w:val="00A27D14"/>
    <w:rsid w:val="00A27EDF"/>
    <w:rsid w:val="00A30455"/>
    <w:rsid w:val="00A3290B"/>
    <w:rsid w:val="00A34E73"/>
    <w:rsid w:val="00A3578B"/>
    <w:rsid w:val="00A358F5"/>
    <w:rsid w:val="00A35F06"/>
    <w:rsid w:val="00A35FEB"/>
    <w:rsid w:val="00A368DB"/>
    <w:rsid w:val="00A369C9"/>
    <w:rsid w:val="00A36D52"/>
    <w:rsid w:val="00A36DA5"/>
    <w:rsid w:val="00A37151"/>
    <w:rsid w:val="00A3749F"/>
    <w:rsid w:val="00A37ACA"/>
    <w:rsid w:val="00A37B5E"/>
    <w:rsid w:val="00A40865"/>
    <w:rsid w:val="00A40DA6"/>
    <w:rsid w:val="00A42128"/>
    <w:rsid w:val="00A42E23"/>
    <w:rsid w:val="00A42E99"/>
    <w:rsid w:val="00A43262"/>
    <w:rsid w:val="00A446CC"/>
    <w:rsid w:val="00A4489E"/>
    <w:rsid w:val="00A4583E"/>
    <w:rsid w:val="00A466FB"/>
    <w:rsid w:val="00A5271C"/>
    <w:rsid w:val="00A52A01"/>
    <w:rsid w:val="00A53488"/>
    <w:rsid w:val="00A54794"/>
    <w:rsid w:val="00A55BB3"/>
    <w:rsid w:val="00A55E66"/>
    <w:rsid w:val="00A55FBD"/>
    <w:rsid w:val="00A57273"/>
    <w:rsid w:val="00A57510"/>
    <w:rsid w:val="00A57C19"/>
    <w:rsid w:val="00A57C5B"/>
    <w:rsid w:val="00A57FA6"/>
    <w:rsid w:val="00A60E5E"/>
    <w:rsid w:val="00A61153"/>
    <w:rsid w:val="00A61249"/>
    <w:rsid w:val="00A61CD5"/>
    <w:rsid w:val="00A63132"/>
    <w:rsid w:val="00A63C54"/>
    <w:rsid w:val="00A63FB1"/>
    <w:rsid w:val="00A6404A"/>
    <w:rsid w:val="00A642CA"/>
    <w:rsid w:val="00A64371"/>
    <w:rsid w:val="00A64775"/>
    <w:rsid w:val="00A648F7"/>
    <w:rsid w:val="00A6492D"/>
    <w:rsid w:val="00A66283"/>
    <w:rsid w:val="00A667F4"/>
    <w:rsid w:val="00A668D8"/>
    <w:rsid w:val="00A670AB"/>
    <w:rsid w:val="00A71AB0"/>
    <w:rsid w:val="00A71CA7"/>
    <w:rsid w:val="00A72328"/>
    <w:rsid w:val="00A724D8"/>
    <w:rsid w:val="00A729F1"/>
    <w:rsid w:val="00A72BBB"/>
    <w:rsid w:val="00A731B6"/>
    <w:rsid w:val="00A73D29"/>
    <w:rsid w:val="00A76738"/>
    <w:rsid w:val="00A773D9"/>
    <w:rsid w:val="00A8002C"/>
    <w:rsid w:val="00A8065F"/>
    <w:rsid w:val="00A80681"/>
    <w:rsid w:val="00A8082E"/>
    <w:rsid w:val="00A81E8B"/>
    <w:rsid w:val="00A82438"/>
    <w:rsid w:val="00A827DE"/>
    <w:rsid w:val="00A828E4"/>
    <w:rsid w:val="00A83359"/>
    <w:rsid w:val="00A83995"/>
    <w:rsid w:val="00A83A9C"/>
    <w:rsid w:val="00A84305"/>
    <w:rsid w:val="00A84500"/>
    <w:rsid w:val="00A84F3F"/>
    <w:rsid w:val="00A853F4"/>
    <w:rsid w:val="00A85B14"/>
    <w:rsid w:val="00A86336"/>
    <w:rsid w:val="00A87A6B"/>
    <w:rsid w:val="00A87E8A"/>
    <w:rsid w:val="00A9043E"/>
    <w:rsid w:val="00A91F68"/>
    <w:rsid w:val="00A92203"/>
    <w:rsid w:val="00A922BC"/>
    <w:rsid w:val="00A923D2"/>
    <w:rsid w:val="00A93089"/>
    <w:rsid w:val="00A94269"/>
    <w:rsid w:val="00A94B40"/>
    <w:rsid w:val="00A94D30"/>
    <w:rsid w:val="00A95CE5"/>
    <w:rsid w:val="00A963E8"/>
    <w:rsid w:val="00A963FD"/>
    <w:rsid w:val="00A96A9F"/>
    <w:rsid w:val="00A96EF5"/>
    <w:rsid w:val="00A97E0B"/>
    <w:rsid w:val="00A97FE5"/>
    <w:rsid w:val="00AA010A"/>
    <w:rsid w:val="00AA1F00"/>
    <w:rsid w:val="00AA20F8"/>
    <w:rsid w:val="00AA2AA3"/>
    <w:rsid w:val="00AA3C37"/>
    <w:rsid w:val="00AA41F5"/>
    <w:rsid w:val="00AA48DE"/>
    <w:rsid w:val="00AA4ABC"/>
    <w:rsid w:val="00AA556D"/>
    <w:rsid w:val="00AA58DC"/>
    <w:rsid w:val="00AA6003"/>
    <w:rsid w:val="00AA6530"/>
    <w:rsid w:val="00AA68B8"/>
    <w:rsid w:val="00AA7B82"/>
    <w:rsid w:val="00AB0907"/>
    <w:rsid w:val="00AB0BB6"/>
    <w:rsid w:val="00AB0F9C"/>
    <w:rsid w:val="00AB250F"/>
    <w:rsid w:val="00AB306B"/>
    <w:rsid w:val="00AB42DD"/>
    <w:rsid w:val="00AB43D3"/>
    <w:rsid w:val="00AB54EB"/>
    <w:rsid w:val="00AB6615"/>
    <w:rsid w:val="00AB7DC8"/>
    <w:rsid w:val="00AC01F1"/>
    <w:rsid w:val="00AC04D5"/>
    <w:rsid w:val="00AC3AE1"/>
    <w:rsid w:val="00AC3E09"/>
    <w:rsid w:val="00AC3EE8"/>
    <w:rsid w:val="00AC4103"/>
    <w:rsid w:val="00AC437C"/>
    <w:rsid w:val="00AC442D"/>
    <w:rsid w:val="00AC48AF"/>
    <w:rsid w:val="00AC6D8A"/>
    <w:rsid w:val="00AC75C2"/>
    <w:rsid w:val="00AC7676"/>
    <w:rsid w:val="00AC7707"/>
    <w:rsid w:val="00AD03F6"/>
    <w:rsid w:val="00AD0D4B"/>
    <w:rsid w:val="00AD1199"/>
    <w:rsid w:val="00AD1322"/>
    <w:rsid w:val="00AD1686"/>
    <w:rsid w:val="00AD1A76"/>
    <w:rsid w:val="00AD1C82"/>
    <w:rsid w:val="00AD3B6A"/>
    <w:rsid w:val="00AD4CEA"/>
    <w:rsid w:val="00AD583E"/>
    <w:rsid w:val="00AD5A16"/>
    <w:rsid w:val="00AD6082"/>
    <w:rsid w:val="00AD641B"/>
    <w:rsid w:val="00AD665A"/>
    <w:rsid w:val="00AD6863"/>
    <w:rsid w:val="00AD6A7E"/>
    <w:rsid w:val="00AD7443"/>
    <w:rsid w:val="00AD7971"/>
    <w:rsid w:val="00AD7C0E"/>
    <w:rsid w:val="00AD7C16"/>
    <w:rsid w:val="00AE00FE"/>
    <w:rsid w:val="00AE0805"/>
    <w:rsid w:val="00AE0C05"/>
    <w:rsid w:val="00AE1203"/>
    <w:rsid w:val="00AE15A2"/>
    <w:rsid w:val="00AE2E79"/>
    <w:rsid w:val="00AE3C4C"/>
    <w:rsid w:val="00AE4DD1"/>
    <w:rsid w:val="00AE55A7"/>
    <w:rsid w:val="00AE5697"/>
    <w:rsid w:val="00AE5D87"/>
    <w:rsid w:val="00AE6D7A"/>
    <w:rsid w:val="00AF054B"/>
    <w:rsid w:val="00AF0BBA"/>
    <w:rsid w:val="00AF32A4"/>
    <w:rsid w:val="00AF3308"/>
    <w:rsid w:val="00AF3FFF"/>
    <w:rsid w:val="00AF44D0"/>
    <w:rsid w:val="00AF457A"/>
    <w:rsid w:val="00AF4612"/>
    <w:rsid w:val="00AF4BFB"/>
    <w:rsid w:val="00AF57BE"/>
    <w:rsid w:val="00AF5930"/>
    <w:rsid w:val="00AF5B94"/>
    <w:rsid w:val="00AF64F0"/>
    <w:rsid w:val="00AF728D"/>
    <w:rsid w:val="00AF7ABE"/>
    <w:rsid w:val="00AF7CFE"/>
    <w:rsid w:val="00B00B67"/>
    <w:rsid w:val="00B013D3"/>
    <w:rsid w:val="00B02A5D"/>
    <w:rsid w:val="00B02C1A"/>
    <w:rsid w:val="00B02FA6"/>
    <w:rsid w:val="00B03486"/>
    <w:rsid w:val="00B03531"/>
    <w:rsid w:val="00B04945"/>
    <w:rsid w:val="00B04D97"/>
    <w:rsid w:val="00B05A9B"/>
    <w:rsid w:val="00B06282"/>
    <w:rsid w:val="00B06607"/>
    <w:rsid w:val="00B066DA"/>
    <w:rsid w:val="00B0706C"/>
    <w:rsid w:val="00B0738C"/>
    <w:rsid w:val="00B0780F"/>
    <w:rsid w:val="00B10422"/>
    <w:rsid w:val="00B10876"/>
    <w:rsid w:val="00B11F59"/>
    <w:rsid w:val="00B1210A"/>
    <w:rsid w:val="00B122B8"/>
    <w:rsid w:val="00B1243C"/>
    <w:rsid w:val="00B14140"/>
    <w:rsid w:val="00B15B08"/>
    <w:rsid w:val="00B1606B"/>
    <w:rsid w:val="00B1654B"/>
    <w:rsid w:val="00B16A59"/>
    <w:rsid w:val="00B17E30"/>
    <w:rsid w:val="00B20C07"/>
    <w:rsid w:val="00B211F5"/>
    <w:rsid w:val="00B21442"/>
    <w:rsid w:val="00B21791"/>
    <w:rsid w:val="00B22862"/>
    <w:rsid w:val="00B22AED"/>
    <w:rsid w:val="00B22F71"/>
    <w:rsid w:val="00B239CD"/>
    <w:rsid w:val="00B23D09"/>
    <w:rsid w:val="00B242E7"/>
    <w:rsid w:val="00B247A3"/>
    <w:rsid w:val="00B247F0"/>
    <w:rsid w:val="00B24C40"/>
    <w:rsid w:val="00B26472"/>
    <w:rsid w:val="00B265CF"/>
    <w:rsid w:val="00B26A83"/>
    <w:rsid w:val="00B26AD1"/>
    <w:rsid w:val="00B27DB8"/>
    <w:rsid w:val="00B3061B"/>
    <w:rsid w:val="00B30764"/>
    <w:rsid w:val="00B3166A"/>
    <w:rsid w:val="00B32017"/>
    <w:rsid w:val="00B32D5D"/>
    <w:rsid w:val="00B33B9E"/>
    <w:rsid w:val="00B33EBD"/>
    <w:rsid w:val="00B35E82"/>
    <w:rsid w:val="00B35E95"/>
    <w:rsid w:val="00B35F71"/>
    <w:rsid w:val="00B36654"/>
    <w:rsid w:val="00B3705E"/>
    <w:rsid w:val="00B37851"/>
    <w:rsid w:val="00B4014D"/>
    <w:rsid w:val="00B41848"/>
    <w:rsid w:val="00B42386"/>
    <w:rsid w:val="00B424EB"/>
    <w:rsid w:val="00B425A2"/>
    <w:rsid w:val="00B4334E"/>
    <w:rsid w:val="00B43504"/>
    <w:rsid w:val="00B435A9"/>
    <w:rsid w:val="00B43AF5"/>
    <w:rsid w:val="00B44142"/>
    <w:rsid w:val="00B44476"/>
    <w:rsid w:val="00B44756"/>
    <w:rsid w:val="00B447CF"/>
    <w:rsid w:val="00B44D0F"/>
    <w:rsid w:val="00B477DC"/>
    <w:rsid w:val="00B47928"/>
    <w:rsid w:val="00B47ED4"/>
    <w:rsid w:val="00B501C5"/>
    <w:rsid w:val="00B503EA"/>
    <w:rsid w:val="00B523CD"/>
    <w:rsid w:val="00B52487"/>
    <w:rsid w:val="00B525A7"/>
    <w:rsid w:val="00B53AB1"/>
    <w:rsid w:val="00B54204"/>
    <w:rsid w:val="00B54C09"/>
    <w:rsid w:val="00B552BE"/>
    <w:rsid w:val="00B55AF7"/>
    <w:rsid w:val="00B55D7D"/>
    <w:rsid w:val="00B563FD"/>
    <w:rsid w:val="00B565B4"/>
    <w:rsid w:val="00B56FA1"/>
    <w:rsid w:val="00B574D2"/>
    <w:rsid w:val="00B57618"/>
    <w:rsid w:val="00B6101E"/>
    <w:rsid w:val="00B61028"/>
    <w:rsid w:val="00B613B2"/>
    <w:rsid w:val="00B61EC6"/>
    <w:rsid w:val="00B621CC"/>
    <w:rsid w:val="00B62303"/>
    <w:rsid w:val="00B6237C"/>
    <w:rsid w:val="00B62BE5"/>
    <w:rsid w:val="00B63D2C"/>
    <w:rsid w:val="00B642B9"/>
    <w:rsid w:val="00B6441F"/>
    <w:rsid w:val="00B6495E"/>
    <w:rsid w:val="00B653E6"/>
    <w:rsid w:val="00B656D9"/>
    <w:rsid w:val="00B664A6"/>
    <w:rsid w:val="00B66615"/>
    <w:rsid w:val="00B66F93"/>
    <w:rsid w:val="00B67D15"/>
    <w:rsid w:val="00B67F85"/>
    <w:rsid w:val="00B7094F"/>
    <w:rsid w:val="00B709F6"/>
    <w:rsid w:val="00B71B48"/>
    <w:rsid w:val="00B71E75"/>
    <w:rsid w:val="00B72118"/>
    <w:rsid w:val="00B7336B"/>
    <w:rsid w:val="00B734C8"/>
    <w:rsid w:val="00B744A4"/>
    <w:rsid w:val="00B74E13"/>
    <w:rsid w:val="00B7624F"/>
    <w:rsid w:val="00B777BF"/>
    <w:rsid w:val="00B77F2C"/>
    <w:rsid w:val="00B80A11"/>
    <w:rsid w:val="00B8107F"/>
    <w:rsid w:val="00B810A1"/>
    <w:rsid w:val="00B831B3"/>
    <w:rsid w:val="00B8434D"/>
    <w:rsid w:val="00B84CDB"/>
    <w:rsid w:val="00B84F4E"/>
    <w:rsid w:val="00B85093"/>
    <w:rsid w:val="00B854AB"/>
    <w:rsid w:val="00B85BE7"/>
    <w:rsid w:val="00B8626C"/>
    <w:rsid w:val="00B8629F"/>
    <w:rsid w:val="00B868BB"/>
    <w:rsid w:val="00B87545"/>
    <w:rsid w:val="00B87B3D"/>
    <w:rsid w:val="00B90B71"/>
    <w:rsid w:val="00B91CD6"/>
    <w:rsid w:val="00B925E7"/>
    <w:rsid w:val="00B93330"/>
    <w:rsid w:val="00B93A4B"/>
    <w:rsid w:val="00B93F8F"/>
    <w:rsid w:val="00B94804"/>
    <w:rsid w:val="00B94B53"/>
    <w:rsid w:val="00B94CAF"/>
    <w:rsid w:val="00B95593"/>
    <w:rsid w:val="00B95A0A"/>
    <w:rsid w:val="00B9634A"/>
    <w:rsid w:val="00B96691"/>
    <w:rsid w:val="00B96DAE"/>
    <w:rsid w:val="00B96EE4"/>
    <w:rsid w:val="00BA17CD"/>
    <w:rsid w:val="00BA3F21"/>
    <w:rsid w:val="00BA56E6"/>
    <w:rsid w:val="00BA78E7"/>
    <w:rsid w:val="00BB08F3"/>
    <w:rsid w:val="00BB0A34"/>
    <w:rsid w:val="00BB1044"/>
    <w:rsid w:val="00BB1584"/>
    <w:rsid w:val="00BB1C04"/>
    <w:rsid w:val="00BB1DAB"/>
    <w:rsid w:val="00BB1DD9"/>
    <w:rsid w:val="00BB39AF"/>
    <w:rsid w:val="00BB414C"/>
    <w:rsid w:val="00BB4509"/>
    <w:rsid w:val="00BB477B"/>
    <w:rsid w:val="00BB48A3"/>
    <w:rsid w:val="00BB49D6"/>
    <w:rsid w:val="00BB4BEE"/>
    <w:rsid w:val="00BB6080"/>
    <w:rsid w:val="00BB67DB"/>
    <w:rsid w:val="00BB68DC"/>
    <w:rsid w:val="00BB796B"/>
    <w:rsid w:val="00BC0E83"/>
    <w:rsid w:val="00BC144A"/>
    <w:rsid w:val="00BC154E"/>
    <w:rsid w:val="00BC1C8F"/>
    <w:rsid w:val="00BC1E21"/>
    <w:rsid w:val="00BC20AD"/>
    <w:rsid w:val="00BC213C"/>
    <w:rsid w:val="00BC27C8"/>
    <w:rsid w:val="00BC2C80"/>
    <w:rsid w:val="00BC2F9F"/>
    <w:rsid w:val="00BC336D"/>
    <w:rsid w:val="00BC3D08"/>
    <w:rsid w:val="00BC3D55"/>
    <w:rsid w:val="00BC4454"/>
    <w:rsid w:val="00BD1950"/>
    <w:rsid w:val="00BD1AD9"/>
    <w:rsid w:val="00BD4285"/>
    <w:rsid w:val="00BD4ADC"/>
    <w:rsid w:val="00BD577F"/>
    <w:rsid w:val="00BD608F"/>
    <w:rsid w:val="00BD69A6"/>
    <w:rsid w:val="00BD6A28"/>
    <w:rsid w:val="00BD74D8"/>
    <w:rsid w:val="00BE0420"/>
    <w:rsid w:val="00BE0EC1"/>
    <w:rsid w:val="00BE1DCC"/>
    <w:rsid w:val="00BE25A0"/>
    <w:rsid w:val="00BE2A58"/>
    <w:rsid w:val="00BE2C67"/>
    <w:rsid w:val="00BE30C7"/>
    <w:rsid w:val="00BE33AF"/>
    <w:rsid w:val="00BE3AB4"/>
    <w:rsid w:val="00BE3C7D"/>
    <w:rsid w:val="00BE4D42"/>
    <w:rsid w:val="00BE58E1"/>
    <w:rsid w:val="00BE5F79"/>
    <w:rsid w:val="00BE62C9"/>
    <w:rsid w:val="00BE6EBD"/>
    <w:rsid w:val="00BE6F35"/>
    <w:rsid w:val="00BE74EF"/>
    <w:rsid w:val="00BE7AAF"/>
    <w:rsid w:val="00BE7E2A"/>
    <w:rsid w:val="00BF0108"/>
    <w:rsid w:val="00BF0202"/>
    <w:rsid w:val="00BF0260"/>
    <w:rsid w:val="00BF1575"/>
    <w:rsid w:val="00BF200C"/>
    <w:rsid w:val="00BF2286"/>
    <w:rsid w:val="00BF3596"/>
    <w:rsid w:val="00BF4B81"/>
    <w:rsid w:val="00BF51DE"/>
    <w:rsid w:val="00BF5BBB"/>
    <w:rsid w:val="00BF5DA2"/>
    <w:rsid w:val="00BF6275"/>
    <w:rsid w:val="00BF6554"/>
    <w:rsid w:val="00BF7860"/>
    <w:rsid w:val="00BF7B8C"/>
    <w:rsid w:val="00C006B2"/>
    <w:rsid w:val="00C02473"/>
    <w:rsid w:val="00C0329C"/>
    <w:rsid w:val="00C03391"/>
    <w:rsid w:val="00C03770"/>
    <w:rsid w:val="00C03ABA"/>
    <w:rsid w:val="00C0423C"/>
    <w:rsid w:val="00C04B92"/>
    <w:rsid w:val="00C05632"/>
    <w:rsid w:val="00C05749"/>
    <w:rsid w:val="00C070F4"/>
    <w:rsid w:val="00C0783C"/>
    <w:rsid w:val="00C1001E"/>
    <w:rsid w:val="00C11192"/>
    <w:rsid w:val="00C13B81"/>
    <w:rsid w:val="00C14C4A"/>
    <w:rsid w:val="00C1515B"/>
    <w:rsid w:val="00C1556C"/>
    <w:rsid w:val="00C1578A"/>
    <w:rsid w:val="00C157F7"/>
    <w:rsid w:val="00C171D2"/>
    <w:rsid w:val="00C20686"/>
    <w:rsid w:val="00C21CB5"/>
    <w:rsid w:val="00C2387F"/>
    <w:rsid w:val="00C2411A"/>
    <w:rsid w:val="00C24509"/>
    <w:rsid w:val="00C246B9"/>
    <w:rsid w:val="00C24786"/>
    <w:rsid w:val="00C24848"/>
    <w:rsid w:val="00C24E5A"/>
    <w:rsid w:val="00C24FB9"/>
    <w:rsid w:val="00C254FB"/>
    <w:rsid w:val="00C277AD"/>
    <w:rsid w:val="00C27830"/>
    <w:rsid w:val="00C27A69"/>
    <w:rsid w:val="00C3016F"/>
    <w:rsid w:val="00C30725"/>
    <w:rsid w:val="00C30919"/>
    <w:rsid w:val="00C310FE"/>
    <w:rsid w:val="00C31876"/>
    <w:rsid w:val="00C31AFD"/>
    <w:rsid w:val="00C321C6"/>
    <w:rsid w:val="00C326F6"/>
    <w:rsid w:val="00C32EBD"/>
    <w:rsid w:val="00C334B6"/>
    <w:rsid w:val="00C33ADF"/>
    <w:rsid w:val="00C35ABB"/>
    <w:rsid w:val="00C364BB"/>
    <w:rsid w:val="00C36CBA"/>
    <w:rsid w:val="00C37278"/>
    <w:rsid w:val="00C3765A"/>
    <w:rsid w:val="00C376E6"/>
    <w:rsid w:val="00C37CCD"/>
    <w:rsid w:val="00C37EB8"/>
    <w:rsid w:val="00C406BB"/>
    <w:rsid w:val="00C40764"/>
    <w:rsid w:val="00C408E7"/>
    <w:rsid w:val="00C421FF"/>
    <w:rsid w:val="00C4230B"/>
    <w:rsid w:val="00C4339D"/>
    <w:rsid w:val="00C441B7"/>
    <w:rsid w:val="00C44259"/>
    <w:rsid w:val="00C44EBC"/>
    <w:rsid w:val="00C44FB9"/>
    <w:rsid w:val="00C45316"/>
    <w:rsid w:val="00C46D1A"/>
    <w:rsid w:val="00C478F6"/>
    <w:rsid w:val="00C5022E"/>
    <w:rsid w:val="00C507F3"/>
    <w:rsid w:val="00C50BBF"/>
    <w:rsid w:val="00C515B0"/>
    <w:rsid w:val="00C52BEF"/>
    <w:rsid w:val="00C5319E"/>
    <w:rsid w:val="00C53846"/>
    <w:rsid w:val="00C53F0C"/>
    <w:rsid w:val="00C541AA"/>
    <w:rsid w:val="00C54C02"/>
    <w:rsid w:val="00C5509C"/>
    <w:rsid w:val="00C55295"/>
    <w:rsid w:val="00C56117"/>
    <w:rsid w:val="00C562DC"/>
    <w:rsid w:val="00C56509"/>
    <w:rsid w:val="00C57127"/>
    <w:rsid w:val="00C60B7B"/>
    <w:rsid w:val="00C617A5"/>
    <w:rsid w:val="00C61944"/>
    <w:rsid w:val="00C62406"/>
    <w:rsid w:val="00C62662"/>
    <w:rsid w:val="00C6291D"/>
    <w:rsid w:val="00C63A8F"/>
    <w:rsid w:val="00C65737"/>
    <w:rsid w:val="00C65771"/>
    <w:rsid w:val="00C65C94"/>
    <w:rsid w:val="00C70608"/>
    <w:rsid w:val="00C707C0"/>
    <w:rsid w:val="00C70DA0"/>
    <w:rsid w:val="00C71635"/>
    <w:rsid w:val="00C71690"/>
    <w:rsid w:val="00C71AA7"/>
    <w:rsid w:val="00C71BBB"/>
    <w:rsid w:val="00C72F7D"/>
    <w:rsid w:val="00C73680"/>
    <w:rsid w:val="00C739B8"/>
    <w:rsid w:val="00C74E78"/>
    <w:rsid w:val="00C75B2B"/>
    <w:rsid w:val="00C76016"/>
    <w:rsid w:val="00C779EB"/>
    <w:rsid w:val="00C77CE9"/>
    <w:rsid w:val="00C81436"/>
    <w:rsid w:val="00C81731"/>
    <w:rsid w:val="00C81A84"/>
    <w:rsid w:val="00C81D31"/>
    <w:rsid w:val="00C81F40"/>
    <w:rsid w:val="00C82087"/>
    <w:rsid w:val="00C82917"/>
    <w:rsid w:val="00C82DF4"/>
    <w:rsid w:val="00C82E37"/>
    <w:rsid w:val="00C830A6"/>
    <w:rsid w:val="00C85148"/>
    <w:rsid w:val="00C8522A"/>
    <w:rsid w:val="00C85A54"/>
    <w:rsid w:val="00C86B35"/>
    <w:rsid w:val="00C86D2D"/>
    <w:rsid w:val="00C90D6B"/>
    <w:rsid w:val="00C91329"/>
    <w:rsid w:val="00C9139F"/>
    <w:rsid w:val="00C9239A"/>
    <w:rsid w:val="00C92DC5"/>
    <w:rsid w:val="00C931B4"/>
    <w:rsid w:val="00C942AA"/>
    <w:rsid w:val="00C942F3"/>
    <w:rsid w:val="00C94D5C"/>
    <w:rsid w:val="00C95975"/>
    <w:rsid w:val="00C960DC"/>
    <w:rsid w:val="00C9619D"/>
    <w:rsid w:val="00C963B5"/>
    <w:rsid w:val="00C96A70"/>
    <w:rsid w:val="00C96C1E"/>
    <w:rsid w:val="00C97528"/>
    <w:rsid w:val="00C97DB6"/>
    <w:rsid w:val="00CA0290"/>
    <w:rsid w:val="00CA0603"/>
    <w:rsid w:val="00CA09A2"/>
    <w:rsid w:val="00CA0C99"/>
    <w:rsid w:val="00CA1B6F"/>
    <w:rsid w:val="00CA2584"/>
    <w:rsid w:val="00CA27DD"/>
    <w:rsid w:val="00CA53B4"/>
    <w:rsid w:val="00CA5C6C"/>
    <w:rsid w:val="00CA5E60"/>
    <w:rsid w:val="00CA5FC4"/>
    <w:rsid w:val="00CA5FFF"/>
    <w:rsid w:val="00CA6CFB"/>
    <w:rsid w:val="00CB0CA6"/>
    <w:rsid w:val="00CB0DEF"/>
    <w:rsid w:val="00CB2294"/>
    <w:rsid w:val="00CB28A8"/>
    <w:rsid w:val="00CB2F18"/>
    <w:rsid w:val="00CB4352"/>
    <w:rsid w:val="00CB4F6D"/>
    <w:rsid w:val="00CB5BBE"/>
    <w:rsid w:val="00CB6939"/>
    <w:rsid w:val="00CB6981"/>
    <w:rsid w:val="00CB6DB2"/>
    <w:rsid w:val="00CC0848"/>
    <w:rsid w:val="00CC0E06"/>
    <w:rsid w:val="00CC1E50"/>
    <w:rsid w:val="00CC2E00"/>
    <w:rsid w:val="00CC2FE9"/>
    <w:rsid w:val="00CC362B"/>
    <w:rsid w:val="00CC5D3A"/>
    <w:rsid w:val="00CC6ECA"/>
    <w:rsid w:val="00CC772D"/>
    <w:rsid w:val="00CD03DB"/>
    <w:rsid w:val="00CD0A88"/>
    <w:rsid w:val="00CD0C37"/>
    <w:rsid w:val="00CD0F29"/>
    <w:rsid w:val="00CD1062"/>
    <w:rsid w:val="00CD239B"/>
    <w:rsid w:val="00CD293D"/>
    <w:rsid w:val="00CD310A"/>
    <w:rsid w:val="00CD42EE"/>
    <w:rsid w:val="00CD4924"/>
    <w:rsid w:val="00CD4C1F"/>
    <w:rsid w:val="00CD5553"/>
    <w:rsid w:val="00CD6AC3"/>
    <w:rsid w:val="00CD71EA"/>
    <w:rsid w:val="00CD7290"/>
    <w:rsid w:val="00CD7F00"/>
    <w:rsid w:val="00CE01C8"/>
    <w:rsid w:val="00CE0FD6"/>
    <w:rsid w:val="00CE1375"/>
    <w:rsid w:val="00CE1412"/>
    <w:rsid w:val="00CE1955"/>
    <w:rsid w:val="00CE1E02"/>
    <w:rsid w:val="00CE2B46"/>
    <w:rsid w:val="00CE3F2B"/>
    <w:rsid w:val="00CE52CE"/>
    <w:rsid w:val="00CE5386"/>
    <w:rsid w:val="00CE6D5D"/>
    <w:rsid w:val="00CE71B0"/>
    <w:rsid w:val="00CE7A10"/>
    <w:rsid w:val="00CF053C"/>
    <w:rsid w:val="00CF0EE0"/>
    <w:rsid w:val="00CF2463"/>
    <w:rsid w:val="00CF4C00"/>
    <w:rsid w:val="00CF55A0"/>
    <w:rsid w:val="00CF587F"/>
    <w:rsid w:val="00CF5C45"/>
    <w:rsid w:val="00CF5D71"/>
    <w:rsid w:val="00CF5FB5"/>
    <w:rsid w:val="00CF643F"/>
    <w:rsid w:val="00CF6689"/>
    <w:rsid w:val="00CF6D1D"/>
    <w:rsid w:val="00CF6F7B"/>
    <w:rsid w:val="00CF756F"/>
    <w:rsid w:val="00CF7689"/>
    <w:rsid w:val="00CF7AD0"/>
    <w:rsid w:val="00D00495"/>
    <w:rsid w:val="00D02D78"/>
    <w:rsid w:val="00D02DD0"/>
    <w:rsid w:val="00D02DD9"/>
    <w:rsid w:val="00D0348E"/>
    <w:rsid w:val="00D043FC"/>
    <w:rsid w:val="00D047AE"/>
    <w:rsid w:val="00D04C21"/>
    <w:rsid w:val="00D050CD"/>
    <w:rsid w:val="00D06B51"/>
    <w:rsid w:val="00D06CDE"/>
    <w:rsid w:val="00D07642"/>
    <w:rsid w:val="00D1071B"/>
    <w:rsid w:val="00D10C67"/>
    <w:rsid w:val="00D10F11"/>
    <w:rsid w:val="00D11157"/>
    <w:rsid w:val="00D11233"/>
    <w:rsid w:val="00D1220A"/>
    <w:rsid w:val="00D12551"/>
    <w:rsid w:val="00D13364"/>
    <w:rsid w:val="00D1339A"/>
    <w:rsid w:val="00D1347A"/>
    <w:rsid w:val="00D1352C"/>
    <w:rsid w:val="00D1373C"/>
    <w:rsid w:val="00D14F15"/>
    <w:rsid w:val="00D15140"/>
    <w:rsid w:val="00D160FD"/>
    <w:rsid w:val="00D16769"/>
    <w:rsid w:val="00D16962"/>
    <w:rsid w:val="00D16B5F"/>
    <w:rsid w:val="00D17F5F"/>
    <w:rsid w:val="00D20809"/>
    <w:rsid w:val="00D217C3"/>
    <w:rsid w:val="00D21ABA"/>
    <w:rsid w:val="00D23970"/>
    <w:rsid w:val="00D239F2"/>
    <w:rsid w:val="00D23C37"/>
    <w:rsid w:val="00D2401D"/>
    <w:rsid w:val="00D24B9E"/>
    <w:rsid w:val="00D24C56"/>
    <w:rsid w:val="00D25504"/>
    <w:rsid w:val="00D25AED"/>
    <w:rsid w:val="00D25B70"/>
    <w:rsid w:val="00D25C3D"/>
    <w:rsid w:val="00D268FE"/>
    <w:rsid w:val="00D273F8"/>
    <w:rsid w:val="00D302E4"/>
    <w:rsid w:val="00D303F6"/>
    <w:rsid w:val="00D30542"/>
    <w:rsid w:val="00D307B8"/>
    <w:rsid w:val="00D30CC4"/>
    <w:rsid w:val="00D310DA"/>
    <w:rsid w:val="00D317CD"/>
    <w:rsid w:val="00D318CD"/>
    <w:rsid w:val="00D323B5"/>
    <w:rsid w:val="00D3251F"/>
    <w:rsid w:val="00D326A7"/>
    <w:rsid w:val="00D32EC3"/>
    <w:rsid w:val="00D3381D"/>
    <w:rsid w:val="00D33928"/>
    <w:rsid w:val="00D3399E"/>
    <w:rsid w:val="00D34B82"/>
    <w:rsid w:val="00D35C2B"/>
    <w:rsid w:val="00D363E2"/>
    <w:rsid w:val="00D373A5"/>
    <w:rsid w:val="00D373BD"/>
    <w:rsid w:val="00D4133E"/>
    <w:rsid w:val="00D41A69"/>
    <w:rsid w:val="00D41B54"/>
    <w:rsid w:val="00D41F61"/>
    <w:rsid w:val="00D431DE"/>
    <w:rsid w:val="00D4447C"/>
    <w:rsid w:val="00D44927"/>
    <w:rsid w:val="00D45480"/>
    <w:rsid w:val="00D454ED"/>
    <w:rsid w:val="00D456AC"/>
    <w:rsid w:val="00D46DB7"/>
    <w:rsid w:val="00D473C6"/>
    <w:rsid w:val="00D514D4"/>
    <w:rsid w:val="00D52582"/>
    <w:rsid w:val="00D530B9"/>
    <w:rsid w:val="00D53393"/>
    <w:rsid w:val="00D53B0D"/>
    <w:rsid w:val="00D544C6"/>
    <w:rsid w:val="00D54D86"/>
    <w:rsid w:val="00D561B9"/>
    <w:rsid w:val="00D5701B"/>
    <w:rsid w:val="00D57BA6"/>
    <w:rsid w:val="00D57DEF"/>
    <w:rsid w:val="00D57EEC"/>
    <w:rsid w:val="00D601F6"/>
    <w:rsid w:val="00D6107B"/>
    <w:rsid w:val="00D61126"/>
    <w:rsid w:val="00D61393"/>
    <w:rsid w:val="00D6148F"/>
    <w:rsid w:val="00D6155A"/>
    <w:rsid w:val="00D61D26"/>
    <w:rsid w:val="00D623AC"/>
    <w:rsid w:val="00D62A89"/>
    <w:rsid w:val="00D64E99"/>
    <w:rsid w:val="00D65698"/>
    <w:rsid w:val="00D6599F"/>
    <w:rsid w:val="00D6663C"/>
    <w:rsid w:val="00D66C2D"/>
    <w:rsid w:val="00D67970"/>
    <w:rsid w:val="00D707CC"/>
    <w:rsid w:val="00D70DD3"/>
    <w:rsid w:val="00D71315"/>
    <w:rsid w:val="00D7244E"/>
    <w:rsid w:val="00D73314"/>
    <w:rsid w:val="00D73456"/>
    <w:rsid w:val="00D734E8"/>
    <w:rsid w:val="00D73839"/>
    <w:rsid w:val="00D73BF3"/>
    <w:rsid w:val="00D75257"/>
    <w:rsid w:val="00D75FF5"/>
    <w:rsid w:val="00D7649F"/>
    <w:rsid w:val="00D768E2"/>
    <w:rsid w:val="00D76B34"/>
    <w:rsid w:val="00D76BA3"/>
    <w:rsid w:val="00D773A4"/>
    <w:rsid w:val="00D77AB8"/>
    <w:rsid w:val="00D80244"/>
    <w:rsid w:val="00D80302"/>
    <w:rsid w:val="00D80ED8"/>
    <w:rsid w:val="00D824C6"/>
    <w:rsid w:val="00D82932"/>
    <w:rsid w:val="00D8340C"/>
    <w:rsid w:val="00D84274"/>
    <w:rsid w:val="00D85127"/>
    <w:rsid w:val="00D8522A"/>
    <w:rsid w:val="00D85C7F"/>
    <w:rsid w:val="00D86435"/>
    <w:rsid w:val="00D8755D"/>
    <w:rsid w:val="00D9014C"/>
    <w:rsid w:val="00D9021C"/>
    <w:rsid w:val="00D907EE"/>
    <w:rsid w:val="00D90ABF"/>
    <w:rsid w:val="00D90F9D"/>
    <w:rsid w:val="00D91332"/>
    <w:rsid w:val="00D91A7B"/>
    <w:rsid w:val="00D922DE"/>
    <w:rsid w:val="00D92544"/>
    <w:rsid w:val="00D9294B"/>
    <w:rsid w:val="00D93E30"/>
    <w:rsid w:val="00D944C7"/>
    <w:rsid w:val="00D95721"/>
    <w:rsid w:val="00D965B5"/>
    <w:rsid w:val="00D96D4F"/>
    <w:rsid w:val="00D971E8"/>
    <w:rsid w:val="00D97B92"/>
    <w:rsid w:val="00D97FCF"/>
    <w:rsid w:val="00DA0206"/>
    <w:rsid w:val="00DA0D19"/>
    <w:rsid w:val="00DA1976"/>
    <w:rsid w:val="00DA1FBA"/>
    <w:rsid w:val="00DA2B77"/>
    <w:rsid w:val="00DA470E"/>
    <w:rsid w:val="00DA4973"/>
    <w:rsid w:val="00DA4C1F"/>
    <w:rsid w:val="00DA4D97"/>
    <w:rsid w:val="00DA4DFB"/>
    <w:rsid w:val="00DA5249"/>
    <w:rsid w:val="00DA643F"/>
    <w:rsid w:val="00DB085B"/>
    <w:rsid w:val="00DB10CC"/>
    <w:rsid w:val="00DB15A4"/>
    <w:rsid w:val="00DB1B1C"/>
    <w:rsid w:val="00DB2080"/>
    <w:rsid w:val="00DB20F7"/>
    <w:rsid w:val="00DB2579"/>
    <w:rsid w:val="00DB379C"/>
    <w:rsid w:val="00DB3CCD"/>
    <w:rsid w:val="00DB3EF6"/>
    <w:rsid w:val="00DB4FA0"/>
    <w:rsid w:val="00DB5DE7"/>
    <w:rsid w:val="00DB672B"/>
    <w:rsid w:val="00DB72C3"/>
    <w:rsid w:val="00DB79B3"/>
    <w:rsid w:val="00DB7EB4"/>
    <w:rsid w:val="00DC0CB1"/>
    <w:rsid w:val="00DC0D9B"/>
    <w:rsid w:val="00DC1E11"/>
    <w:rsid w:val="00DC3823"/>
    <w:rsid w:val="00DC3D84"/>
    <w:rsid w:val="00DC3FDE"/>
    <w:rsid w:val="00DC45FC"/>
    <w:rsid w:val="00DC4CBC"/>
    <w:rsid w:val="00DC4F9E"/>
    <w:rsid w:val="00DC57EC"/>
    <w:rsid w:val="00DC601E"/>
    <w:rsid w:val="00DC606B"/>
    <w:rsid w:val="00DC6472"/>
    <w:rsid w:val="00DC6A26"/>
    <w:rsid w:val="00DC6B6C"/>
    <w:rsid w:val="00DC749A"/>
    <w:rsid w:val="00DC775D"/>
    <w:rsid w:val="00DC7E9D"/>
    <w:rsid w:val="00DD1009"/>
    <w:rsid w:val="00DD1421"/>
    <w:rsid w:val="00DD1504"/>
    <w:rsid w:val="00DD1D98"/>
    <w:rsid w:val="00DD1EFF"/>
    <w:rsid w:val="00DD20B5"/>
    <w:rsid w:val="00DD220F"/>
    <w:rsid w:val="00DD300F"/>
    <w:rsid w:val="00DD34DB"/>
    <w:rsid w:val="00DD392D"/>
    <w:rsid w:val="00DD3B8F"/>
    <w:rsid w:val="00DD6401"/>
    <w:rsid w:val="00DD7221"/>
    <w:rsid w:val="00DD7550"/>
    <w:rsid w:val="00DD7579"/>
    <w:rsid w:val="00DD7677"/>
    <w:rsid w:val="00DD77BB"/>
    <w:rsid w:val="00DE19F8"/>
    <w:rsid w:val="00DE21DD"/>
    <w:rsid w:val="00DE2555"/>
    <w:rsid w:val="00DE417F"/>
    <w:rsid w:val="00DE421F"/>
    <w:rsid w:val="00DE45A6"/>
    <w:rsid w:val="00DE5BC1"/>
    <w:rsid w:val="00DE604C"/>
    <w:rsid w:val="00DE620B"/>
    <w:rsid w:val="00DE6285"/>
    <w:rsid w:val="00DE6BC0"/>
    <w:rsid w:val="00DE6FF4"/>
    <w:rsid w:val="00DE7567"/>
    <w:rsid w:val="00DE777C"/>
    <w:rsid w:val="00DE7ADA"/>
    <w:rsid w:val="00DF1F85"/>
    <w:rsid w:val="00DF324F"/>
    <w:rsid w:val="00DF34E2"/>
    <w:rsid w:val="00DF3D2F"/>
    <w:rsid w:val="00DF422C"/>
    <w:rsid w:val="00DF4900"/>
    <w:rsid w:val="00DF6911"/>
    <w:rsid w:val="00DF6AAD"/>
    <w:rsid w:val="00DF70B0"/>
    <w:rsid w:val="00DF70C1"/>
    <w:rsid w:val="00E01642"/>
    <w:rsid w:val="00E01E52"/>
    <w:rsid w:val="00E01F31"/>
    <w:rsid w:val="00E02B71"/>
    <w:rsid w:val="00E02FD7"/>
    <w:rsid w:val="00E037D6"/>
    <w:rsid w:val="00E05877"/>
    <w:rsid w:val="00E05CB4"/>
    <w:rsid w:val="00E05FE2"/>
    <w:rsid w:val="00E061FA"/>
    <w:rsid w:val="00E062DC"/>
    <w:rsid w:val="00E06577"/>
    <w:rsid w:val="00E06BCC"/>
    <w:rsid w:val="00E06FAA"/>
    <w:rsid w:val="00E07B9E"/>
    <w:rsid w:val="00E07DBF"/>
    <w:rsid w:val="00E102CD"/>
    <w:rsid w:val="00E10AFE"/>
    <w:rsid w:val="00E11411"/>
    <w:rsid w:val="00E1176C"/>
    <w:rsid w:val="00E11E52"/>
    <w:rsid w:val="00E11E9F"/>
    <w:rsid w:val="00E11EBF"/>
    <w:rsid w:val="00E11ED2"/>
    <w:rsid w:val="00E12023"/>
    <w:rsid w:val="00E12334"/>
    <w:rsid w:val="00E1292E"/>
    <w:rsid w:val="00E12EEC"/>
    <w:rsid w:val="00E13CFC"/>
    <w:rsid w:val="00E1427C"/>
    <w:rsid w:val="00E152B2"/>
    <w:rsid w:val="00E157B4"/>
    <w:rsid w:val="00E15CC0"/>
    <w:rsid w:val="00E1753F"/>
    <w:rsid w:val="00E17AEF"/>
    <w:rsid w:val="00E17E19"/>
    <w:rsid w:val="00E205E7"/>
    <w:rsid w:val="00E20CB7"/>
    <w:rsid w:val="00E22D06"/>
    <w:rsid w:val="00E22F90"/>
    <w:rsid w:val="00E23410"/>
    <w:rsid w:val="00E23671"/>
    <w:rsid w:val="00E23783"/>
    <w:rsid w:val="00E23EF5"/>
    <w:rsid w:val="00E248B2"/>
    <w:rsid w:val="00E24A49"/>
    <w:rsid w:val="00E25247"/>
    <w:rsid w:val="00E25BC9"/>
    <w:rsid w:val="00E262CF"/>
    <w:rsid w:val="00E26F31"/>
    <w:rsid w:val="00E2709F"/>
    <w:rsid w:val="00E30FA5"/>
    <w:rsid w:val="00E31352"/>
    <w:rsid w:val="00E317C1"/>
    <w:rsid w:val="00E32179"/>
    <w:rsid w:val="00E321CE"/>
    <w:rsid w:val="00E34A0A"/>
    <w:rsid w:val="00E35D32"/>
    <w:rsid w:val="00E36CDF"/>
    <w:rsid w:val="00E36F24"/>
    <w:rsid w:val="00E37ABD"/>
    <w:rsid w:val="00E40A12"/>
    <w:rsid w:val="00E40B64"/>
    <w:rsid w:val="00E41713"/>
    <w:rsid w:val="00E41817"/>
    <w:rsid w:val="00E43EEB"/>
    <w:rsid w:val="00E440BA"/>
    <w:rsid w:val="00E46BEF"/>
    <w:rsid w:val="00E46D37"/>
    <w:rsid w:val="00E4797F"/>
    <w:rsid w:val="00E47A3F"/>
    <w:rsid w:val="00E5013B"/>
    <w:rsid w:val="00E514A2"/>
    <w:rsid w:val="00E52212"/>
    <w:rsid w:val="00E522B1"/>
    <w:rsid w:val="00E52B1D"/>
    <w:rsid w:val="00E52B4D"/>
    <w:rsid w:val="00E54249"/>
    <w:rsid w:val="00E54BBB"/>
    <w:rsid w:val="00E56C74"/>
    <w:rsid w:val="00E57701"/>
    <w:rsid w:val="00E600CF"/>
    <w:rsid w:val="00E60837"/>
    <w:rsid w:val="00E610C2"/>
    <w:rsid w:val="00E61534"/>
    <w:rsid w:val="00E61751"/>
    <w:rsid w:val="00E61A3B"/>
    <w:rsid w:val="00E620B7"/>
    <w:rsid w:val="00E6371D"/>
    <w:rsid w:val="00E65DCB"/>
    <w:rsid w:val="00E67E5B"/>
    <w:rsid w:val="00E7061F"/>
    <w:rsid w:val="00E70FBD"/>
    <w:rsid w:val="00E72097"/>
    <w:rsid w:val="00E72212"/>
    <w:rsid w:val="00E72C55"/>
    <w:rsid w:val="00E733AF"/>
    <w:rsid w:val="00E736A2"/>
    <w:rsid w:val="00E740FA"/>
    <w:rsid w:val="00E741F4"/>
    <w:rsid w:val="00E742FF"/>
    <w:rsid w:val="00E744BF"/>
    <w:rsid w:val="00E752F9"/>
    <w:rsid w:val="00E756AB"/>
    <w:rsid w:val="00E7594F"/>
    <w:rsid w:val="00E759E7"/>
    <w:rsid w:val="00E75B8A"/>
    <w:rsid w:val="00E7609D"/>
    <w:rsid w:val="00E76BBA"/>
    <w:rsid w:val="00E76BF1"/>
    <w:rsid w:val="00E76F39"/>
    <w:rsid w:val="00E804CA"/>
    <w:rsid w:val="00E839AB"/>
    <w:rsid w:val="00E8449A"/>
    <w:rsid w:val="00E84582"/>
    <w:rsid w:val="00E851B3"/>
    <w:rsid w:val="00E853B1"/>
    <w:rsid w:val="00E86EF2"/>
    <w:rsid w:val="00E87226"/>
    <w:rsid w:val="00E87D08"/>
    <w:rsid w:val="00E87EAE"/>
    <w:rsid w:val="00E908D1"/>
    <w:rsid w:val="00E909AC"/>
    <w:rsid w:val="00E911F9"/>
    <w:rsid w:val="00E91281"/>
    <w:rsid w:val="00E91524"/>
    <w:rsid w:val="00E91BEE"/>
    <w:rsid w:val="00E91DE0"/>
    <w:rsid w:val="00E9213D"/>
    <w:rsid w:val="00E92C9C"/>
    <w:rsid w:val="00E92DEE"/>
    <w:rsid w:val="00E93446"/>
    <w:rsid w:val="00E940C4"/>
    <w:rsid w:val="00E94F55"/>
    <w:rsid w:val="00E9513E"/>
    <w:rsid w:val="00E95447"/>
    <w:rsid w:val="00E95EEE"/>
    <w:rsid w:val="00E971E9"/>
    <w:rsid w:val="00E9748A"/>
    <w:rsid w:val="00E97677"/>
    <w:rsid w:val="00EA07FA"/>
    <w:rsid w:val="00EA1803"/>
    <w:rsid w:val="00EA1E6E"/>
    <w:rsid w:val="00EA2D4E"/>
    <w:rsid w:val="00EA3BDD"/>
    <w:rsid w:val="00EA4357"/>
    <w:rsid w:val="00EA466D"/>
    <w:rsid w:val="00EA477F"/>
    <w:rsid w:val="00EA4AE6"/>
    <w:rsid w:val="00EA4EC3"/>
    <w:rsid w:val="00EA5FEE"/>
    <w:rsid w:val="00EA71B3"/>
    <w:rsid w:val="00EA75A1"/>
    <w:rsid w:val="00EB0A27"/>
    <w:rsid w:val="00EB239B"/>
    <w:rsid w:val="00EB2A73"/>
    <w:rsid w:val="00EB2DD4"/>
    <w:rsid w:val="00EB2F21"/>
    <w:rsid w:val="00EB3936"/>
    <w:rsid w:val="00EB4CB5"/>
    <w:rsid w:val="00EB6262"/>
    <w:rsid w:val="00EB67EF"/>
    <w:rsid w:val="00EB6CD1"/>
    <w:rsid w:val="00EB74EF"/>
    <w:rsid w:val="00EC1EE2"/>
    <w:rsid w:val="00EC207B"/>
    <w:rsid w:val="00EC217D"/>
    <w:rsid w:val="00EC2D8C"/>
    <w:rsid w:val="00EC3B85"/>
    <w:rsid w:val="00EC3C1A"/>
    <w:rsid w:val="00EC4183"/>
    <w:rsid w:val="00EC5A91"/>
    <w:rsid w:val="00EC60EF"/>
    <w:rsid w:val="00EC61E2"/>
    <w:rsid w:val="00EC6422"/>
    <w:rsid w:val="00EC6FE8"/>
    <w:rsid w:val="00EC700C"/>
    <w:rsid w:val="00EC72A0"/>
    <w:rsid w:val="00EC7578"/>
    <w:rsid w:val="00EC7837"/>
    <w:rsid w:val="00EC7C8A"/>
    <w:rsid w:val="00EC7E97"/>
    <w:rsid w:val="00ED0A7A"/>
    <w:rsid w:val="00ED17D2"/>
    <w:rsid w:val="00ED1F99"/>
    <w:rsid w:val="00ED36C3"/>
    <w:rsid w:val="00ED3BC3"/>
    <w:rsid w:val="00ED5A7C"/>
    <w:rsid w:val="00ED6137"/>
    <w:rsid w:val="00ED63E8"/>
    <w:rsid w:val="00ED6455"/>
    <w:rsid w:val="00ED6905"/>
    <w:rsid w:val="00ED694C"/>
    <w:rsid w:val="00EE104F"/>
    <w:rsid w:val="00EE20D2"/>
    <w:rsid w:val="00EE250A"/>
    <w:rsid w:val="00EE27FC"/>
    <w:rsid w:val="00EE32EF"/>
    <w:rsid w:val="00EE4572"/>
    <w:rsid w:val="00EE5FE9"/>
    <w:rsid w:val="00EE6025"/>
    <w:rsid w:val="00EE68CD"/>
    <w:rsid w:val="00EE6B59"/>
    <w:rsid w:val="00EE6C2C"/>
    <w:rsid w:val="00EE7C1F"/>
    <w:rsid w:val="00EF052C"/>
    <w:rsid w:val="00EF2C5D"/>
    <w:rsid w:val="00EF2DBA"/>
    <w:rsid w:val="00EF375A"/>
    <w:rsid w:val="00EF3F25"/>
    <w:rsid w:val="00EF4F40"/>
    <w:rsid w:val="00EF4FD7"/>
    <w:rsid w:val="00EF52F9"/>
    <w:rsid w:val="00EF5A29"/>
    <w:rsid w:val="00EF5E05"/>
    <w:rsid w:val="00EF6926"/>
    <w:rsid w:val="00EF73CE"/>
    <w:rsid w:val="00F00801"/>
    <w:rsid w:val="00F01929"/>
    <w:rsid w:val="00F020CB"/>
    <w:rsid w:val="00F0288B"/>
    <w:rsid w:val="00F02F68"/>
    <w:rsid w:val="00F03108"/>
    <w:rsid w:val="00F03DE5"/>
    <w:rsid w:val="00F04D7C"/>
    <w:rsid w:val="00F052F6"/>
    <w:rsid w:val="00F053EB"/>
    <w:rsid w:val="00F055C3"/>
    <w:rsid w:val="00F063EA"/>
    <w:rsid w:val="00F06F9F"/>
    <w:rsid w:val="00F0728D"/>
    <w:rsid w:val="00F076EB"/>
    <w:rsid w:val="00F07A7C"/>
    <w:rsid w:val="00F10183"/>
    <w:rsid w:val="00F10272"/>
    <w:rsid w:val="00F10C15"/>
    <w:rsid w:val="00F12346"/>
    <w:rsid w:val="00F12F88"/>
    <w:rsid w:val="00F13F5A"/>
    <w:rsid w:val="00F156C0"/>
    <w:rsid w:val="00F15C0D"/>
    <w:rsid w:val="00F165EC"/>
    <w:rsid w:val="00F16BF4"/>
    <w:rsid w:val="00F202F0"/>
    <w:rsid w:val="00F204C4"/>
    <w:rsid w:val="00F209FF"/>
    <w:rsid w:val="00F20E16"/>
    <w:rsid w:val="00F2378E"/>
    <w:rsid w:val="00F23ED4"/>
    <w:rsid w:val="00F24644"/>
    <w:rsid w:val="00F2475F"/>
    <w:rsid w:val="00F248EF"/>
    <w:rsid w:val="00F24F1E"/>
    <w:rsid w:val="00F256F1"/>
    <w:rsid w:val="00F2579B"/>
    <w:rsid w:val="00F258F2"/>
    <w:rsid w:val="00F26C16"/>
    <w:rsid w:val="00F27959"/>
    <w:rsid w:val="00F27D5E"/>
    <w:rsid w:val="00F306AF"/>
    <w:rsid w:val="00F30A8B"/>
    <w:rsid w:val="00F30C0A"/>
    <w:rsid w:val="00F31670"/>
    <w:rsid w:val="00F319E5"/>
    <w:rsid w:val="00F322F4"/>
    <w:rsid w:val="00F3281F"/>
    <w:rsid w:val="00F3309E"/>
    <w:rsid w:val="00F330AB"/>
    <w:rsid w:val="00F3360F"/>
    <w:rsid w:val="00F33A84"/>
    <w:rsid w:val="00F33A9F"/>
    <w:rsid w:val="00F33E6D"/>
    <w:rsid w:val="00F34575"/>
    <w:rsid w:val="00F34664"/>
    <w:rsid w:val="00F3480B"/>
    <w:rsid w:val="00F365C0"/>
    <w:rsid w:val="00F3735F"/>
    <w:rsid w:val="00F3755E"/>
    <w:rsid w:val="00F3779F"/>
    <w:rsid w:val="00F37A51"/>
    <w:rsid w:val="00F37C51"/>
    <w:rsid w:val="00F4101E"/>
    <w:rsid w:val="00F41614"/>
    <w:rsid w:val="00F43042"/>
    <w:rsid w:val="00F438F9"/>
    <w:rsid w:val="00F43DE2"/>
    <w:rsid w:val="00F44A62"/>
    <w:rsid w:val="00F44F56"/>
    <w:rsid w:val="00F45C64"/>
    <w:rsid w:val="00F45F8C"/>
    <w:rsid w:val="00F46ACF"/>
    <w:rsid w:val="00F5028C"/>
    <w:rsid w:val="00F50F6D"/>
    <w:rsid w:val="00F5126B"/>
    <w:rsid w:val="00F5130F"/>
    <w:rsid w:val="00F51F12"/>
    <w:rsid w:val="00F5301F"/>
    <w:rsid w:val="00F549D9"/>
    <w:rsid w:val="00F55267"/>
    <w:rsid w:val="00F5577D"/>
    <w:rsid w:val="00F5593A"/>
    <w:rsid w:val="00F55D6F"/>
    <w:rsid w:val="00F5684A"/>
    <w:rsid w:val="00F56BAD"/>
    <w:rsid w:val="00F56CA6"/>
    <w:rsid w:val="00F57245"/>
    <w:rsid w:val="00F5735D"/>
    <w:rsid w:val="00F57517"/>
    <w:rsid w:val="00F575CC"/>
    <w:rsid w:val="00F57800"/>
    <w:rsid w:val="00F612CD"/>
    <w:rsid w:val="00F61D35"/>
    <w:rsid w:val="00F62981"/>
    <w:rsid w:val="00F63453"/>
    <w:rsid w:val="00F63921"/>
    <w:rsid w:val="00F63B2E"/>
    <w:rsid w:val="00F63E30"/>
    <w:rsid w:val="00F64D23"/>
    <w:rsid w:val="00F65589"/>
    <w:rsid w:val="00F65B78"/>
    <w:rsid w:val="00F65C38"/>
    <w:rsid w:val="00F6639F"/>
    <w:rsid w:val="00F66E67"/>
    <w:rsid w:val="00F6742A"/>
    <w:rsid w:val="00F676EE"/>
    <w:rsid w:val="00F70958"/>
    <w:rsid w:val="00F70B91"/>
    <w:rsid w:val="00F70D0F"/>
    <w:rsid w:val="00F71196"/>
    <w:rsid w:val="00F735EF"/>
    <w:rsid w:val="00F74120"/>
    <w:rsid w:val="00F745A4"/>
    <w:rsid w:val="00F75C3D"/>
    <w:rsid w:val="00F75DED"/>
    <w:rsid w:val="00F7693D"/>
    <w:rsid w:val="00F769FA"/>
    <w:rsid w:val="00F7788F"/>
    <w:rsid w:val="00F77FBB"/>
    <w:rsid w:val="00F80DF7"/>
    <w:rsid w:val="00F811E5"/>
    <w:rsid w:val="00F813B4"/>
    <w:rsid w:val="00F82A38"/>
    <w:rsid w:val="00F83898"/>
    <w:rsid w:val="00F84237"/>
    <w:rsid w:val="00F8466B"/>
    <w:rsid w:val="00F846B5"/>
    <w:rsid w:val="00F85B96"/>
    <w:rsid w:val="00F8793B"/>
    <w:rsid w:val="00F87AEB"/>
    <w:rsid w:val="00F87E78"/>
    <w:rsid w:val="00F90661"/>
    <w:rsid w:val="00F90DC9"/>
    <w:rsid w:val="00F90E93"/>
    <w:rsid w:val="00F91402"/>
    <w:rsid w:val="00F91861"/>
    <w:rsid w:val="00F924CD"/>
    <w:rsid w:val="00F92B31"/>
    <w:rsid w:val="00F952BE"/>
    <w:rsid w:val="00F956F1"/>
    <w:rsid w:val="00F95E76"/>
    <w:rsid w:val="00F96FB8"/>
    <w:rsid w:val="00F97F8E"/>
    <w:rsid w:val="00FA0660"/>
    <w:rsid w:val="00FA1E4B"/>
    <w:rsid w:val="00FA2D49"/>
    <w:rsid w:val="00FA2E66"/>
    <w:rsid w:val="00FA3D4A"/>
    <w:rsid w:val="00FA4B4F"/>
    <w:rsid w:val="00FA54EB"/>
    <w:rsid w:val="00FA5763"/>
    <w:rsid w:val="00FA5945"/>
    <w:rsid w:val="00FA5CAB"/>
    <w:rsid w:val="00FA66E1"/>
    <w:rsid w:val="00FA67A2"/>
    <w:rsid w:val="00FA69E6"/>
    <w:rsid w:val="00FA7031"/>
    <w:rsid w:val="00FA7613"/>
    <w:rsid w:val="00FA7ADF"/>
    <w:rsid w:val="00FA7D9B"/>
    <w:rsid w:val="00FB19FF"/>
    <w:rsid w:val="00FB1B91"/>
    <w:rsid w:val="00FB23D2"/>
    <w:rsid w:val="00FB2F03"/>
    <w:rsid w:val="00FB34E1"/>
    <w:rsid w:val="00FB3DE8"/>
    <w:rsid w:val="00FB43F0"/>
    <w:rsid w:val="00FB474C"/>
    <w:rsid w:val="00FB4C11"/>
    <w:rsid w:val="00FB5141"/>
    <w:rsid w:val="00FB55E8"/>
    <w:rsid w:val="00FB5E4B"/>
    <w:rsid w:val="00FB6C1C"/>
    <w:rsid w:val="00FC00DF"/>
    <w:rsid w:val="00FC0489"/>
    <w:rsid w:val="00FC21DD"/>
    <w:rsid w:val="00FC2467"/>
    <w:rsid w:val="00FC34D2"/>
    <w:rsid w:val="00FC3F7B"/>
    <w:rsid w:val="00FC4CD8"/>
    <w:rsid w:val="00FC50D9"/>
    <w:rsid w:val="00FC51EF"/>
    <w:rsid w:val="00FC5533"/>
    <w:rsid w:val="00FC58F7"/>
    <w:rsid w:val="00FC59DD"/>
    <w:rsid w:val="00FC621E"/>
    <w:rsid w:val="00FC7741"/>
    <w:rsid w:val="00FC7AA1"/>
    <w:rsid w:val="00FC7BB6"/>
    <w:rsid w:val="00FC7EE3"/>
    <w:rsid w:val="00FD0627"/>
    <w:rsid w:val="00FD1D5F"/>
    <w:rsid w:val="00FD3B5E"/>
    <w:rsid w:val="00FD3F5A"/>
    <w:rsid w:val="00FD4274"/>
    <w:rsid w:val="00FD4A5D"/>
    <w:rsid w:val="00FD6C45"/>
    <w:rsid w:val="00FD74B1"/>
    <w:rsid w:val="00FD773B"/>
    <w:rsid w:val="00FD7B17"/>
    <w:rsid w:val="00FD7F49"/>
    <w:rsid w:val="00FE0F5A"/>
    <w:rsid w:val="00FE1673"/>
    <w:rsid w:val="00FE17C4"/>
    <w:rsid w:val="00FE38CA"/>
    <w:rsid w:val="00FE3FB4"/>
    <w:rsid w:val="00FE4007"/>
    <w:rsid w:val="00FE40C3"/>
    <w:rsid w:val="00FE4C90"/>
    <w:rsid w:val="00FE4CA3"/>
    <w:rsid w:val="00FE4CC2"/>
    <w:rsid w:val="00FE76E5"/>
    <w:rsid w:val="00FE7B97"/>
    <w:rsid w:val="00FF03D1"/>
    <w:rsid w:val="00FF0D6D"/>
    <w:rsid w:val="00FF2D54"/>
    <w:rsid w:val="00FF2DCB"/>
    <w:rsid w:val="00FF3360"/>
    <w:rsid w:val="00FF3B2E"/>
    <w:rsid w:val="00FF3BC6"/>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8AE39"/>
  <w15:chartTrackingRefBased/>
  <w15:docId w15:val="{404DE499-444B-4884-B645-6D436215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qFormat="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Tolata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Tolata 2"/>
    <w:basedOn w:val="Normal"/>
    <w:next w:val="Normal"/>
    <w:link w:val="Ttulo2Car"/>
    <w:unhideWhenUsed/>
    <w:qFormat/>
    <w:rsid w:val="006A68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Tolata 3"/>
    <w:basedOn w:val="Normal"/>
    <w:next w:val="Normal"/>
    <w:link w:val="Ttulo3Car"/>
    <w:unhideWhenUsed/>
    <w:qFormat/>
    <w:rsid w:val="006A689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aliases w:val="Tolata 4"/>
    <w:basedOn w:val="Normal"/>
    <w:next w:val="Normal"/>
    <w:link w:val="Ttulo4Car"/>
    <w:autoRedefine/>
    <w:unhideWhenUsed/>
    <w:qFormat/>
    <w:rsid w:val="006A689D"/>
    <w:pPr>
      <w:keepNext/>
      <w:keepLines/>
      <w:tabs>
        <w:tab w:val="left" w:pos="709"/>
        <w:tab w:val="left" w:pos="851"/>
      </w:tabs>
      <w:spacing w:before="240" w:after="100" w:afterAutospacing="1" w:line="276" w:lineRule="auto"/>
      <w:ind w:left="567" w:hanging="567"/>
      <w:jc w:val="both"/>
      <w:outlineLvl w:val="3"/>
    </w:pPr>
    <w:rPr>
      <w:rFonts w:ascii="Century Gothic" w:eastAsiaTheme="minorHAnsi" w:hAnsi="Century Gothic" w:cstheme="majorBidi"/>
      <w:b/>
      <w:i/>
      <w:color w:val="2E74B5" w:themeColor="accent1" w:themeShade="BF"/>
    </w:rPr>
  </w:style>
  <w:style w:type="paragraph" w:styleId="Ttulo5">
    <w:name w:val="heading 5"/>
    <w:aliases w:val="Tolata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nhideWhenUsed/>
    <w:qFormat/>
    <w:rsid w:val="006A689D"/>
    <w:pPr>
      <w:keepNext/>
      <w:keepLines/>
      <w:spacing w:before="40" w:line="259" w:lineRule="auto"/>
      <w:ind w:left="1152" w:hanging="1152"/>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qFormat/>
    <w:rsid w:val="006A689D"/>
    <w:pPr>
      <w:tabs>
        <w:tab w:val="num" w:pos="1296"/>
      </w:tabs>
      <w:spacing w:before="240" w:after="60"/>
      <w:ind w:left="1296" w:hanging="1296"/>
      <w:jc w:val="both"/>
      <w:outlineLvl w:val="6"/>
    </w:pPr>
    <w:rPr>
      <w:rFonts w:ascii="Century Gothic" w:hAnsi="Century Gothic"/>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6A689D"/>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
    <w:basedOn w:val="Normal"/>
    <w:link w:val="EncabezadoCar"/>
    <w:uiPriority w:val="99"/>
    <w:rsid w:val="00952F15"/>
    <w:pPr>
      <w:tabs>
        <w:tab w:val="center" w:pos="4419"/>
        <w:tab w:val="right" w:pos="8838"/>
      </w:tabs>
    </w:pPr>
  </w:style>
  <w:style w:type="paragraph" w:styleId="Piedepgina">
    <w:name w:val="footer"/>
    <w:aliases w:val="pie de página"/>
    <w:basedOn w:val="Normal"/>
    <w:link w:val="PiedepginaCar"/>
    <w:uiPriority w:val="99"/>
    <w:rsid w:val="00952F15"/>
    <w:pPr>
      <w:tabs>
        <w:tab w:val="center" w:pos="4419"/>
        <w:tab w:val="right" w:pos="8838"/>
      </w:tabs>
    </w:pPr>
    <w:rPr>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cs="Tahoma"/>
      <w:sz w:val="16"/>
      <w:szCs w:val="16"/>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39"/>
    <w:qFormat/>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val="es-ES"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character" w:customStyle="1" w:styleId="PiedepginaCar">
    <w:name w:val="Pie de página Car"/>
    <w:aliases w:val="pie de página Car"/>
    <w:link w:val="Piedepgina"/>
    <w:uiPriority w:val="99"/>
    <w:rsid w:val="0027711E"/>
    <w:rPr>
      <w:lang w:eastAsia="en-US"/>
    </w:rPr>
  </w:style>
  <w:style w:type="character" w:customStyle="1" w:styleId="EncabezadoCar">
    <w:name w:val="Encabezado Car"/>
    <w:aliases w:val="encabezado Car"/>
    <w:link w:val="Encabezado"/>
    <w:uiPriority w:val="99"/>
    <w:rsid w:val="00D61126"/>
    <w:rPr>
      <w:lang w:val="es-ES" w:eastAsia="en-U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9B7D9B"/>
    <w:pPr>
      <w:tabs>
        <w:tab w:val="right" w:leader="dot" w:pos="9253"/>
      </w:tabs>
      <w:ind w:left="709" w:hanging="709"/>
    </w:pPr>
    <w:rPr>
      <w:sz w:val="18"/>
    </w:rPr>
  </w:style>
  <w:style w:type="character" w:styleId="Hipervnculo">
    <w:name w:val="Hyperlink"/>
    <w:uiPriority w:val="99"/>
    <w:unhideWhenUsed/>
    <w:rsid w:val="00BB67DB"/>
    <w:rPr>
      <w:color w:val="0000FF"/>
      <w:u w:val="single"/>
    </w:rPr>
  </w:style>
  <w:style w:type="character" w:customStyle="1" w:styleId="SangradetextonormalCar">
    <w:name w:val="Sangría de texto normal Car"/>
    <w:link w:val="Sangradetextonormal"/>
    <w:uiPriority w:val="99"/>
    <w:rsid w:val="00B55D7D"/>
    <w:rPr>
      <w:lang w:eastAsia="en-US"/>
    </w:rPr>
  </w:style>
  <w:style w:type="character" w:customStyle="1" w:styleId="TtuloCar">
    <w:name w:val="Título Car"/>
    <w:link w:val="Ttulo10"/>
    <w:rsid w:val="00B55D7D"/>
    <w:rPr>
      <w:rFonts w:cs="Arial"/>
      <w:b/>
      <w:bCs/>
      <w:kern w:val="28"/>
      <w:szCs w:val="32"/>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2A307B"/>
    <w:rPr>
      <w:lang w:val="es-ES" w:eastAsia="en-US"/>
    </w:rPr>
  </w:style>
  <w:style w:type="character" w:customStyle="1" w:styleId="PuestoCar">
    <w:name w:val="Puesto Car"/>
    <w:rsid w:val="00E94F55"/>
    <w:rPr>
      <w:rFonts w:cs="Arial"/>
      <w:b/>
      <w:bCs/>
      <w:kern w:val="28"/>
      <w:szCs w:val="32"/>
      <w:lang w:val="es-BO" w:eastAsia="es-ES"/>
    </w:rPr>
  </w:style>
  <w:style w:type="paragraph" w:styleId="Ttulo">
    <w:name w:val="Title"/>
    <w:basedOn w:val="Normal"/>
    <w:link w:val="TtuloCar1"/>
    <w:qFormat/>
    <w:rsid w:val="00E11ED2"/>
    <w:pPr>
      <w:spacing w:before="240" w:after="60"/>
      <w:jc w:val="center"/>
      <w:outlineLvl w:val="0"/>
    </w:pPr>
    <w:rPr>
      <w:b/>
      <w:bCs/>
      <w:kern w:val="28"/>
      <w:szCs w:val="32"/>
      <w:lang w:val="x-none" w:eastAsia="x-none"/>
    </w:rPr>
  </w:style>
  <w:style w:type="character" w:customStyle="1" w:styleId="TtuloCar1">
    <w:name w:val="Título Car1"/>
    <w:basedOn w:val="Fuentedeprrafopredeter"/>
    <w:link w:val="Ttulo"/>
    <w:rsid w:val="00E11ED2"/>
    <w:rPr>
      <w:b/>
      <w:bCs/>
      <w:kern w:val="28"/>
      <w:szCs w:val="32"/>
      <w:lang w:val="x-none" w:eastAsia="x-none"/>
    </w:rPr>
  </w:style>
  <w:style w:type="character" w:customStyle="1" w:styleId="Ttulo1Car">
    <w:name w:val="Título 1 Car"/>
    <w:aliases w:val="Tolata 1 Car"/>
    <w:basedOn w:val="Fuentedeprrafopredeter"/>
    <w:link w:val="Ttulo1"/>
    <w:rsid w:val="004647D5"/>
    <w:rPr>
      <w:rFonts w:ascii="Arial" w:hAnsi="Arial" w:cs="Arial"/>
      <w:b/>
      <w:bCs/>
      <w:kern w:val="32"/>
      <w:sz w:val="32"/>
      <w:szCs w:val="32"/>
      <w:lang w:val="es-ES" w:eastAsia="en-US"/>
    </w:rPr>
  </w:style>
  <w:style w:type="character" w:customStyle="1" w:styleId="Ttulo5Car">
    <w:name w:val="Título 5 Car"/>
    <w:aliases w:val="Tolata 5 Car"/>
    <w:basedOn w:val="Fuentedeprrafopredeter"/>
    <w:link w:val="Ttulo5"/>
    <w:rsid w:val="004647D5"/>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4647D5"/>
    <w:rPr>
      <w:rFonts w:ascii="Tahoma" w:hAnsi="Tahoma"/>
      <w:b/>
      <w:u w:val="single"/>
      <w:lang w:val="es-MX" w:eastAsia="en-US"/>
    </w:rPr>
  </w:style>
  <w:style w:type="character" w:customStyle="1" w:styleId="AsuntodelcomentarioCar">
    <w:name w:val="Asunto del comentario Car"/>
    <w:basedOn w:val="TextocomentarioCar"/>
    <w:link w:val="Asuntodelcomentario"/>
    <w:uiPriority w:val="99"/>
    <w:semiHidden/>
    <w:rsid w:val="004647D5"/>
    <w:rPr>
      <w:b/>
      <w:bCs/>
      <w:lang w:val="x-none" w:eastAsia="en-US"/>
    </w:rPr>
  </w:style>
  <w:style w:type="character" w:customStyle="1" w:styleId="TextodegloboCar">
    <w:name w:val="Texto de globo Car"/>
    <w:basedOn w:val="Fuentedeprrafopredeter"/>
    <w:link w:val="Textodeglobo"/>
    <w:semiHidden/>
    <w:rsid w:val="004647D5"/>
    <w:rPr>
      <w:rFonts w:ascii="Tahoma" w:hAnsi="Tahoma" w:cs="Tahoma"/>
      <w:sz w:val="16"/>
      <w:szCs w:val="16"/>
      <w:lang w:val="es-ES" w:eastAsia="en-US"/>
    </w:rPr>
  </w:style>
  <w:style w:type="paragraph" w:customStyle="1" w:styleId="SAUL">
    <w:name w:val="SAUL"/>
    <w:basedOn w:val="Normal"/>
    <w:qFormat/>
    <w:rsid w:val="009F5D58"/>
    <w:pPr>
      <w:numPr>
        <w:numId w:val="38"/>
      </w:numPr>
      <w:jc w:val="both"/>
    </w:pPr>
    <w:rPr>
      <w:rFonts w:ascii="Verdana" w:hAnsi="Verdana"/>
      <w:sz w:val="18"/>
      <w:szCs w:val="16"/>
      <w:lang w:eastAsia="es-ES"/>
    </w:rPr>
  </w:style>
  <w:style w:type="paragraph" w:styleId="Revisin">
    <w:name w:val="Revision"/>
    <w:hidden/>
    <w:uiPriority w:val="99"/>
    <w:semiHidden/>
    <w:rsid w:val="00411C79"/>
    <w:rPr>
      <w:lang w:val="es-ES" w:eastAsia="en-US"/>
    </w:rPr>
  </w:style>
  <w:style w:type="table" w:customStyle="1" w:styleId="Tablaconcuadrcula1">
    <w:name w:val="Tabla con cuadrícula1"/>
    <w:basedOn w:val="Tablanormal"/>
    <w:next w:val="Tablaconcuadrcula"/>
    <w:uiPriority w:val="59"/>
    <w:rsid w:val="00A1533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olata 2 Car"/>
    <w:basedOn w:val="Fuentedeprrafopredeter"/>
    <w:link w:val="Ttulo2"/>
    <w:uiPriority w:val="9"/>
    <w:rsid w:val="006A689D"/>
    <w:rPr>
      <w:rFonts w:asciiTheme="majorHAnsi" w:eastAsiaTheme="majorEastAsia" w:hAnsiTheme="majorHAnsi" w:cstheme="majorBidi"/>
      <w:color w:val="2E74B5" w:themeColor="accent1" w:themeShade="BF"/>
      <w:sz w:val="26"/>
      <w:szCs w:val="26"/>
      <w:lang w:val="es-ES" w:eastAsia="en-US"/>
    </w:rPr>
  </w:style>
  <w:style w:type="character" w:customStyle="1" w:styleId="Ttulo3Car">
    <w:name w:val="Título 3 Car"/>
    <w:aliases w:val="Tolata 3 Car"/>
    <w:basedOn w:val="Fuentedeprrafopredeter"/>
    <w:link w:val="Ttulo3"/>
    <w:rsid w:val="006A689D"/>
    <w:rPr>
      <w:rFonts w:asciiTheme="majorHAnsi" w:eastAsiaTheme="majorEastAsia" w:hAnsiTheme="majorHAnsi" w:cstheme="majorBidi"/>
      <w:color w:val="1F4D78" w:themeColor="accent1" w:themeShade="7F"/>
      <w:sz w:val="24"/>
      <w:szCs w:val="24"/>
      <w:lang w:val="es-ES" w:eastAsia="en-US"/>
    </w:rPr>
  </w:style>
  <w:style w:type="paragraph" w:styleId="Textoindependiente3">
    <w:name w:val="Body Text 3"/>
    <w:basedOn w:val="Normal"/>
    <w:link w:val="Textoindependiente3Car"/>
    <w:uiPriority w:val="99"/>
    <w:unhideWhenUsed/>
    <w:qFormat/>
    <w:rsid w:val="006A689D"/>
    <w:pPr>
      <w:spacing w:after="120"/>
    </w:pPr>
    <w:rPr>
      <w:sz w:val="16"/>
      <w:szCs w:val="16"/>
    </w:rPr>
  </w:style>
  <w:style w:type="character" w:customStyle="1" w:styleId="Textoindependiente3Car">
    <w:name w:val="Texto independiente 3 Car"/>
    <w:basedOn w:val="Fuentedeprrafopredeter"/>
    <w:link w:val="Textoindependiente3"/>
    <w:uiPriority w:val="99"/>
    <w:qFormat/>
    <w:rsid w:val="006A689D"/>
    <w:rPr>
      <w:sz w:val="16"/>
      <w:szCs w:val="16"/>
      <w:lang w:val="es-ES" w:eastAsia="en-US"/>
    </w:rPr>
  </w:style>
  <w:style w:type="table" w:styleId="Tabladecuadrcula4-nfasis3">
    <w:name w:val="Grid Table 4 Accent 3"/>
    <w:basedOn w:val="Tablanormal"/>
    <w:uiPriority w:val="49"/>
    <w:rsid w:val="006A68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4Car">
    <w:name w:val="Título 4 Car"/>
    <w:aliases w:val="Tolata 4 Car"/>
    <w:basedOn w:val="Fuentedeprrafopredeter"/>
    <w:link w:val="Ttulo4"/>
    <w:uiPriority w:val="9"/>
    <w:rsid w:val="006A689D"/>
    <w:rPr>
      <w:rFonts w:ascii="Century Gothic" w:eastAsiaTheme="minorHAnsi" w:hAnsi="Century Gothic" w:cstheme="majorBidi"/>
      <w:b/>
      <w:i/>
      <w:color w:val="2E74B5" w:themeColor="accent1" w:themeShade="BF"/>
      <w:lang w:val="es-ES" w:eastAsia="en-US"/>
    </w:rPr>
  </w:style>
  <w:style w:type="character" w:customStyle="1" w:styleId="Ttulo6Car">
    <w:name w:val="Título 6 Car"/>
    <w:basedOn w:val="Fuentedeprrafopredeter"/>
    <w:link w:val="Ttulo6"/>
    <w:rsid w:val="006A689D"/>
    <w:rPr>
      <w:rFonts w:asciiTheme="majorHAnsi" w:eastAsiaTheme="majorEastAsia" w:hAnsiTheme="majorHAnsi" w:cstheme="majorBidi"/>
      <w:color w:val="1F4D78" w:themeColor="accent1" w:themeShade="7F"/>
      <w:sz w:val="22"/>
      <w:szCs w:val="22"/>
      <w:lang w:val="es-ES" w:eastAsia="en-US"/>
    </w:rPr>
  </w:style>
  <w:style w:type="character" w:customStyle="1" w:styleId="Ttulo7Car">
    <w:name w:val="Título 7 Car"/>
    <w:basedOn w:val="Fuentedeprrafopredeter"/>
    <w:link w:val="Ttulo7"/>
    <w:rsid w:val="006A689D"/>
    <w:rPr>
      <w:rFonts w:ascii="Century Gothic" w:hAnsi="Century Gothic"/>
      <w:szCs w:val="24"/>
      <w:lang w:val="es-ES" w:eastAsia="en-US"/>
    </w:rPr>
  </w:style>
  <w:style w:type="character" w:customStyle="1" w:styleId="Ttulo9Car">
    <w:name w:val="Título 9 Car"/>
    <w:basedOn w:val="Fuentedeprrafopredeter"/>
    <w:link w:val="Ttulo9"/>
    <w:rsid w:val="006A689D"/>
    <w:rPr>
      <w:rFonts w:ascii="Arial" w:hAnsi="Arial" w:cs="Arial"/>
      <w:sz w:val="22"/>
      <w:szCs w:val="22"/>
      <w:lang w:val="es-ES" w:eastAsia="en-US"/>
    </w:rPr>
  </w:style>
  <w:style w:type="numbering" w:customStyle="1" w:styleId="Sinlista1">
    <w:name w:val="Sin lista1"/>
    <w:next w:val="Sinlista"/>
    <w:uiPriority w:val="99"/>
    <w:semiHidden/>
    <w:unhideWhenUsed/>
    <w:rsid w:val="006A689D"/>
  </w:style>
  <w:style w:type="paragraph" w:customStyle="1" w:styleId="Default">
    <w:name w:val="Default"/>
    <w:uiPriority w:val="99"/>
    <w:rsid w:val="006A689D"/>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rsid w:val="006A689D"/>
    <w:pPr>
      <w:spacing w:before="100" w:beforeAutospacing="1" w:after="100" w:afterAutospacing="1"/>
    </w:pPr>
    <w:rPr>
      <w:rFonts w:ascii="Arial Unicode MS" w:eastAsia="Arial Unicode MS" w:hAnsi="Arial Unicode MS" w:cs="Arial Unicode MS"/>
      <w:color w:val="000000"/>
      <w:sz w:val="24"/>
      <w:szCs w:val="24"/>
      <w:lang w:eastAsia="es-ES"/>
    </w:rPr>
  </w:style>
  <w:style w:type="character" w:customStyle="1" w:styleId="Cuerpodeltexto9">
    <w:name w:val="Cuerpo del texto (9)_"/>
    <w:basedOn w:val="Fuentedeprrafopredeter"/>
    <w:link w:val="Cuerpodeltexto90"/>
    <w:uiPriority w:val="99"/>
    <w:locked/>
    <w:rsid w:val="006A689D"/>
    <w:rPr>
      <w:b/>
      <w:bCs/>
      <w:shd w:val="clear" w:color="auto" w:fill="FFFFFF"/>
    </w:rPr>
  </w:style>
  <w:style w:type="character" w:customStyle="1" w:styleId="Cuerpodeltexto13">
    <w:name w:val="Cuerpo del texto (13)_"/>
    <w:basedOn w:val="Fuentedeprrafopredeter"/>
    <w:link w:val="Cuerpodeltexto130"/>
    <w:uiPriority w:val="99"/>
    <w:locked/>
    <w:rsid w:val="006A689D"/>
    <w:rPr>
      <w:b/>
      <w:bCs/>
      <w:sz w:val="16"/>
      <w:szCs w:val="16"/>
      <w:shd w:val="clear" w:color="auto" w:fill="FFFFFF"/>
    </w:rPr>
  </w:style>
  <w:style w:type="character" w:customStyle="1" w:styleId="Cuerpodeltexto14">
    <w:name w:val="Cuerpo del texto (14)_"/>
    <w:basedOn w:val="Fuentedeprrafopredeter"/>
    <w:link w:val="Cuerpodeltexto140"/>
    <w:uiPriority w:val="99"/>
    <w:locked/>
    <w:rsid w:val="006A689D"/>
    <w:rPr>
      <w:sz w:val="16"/>
      <w:szCs w:val="16"/>
      <w:shd w:val="clear" w:color="auto" w:fill="FFFFFF"/>
    </w:rPr>
  </w:style>
  <w:style w:type="character" w:customStyle="1" w:styleId="Leyendadelatabla">
    <w:name w:val="Leyenda de la tabla_"/>
    <w:basedOn w:val="Fuentedeprrafopredeter"/>
    <w:link w:val="Leyendadelatabla0"/>
    <w:uiPriority w:val="99"/>
    <w:locked/>
    <w:rsid w:val="006A689D"/>
    <w:rPr>
      <w:b/>
      <w:bCs/>
      <w:sz w:val="16"/>
      <w:szCs w:val="16"/>
      <w:shd w:val="clear" w:color="auto" w:fill="FFFFFF"/>
    </w:rPr>
  </w:style>
  <w:style w:type="paragraph" w:customStyle="1" w:styleId="Cuerpodeltexto90">
    <w:name w:val="Cuerpo del texto (9)"/>
    <w:basedOn w:val="Normal"/>
    <w:link w:val="Cuerpodeltexto9"/>
    <w:uiPriority w:val="99"/>
    <w:rsid w:val="006A689D"/>
    <w:pPr>
      <w:shd w:val="clear" w:color="auto" w:fill="FFFFFF"/>
      <w:spacing w:after="540" w:line="240" w:lineRule="atLeast"/>
    </w:pPr>
    <w:rPr>
      <w:b/>
      <w:bCs/>
      <w:lang w:val="es-BO" w:eastAsia="es-BO"/>
    </w:rPr>
  </w:style>
  <w:style w:type="paragraph" w:customStyle="1" w:styleId="Cuerpodeltexto130">
    <w:name w:val="Cuerpo del texto (13)"/>
    <w:basedOn w:val="Normal"/>
    <w:link w:val="Cuerpodeltexto13"/>
    <w:uiPriority w:val="99"/>
    <w:rsid w:val="006A689D"/>
    <w:pPr>
      <w:shd w:val="clear" w:color="auto" w:fill="FFFFFF"/>
      <w:spacing w:before="840" w:after="240" w:line="240" w:lineRule="atLeast"/>
    </w:pPr>
    <w:rPr>
      <w:b/>
      <w:bCs/>
      <w:sz w:val="16"/>
      <w:szCs w:val="16"/>
      <w:lang w:val="es-BO" w:eastAsia="es-BO"/>
    </w:rPr>
  </w:style>
  <w:style w:type="paragraph" w:customStyle="1" w:styleId="Cuerpodeltexto140">
    <w:name w:val="Cuerpo del texto (14)"/>
    <w:basedOn w:val="Normal"/>
    <w:link w:val="Cuerpodeltexto14"/>
    <w:uiPriority w:val="99"/>
    <w:rsid w:val="006A689D"/>
    <w:pPr>
      <w:shd w:val="clear" w:color="auto" w:fill="FFFFFF"/>
      <w:spacing w:after="660" w:line="240" w:lineRule="atLeast"/>
      <w:ind w:hanging="840"/>
    </w:pPr>
    <w:rPr>
      <w:sz w:val="16"/>
      <w:szCs w:val="16"/>
      <w:lang w:val="es-BO" w:eastAsia="es-BO"/>
    </w:rPr>
  </w:style>
  <w:style w:type="paragraph" w:customStyle="1" w:styleId="Leyendadelatabla0">
    <w:name w:val="Leyenda de la tabla"/>
    <w:basedOn w:val="Normal"/>
    <w:link w:val="Leyendadelatabla"/>
    <w:uiPriority w:val="99"/>
    <w:rsid w:val="006A689D"/>
    <w:pPr>
      <w:shd w:val="clear" w:color="auto" w:fill="FFFFFF"/>
      <w:spacing w:line="240" w:lineRule="atLeast"/>
    </w:pPr>
    <w:rPr>
      <w:b/>
      <w:bCs/>
      <w:sz w:val="16"/>
      <w:szCs w:val="16"/>
      <w:lang w:val="es-BO" w:eastAsia="es-BO"/>
    </w:rPr>
  </w:style>
  <w:style w:type="character" w:customStyle="1" w:styleId="Cuerpodeltexto">
    <w:name w:val="Cuerpo del texto_"/>
    <w:basedOn w:val="Fuentedeprrafopredeter"/>
    <w:link w:val="Cuerpodeltexto1"/>
    <w:uiPriority w:val="99"/>
    <w:locked/>
    <w:rsid w:val="006A689D"/>
    <w:rPr>
      <w:shd w:val="clear" w:color="auto" w:fill="FFFFFF"/>
    </w:rPr>
  </w:style>
  <w:style w:type="paragraph" w:customStyle="1" w:styleId="Cuerpodeltexto1">
    <w:name w:val="Cuerpo del texto1"/>
    <w:basedOn w:val="Normal"/>
    <w:link w:val="Cuerpodeltexto"/>
    <w:uiPriority w:val="99"/>
    <w:rsid w:val="006A689D"/>
    <w:pPr>
      <w:shd w:val="clear" w:color="auto" w:fill="FFFFFF"/>
      <w:spacing w:before="840" w:after="720" w:line="245" w:lineRule="exact"/>
      <w:ind w:hanging="300"/>
      <w:jc w:val="center"/>
    </w:pPr>
    <w:rPr>
      <w:lang w:val="es-BO" w:eastAsia="es-BO"/>
    </w:rPr>
  </w:style>
  <w:style w:type="character" w:customStyle="1" w:styleId="Leyendadelaimagen2">
    <w:name w:val="Leyenda de la imagen (2)"/>
    <w:basedOn w:val="Fuentedeprrafopredeter"/>
    <w:uiPriority w:val="99"/>
    <w:rsid w:val="006A689D"/>
    <w:rPr>
      <w:rFonts w:ascii="Calibri" w:hAnsi="Calibri" w:cs="Calibri"/>
      <w:b/>
      <w:bCs/>
      <w:spacing w:val="0"/>
      <w:sz w:val="12"/>
      <w:szCs w:val="12"/>
      <w:u w:val="single"/>
    </w:rPr>
  </w:style>
  <w:style w:type="character" w:customStyle="1" w:styleId="Cuerpodeltexto10">
    <w:name w:val="Cuerpo del texto (10)_"/>
    <w:basedOn w:val="Fuentedeprrafopredeter"/>
    <w:link w:val="Cuerpodeltexto100"/>
    <w:uiPriority w:val="99"/>
    <w:locked/>
    <w:rsid w:val="006A689D"/>
    <w:rPr>
      <w:sz w:val="18"/>
      <w:szCs w:val="18"/>
      <w:shd w:val="clear" w:color="auto" w:fill="FFFFFF"/>
    </w:rPr>
  </w:style>
  <w:style w:type="paragraph" w:customStyle="1" w:styleId="Cuerpodeltexto100">
    <w:name w:val="Cuerpo del texto (10)"/>
    <w:basedOn w:val="Normal"/>
    <w:link w:val="Cuerpodeltexto10"/>
    <w:uiPriority w:val="99"/>
    <w:rsid w:val="006A689D"/>
    <w:pPr>
      <w:shd w:val="clear" w:color="auto" w:fill="FFFFFF"/>
      <w:spacing w:before="540" w:line="197" w:lineRule="exact"/>
      <w:ind w:hanging="180"/>
    </w:pPr>
    <w:rPr>
      <w:sz w:val="18"/>
      <w:szCs w:val="18"/>
      <w:lang w:val="es-BO" w:eastAsia="es-BO"/>
    </w:rPr>
  </w:style>
  <w:style w:type="character" w:customStyle="1" w:styleId="Leyendadelaimagen9">
    <w:name w:val="Leyenda de la imagen (9)_"/>
    <w:basedOn w:val="Fuentedeprrafopredeter"/>
    <w:link w:val="Leyendadelaimagen90"/>
    <w:uiPriority w:val="99"/>
    <w:locked/>
    <w:rsid w:val="006A689D"/>
    <w:rPr>
      <w:b/>
      <w:bCs/>
      <w:shd w:val="clear" w:color="auto" w:fill="FFFFFF"/>
    </w:rPr>
  </w:style>
  <w:style w:type="paragraph" w:customStyle="1" w:styleId="Leyendadelaimagen90">
    <w:name w:val="Leyenda de la imagen (9)"/>
    <w:basedOn w:val="Normal"/>
    <w:link w:val="Leyendadelaimagen9"/>
    <w:uiPriority w:val="99"/>
    <w:rsid w:val="006A689D"/>
    <w:pPr>
      <w:shd w:val="clear" w:color="auto" w:fill="FFFFFF"/>
      <w:spacing w:line="240" w:lineRule="atLeast"/>
    </w:pPr>
    <w:rPr>
      <w:b/>
      <w:bCs/>
      <w:lang w:val="es-BO" w:eastAsia="es-BO"/>
    </w:rPr>
  </w:style>
  <w:style w:type="character" w:customStyle="1" w:styleId="apple-converted-space">
    <w:name w:val="apple-converted-space"/>
    <w:basedOn w:val="Fuentedeprrafopredeter"/>
    <w:rsid w:val="006A689D"/>
  </w:style>
  <w:style w:type="character" w:styleId="nfasis">
    <w:name w:val="Emphasis"/>
    <w:basedOn w:val="Fuentedeprrafopredeter"/>
    <w:uiPriority w:val="20"/>
    <w:qFormat/>
    <w:rsid w:val="006A689D"/>
    <w:rPr>
      <w:i/>
      <w:iCs/>
    </w:rPr>
  </w:style>
  <w:style w:type="character" w:styleId="Textoennegrita">
    <w:name w:val="Strong"/>
    <w:basedOn w:val="Fuentedeprrafopredeter"/>
    <w:uiPriority w:val="22"/>
    <w:qFormat/>
    <w:rsid w:val="006A689D"/>
    <w:rPr>
      <w:b/>
      <w:bCs/>
    </w:rPr>
  </w:style>
  <w:style w:type="paragraph" w:styleId="Sangra3detindependiente">
    <w:name w:val="Body Text Indent 3"/>
    <w:basedOn w:val="Normal"/>
    <w:link w:val="Sangra3detindependienteCar"/>
    <w:unhideWhenUsed/>
    <w:rsid w:val="006A689D"/>
    <w:pPr>
      <w:spacing w:after="120" w:line="259" w:lineRule="auto"/>
      <w:ind w:left="283"/>
    </w:pPr>
    <w:rPr>
      <w:rFonts w:asciiTheme="minorHAnsi" w:eastAsiaTheme="minorHAnsi" w:hAnsiTheme="minorHAnsi" w:cstheme="minorBidi"/>
      <w:sz w:val="16"/>
      <w:szCs w:val="16"/>
    </w:rPr>
  </w:style>
  <w:style w:type="character" w:customStyle="1" w:styleId="Sangra3detindependienteCar">
    <w:name w:val="Sangría 3 de t. independiente Car"/>
    <w:basedOn w:val="Fuentedeprrafopredeter"/>
    <w:link w:val="Sangra3detindependiente"/>
    <w:rsid w:val="006A689D"/>
    <w:rPr>
      <w:rFonts w:asciiTheme="minorHAnsi" w:eastAsiaTheme="minorHAnsi" w:hAnsiTheme="minorHAnsi" w:cstheme="minorBidi"/>
      <w:sz w:val="16"/>
      <w:szCs w:val="16"/>
      <w:lang w:val="es-ES" w:eastAsia="en-US"/>
    </w:rPr>
  </w:style>
  <w:style w:type="table" w:customStyle="1" w:styleId="Tablaconcuadrcula2">
    <w:name w:val="Tabla con cuadrícula2"/>
    <w:basedOn w:val="Tablanormal"/>
    <w:next w:val="Tablaconcuadrcula"/>
    <w:uiPriority w:val="39"/>
    <w:rsid w:val="006A68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6A689D"/>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4-nfasis6">
    <w:name w:val="Grid Table 4 Accent 6"/>
    <w:basedOn w:val="Tablanormal"/>
    <w:uiPriority w:val="49"/>
    <w:rsid w:val="006A689D"/>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6concolores-nfasis6">
    <w:name w:val="Grid Table 6 Colorful Accent 6"/>
    <w:basedOn w:val="Tablanormal"/>
    <w:uiPriority w:val="51"/>
    <w:rsid w:val="006A689D"/>
    <w:rPr>
      <w:rFonts w:asciiTheme="minorHAnsi" w:eastAsiaTheme="minorHAnsi" w:hAnsiTheme="minorHAnsi" w:cstheme="minorBidi"/>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6concolores-nfasis5">
    <w:name w:val="Grid Table 6 Colorful Accent 5"/>
    <w:basedOn w:val="Tablanormal"/>
    <w:uiPriority w:val="51"/>
    <w:rsid w:val="006A689D"/>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5oscura-nfasis5">
    <w:name w:val="Grid Table 5 Dark Accent 5"/>
    <w:basedOn w:val="Tablanormal"/>
    <w:uiPriority w:val="50"/>
    <w:rsid w:val="006A689D"/>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DC2">
    <w:name w:val="toc 2"/>
    <w:basedOn w:val="Normal"/>
    <w:next w:val="Normal"/>
    <w:autoRedefine/>
    <w:uiPriority w:val="39"/>
    <w:unhideWhenUsed/>
    <w:qFormat/>
    <w:rsid w:val="006A689D"/>
    <w:pPr>
      <w:spacing w:after="100" w:line="259" w:lineRule="auto"/>
      <w:ind w:left="220"/>
    </w:pPr>
    <w:rPr>
      <w:rFonts w:asciiTheme="minorHAnsi" w:eastAsiaTheme="minorHAnsi" w:hAnsiTheme="minorHAnsi" w:cstheme="minorBidi"/>
      <w:sz w:val="22"/>
      <w:szCs w:val="22"/>
    </w:rPr>
  </w:style>
  <w:style w:type="paragraph" w:styleId="TDC3">
    <w:name w:val="toc 3"/>
    <w:basedOn w:val="Normal"/>
    <w:next w:val="Normal"/>
    <w:autoRedefine/>
    <w:uiPriority w:val="39"/>
    <w:unhideWhenUsed/>
    <w:qFormat/>
    <w:rsid w:val="006A689D"/>
    <w:pPr>
      <w:numPr>
        <w:ilvl w:val="2"/>
        <w:numId w:val="69"/>
      </w:numPr>
      <w:tabs>
        <w:tab w:val="left" w:pos="1588"/>
        <w:tab w:val="right" w:leader="dot" w:pos="8544"/>
      </w:tabs>
      <w:spacing w:after="100" w:line="259" w:lineRule="auto"/>
      <w:ind w:left="720"/>
    </w:pPr>
    <w:rPr>
      <w:rFonts w:ascii="Century Gothic" w:eastAsiaTheme="minorHAnsi" w:hAnsi="Century Gothic" w:cstheme="minorBidi"/>
      <w:b/>
      <w:bCs/>
      <w:color w:val="0070C0"/>
      <w:sz w:val="22"/>
      <w:szCs w:val="22"/>
    </w:rPr>
  </w:style>
  <w:style w:type="paragraph" w:styleId="Descripcin">
    <w:name w:val="caption"/>
    <w:aliases w:val="TABLAS-FIGURAS Y GRÁFICOS,CUADROS,CUADROS Car Car Car,CUADROS Car Car Car Car,TABLAS,(Cuadros y Gráficas)"/>
    <w:basedOn w:val="Normal"/>
    <w:next w:val="Normal"/>
    <w:link w:val="DescripcinCar"/>
    <w:unhideWhenUsed/>
    <w:qFormat/>
    <w:rsid w:val="006A689D"/>
    <w:pPr>
      <w:spacing w:line="276" w:lineRule="auto"/>
      <w:ind w:left="4248"/>
      <w:jc w:val="center"/>
    </w:pPr>
    <w:rPr>
      <w:rFonts w:ascii="Century Gothic" w:eastAsiaTheme="minorHAnsi" w:hAnsi="Century Gothic" w:cstheme="minorBidi"/>
      <w:i/>
      <w:iCs/>
      <w:color w:val="0070C0"/>
      <w:sz w:val="16"/>
      <w:szCs w:val="16"/>
    </w:rPr>
  </w:style>
  <w:style w:type="paragraph" w:styleId="Tabladeilustraciones">
    <w:name w:val="table of figures"/>
    <w:basedOn w:val="Normal"/>
    <w:next w:val="Normal"/>
    <w:uiPriority w:val="99"/>
    <w:unhideWhenUsed/>
    <w:rsid w:val="006A689D"/>
    <w:pPr>
      <w:spacing w:line="259" w:lineRule="auto"/>
    </w:pPr>
    <w:rPr>
      <w:rFonts w:asciiTheme="minorHAnsi" w:eastAsiaTheme="minorHAnsi" w:hAnsiTheme="minorHAnsi" w:cstheme="minorBidi"/>
      <w:sz w:val="22"/>
      <w:szCs w:val="22"/>
    </w:rPr>
  </w:style>
  <w:style w:type="table" w:styleId="Tabladelista7concolores">
    <w:name w:val="List Table 7 Colorful"/>
    <w:basedOn w:val="Tablanormal"/>
    <w:uiPriority w:val="52"/>
    <w:rsid w:val="006A689D"/>
    <w:rPr>
      <w:rFonts w:asciiTheme="minorHAnsi" w:eastAsia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6A689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6">
    <w:name w:val="List Table 3 Accent 6"/>
    <w:basedOn w:val="Tablanormal"/>
    <w:uiPriority w:val="48"/>
    <w:rsid w:val="006A689D"/>
    <w:rPr>
      <w:rFonts w:asciiTheme="minorHAnsi" w:eastAsiaTheme="minorHAnsi" w:hAnsiTheme="minorHAnsi" w:cstheme="minorBidi"/>
      <w:sz w:val="22"/>
      <w:szCs w:val="22"/>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reducido">
    <w:name w:val="reducido"/>
    <w:basedOn w:val="Normal"/>
    <w:rsid w:val="006A689D"/>
    <w:pPr>
      <w:jc w:val="both"/>
    </w:pPr>
    <w:rPr>
      <w:rFonts w:ascii="Arial" w:hAnsi="Arial"/>
      <w:sz w:val="22"/>
      <w:lang w:val="es-BO" w:eastAsia="es-ES"/>
    </w:rPr>
  </w:style>
  <w:style w:type="paragraph" w:styleId="Lista">
    <w:name w:val="List"/>
    <w:basedOn w:val="Normal"/>
    <w:unhideWhenUsed/>
    <w:rsid w:val="006A689D"/>
    <w:pPr>
      <w:spacing w:after="200" w:line="276" w:lineRule="auto"/>
      <w:ind w:left="283" w:hanging="283"/>
      <w:contextualSpacing/>
    </w:pPr>
    <w:rPr>
      <w:rFonts w:ascii="Calibri" w:eastAsia="Calibri" w:hAnsi="Calibri"/>
      <w:sz w:val="22"/>
      <w:szCs w:val="22"/>
      <w:lang w:val="es-BO"/>
    </w:rPr>
  </w:style>
  <w:style w:type="paragraph" w:styleId="Lista2">
    <w:name w:val="List 2"/>
    <w:basedOn w:val="Normal"/>
    <w:uiPriority w:val="99"/>
    <w:unhideWhenUsed/>
    <w:rsid w:val="006A689D"/>
    <w:pPr>
      <w:spacing w:after="200" w:line="276" w:lineRule="auto"/>
      <w:ind w:left="566" w:hanging="283"/>
      <w:contextualSpacing/>
    </w:pPr>
    <w:rPr>
      <w:rFonts w:ascii="Calibri" w:eastAsia="Calibri" w:hAnsi="Calibri"/>
      <w:sz w:val="22"/>
      <w:szCs w:val="22"/>
      <w:lang w:val="es-BO"/>
    </w:rPr>
  </w:style>
  <w:style w:type="paragraph" w:styleId="Saludo">
    <w:name w:val="Salutation"/>
    <w:basedOn w:val="Normal"/>
    <w:next w:val="Normal"/>
    <w:link w:val="SaludoCar"/>
    <w:uiPriority w:val="99"/>
    <w:unhideWhenUsed/>
    <w:rsid w:val="006A689D"/>
    <w:pPr>
      <w:spacing w:after="200" w:line="276" w:lineRule="auto"/>
    </w:pPr>
    <w:rPr>
      <w:rFonts w:ascii="Calibri" w:eastAsia="Calibri" w:hAnsi="Calibri"/>
      <w:sz w:val="22"/>
      <w:szCs w:val="22"/>
      <w:lang w:val="es-BO"/>
    </w:rPr>
  </w:style>
  <w:style w:type="character" w:customStyle="1" w:styleId="SaludoCar">
    <w:name w:val="Saludo Car"/>
    <w:basedOn w:val="Fuentedeprrafopredeter"/>
    <w:link w:val="Saludo"/>
    <w:uiPriority w:val="99"/>
    <w:rsid w:val="006A689D"/>
    <w:rPr>
      <w:rFonts w:ascii="Calibri" w:eastAsia="Calibri" w:hAnsi="Calibri"/>
      <w:sz w:val="22"/>
      <w:szCs w:val="22"/>
      <w:lang w:eastAsia="en-US"/>
    </w:rPr>
  </w:style>
  <w:style w:type="paragraph" w:styleId="Listaconvietas3">
    <w:name w:val="List Bullet 3"/>
    <w:basedOn w:val="Normal"/>
    <w:uiPriority w:val="99"/>
    <w:unhideWhenUsed/>
    <w:rsid w:val="006A689D"/>
    <w:pPr>
      <w:numPr>
        <w:numId w:val="57"/>
      </w:numPr>
      <w:spacing w:after="200" w:line="276" w:lineRule="auto"/>
      <w:contextualSpacing/>
    </w:pPr>
    <w:rPr>
      <w:rFonts w:ascii="Calibri" w:eastAsia="Calibri" w:hAnsi="Calibri"/>
      <w:sz w:val="22"/>
      <w:szCs w:val="22"/>
      <w:lang w:val="es-BO"/>
    </w:rPr>
  </w:style>
  <w:style w:type="paragraph" w:styleId="Subttulo">
    <w:name w:val="Subtitle"/>
    <w:basedOn w:val="Normal"/>
    <w:next w:val="Normal"/>
    <w:link w:val="SubttuloCar"/>
    <w:uiPriority w:val="99"/>
    <w:qFormat/>
    <w:rsid w:val="006A689D"/>
    <w:pPr>
      <w:numPr>
        <w:numId w:val="72"/>
      </w:numPr>
      <w:spacing w:after="200" w:line="276" w:lineRule="auto"/>
    </w:pPr>
    <w:rPr>
      <w:rFonts w:ascii="Century Gothic" w:eastAsiaTheme="majorEastAsia" w:hAnsi="Century Gothic" w:cstheme="majorBidi"/>
      <w:i/>
      <w:iCs/>
      <w:color w:val="5B9BD5" w:themeColor="accent1"/>
      <w:spacing w:val="15"/>
      <w:szCs w:val="24"/>
      <w:lang w:val="es-BO"/>
    </w:rPr>
  </w:style>
  <w:style w:type="character" w:customStyle="1" w:styleId="SubttuloCar">
    <w:name w:val="Subtítulo Car"/>
    <w:basedOn w:val="Fuentedeprrafopredeter"/>
    <w:link w:val="Subttulo"/>
    <w:uiPriority w:val="99"/>
    <w:rsid w:val="006A689D"/>
    <w:rPr>
      <w:rFonts w:ascii="Century Gothic" w:eastAsiaTheme="majorEastAsia" w:hAnsi="Century Gothic" w:cstheme="majorBidi"/>
      <w:i/>
      <w:iCs/>
      <w:color w:val="5B9BD5" w:themeColor="accent1"/>
      <w:spacing w:val="15"/>
      <w:szCs w:val="24"/>
      <w:lang w:eastAsia="en-US"/>
    </w:rPr>
  </w:style>
  <w:style w:type="paragraph" w:customStyle="1" w:styleId="Bullets">
    <w:name w:val="Bullets"/>
    <w:basedOn w:val="Normal"/>
    <w:rsid w:val="006A689D"/>
    <w:pPr>
      <w:numPr>
        <w:numId w:val="58"/>
      </w:numPr>
      <w:spacing w:after="160" w:line="240" w:lineRule="atLeast"/>
    </w:pPr>
    <w:rPr>
      <w:rFonts w:ascii="Arial" w:hAnsi="Arial"/>
      <w:szCs w:val="24"/>
      <w:lang w:val="es-ES_tradnl"/>
    </w:rPr>
  </w:style>
  <w:style w:type="paragraph" w:customStyle="1" w:styleId="CaptionFigures">
    <w:name w:val="Caption Figures"/>
    <w:basedOn w:val="Descripcin"/>
    <w:next w:val="Normal"/>
    <w:rsid w:val="006A689D"/>
    <w:pPr>
      <w:tabs>
        <w:tab w:val="left" w:pos="851"/>
      </w:tabs>
      <w:spacing w:after="160"/>
    </w:pPr>
    <w:rPr>
      <w:rFonts w:ascii="Arial" w:eastAsia="Times New Roman" w:hAnsi="Arial" w:cs="Times New Roman"/>
      <w:bCs/>
      <w:iCs w:val="0"/>
      <w:color w:val="00755C"/>
      <w:lang w:val="es-ES_tradnl"/>
    </w:rPr>
  </w:style>
  <w:style w:type="paragraph" w:styleId="Continuarlista3">
    <w:name w:val="List Continue 3"/>
    <w:basedOn w:val="Normal"/>
    <w:uiPriority w:val="99"/>
    <w:unhideWhenUsed/>
    <w:rsid w:val="006A689D"/>
    <w:pPr>
      <w:spacing w:after="120"/>
      <w:ind w:left="849"/>
      <w:contextualSpacing/>
    </w:pPr>
    <w:rPr>
      <w:sz w:val="24"/>
      <w:szCs w:val="24"/>
      <w:lang w:val="es-BO" w:eastAsia="es-ES"/>
    </w:rPr>
  </w:style>
  <w:style w:type="paragraph" w:customStyle="1" w:styleId="Lneadeasunto">
    <w:name w:val="Línea de asunto"/>
    <w:basedOn w:val="Normal"/>
    <w:rsid w:val="006A689D"/>
    <w:rPr>
      <w:sz w:val="24"/>
      <w:szCs w:val="24"/>
      <w:lang w:val="es-BO" w:eastAsia="es-ES"/>
    </w:rPr>
  </w:style>
  <w:style w:type="numbering" w:customStyle="1" w:styleId="CaptionBullets">
    <w:name w:val="Caption Bullets"/>
    <w:basedOn w:val="Sinlista"/>
    <w:rsid w:val="006A689D"/>
    <w:pPr>
      <w:numPr>
        <w:numId w:val="59"/>
      </w:numPr>
    </w:pPr>
  </w:style>
  <w:style w:type="paragraph" w:customStyle="1" w:styleId="CaptionTables">
    <w:name w:val="Caption Tables"/>
    <w:basedOn w:val="Descripcin"/>
    <w:next w:val="Normal"/>
    <w:rsid w:val="006A689D"/>
    <w:pPr>
      <w:tabs>
        <w:tab w:val="left" w:pos="851"/>
      </w:tabs>
    </w:pPr>
    <w:rPr>
      <w:rFonts w:ascii="Arial" w:eastAsia="Times New Roman" w:hAnsi="Arial" w:cs="Times New Roman"/>
      <w:b/>
      <w:bCs/>
      <w:i w:val="0"/>
      <w:iCs w:val="0"/>
      <w:color w:val="auto"/>
      <w:sz w:val="20"/>
      <w:szCs w:val="22"/>
      <w:lang w:val="es-ES_tradnl"/>
    </w:rPr>
  </w:style>
  <w:style w:type="character" w:customStyle="1" w:styleId="ReportTextCarCar">
    <w:name w:val="Report Text Car Car"/>
    <w:basedOn w:val="Fuentedeprrafopredeter"/>
    <w:link w:val="ReportTextCar"/>
    <w:locked/>
    <w:rsid w:val="006A689D"/>
    <w:rPr>
      <w:lang w:val="en-CA" w:eastAsia="es-ES"/>
    </w:rPr>
  </w:style>
  <w:style w:type="paragraph" w:customStyle="1" w:styleId="ReportTextCar">
    <w:name w:val="Report Text Car"/>
    <w:link w:val="ReportTextCarCar"/>
    <w:rsid w:val="006A689D"/>
    <w:pPr>
      <w:spacing w:after="312" w:line="312" w:lineRule="exact"/>
      <w:jc w:val="both"/>
    </w:pPr>
    <w:rPr>
      <w:lang w:val="en-CA" w:eastAsia="es-ES"/>
    </w:rPr>
  </w:style>
  <w:style w:type="paragraph" w:customStyle="1" w:styleId="TOCPageTitle">
    <w:name w:val="TOC Page Title"/>
    <w:basedOn w:val="Normal"/>
    <w:rsid w:val="006A689D"/>
    <w:pPr>
      <w:spacing w:after="600" w:line="320" w:lineRule="atLeast"/>
    </w:pPr>
    <w:rPr>
      <w:rFonts w:ascii="Arial" w:hAnsi="Arial"/>
      <w:b/>
      <w:color w:val="00775B"/>
      <w:sz w:val="32"/>
      <w:szCs w:val="32"/>
      <w:lang w:val="es-ES_tradnl"/>
    </w:rPr>
  </w:style>
  <w:style w:type="paragraph" w:styleId="TDC4">
    <w:name w:val="toc 4"/>
    <w:basedOn w:val="Normal"/>
    <w:next w:val="Normal"/>
    <w:uiPriority w:val="39"/>
    <w:rsid w:val="006A689D"/>
    <w:pPr>
      <w:tabs>
        <w:tab w:val="right" w:leader="dot" w:pos="9638"/>
      </w:tabs>
      <w:spacing w:after="160" w:line="240" w:lineRule="atLeast"/>
      <w:ind w:left="1588" w:right="567" w:hanging="1134"/>
    </w:pPr>
    <w:rPr>
      <w:rFonts w:ascii="Arial" w:hAnsi="Arial"/>
      <w:sz w:val="18"/>
      <w:szCs w:val="24"/>
      <w:lang w:val="es-ES_tradnl"/>
    </w:rPr>
  </w:style>
  <w:style w:type="paragraph" w:customStyle="1" w:styleId="tablas">
    <w:name w:val="tablas"/>
    <w:basedOn w:val="Normal"/>
    <w:rsid w:val="006A689D"/>
    <w:pPr>
      <w:numPr>
        <w:numId w:val="60"/>
      </w:numPr>
      <w:tabs>
        <w:tab w:val="num" w:pos="360"/>
      </w:tabs>
      <w:spacing w:before="120" w:after="60"/>
      <w:ind w:left="0" w:firstLine="0"/>
      <w:jc w:val="center"/>
    </w:pPr>
    <w:rPr>
      <w:rFonts w:ascii="Arial" w:hAnsi="Arial"/>
      <w:bCs/>
      <w:i/>
      <w:sz w:val="22"/>
      <w:szCs w:val="22"/>
      <w:lang w:val="es-ES_tradnl" w:eastAsia="es-ES"/>
    </w:rPr>
  </w:style>
  <w:style w:type="table" w:styleId="Cuadrculamedia3-nfasis5">
    <w:name w:val="Medium Grid 3 Accent 5"/>
    <w:basedOn w:val="Tablanormal"/>
    <w:uiPriority w:val="69"/>
    <w:rsid w:val="006A689D"/>
    <w:rPr>
      <w:rFonts w:ascii="Calibri" w:eastAsia="Calibri" w:hAnsi="Calibri"/>
      <w:lang w:val="es-AR" w:eastAsia="es-A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styleId="Textodelmarcadordeposicin">
    <w:name w:val="Placeholder Text"/>
    <w:basedOn w:val="Fuentedeprrafopredeter"/>
    <w:uiPriority w:val="99"/>
    <w:semiHidden/>
    <w:rsid w:val="006A689D"/>
    <w:rPr>
      <w:color w:val="808080"/>
    </w:rPr>
  </w:style>
  <w:style w:type="table" w:customStyle="1" w:styleId="Tablaconcuadrcula11">
    <w:name w:val="Tabla con cuadrícula11"/>
    <w:basedOn w:val="Tablanormal"/>
    <w:next w:val="Tablaconcuadrcula"/>
    <w:uiPriority w:val="59"/>
    <w:rsid w:val="006A689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
    <w:name w:val="-Normal"/>
    <w:basedOn w:val="Normal"/>
    <w:rsid w:val="006A689D"/>
    <w:pPr>
      <w:numPr>
        <w:numId w:val="61"/>
      </w:numPr>
      <w:jc w:val="both"/>
    </w:pPr>
    <w:rPr>
      <w:rFonts w:ascii="Arial" w:hAnsi="Arial"/>
      <w:sz w:val="22"/>
      <w:szCs w:val="24"/>
      <w:lang w:eastAsia="es-ES"/>
    </w:rPr>
  </w:style>
  <w:style w:type="paragraph" w:styleId="Textosinformato">
    <w:name w:val="Plain Text"/>
    <w:basedOn w:val="Normal"/>
    <w:link w:val="TextosinformatoCar"/>
    <w:rsid w:val="006A689D"/>
    <w:rPr>
      <w:rFonts w:ascii="Courier New" w:hAnsi="Courier New" w:cs="Courier New"/>
      <w:lang w:eastAsia="es-ES"/>
    </w:rPr>
  </w:style>
  <w:style w:type="character" w:customStyle="1" w:styleId="TextosinformatoCar">
    <w:name w:val="Texto sin formato Car"/>
    <w:basedOn w:val="Fuentedeprrafopredeter"/>
    <w:link w:val="Textosinformato"/>
    <w:rsid w:val="006A689D"/>
    <w:rPr>
      <w:rFonts w:ascii="Courier New" w:hAnsi="Courier New" w:cs="Courier New"/>
      <w:lang w:val="es-ES" w:eastAsia="es-ES"/>
    </w:rPr>
  </w:style>
  <w:style w:type="character" w:customStyle="1" w:styleId="EstiloStylusBT10pt">
    <w:name w:val="Estilo Stylus BT 10 pt"/>
    <w:basedOn w:val="CdigoHTML"/>
    <w:rsid w:val="006A689D"/>
    <w:rPr>
      <w:rFonts w:ascii="Stylus BT" w:hAnsi="Stylus BT" w:cs="Courier New"/>
      <w:sz w:val="16"/>
      <w:szCs w:val="20"/>
      <w:lang w:val="en-US"/>
    </w:rPr>
  </w:style>
  <w:style w:type="character" w:styleId="CdigoHTML">
    <w:name w:val="HTML Code"/>
    <w:basedOn w:val="Fuentedeprrafopredeter"/>
    <w:uiPriority w:val="99"/>
    <w:semiHidden/>
    <w:unhideWhenUsed/>
    <w:rsid w:val="006A689D"/>
    <w:rPr>
      <w:rFonts w:ascii="Consolas" w:hAnsi="Consolas"/>
      <w:sz w:val="20"/>
      <w:szCs w:val="20"/>
    </w:rPr>
  </w:style>
  <w:style w:type="table" w:styleId="Sombreadoclaro-nfasis6">
    <w:name w:val="Light Shading Accent 6"/>
    <w:basedOn w:val="Tablanormal"/>
    <w:uiPriority w:val="60"/>
    <w:rsid w:val="006A689D"/>
    <w:rPr>
      <w:rFonts w:ascii="Calibri" w:eastAsia="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aclara-nfasis4">
    <w:name w:val="Light List Accent 4"/>
    <w:basedOn w:val="Tablanormal"/>
    <w:uiPriority w:val="61"/>
    <w:rsid w:val="006A689D"/>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6">
    <w:name w:val="Light List Accent 6"/>
    <w:basedOn w:val="Tablanormal"/>
    <w:uiPriority w:val="61"/>
    <w:rsid w:val="006A689D"/>
    <w:rPr>
      <w:rFonts w:ascii="Calibri" w:eastAsia="Calibri" w:hAnsi="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aclara-nfasis11">
    <w:name w:val="Lista clara - Énfasis 11"/>
    <w:basedOn w:val="Tablanormal"/>
    <w:uiPriority w:val="61"/>
    <w:rsid w:val="006A689D"/>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uiPriority w:val="61"/>
    <w:rsid w:val="006A689D"/>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3">
    <w:name w:val="Light List Accent 3"/>
    <w:basedOn w:val="Tablanormal"/>
    <w:uiPriority w:val="61"/>
    <w:rsid w:val="006A689D"/>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vistosa-nfasis1">
    <w:name w:val="Colorful List Accent 1"/>
    <w:basedOn w:val="Tablanormal"/>
    <w:uiPriority w:val="72"/>
    <w:rsid w:val="006A689D"/>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11">
    <w:name w:val="Sombreado medio 1 - Énfasis 11"/>
    <w:basedOn w:val="Tablanormal"/>
    <w:uiPriority w:val="63"/>
    <w:rsid w:val="006A689D"/>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clara-nfasis5">
    <w:name w:val="Light Grid Accent 5"/>
    <w:basedOn w:val="Tablanormal"/>
    <w:uiPriority w:val="62"/>
    <w:rsid w:val="006A689D"/>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Franklin Gothic Demi" w:eastAsia="Times New Roman" w:hAnsi="Franklin Gothic Dem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Franklin Gothic Demi" w:eastAsia="Times New Roman" w:hAnsi="Franklin Gothic Dem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ranklin Gothic Demi" w:eastAsia="Times New Roman" w:hAnsi="Franklin Gothic Demi" w:cs="Times New Roman"/>
        <w:b/>
        <w:bCs/>
      </w:rPr>
    </w:tblStylePr>
    <w:tblStylePr w:type="lastCol">
      <w:rPr>
        <w:rFonts w:ascii="Franklin Gothic Demi" w:eastAsia="Times New Roman" w:hAnsi="Franklin Gothic Dem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Mapadeldocumento">
    <w:name w:val="Document Map"/>
    <w:basedOn w:val="Normal"/>
    <w:link w:val="MapadeldocumentoCar"/>
    <w:uiPriority w:val="99"/>
    <w:semiHidden/>
    <w:unhideWhenUsed/>
    <w:rsid w:val="006A689D"/>
    <w:pPr>
      <w:jc w:val="both"/>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A689D"/>
    <w:rPr>
      <w:rFonts w:ascii="Tahoma" w:hAnsi="Tahoma" w:cs="Tahoma"/>
      <w:sz w:val="16"/>
      <w:szCs w:val="16"/>
      <w:lang w:val="es-ES" w:eastAsia="en-US"/>
    </w:rPr>
  </w:style>
  <w:style w:type="character" w:styleId="Hipervnculovisitado">
    <w:name w:val="FollowedHyperlink"/>
    <w:basedOn w:val="Fuentedeprrafopredeter"/>
    <w:unhideWhenUsed/>
    <w:rsid w:val="006A689D"/>
    <w:rPr>
      <w:color w:val="800080"/>
      <w:u w:val="single"/>
    </w:rPr>
  </w:style>
  <w:style w:type="paragraph" w:customStyle="1" w:styleId="xl17150">
    <w:name w:val="xl17150"/>
    <w:basedOn w:val="Normal"/>
    <w:rsid w:val="006A689D"/>
    <w:pPr>
      <w:spacing w:before="100" w:beforeAutospacing="1" w:after="100" w:afterAutospacing="1"/>
    </w:pPr>
    <w:rPr>
      <w:rFonts w:ascii="Arial" w:hAnsi="Arial" w:cs="Arial"/>
      <w:sz w:val="24"/>
      <w:szCs w:val="24"/>
      <w:lang w:val="es-SV" w:eastAsia="es-SV"/>
    </w:rPr>
  </w:style>
  <w:style w:type="paragraph" w:customStyle="1" w:styleId="xl17151">
    <w:name w:val="xl17151"/>
    <w:basedOn w:val="Normal"/>
    <w:rsid w:val="006A689D"/>
    <w:pPr>
      <w:spacing w:before="100" w:beforeAutospacing="1" w:after="100" w:afterAutospacing="1"/>
      <w:jc w:val="center"/>
    </w:pPr>
    <w:rPr>
      <w:rFonts w:ascii="Arial" w:hAnsi="Arial" w:cs="Arial"/>
      <w:sz w:val="24"/>
      <w:szCs w:val="24"/>
      <w:lang w:val="es-SV" w:eastAsia="es-SV"/>
    </w:rPr>
  </w:style>
  <w:style w:type="paragraph" w:customStyle="1" w:styleId="xl17152">
    <w:name w:val="xl17152"/>
    <w:basedOn w:val="Normal"/>
    <w:rsid w:val="006A68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53">
    <w:name w:val="xl17153"/>
    <w:basedOn w:val="Normal"/>
    <w:rsid w:val="006A689D"/>
    <w:pPr>
      <w:spacing w:before="100" w:beforeAutospacing="1" w:after="100" w:afterAutospacing="1"/>
      <w:jc w:val="center"/>
    </w:pPr>
    <w:rPr>
      <w:rFonts w:ascii="Arial" w:hAnsi="Arial" w:cs="Arial"/>
      <w:color w:val="000000"/>
      <w:sz w:val="24"/>
      <w:szCs w:val="24"/>
      <w:lang w:val="es-SV" w:eastAsia="es-SV"/>
    </w:rPr>
  </w:style>
  <w:style w:type="paragraph" w:customStyle="1" w:styleId="xl17154">
    <w:name w:val="xl17154"/>
    <w:basedOn w:val="Normal"/>
    <w:rsid w:val="006A689D"/>
    <w:pPr>
      <w:pBdr>
        <w:top w:val="single" w:sz="4" w:space="0" w:color="000000"/>
        <w:left w:val="double" w:sz="6"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55">
    <w:name w:val="xl17155"/>
    <w:basedOn w:val="Normal"/>
    <w:rsid w:val="006A689D"/>
    <w:pP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56">
    <w:name w:val="xl1715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57">
    <w:name w:val="xl1715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58">
    <w:name w:val="xl1715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59">
    <w:name w:val="xl17159"/>
    <w:basedOn w:val="Normal"/>
    <w:rsid w:val="006A689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60">
    <w:name w:val="xl1716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61">
    <w:name w:val="xl1716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62">
    <w:name w:val="xl1716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63">
    <w:name w:val="xl1716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64">
    <w:name w:val="xl1716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65">
    <w:name w:val="xl1716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66">
    <w:name w:val="xl1716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67">
    <w:name w:val="xl1716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68">
    <w:name w:val="xl1716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69">
    <w:name w:val="xl1716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70">
    <w:name w:val="xl1717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71">
    <w:name w:val="xl17171"/>
    <w:basedOn w:val="Normal"/>
    <w:rsid w:val="006A68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72">
    <w:name w:val="xl1717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73">
    <w:name w:val="xl17173"/>
    <w:basedOn w:val="Normal"/>
    <w:rsid w:val="006A689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74">
    <w:name w:val="xl1717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75">
    <w:name w:val="xl1717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76">
    <w:name w:val="xl1717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77">
    <w:name w:val="xl1717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78">
    <w:name w:val="xl1717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79">
    <w:name w:val="xl17179"/>
    <w:basedOn w:val="Normal"/>
    <w:rsid w:val="006A689D"/>
    <w:pP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80">
    <w:name w:val="xl1718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81">
    <w:name w:val="xl17181"/>
    <w:basedOn w:val="Normal"/>
    <w:rsid w:val="006A689D"/>
    <w:pPr>
      <w:spacing w:before="100" w:beforeAutospacing="1" w:after="100" w:afterAutospacing="1"/>
      <w:jc w:val="center"/>
      <w:textAlignment w:val="center"/>
    </w:pPr>
    <w:rPr>
      <w:rFonts w:ascii="Arial" w:hAnsi="Arial" w:cs="Arial"/>
      <w:sz w:val="24"/>
      <w:szCs w:val="24"/>
      <w:lang w:val="es-SV" w:eastAsia="es-SV"/>
    </w:rPr>
  </w:style>
  <w:style w:type="paragraph" w:customStyle="1" w:styleId="xl17182">
    <w:name w:val="xl1718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83">
    <w:name w:val="xl1718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84">
    <w:name w:val="xl1718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85">
    <w:name w:val="xl1718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86">
    <w:name w:val="xl1718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87">
    <w:name w:val="xl1718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88">
    <w:name w:val="xl17188"/>
    <w:basedOn w:val="Normal"/>
    <w:rsid w:val="006A689D"/>
    <w:pPr>
      <w:pBdr>
        <w:top w:val="single" w:sz="4" w:space="0" w:color="000000"/>
        <w:left w:val="double" w:sz="6"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89">
    <w:name w:val="xl1718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90">
    <w:name w:val="xl17190"/>
    <w:basedOn w:val="Normal"/>
    <w:rsid w:val="006A689D"/>
    <w:pPr>
      <w:pBdr>
        <w:bottom w:val="single" w:sz="4" w:space="0" w:color="000000"/>
        <w:right w:val="double" w:sz="6" w:space="0" w:color="000000"/>
      </w:pBdr>
      <w:spacing w:before="100" w:beforeAutospacing="1" w:after="100" w:afterAutospacing="1"/>
      <w:jc w:val="center"/>
      <w:textAlignment w:val="center"/>
    </w:pPr>
    <w:rPr>
      <w:rFonts w:ascii="Arial" w:hAnsi="Arial" w:cs="Arial"/>
      <w:sz w:val="24"/>
      <w:szCs w:val="24"/>
      <w:lang w:val="es-SV" w:eastAsia="es-SV"/>
    </w:rPr>
  </w:style>
  <w:style w:type="paragraph" w:customStyle="1" w:styleId="xl17191">
    <w:name w:val="xl17191"/>
    <w:basedOn w:val="Normal"/>
    <w:rsid w:val="006A689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92">
    <w:name w:val="xl1719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93">
    <w:name w:val="xl1719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94">
    <w:name w:val="xl1719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SV" w:eastAsia="es-SV"/>
    </w:rPr>
  </w:style>
  <w:style w:type="paragraph" w:customStyle="1" w:styleId="xl17195">
    <w:name w:val="xl17195"/>
    <w:basedOn w:val="Normal"/>
    <w:rsid w:val="006A689D"/>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96">
    <w:name w:val="xl1719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197">
    <w:name w:val="xl1719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98">
    <w:name w:val="xl1719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199">
    <w:name w:val="xl1719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SV" w:eastAsia="es-SV"/>
    </w:rPr>
  </w:style>
  <w:style w:type="paragraph" w:customStyle="1" w:styleId="xl17200">
    <w:name w:val="xl17200"/>
    <w:basedOn w:val="Normal"/>
    <w:rsid w:val="006A689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01">
    <w:name w:val="xl1720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02">
    <w:name w:val="xl1720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03">
    <w:name w:val="xl1720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204">
    <w:name w:val="xl1720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205">
    <w:name w:val="xl1720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06">
    <w:name w:val="xl1720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07">
    <w:name w:val="xl1720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08">
    <w:name w:val="xl1720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09">
    <w:name w:val="xl17209"/>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10">
    <w:name w:val="xl17210"/>
    <w:basedOn w:val="Normal"/>
    <w:rsid w:val="006A689D"/>
    <w:pP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11">
    <w:name w:val="xl1721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12">
    <w:name w:val="xl1721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13">
    <w:name w:val="xl17213"/>
    <w:basedOn w:val="Normal"/>
    <w:rsid w:val="006A68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214">
    <w:name w:val="xl1721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15">
    <w:name w:val="xl1721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216">
    <w:name w:val="xl1721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17">
    <w:name w:val="xl1721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18">
    <w:name w:val="xl1721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19">
    <w:name w:val="xl1721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20">
    <w:name w:val="xl1722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221">
    <w:name w:val="xl1722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SV" w:eastAsia="es-SV"/>
    </w:rPr>
  </w:style>
  <w:style w:type="paragraph" w:customStyle="1" w:styleId="xl17222">
    <w:name w:val="xl17222"/>
    <w:basedOn w:val="Normal"/>
    <w:rsid w:val="006A68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17223">
    <w:name w:val="xl17223"/>
    <w:basedOn w:val="Normal"/>
    <w:rsid w:val="006A689D"/>
    <w:pPr>
      <w:pBdr>
        <w:top w:val="single" w:sz="4" w:space="0" w:color="auto"/>
        <w:left w:val="double" w:sz="6"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24"/>
      <w:szCs w:val="24"/>
      <w:lang w:val="es-SV" w:eastAsia="es-SV"/>
    </w:rPr>
  </w:style>
  <w:style w:type="paragraph" w:customStyle="1" w:styleId="xl17224">
    <w:name w:val="xl1722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SV" w:eastAsia="es-SV"/>
    </w:rPr>
  </w:style>
  <w:style w:type="paragraph" w:customStyle="1" w:styleId="xl17225">
    <w:name w:val="xl17225"/>
    <w:basedOn w:val="Normal"/>
    <w:rsid w:val="006A689D"/>
    <w:pPr>
      <w:pBdr>
        <w:top w:val="single" w:sz="4" w:space="0" w:color="auto"/>
        <w:left w:val="double" w:sz="6" w:space="0" w:color="auto"/>
        <w:right w:val="single" w:sz="4" w:space="0" w:color="auto"/>
      </w:pBdr>
      <w:shd w:val="clear" w:color="000000" w:fill="C0000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26">
    <w:name w:val="xl17226"/>
    <w:basedOn w:val="Normal"/>
    <w:rsid w:val="006A689D"/>
    <w:pPr>
      <w:pBdr>
        <w:left w:val="double" w:sz="6"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27">
    <w:name w:val="xl17227"/>
    <w:basedOn w:val="Normal"/>
    <w:rsid w:val="006A689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28">
    <w:name w:val="xl17228"/>
    <w:basedOn w:val="Normal"/>
    <w:rsid w:val="006A689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29">
    <w:name w:val="xl17229"/>
    <w:basedOn w:val="Normal"/>
    <w:rsid w:val="006A689D"/>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30">
    <w:name w:val="xl17230"/>
    <w:basedOn w:val="Normal"/>
    <w:rsid w:val="006A689D"/>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31">
    <w:name w:val="xl17231"/>
    <w:basedOn w:val="Normal"/>
    <w:rsid w:val="006A689D"/>
    <w:pPr>
      <w:pBdr>
        <w:top w:val="single" w:sz="4" w:space="0" w:color="auto"/>
        <w:left w:val="single" w:sz="4" w:space="0" w:color="auto"/>
        <w:bottom w:val="single" w:sz="4" w:space="0" w:color="auto"/>
        <w:right w:val="double" w:sz="6" w:space="0" w:color="auto"/>
      </w:pBdr>
      <w:shd w:val="clear" w:color="000000" w:fill="C0000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17232">
    <w:name w:val="xl17232"/>
    <w:basedOn w:val="Normal"/>
    <w:rsid w:val="006A689D"/>
    <w:pPr>
      <w:pBdr>
        <w:top w:val="single" w:sz="4" w:space="0" w:color="auto"/>
        <w:left w:val="single" w:sz="4" w:space="0" w:color="auto"/>
        <w:bottom w:val="single" w:sz="4" w:space="0" w:color="auto"/>
        <w:right w:val="double" w:sz="6" w:space="0" w:color="auto"/>
      </w:pBdr>
      <w:shd w:val="clear" w:color="000000" w:fill="C00000"/>
      <w:spacing w:before="100" w:beforeAutospacing="1" w:after="100" w:afterAutospacing="1"/>
      <w:jc w:val="center"/>
      <w:textAlignment w:val="center"/>
    </w:pPr>
    <w:rPr>
      <w:rFonts w:ascii="Arial" w:hAnsi="Arial" w:cs="Arial"/>
      <w:b/>
      <w:bCs/>
      <w:color w:val="FFFFFF"/>
      <w:sz w:val="18"/>
      <w:szCs w:val="18"/>
      <w:lang w:val="es-SV" w:eastAsia="es-SV"/>
    </w:rPr>
  </w:style>
  <w:style w:type="paragraph" w:customStyle="1" w:styleId="xl2614">
    <w:name w:val="xl2614"/>
    <w:basedOn w:val="Normal"/>
    <w:rsid w:val="006A689D"/>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w:hAnsi="Arial" w:cs="Arial"/>
      <w:color w:val="000000"/>
      <w:sz w:val="24"/>
      <w:szCs w:val="24"/>
      <w:lang w:val="es-SV" w:eastAsia="es-SV"/>
    </w:rPr>
  </w:style>
  <w:style w:type="paragraph" w:customStyle="1" w:styleId="xl2615">
    <w:name w:val="xl2615"/>
    <w:basedOn w:val="Normal"/>
    <w:rsid w:val="006A689D"/>
    <w:pPr>
      <w:pBdr>
        <w:top w:val="single" w:sz="4" w:space="0" w:color="auto"/>
        <w:left w:val="double" w:sz="6"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sz w:val="24"/>
      <w:szCs w:val="24"/>
      <w:lang w:val="es-SV" w:eastAsia="es-SV"/>
    </w:rPr>
  </w:style>
  <w:style w:type="paragraph" w:customStyle="1" w:styleId="xl2616">
    <w:name w:val="xl261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SV" w:eastAsia="es-SV"/>
    </w:rPr>
  </w:style>
  <w:style w:type="paragraph" w:customStyle="1" w:styleId="xl2617">
    <w:name w:val="xl261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4"/>
      <w:szCs w:val="24"/>
      <w:lang w:val="es-SV" w:eastAsia="es-SV"/>
    </w:rPr>
  </w:style>
  <w:style w:type="paragraph" w:customStyle="1" w:styleId="xl2618">
    <w:name w:val="xl2618"/>
    <w:basedOn w:val="Normal"/>
    <w:rsid w:val="006A689D"/>
    <w:pPr>
      <w:spacing w:before="100" w:beforeAutospacing="1" w:after="100" w:afterAutospacing="1"/>
      <w:jc w:val="center"/>
    </w:pPr>
    <w:rPr>
      <w:rFonts w:ascii="Arial" w:hAnsi="Arial" w:cs="Arial"/>
      <w:sz w:val="24"/>
      <w:szCs w:val="24"/>
      <w:lang w:val="es-SV" w:eastAsia="es-SV"/>
    </w:rPr>
  </w:style>
  <w:style w:type="paragraph" w:customStyle="1" w:styleId="xl2619">
    <w:name w:val="xl261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es-SV" w:eastAsia="es-SV"/>
    </w:rPr>
  </w:style>
  <w:style w:type="paragraph" w:customStyle="1" w:styleId="xl2620">
    <w:name w:val="xl262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es-SV" w:eastAsia="es-SV"/>
    </w:rPr>
  </w:style>
  <w:style w:type="paragraph" w:customStyle="1" w:styleId="xl2621">
    <w:name w:val="xl2621"/>
    <w:basedOn w:val="Normal"/>
    <w:rsid w:val="006A689D"/>
    <w:pPr>
      <w:pBdr>
        <w:left w:val="single" w:sz="4" w:space="0" w:color="auto"/>
        <w:right w:val="double" w:sz="6" w:space="0" w:color="auto"/>
      </w:pBdr>
      <w:spacing w:before="100" w:beforeAutospacing="1" w:after="100" w:afterAutospacing="1"/>
      <w:textAlignment w:val="center"/>
    </w:pPr>
    <w:rPr>
      <w:rFonts w:ascii="Arial" w:hAnsi="Arial" w:cs="Arial"/>
      <w:color w:val="000000"/>
      <w:sz w:val="24"/>
      <w:szCs w:val="24"/>
      <w:lang w:val="es-SV" w:eastAsia="es-SV"/>
    </w:rPr>
  </w:style>
  <w:style w:type="paragraph" w:customStyle="1" w:styleId="xl2622">
    <w:name w:val="xl262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es-SV" w:eastAsia="es-SV"/>
    </w:rPr>
  </w:style>
  <w:style w:type="paragraph" w:customStyle="1" w:styleId="xl2623">
    <w:name w:val="xl2623"/>
    <w:basedOn w:val="Normal"/>
    <w:rsid w:val="006A689D"/>
    <w:pPr>
      <w:spacing w:before="100" w:beforeAutospacing="1" w:after="100" w:afterAutospacing="1"/>
    </w:pPr>
    <w:rPr>
      <w:rFonts w:ascii="Arial" w:hAnsi="Arial" w:cs="Arial"/>
      <w:sz w:val="24"/>
      <w:szCs w:val="24"/>
      <w:lang w:val="es-SV" w:eastAsia="es-SV"/>
    </w:rPr>
  </w:style>
  <w:style w:type="paragraph" w:customStyle="1" w:styleId="xl2624">
    <w:name w:val="xl2624"/>
    <w:basedOn w:val="Normal"/>
    <w:rsid w:val="006A689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SV" w:eastAsia="es-SV"/>
    </w:rPr>
  </w:style>
  <w:style w:type="paragraph" w:customStyle="1" w:styleId="xl2625">
    <w:name w:val="xl2625"/>
    <w:basedOn w:val="Normal"/>
    <w:rsid w:val="006A689D"/>
    <w:pPr>
      <w:pBdr>
        <w:left w:val="single" w:sz="4" w:space="0" w:color="auto"/>
        <w:bottom w:val="single" w:sz="4" w:space="0" w:color="auto"/>
        <w:right w:val="double" w:sz="6" w:space="0" w:color="auto"/>
      </w:pBdr>
      <w:spacing w:before="100" w:beforeAutospacing="1" w:after="100" w:afterAutospacing="1"/>
      <w:jc w:val="center"/>
    </w:pPr>
    <w:rPr>
      <w:rFonts w:ascii="Arial" w:hAnsi="Arial" w:cs="Arial"/>
      <w:color w:val="000000"/>
      <w:sz w:val="24"/>
      <w:szCs w:val="24"/>
      <w:lang w:val="es-SV" w:eastAsia="es-SV"/>
    </w:rPr>
  </w:style>
  <w:style w:type="paragraph" w:customStyle="1" w:styleId="xl2626">
    <w:name w:val="xl2626"/>
    <w:basedOn w:val="Normal"/>
    <w:rsid w:val="006A689D"/>
    <w:pPr>
      <w:spacing w:before="100" w:beforeAutospacing="1" w:after="100" w:afterAutospacing="1"/>
      <w:jc w:val="center"/>
    </w:pPr>
    <w:rPr>
      <w:rFonts w:ascii="Arial" w:hAnsi="Arial" w:cs="Arial"/>
      <w:color w:val="000000"/>
      <w:sz w:val="24"/>
      <w:szCs w:val="24"/>
      <w:lang w:val="es-SV" w:eastAsia="es-SV"/>
    </w:rPr>
  </w:style>
  <w:style w:type="paragraph" w:customStyle="1" w:styleId="xl2627">
    <w:name w:val="xl262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4"/>
      <w:szCs w:val="24"/>
      <w:lang w:val="es-SV" w:eastAsia="es-SV"/>
    </w:rPr>
  </w:style>
  <w:style w:type="paragraph" w:customStyle="1" w:styleId="xl2628">
    <w:name w:val="xl2628"/>
    <w:basedOn w:val="Normal"/>
    <w:rsid w:val="006A689D"/>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es-SV" w:eastAsia="es-SV"/>
    </w:rPr>
  </w:style>
  <w:style w:type="paragraph" w:customStyle="1" w:styleId="xl2629">
    <w:name w:val="xl262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es-SV" w:eastAsia="es-SV"/>
    </w:rPr>
  </w:style>
  <w:style w:type="paragraph" w:customStyle="1" w:styleId="xl2630">
    <w:name w:val="xl263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es-SV" w:eastAsia="es-SV"/>
    </w:rPr>
  </w:style>
  <w:style w:type="paragraph" w:customStyle="1" w:styleId="xl2631">
    <w:name w:val="xl263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4"/>
      <w:szCs w:val="24"/>
      <w:lang w:val="es-SV" w:eastAsia="es-SV"/>
    </w:rPr>
  </w:style>
  <w:style w:type="paragraph" w:customStyle="1" w:styleId="xl2632">
    <w:name w:val="xl2632"/>
    <w:basedOn w:val="Normal"/>
    <w:rsid w:val="006A689D"/>
    <w:pPr>
      <w:pBdr>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2633">
    <w:name w:val="xl2633"/>
    <w:basedOn w:val="Normal"/>
    <w:rsid w:val="006A689D"/>
    <w:pPr>
      <w:pBdr>
        <w:top w:val="single" w:sz="4" w:space="0" w:color="auto"/>
        <w:left w:val="double" w:sz="6"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lang w:val="es-SV" w:eastAsia="es-SV"/>
    </w:rPr>
  </w:style>
  <w:style w:type="paragraph" w:customStyle="1" w:styleId="xl2634">
    <w:name w:val="xl2634"/>
    <w:basedOn w:val="Normal"/>
    <w:rsid w:val="006A689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lang w:val="es-SV" w:eastAsia="es-SV"/>
    </w:rPr>
  </w:style>
  <w:style w:type="paragraph" w:customStyle="1" w:styleId="xl2635">
    <w:name w:val="xl2635"/>
    <w:basedOn w:val="Normal"/>
    <w:rsid w:val="006A689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lang w:val="es-SV" w:eastAsia="es-SV"/>
    </w:rPr>
  </w:style>
  <w:style w:type="paragraph" w:customStyle="1" w:styleId="xl2636">
    <w:name w:val="xl2636"/>
    <w:basedOn w:val="Normal"/>
    <w:rsid w:val="006A689D"/>
    <w:pPr>
      <w:pBdr>
        <w:top w:val="single" w:sz="4" w:space="0" w:color="auto"/>
        <w:left w:val="single" w:sz="4" w:space="0" w:color="auto"/>
        <w:bottom w:val="single" w:sz="4" w:space="0" w:color="auto"/>
        <w:right w:val="double" w:sz="6" w:space="0" w:color="auto"/>
      </w:pBdr>
      <w:shd w:val="clear" w:color="000000" w:fill="D7E4BC"/>
      <w:spacing w:before="100" w:beforeAutospacing="1" w:after="100" w:afterAutospacing="1"/>
      <w:jc w:val="center"/>
      <w:textAlignment w:val="center"/>
    </w:pPr>
    <w:rPr>
      <w:rFonts w:ascii="Arial" w:hAnsi="Arial" w:cs="Arial"/>
      <w:b/>
      <w:bCs/>
      <w:sz w:val="24"/>
      <w:szCs w:val="24"/>
      <w:lang w:val="es-SV" w:eastAsia="es-SV"/>
    </w:rPr>
  </w:style>
  <w:style w:type="paragraph" w:customStyle="1" w:styleId="xl2637">
    <w:name w:val="xl2637"/>
    <w:basedOn w:val="Normal"/>
    <w:rsid w:val="006A689D"/>
    <w:pPr>
      <w:pBdr>
        <w:top w:val="single" w:sz="4" w:space="0" w:color="auto"/>
        <w:left w:val="single" w:sz="4" w:space="0" w:color="auto"/>
        <w:bottom w:val="single" w:sz="4" w:space="0" w:color="auto"/>
        <w:right w:val="double" w:sz="6" w:space="0" w:color="auto"/>
      </w:pBdr>
      <w:shd w:val="clear" w:color="000000" w:fill="D7E4BC"/>
      <w:spacing w:before="100" w:beforeAutospacing="1" w:after="100" w:afterAutospacing="1"/>
      <w:jc w:val="center"/>
      <w:textAlignment w:val="center"/>
    </w:pPr>
    <w:rPr>
      <w:rFonts w:ascii="Arial" w:hAnsi="Arial" w:cs="Arial"/>
      <w:b/>
      <w:bCs/>
      <w:sz w:val="24"/>
      <w:szCs w:val="24"/>
      <w:lang w:val="es-SV" w:eastAsia="es-SV"/>
    </w:rPr>
  </w:style>
  <w:style w:type="paragraph" w:customStyle="1" w:styleId="xl2638">
    <w:name w:val="xl2638"/>
    <w:basedOn w:val="Normal"/>
    <w:rsid w:val="006A689D"/>
    <w:pPr>
      <w:pBdr>
        <w:top w:val="single" w:sz="4" w:space="0" w:color="auto"/>
        <w:left w:val="single" w:sz="4" w:space="0" w:color="auto"/>
        <w:right w:val="double" w:sz="6"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xl2639">
    <w:name w:val="xl2639"/>
    <w:basedOn w:val="Normal"/>
    <w:rsid w:val="006A689D"/>
    <w:pPr>
      <w:pBdr>
        <w:left w:val="single" w:sz="4" w:space="0" w:color="auto"/>
        <w:right w:val="double" w:sz="6" w:space="0" w:color="auto"/>
      </w:pBdr>
      <w:spacing w:before="100" w:beforeAutospacing="1" w:after="100" w:afterAutospacing="1"/>
      <w:jc w:val="center"/>
      <w:textAlignment w:val="center"/>
    </w:pPr>
    <w:rPr>
      <w:rFonts w:ascii="Arial" w:hAnsi="Arial" w:cs="Arial"/>
      <w:color w:val="000000"/>
      <w:sz w:val="24"/>
      <w:szCs w:val="24"/>
      <w:lang w:val="es-SV" w:eastAsia="es-SV"/>
    </w:rPr>
  </w:style>
  <w:style w:type="paragraph" w:customStyle="1" w:styleId="font5">
    <w:name w:val="font5"/>
    <w:basedOn w:val="Normal"/>
    <w:rsid w:val="006A689D"/>
    <w:pPr>
      <w:spacing w:before="100" w:beforeAutospacing="1" w:after="100" w:afterAutospacing="1"/>
    </w:pPr>
    <w:rPr>
      <w:rFonts w:ascii="Arial" w:hAnsi="Arial" w:cs="Arial"/>
      <w:b/>
      <w:bCs/>
      <w:sz w:val="18"/>
      <w:szCs w:val="18"/>
      <w:lang w:val="es-SV" w:eastAsia="es-SV"/>
    </w:rPr>
  </w:style>
  <w:style w:type="paragraph" w:customStyle="1" w:styleId="xl938">
    <w:name w:val="xl938"/>
    <w:basedOn w:val="Normal"/>
    <w:rsid w:val="006A689D"/>
    <w:pPr>
      <w:spacing w:before="100" w:beforeAutospacing="1" w:after="100" w:afterAutospacing="1"/>
      <w:jc w:val="center"/>
    </w:pPr>
    <w:rPr>
      <w:rFonts w:ascii="Calibri" w:hAnsi="Calibri"/>
      <w:color w:val="000000"/>
      <w:sz w:val="18"/>
      <w:szCs w:val="18"/>
      <w:lang w:val="es-SV" w:eastAsia="es-SV"/>
    </w:rPr>
  </w:style>
  <w:style w:type="paragraph" w:customStyle="1" w:styleId="xl939">
    <w:name w:val="xl939"/>
    <w:basedOn w:val="Normal"/>
    <w:rsid w:val="006A689D"/>
    <w:pPr>
      <w:pBdr>
        <w:left w:val="double" w:sz="6" w:space="0" w:color="auto"/>
      </w:pBdr>
      <w:spacing w:before="100" w:beforeAutospacing="1" w:after="100" w:afterAutospacing="1"/>
      <w:textAlignment w:val="center"/>
    </w:pPr>
    <w:rPr>
      <w:rFonts w:ascii="Arial" w:hAnsi="Arial" w:cs="Arial"/>
      <w:b/>
      <w:bCs/>
      <w:sz w:val="18"/>
      <w:szCs w:val="18"/>
      <w:lang w:val="es-SV" w:eastAsia="es-SV"/>
    </w:rPr>
  </w:style>
  <w:style w:type="paragraph" w:customStyle="1" w:styleId="xl940">
    <w:name w:val="xl940"/>
    <w:basedOn w:val="Normal"/>
    <w:rsid w:val="006A689D"/>
    <w:pPr>
      <w:spacing w:before="100" w:beforeAutospacing="1" w:after="100" w:afterAutospacing="1"/>
      <w:textAlignment w:val="center"/>
    </w:pPr>
    <w:rPr>
      <w:rFonts w:ascii="Arial" w:hAnsi="Arial" w:cs="Arial"/>
      <w:b/>
      <w:bCs/>
      <w:sz w:val="18"/>
      <w:szCs w:val="18"/>
      <w:lang w:val="es-SV" w:eastAsia="es-SV"/>
    </w:rPr>
  </w:style>
  <w:style w:type="paragraph" w:customStyle="1" w:styleId="xl941">
    <w:name w:val="xl941"/>
    <w:basedOn w:val="Normal"/>
    <w:rsid w:val="006A689D"/>
    <w:pPr>
      <w:pBdr>
        <w:right w:val="double" w:sz="6" w:space="0" w:color="auto"/>
      </w:pBdr>
      <w:spacing w:before="100" w:beforeAutospacing="1" w:after="100" w:afterAutospacing="1"/>
      <w:jc w:val="center"/>
    </w:pPr>
    <w:rPr>
      <w:sz w:val="24"/>
      <w:szCs w:val="24"/>
      <w:lang w:val="es-SV" w:eastAsia="es-SV"/>
    </w:rPr>
  </w:style>
  <w:style w:type="paragraph" w:customStyle="1" w:styleId="xl942">
    <w:name w:val="xl942"/>
    <w:basedOn w:val="Normal"/>
    <w:rsid w:val="006A689D"/>
    <w:pPr>
      <w:spacing w:before="100" w:beforeAutospacing="1" w:after="100" w:afterAutospacing="1"/>
      <w:textAlignment w:val="center"/>
    </w:pPr>
    <w:rPr>
      <w:rFonts w:ascii="Arial" w:hAnsi="Arial" w:cs="Arial"/>
      <w:b/>
      <w:bCs/>
      <w:sz w:val="18"/>
      <w:szCs w:val="18"/>
      <w:lang w:val="es-SV" w:eastAsia="es-SV"/>
    </w:rPr>
  </w:style>
  <w:style w:type="paragraph" w:customStyle="1" w:styleId="xl943">
    <w:name w:val="xl943"/>
    <w:basedOn w:val="Normal"/>
    <w:rsid w:val="006A689D"/>
    <w:pPr>
      <w:spacing w:before="100" w:beforeAutospacing="1" w:after="100" w:afterAutospacing="1"/>
      <w:textAlignment w:val="center"/>
    </w:pPr>
    <w:rPr>
      <w:rFonts w:ascii="Arial" w:hAnsi="Arial" w:cs="Arial"/>
      <w:b/>
      <w:bCs/>
      <w:sz w:val="18"/>
      <w:szCs w:val="18"/>
      <w:lang w:val="es-SV" w:eastAsia="es-SV"/>
    </w:rPr>
  </w:style>
  <w:style w:type="paragraph" w:customStyle="1" w:styleId="xl944">
    <w:name w:val="xl944"/>
    <w:basedOn w:val="Normal"/>
    <w:rsid w:val="006A689D"/>
    <w:pPr>
      <w:pBdr>
        <w:right w:val="double" w:sz="6" w:space="0" w:color="auto"/>
      </w:pBdr>
      <w:spacing w:before="100" w:beforeAutospacing="1" w:after="100" w:afterAutospacing="1"/>
      <w:jc w:val="center"/>
    </w:pPr>
    <w:rPr>
      <w:sz w:val="24"/>
      <w:szCs w:val="24"/>
      <w:lang w:val="es-SV" w:eastAsia="es-SV"/>
    </w:rPr>
  </w:style>
  <w:style w:type="paragraph" w:customStyle="1" w:styleId="xl945">
    <w:name w:val="xl945"/>
    <w:basedOn w:val="Normal"/>
    <w:rsid w:val="006A689D"/>
    <w:pPr>
      <w:pBdr>
        <w:left w:val="double" w:sz="6" w:space="0" w:color="auto"/>
        <w:bottom w:val="double" w:sz="6" w:space="0" w:color="auto"/>
      </w:pBdr>
      <w:spacing w:before="100" w:beforeAutospacing="1" w:after="100" w:afterAutospacing="1"/>
      <w:textAlignment w:val="center"/>
    </w:pPr>
    <w:rPr>
      <w:rFonts w:ascii="Arial" w:hAnsi="Arial" w:cs="Arial"/>
      <w:b/>
      <w:bCs/>
      <w:sz w:val="18"/>
      <w:szCs w:val="18"/>
      <w:lang w:val="es-SV" w:eastAsia="es-SV"/>
    </w:rPr>
  </w:style>
  <w:style w:type="paragraph" w:customStyle="1" w:styleId="xl946">
    <w:name w:val="xl946"/>
    <w:basedOn w:val="Normal"/>
    <w:rsid w:val="006A689D"/>
    <w:pPr>
      <w:pBdr>
        <w:bottom w:val="double" w:sz="6" w:space="0" w:color="auto"/>
      </w:pBdr>
      <w:spacing w:before="100" w:beforeAutospacing="1" w:after="100" w:afterAutospacing="1"/>
    </w:pPr>
    <w:rPr>
      <w:rFonts w:ascii="Arial" w:hAnsi="Arial" w:cs="Arial"/>
      <w:b/>
      <w:bCs/>
      <w:sz w:val="24"/>
      <w:szCs w:val="24"/>
      <w:lang w:val="es-SV" w:eastAsia="es-SV"/>
    </w:rPr>
  </w:style>
  <w:style w:type="paragraph" w:customStyle="1" w:styleId="xl947">
    <w:name w:val="xl947"/>
    <w:basedOn w:val="Normal"/>
    <w:rsid w:val="006A689D"/>
    <w:pPr>
      <w:pBdr>
        <w:bottom w:val="double" w:sz="6" w:space="0" w:color="auto"/>
      </w:pBdr>
      <w:spacing w:before="100" w:beforeAutospacing="1" w:after="100" w:afterAutospacing="1"/>
      <w:jc w:val="right"/>
    </w:pPr>
    <w:rPr>
      <w:rFonts w:ascii="Arial" w:hAnsi="Arial" w:cs="Arial"/>
      <w:b/>
      <w:bCs/>
      <w:sz w:val="24"/>
      <w:szCs w:val="24"/>
      <w:lang w:val="es-SV" w:eastAsia="es-SV"/>
    </w:rPr>
  </w:style>
  <w:style w:type="paragraph" w:customStyle="1" w:styleId="xl948">
    <w:name w:val="xl948"/>
    <w:basedOn w:val="Normal"/>
    <w:rsid w:val="006A689D"/>
    <w:pPr>
      <w:pBdr>
        <w:bottom w:val="double" w:sz="6" w:space="0" w:color="auto"/>
        <w:right w:val="double" w:sz="6" w:space="0" w:color="auto"/>
      </w:pBdr>
      <w:spacing w:before="100" w:beforeAutospacing="1" w:after="100" w:afterAutospacing="1"/>
      <w:textAlignment w:val="center"/>
    </w:pPr>
    <w:rPr>
      <w:rFonts w:ascii="Arial" w:hAnsi="Arial" w:cs="Arial"/>
      <w:b/>
      <w:bCs/>
      <w:sz w:val="18"/>
      <w:szCs w:val="18"/>
      <w:lang w:val="es-SV" w:eastAsia="es-SV"/>
    </w:rPr>
  </w:style>
  <w:style w:type="paragraph" w:customStyle="1" w:styleId="xl949">
    <w:name w:val="xl949"/>
    <w:basedOn w:val="Normal"/>
    <w:rsid w:val="006A689D"/>
    <w:pPr>
      <w:pBdr>
        <w:left w:val="double" w:sz="6" w:space="0" w:color="auto"/>
      </w:pBdr>
      <w:spacing w:before="100" w:beforeAutospacing="1" w:after="100" w:afterAutospacing="1"/>
      <w:jc w:val="right"/>
      <w:textAlignment w:val="center"/>
    </w:pPr>
    <w:rPr>
      <w:rFonts w:ascii="Arial" w:hAnsi="Arial" w:cs="Arial"/>
      <w:b/>
      <w:bCs/>
      <w:sz w:val="18"/>
      <w:szCs w:val="18"/>
      <w:lang w:val="es-SV" w:eastAsia="es-SV"/>
    </w:rPr>
  </w:style>
  <w:style w:type="paragraph" w:customStyle="1" w:styleId="xl950">
    <w:name w:val="xl950"/>
    <w:basedOn w:val="Normal"/>
    <w:rsid w:val="006A689D"/>
    <w:pPr>
      <w:spacing w:before="100" w:beforeAutospacing="1" w:after="100" w:afterAutospacing="1"/>
      <w:jc w:val="right"/>
      <w:textAlignment w:val="center"/>
    </w:pPr>
    <w:rPr>
      <w:rFonts w:ascii="Arial" w:hAnsi="Arial" w:cs="Arial"/>
      <w:b/>
      <w:bCs/>
      <w:sz w:val="18"/>
      <w:szCs w:val="18"/>
      <w:lang w:val="es-SV" w:eastAsia="es-SV"/>
    </w:rPr>
  </w:style>
  <w:style w:type="paragraph" w:customStyle="1" w:styleId="xl951">
    <w:name w:val="xl951"/>
    <w:basedOn w:val="Normal"/>
    <w:rsid w:val="006A689D"/>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Calibri" w:hAnsi="Calibri"/>
      <w:color w:val="000000"/>
      <w:sz w:val="18"/>
      <w:szCs w:val="18"/>
      <w:lang w:val="es-SV" w:eastAsia="es-SV"/>
    </w:rPr>
  </w:style>
  <w:style w:type="paragraph" w:customStyle="1" w:styleId="xl952">
    <w:name w:val="xl95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lang w:val="es-SV" w:eastAsia="es-SV"/>
    </w:rPr>
  </w:style>
  <w:style w:type="paragraph" w:customStyle="1" w:styleId="xl953">
    <w:name w:val="xl95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SV" w:eastAsia="es-SV"/>
    </w:rPr>
  </w:style>
  <w:style w:type="paragraph" w:customStyle="1" w:styleId="xl954">
    <w:name w:val="xl954"/>
    <w:basedOn w:val="Normal"/>
    <w:rsid w:val="006A689D"/>
    <w:pPr>
      <w:pBdr>
        <w:top w:val="single" w:sz="4" w:space="0" w:color="auto"/>
        <w:left w:val="single" w:sz="4" w:space="0" w:color="auto"/>
        <w:right w:val="double" w:sz="6" w:space="0" w:color="auto"/>
      </w:pBdr>
      <w:spacing w:before="100" w:beforeAutospacing="1" w:after="100" w:afterAutospacing="1"/>
      <w:jc w:val="center"/>
    </w:pPr>
    <w:rPr>
      <w:rFonts w:ascii="Calibri" w:hAnsi="Calibri"/>
      <w:color w:val="000000"/>
      <w:sz w:val="18"/>
      <w:szCs w:val="18"/>
      <w:lang w:val="es-SV" w:eastAsia="es-SV"/>
    </w:rPr>
  </w:style>
  <w:style w:type="paragraph" w:customStyle="1" w:styleId="xl955">
    <w:name w:val="xl955"/>
    <w:basedOn w:val="Normal"/>
    <w:rsid w:val="006A689D"/>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SV" w:eastAsia="es-SV"/>
    </w:rPr>
  </w:style>
  <w:style w:type="paragraph" w:customStyle="1" w:styleId="xl956">
    <w:name w:val="xl956"/>
    <w:basedOn w:val="Normal"/>
    <w:rsid w:val="006A689D"/>
    <w:pPr>
      <w:pBdr>
        <w:top w:val="single" w:sz="4" w:space="0" w:color="auto"/>
        <w:left w:val="double" w:sz="6" w:space="0" w:color="auto"/>
        <w:bottom w:val="double" w:sz="6" w:space="0" w:color="auto"/>
      </w:pBdr>
      <w:spacing w:before="100" w:beforeAutospacing="1" w:after="100" w:afterAutospacing="1"/>
      <w:jc w:val="center"/>
    </w:pPr>
    <w:rPr>
      <w:rFonts w:ascii="Calibri" w:hAnsi="Calibri"/>
      <w:color w:val="000000"/>
      <w:sz w:val="18"/>
      <w:szCs w:val="18"/>
      <w:lang w:val="es-SV" w:eastAsia="es-SV"/>
    </w:rPr>
  </w:style>
  <w:style w:type="paragraph" w:customStyle="1" w:styleId="xl957">
    <w:name w:val="xl957"/>
    <w:basedOn w:val="Normal"/>
    <w:rsid w:val="006A689D"/>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Calibri" w:hAnsi="Calibri"/>
      <w:color w:val="000000"/>
      <w:sz w:val="18"/>
      <w:szCs w:val="18"/>
      <w:lang w:val="es-SV" w:eastAsia="es-SV"/>
    </w:rPr>
  </w:style>
  <w:style w:type="paragraph" w:customStyle="1" w:styleId="xl958">
    <w:name w:val="xl958"/>
    <w:basedOn w:val="Normal"/>
    <w:rsid w:val="006A689D"/>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Calibri" w:hAnsi="Calibri"/>
      <w:b/>
      <w:bCs/>
      <w:color w:val="000000"/>
      <w:sz w:val="24"/>
      <w:szCs w:val="24"/>
      <w:lang w:val="es-SV" w:eastAsia="es-SV"/>
    </w:rPr>
  </w:style>
  <w:style w:type="paragraph" w:customStyle="1" w:styleId="xl959">
    <w:name w:val="xl959"/>
    <w:basedOn w:val="Normal"/>
    <w:rsid w:val="006A689D"/>
    <w:pPr>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Calibri" w:hAnsi="Calibri"/>
      <w:color w:val="000000"/>
      <w:sz w:val="18"/>
      <w:szCs w:val="18"/>
      <w:lang w:val="es-SV" w:eastAsia="es-SV"/>
    </w:rPr>
  </w:style>
  <w:style w:type="paragraph" w:customStyle="1" w:styleId="xl960">
    <w:name w:val="xl960"/>
    <w:basedOn w:val="Normal"/>
    <w:rsid w:val="006A689D"/>
    <w:pPr>
      <w:spacing w:before="100" w:beforeAutospacing="1" w:after="100" w:afterAutospacing="1"/>
      <w:jc w:val="center"/>
    </w:pPr>
    <w:rPr>
      <w:sz w:val="24"/>
      <w:szCs w:val="24"/>
      <w:lang w:val="es-SV" w:eastAsia="es-SV"/>
    </w:rPr>
  </w:style>
  <w:style w:type="paragraph" w:customStyle="1" w:styleId="xl961">
    <w:name w:val="xl961"/>
    <w:basedOn w:val="Normal"/>
    <w:rsid w:val="006A689D"/>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Calibri" w:hAnsi="Calibri"/>
      <w:color w:val="000000"/>
      <w:sz w:val="18"/>
      <w:szCs w:val="18"/>
      <w:lang w:val="es-SV" w:eastAsia="es-SV"/>
    </w:rPr>
  </w:style>
  <w:style w:type="paragraph" w:customStyle="1" w:styleId="xl962">
    <w:name w:val="xl962"/>
    <w:basedOn w:val="Normal"/>
    <w:rsid w:val="006A689D"/>
    <w:pPr>
      <w:spacing w:before="100" w:beforeAutospacing="1" w:after="100" w:afterAutospacing="1"/>
      <w:jc w:val="center"/>
    </w:pPr>
    <w:rPr>
      <w:rFonts w:ascii="Calibri" w:hAnsi="Calibri"/>
      <w:color w:val="000000"/>
      <w:sz w:val="18"/>
      <w:szCs w:val="18"/>
      <w:lang w:val="es-SV" w:eastAsia="es-SV"/>
    </w:rPr>
  </w:style>
  <w:style w:type="paragraph" w:customStyle="1" w:styleId="xl963">
    <w:name w:val="xl963"/>
    <w:basedOn w:val="Normal"/>
    <w:rsid w:val="006A689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SV" w:eastAsia="es-SV"/>
    </w:rPr>
  </w:style>
  <w:style w:type="paragraph" w:customStyle="1" w:styleId="xl964">
    <w:name w:val="xl964"/>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965">
    <w:name w:val="xl965"/>
    <w:basedOn w:val="Normal"/>
    <w:rsid w:val="006A689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966">
    <w:name w:val="xl966"/>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color w:val="000000"/>
      <w:sz w:val="18"/>
      <w:szCs w:val="18"/>
      <w:lang w:val="es-SV" w:eastAsia="es-SV"/>
    </w:rPr>
  </w:style>
  <w:style w:type="paragraph" w:customStyle="1" w:styleId="xl967">
    <w:name w:val="xl967"/>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color w:val="000000"/>
      <w:sz w:val="18"/>
      <w:szCs w:val="18"/>
      <w:lang w:val="es-SV" w:eastAsia="es-SV"/>
    </w:rPr>
  </w:style>
  <w:style w:type="paragraph" w:customStyle="1" w:styleId="xl968">
    <w:name w:val="xl968"/>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969">
    <w:name w:val="xl969"/>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970">
    <w:name w:val="xl970"/>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971">
    <w:name w:val="xl971"/>
    <w:basedOn w:val="Normal"/>
    <w:rsid w:val="006A689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972">
    <w:name w:val="xl972"/>
    <w:basedOn w:val="Normal"/>
    <w:rsid w:val="006A689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color w:val="000000"/>
      <w:sz w:val="18"/>
      <w:szCs w:val="18"/>
      <w:lang w:val="es-SV" w:eastAsia="es-SV"/>
    </w:rPr>
  </w:style>
  <w:style w:type="paragraph" w:customStyle="1" w:styleId="xl973">
    <w:name w:val="xl973"/>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974">
    <w:name w:val="xl974"/>
    <w:basedOn w:val="Normal"/>
    <w:rsid w:val="006A689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975">
    <w:name w:val="xl975"/>
    <w:basedOn w:val="Normal"/>
    <w:rsid w:val="006A689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976">
    <w:name w:val="xl976"/>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977">
    <w:name w:val="xl977"/>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978">
    <w:name w:val="xl978"/>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color w:val="000000"/>
      <w:sz w:val="18"/>
      <w:szCs w:val="18"/>
      <w:lang w:val="es-SV" w:eastAsia="es-SV"/>
    </w:rPr>
  </w:style>
  <w:style w:type="paragraph" w:customStyle="1" w:styleId="xl979">
    <w:name w:val="xl979"/>
    <w:basedOn w:val="Normal"/>
    <w:rsid w:val="006A689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SV" w:eastAsia="es-SV"/>
    </w:rPr>
  </w:style>
  <w:style w:type="paragraph" w:customStyle="1" w:styleId="xl980">
    <w:name w:val="xl980"/>
    <w:basedOn w:val="Normal"/>
    <w:rsid w:val="006A689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981">
    <w:name w:val="xl98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982">
    <w:name w:val="xl982"/>
    <w:basedOn w:val="Normal"/>
    <w:rsid w:val="006A689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983">
    <w:name w:val="xl983"/>
    <w:basedOn w:val="Normal"/>
    <w:rsid w:val="006A68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SV" w:eastAsia="es-SV"/>
    </w:rPr>
  </w:style>
  <w:style w:type="paragraph" w:customStyle="1" w:styleId="xl984">
    <w:name w:val="xl984"/>
    <w:basedOn w:val="Normal"/>
    <w:rsid w:val="006A68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SV" w:eastAsia="es-SV"/>
    </w:rPr>
  </w:style>
  <w:style w:type="paragraph" w:customStyle="1" w:styleId="xl985">
    <w:name w:val="xl985"/>
    <w:basedOn w:val="Normal"/>
    <w:rsid w:val="006A689D"/>
    <w:pPr>
      <w:pBdr>
        <w:top w:val="double" w:sz="6" w:space="0" w:color="auto"/>
        <w:left w:val="double" w:sz="6" w:space="0" w:color="auto"/>
      </w:pBdr>
      <w:spacing w:before="100" w:beforeAutospacing="1" w:after="100" w:afterAutospacing="1"/>
      <w:jc w:val="center"/>
      <w:textAlignment w:val="center"/>
    </w:pPr>
    <w:rPr>
      <w:rFonts w:ascii="Verdana" w:hAnsi="Verdana"/>
      <w:b/>
      <w:bCs/>
      <w:color w:val="000000"/>
      <w:sz w:val="24"/>
      <w:szCs w:val="24"/>
      <w:lang w:val="es-SV" w:eastAsia="es-SV"/>
    </w:rPr>
  </w:style>
  <w:style w:type="paragraph" w:customStyle="1" w:styleId="xl986">
    <w:name w:val="xl986"/>
    <w:basedOn w:val="Normal"/>
    <w:rsid w:val="006A689D"/>
    <w:pPr>
      <w:pBdr>
        <w:top w:val="double" w:sz="6" w:space="0" w:color="auto"/>
      </w:pBdr>
      <w:spacing w:before="100" w:beforeAutospacing="1" w:after="100" w:afterAutospacing="1"/>
      <w:jc w:val="center"/>
      <w:textAlignment w:val="center"/>
    </w:pPr>
    <w:rPr>
      <w:rFonts w:ascii="Verdana" w:hAnsi="Verdana"/>
      <w:b/>
      <w:bCs/>
      <w:color w:val="000000"/>
      <w:sz w:val="24"/>
      <w:szCs w:val="24"/>
      <w:lang w:val="es-SV" w:eastAsia="es-SV"/>
    </w:rPr>
  </w:style>
  <w:style w:type="paragraph" w:customStyle="1" w:styleId="xl987">
    <w:name w:val="xl987"/>
    <w:basedOn w:val="Normal"/>
    <w:rsid w:val="006A689D"/>
    <w:pPr>
      <w:pBdr>
        <w:top w:val="double" w:sz="6" w:space="0" w:color="auto"/>
        <w:right w:val="double" w:sz="6" w:space="0" w:color="auto"/>
      </w:pBdr>
      <w:spacing w:before="100" w:beforeAutospacing="1" w:after="100" w:afterAutospacing="1"/>
      <w:jc w:val="center"/>
      <w:textAlignment w:val="center"/>
    </w:pPr>
    <w:rPr>
      <w:rFonts w:ascii="Verdana" w:hAnsi="Verdana"/>
      <w:b/>
      <w:bCs/>
      <w:color w:val="000000"/>
      <w:sz w:val="24"/>
      <w:szCs w:val="24"/>
      <w:lang w:val="es-SV" w:eastAsia="es-SV"/>
    </w:rPr>
  </w:style>
  <w:style w:type="paragraph" w:customStyle="1" w:styleId="xl988">
    <w:name w:val="xl988"/>
    <w:basedOn w:val="Normal"/>
    <w:rsid w:val="006A689D"/>
    <w:pPr>
      <w:pBdr>
        <w:left w:val="double" w:sz="6" w:space="0" w:color="auto"/>
      </w:pBdr>
      <w:spacing w:before="100" w:beforeAutospacing="1" w:after="100" w:afterAutospacing="1"/>
      <w:jc w:val="center"/>
      <w:textAlignment w:val="center"/>
    </w:pPr>
    <w:rPr>
      <w:rFonts w:ascii="Arial" w:hAnsi="Arial" w:cs="Arial"/>
      <w:b/>
      <w:bCs/>
      <w:sz w:val="22"/>
      <w:szCs w:val="22"/>
      <w:lang w:val="es-SV" w:eastAsia="es-SV"/>
    </w:rPr>
  </w:style>
  <w:style w:type="paragraph" w:customStyle="1" w:styleId="xl989">
    <w:name w:val="xl989"/>
    <w:basedOn w:val="Normal"/>
    <w:rsid w:val="006A689D"/>
    <w:pPr>
      <w:spacing w:before="100" w:beforeAutospacing="1" w:after="100" w:afterAutospacing="1"/>
      <w:jc w:val="center"/>
      <w:textAlignment w:val="center"/>
    </w:pPr>
    <w:rPr>
      <w:rFonts w:ascii="Arial" w:hAnsi="Arial" w:cs="Arial"/>
      <w:b/>
      <w:bCs/>
      <w:sz w:val="22"/>
      <w:szCs w:val="22"/>
      <w:lang w:val="es-SV" w:eastAsia="es-SV"/>
    </w:rPr>
  </w:style>
  <w:style w:type="paragraph" w:customStyle="1" w:styleId="xl990">
    <w:name w:val="xl990"/>
    <w:basedOn w:val="Normal"/>
    <w:rsid w:val="006A689D"/>
    <w:pPr>
      <w:pBdr>
        <w:right w:val="double" w:sz="6" w:space="0" w:color="auto"/>
      </w:pBdr>
      <w:spacing w:before="100" w:beforeAutospacing="1" w:after="100" w:afterAutospacing="1"/>
      <w:jc w:val="center"/>
      <w:textAlignment w:val="center"/>
    </w:pPr>
    <w:rPr>
      <w:rFonts w:ascii="Arial" w:hAnsi="Arial" w:cs="Arial"/>
      <w:b/>
      <w:bCs/>
      <w:sz w:val="22"/>
      <w:szCs w:val="22"/>
      <w:lang w:val="es-SV" w:eastAsia="es-SV"/>
    </w:rPr>
  </w:style>
  <w:style w:type="paragraph" w:customStyle="1" w:styleId="xl991">
    <w:name w:val="xl99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992">
    <w:name w:val="xl992"/>
    <w:basedOn w:val="Normal"/>
    <w:rsid w:val="006A689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993">
    <w:name w:val="xl993"/>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sz w:val="18"/>
      <w:szCs w:val="18"/>
      <w:lang w:val="es-SV" w:eastAsia="es-SV"/>
    </w:rPr>
  </w:style>
  <w:style w:type="paragraph" w:customStyle="1" w:styleId="xl994">
    <w:name w:val="xl994"/>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sz w:val="18"/>
      <w:szCs w:val="18"/>
      <w:lang w:val="es-SV" w:eastAsia="es-SV"/>
    </w:rPr>
  </w:style>
  <w:style w:type="paragraph" w:customStyle="1" w:styleId="xl25535">
    <w:name w:val="xl25535"/>
    <w:basedOn w:val="Normal"/>
    <w:rsid w:val="006A689D"/>
    <w:pPr>
      <w:spacing w:before="100" w:beforeAutospacing="1" w:after="100" w:afterAutospacing="1"/>
      <w:jc w:val="center"/>
      <w:textAlignment w:val="center"/>
    </w:pPr>
    <w:rPr>
      <w:rFonts w:ascii="Verdana" w:hAnsi="Verdana"/>
      <w:sz w:val="14"/>
      <w:szCs w:val="14"/>
      <w:lang w:val="es-SV" w:eastAsia="es-SV"/>
    </w:rPr>
  </w:style>
  <w:style w:type="paragraph" w:customStyle="1" w:styleId="xl25536">
    <w:name w:val="xl2553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37">
    <w:name w:val="xl25537"/>
    <w:basedOn w:val="Normal"/>
    <w:rsid w:val="006A68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Verdana" w:hAnsi="Verdana"/>
      <w:b/>
      <w:bCs/>
      <w:sz w:val="14"/>
      <w:szCs w:val="14"/>
      <w:lang w:val="es-SV" w:eastAsia="es-SV"/>
    </w:rPr>
  </w:style>
  <w:style w:type="paragraph" w:customStyle="1" w:styleId="xl25538">
    <w:name w:val="xl25538"/>
    <w:basedOn w:val="Normal"/>
    <w:rsid w:val="006A68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39">
    <w:name w:val="xl2553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40">
    <w:name w:val="xl2554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1">
    <w:name w:val="xl2554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2">
    <w:name w:val="xl2554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3">
    <w:name w:val="xl2554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4">
    <w:name w:val="xl2554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5">
    <w:name w:val="xl25545"/>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6">
    <w:name w:val="xl25546"/>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7">
    <w:name w:val="xl25547"/>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8">
    <w:name w:val="xl25548"/>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49">
    <w:name w:val="xl25549"/>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0">
    <w:name w:val="xl2555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51">
    <w:name w:val="xl2555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2">
    <w:name w:val="xl2555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3">
    <w:name w:val="xl2555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4">
    <w:name w:val="xl2555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55">
    <w:name w:val="xl2555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56">
    <w:name w:val="xl2555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7">
    <w:name w:val="xl2555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8">
    <w:name w:val="xl2555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59">
    <w:name w:val="xl2555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0">
    <w:name w:val="xl2556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1">
    <w:name w:val="xl2556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2">
    <w:name w:val="xl25562"/>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3">
    <w:name w:val="xl2556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4">
    <w:name w:val="xl25564"/>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5">
    <w:name w:val="xl2556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6">
    <w:name w:val="xl2556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7">
    <w:name w:val="xl2556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68">
    <w:name w:val="xl2556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69">
    <w:name w:val="xl25569"/>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0">
    <w:name w:val="xl2557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1">
    <w:name w:val="xl2557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2">
    <w:name w:val="xl25572"/>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3">
    <w:name w:val="xl2557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4">
    <w:name w:val="xl25574"/>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5">
    <w:name w:val="xl2557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6">
    <w:name w:val="xl2557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7">
    <w:name w:val="xl25577"/>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8">
    <w:name w:val="xl2557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79">
    <w:name w:val="xl2557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4"/>
      <w:szCs w:val="14"/>
      <w:lang w:val="es-SV" w:eastAsia="es-SV"/>
    </w:rPr>
  </w:style>
  <w:style w:type="paragraph" w:customStyle="1" w:styleId="xl25580">
    <w:name w:val="xl2558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1">
    <w:name w:val="xl25581"/>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2">
    <w:name w:val="xl2558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3">
    <w:name w:val="xl2558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4">
    <w:name w:val="xl2558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85">
    <w:name w:val="xl25585"/>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6">
    <w:name w:val="xl2558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7">
    <w:name w:val="xl2558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88">
    <w:name w:val="xl25588"/>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89">
    <w:name w:val="xl2558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4"/>
      <w:szCs w:val="14"/>
      <w:lang w:val="es-SV" w:eastAsia="es-SV"/>
    </w:rPr>
  </w:style>
  <w:style w:type="paragraph" w:customStyle="1" w:styleId="xl25590">
    <w:name w:val="xl2559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4"/>
      <w:szCs w:val="14"/>
      <w:lang w:val="es-SV" w:eastAsia="es-SV"/>
    </w:rPr>
  </w:style>
  <w:style w:type="paragraph" w:customStyle="1" w:styleId="xl25591">
    <w:name w:val="xl25591"/>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92">
    <w:name w:val="xl2559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93">
    <w:name w:val="xl2559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94">
    <w:name w:val="xl25594"/>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95">
    <w:name w:val="xl2559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96">
    <w:name w:val="xl2559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14"/>
      <w:szCs w:val="14"/>
      <w:lang w:val="es-SV" w:eastAsia="es-SV"/>
    </w:rPr>
  </w:style>
  <w:style w:type="paragraph" w:customStyle="1" w:styleId="xl25597">
    <w:name w:val="xl2559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4"/>
      <w:szCs w:val="14"/>
      <w:lang w:val="es-SV" w:eastAsia="es-SV"/>
    </w:rPr>
  </w:style>
  <w:style w:type="paragraph" w:customStyle="1" w:styleId="xl25598">
    <w:name w:val="xl25598"/>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599">
    <w:name w:val="xl25599"/>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600">
    <w:name w:val="xl25600"/>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000000"/>
      <w:sz w:val="14"/>
      <w:szCs w:val="14"/>
      <w:lang w:val="es-SV" w:eastAsia="es-SV"/>
    </w:rPr>
  </w:style>
  <w:style w:type="paragraph" w:customStyle="1" w:styleId="xl25601">
    <w:name w:val="xl2560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4"/>
      <w:szCs w:val="14"/>
      <w:lang w:val="es-SV" w:eastAsia="es-SV"/>
    </w:rPr>
  </w:style>
  <w:style w:type="paragraph" w:customStyle="1" w:styleId="xl29603">
    <w:name w:val="xl29603"/>
    <w:basedOn w:val="Normal"/>
    <w:rsid w:val="006A689D"/>
    <w:pPr>
      <w:spacing w:before="100" w:beforeAutospacing="1" w:after="100" w:afterAutospacing="1"/>
    </w:pPr>
    <w:rPr>
      <w:rFonts w:ascii="Calibri" w:hAnsi="Calibri"/>
      <w:sz w:val="16"/>
      <w:szCs w:val="16"/>
      <w:lang w:val="es-SV" w:eastAsia="es-SV"/>
    </w:rPr>
  </w:style>
  <w:style w:type="paragraph" w:customStyle="1" w:styleId="xl29604">
    <w:name w:val="xl29604"/>
    <w:basedOn w:val="Normal"/>
    <w:rsid w:val="006A689D"/>
    <w:pPr>
      <w:pBdr>
        <w:top w:val="single" w:sz="4" w:space="0" w:color="000000"/>
        <w:left w:val="double" w:sz="6"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05">
    <w:name w:val="xl29605"/>
    <w:basedOn w:val="Normal"/>
    <w:rsid w:val="006A68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06">
    <w:name w:val="xl2960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07">
    <w:name w:val="xl2960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08">
    <w:name w:val="xl2960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09">
    <w:name w:val="xl29609"/>
    <w:basedOn w:val="Normal"/>
    <w:rsid w:val="006A689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10">
    <w:name w:val="xl29610"/>
    <w:basedOn w:val="Normal"/>
    <w:rsid w:val="006A689D"/>
    <w:pPr>
      <w:spacing w:before="100" w:beforeAutospacing="1" w:after="100" w:afterAutospacing="1"/>
      <w:jc w:val="center"/>
    </w:pPr>
    <w:rPr>
      <w:rFonts w:ascii="Calibri" w:hAnsi="Calibri"/>
      <w:color w:val="000000"/>
      <w:sz w:val="16"/>
      <w:szCs w:val="16"/>
      <w:lang w:val="es-SV" w:eastAsia="es-SV"/>
    </w:rPr>
  </w:style>
  <w:style w:type="paragraph" w:customStyle="1" w:styleId="xl29611">
    <w:name w:val="xl29611"/>
    <w:basedOn w:val="Normal"/>
    <w:rsid w:val="006A689D"/>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Calibri" w:hAnsi="Calibri"/>
      <w:color w:val="000000"/>
      <w:sz w:val="16"/>
      <w:szCs w:val="16"/>
      <w:lang w:val="es-SV" w:eastAsia="es-SV"/>
    </w:rPr>
  </w:style>
  <w:style w:type="paragraph" w:customStyle="1" w:styleId="xl29612">
    <w:name w:val="xl2961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6"/>
      <w:szCs w:val="16"/>
      <w:lang w:val="es-SV" w:eastAsia="es-SV"/>
    </w:rPr>
  </w:style>
  <w:style w:type="paragraph" w:customStyle="1" w:styleId="xl29613">
    <w:name w:val="xl29613"/>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14">
    <w:name w:val="xl2961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6"/>
      <w:szCs w:val="16"/>
      <w:lang w:val="es-SV" w:eastAsia="es-SV"/>
    </w:rPr>
  </w:style>
  <w:style w:type="paragraph" w:customStyle="1" w:styleId="xl29615">
    <w:name w:val="xl29615"/>
    <w:basedOn w:val="Normal"/>
    <w:rsid w:val="006A689D"/>
    <w:pPr>
      <w:pBdr>
        <w:top w:val="single" w:sz="4" w:space="0" w:color="000000"/>
        <w:left w:val="double" w:sz="6" w:space="0" w:color="000000"/>
        <w:bottom w:val="single" w:sz="4" w:space="0" w:color="000000"/>
        <w:right w:val="single" w:sz="4" w:space="0" w:color="000000"/>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16">
    <w:name w:val="xl29616"/>
    <w:basedOn w:val="Normal"/>
    <w:rsid w:val="006A68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17">
    <w:name w:val="xl29617"/>
    <w:basedOn w:val="Normal"/>
    <w:rsid w:val="006A68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18">
    <w:name w:val="xl2961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19">
    <w:name w:val="xl29619"/>
    <w:basedOn w:val="Normal"/>
    <w:rsid w:val="006A689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0">
    <w:name w:val="xl2962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1">
    <w:name w:val="xl2962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2">
    <w:name w:val="xl2962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3">
    <w:name w:val="xl29623"/>
    <w:basedOn w:val="Normal"/>
    <w:rsid w:val="006A689D"/>
    <w:pPr>
      <w:pBdr>
        <w:top w:val="single" w:sz="4" w:space="0" w:color="auto"/>
        <w:left w:val="double" w:sz="6"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b/>
      <w:bCs/>
      <w:sz w:val="16"/>
      <w:szCs w:val="16"/>
      <w:lang w:val="es-SV" w:eastAsia="es-SV"/>
    </w:rPr>
  </w:style>
  <w:style w:type="paragraph" w:customStyle="1" w:styleId="xl29624">
    <w:name w:val="xl2962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5">
    <w:name w:val="xl2962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6">
    <w:name w:val="xl29626"/>
    <w:basedOn w:val="Normal"/>
    <w:rsid w:val="006A689D"/>
    <w:pP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7">
    <w:name w:val="xl29627"/>
    <w:basedOn w:val="Normal"/>
    <w:rsid w:val="006A689D"/>
    <w:pP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28">
    <w:name w:val="xl29628"/>
    <w:basedOn w:val="Normal"/>
    <w:rsid w:val="006A689D"/>
    <w:pP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29">
    <w:name w:val="xl2962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0">
    <w:name w:val="xl2963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1">
    <w:name w:val="xl2963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2">
    <w:name w:val="xl2963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3">
    <w:name w:val="xl2963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4">
    <w:name w:val="xl2963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5">
    <w:name w:val="xl2963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lang w:val="es-SV" w:eastAsia="es-SV"/>
    </w:rPr>
  </w:style>
  <w:style w:type="paragraph" w:customStyle="1" w:styleId="xl29636">
    <w:name w:val="xl2963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7">
    <w:name w:val="xl2963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8">
    <w:name w:val="xl2963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39">
    <w:name w:val="xl2963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40">
    <w:name w:val="xl2964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41">
    <w:name w:val="xl2964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42">
    <w:name w:val="xl2964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43">
    <w:name w:val="xl2964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44">
    <w:name w:val="xl2964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45">
    <w:name w:val="xl29645"/>
    <w:basedOn w:val="Normal"/>
    <w:rsid w:val="006A689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46">
    <w:name w:val="xl2964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6"/>
      <w:szCs w:val="16"/>
      <w:lang w:val="es-SV" w:eastAsia="es-SV"/>
    </w:rPr>
  </w:style>
  <w:style w:type="paragraph" w:customStyle="1" w:styleId="xl29647">
    <w:name w:val="xl29647"/>
    <w:basedOn w:val="Normal"/>
    <w:rsid w:val="006A689D"/>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48">
    <w:name w:val="xl29648"/>
    <w:basedOn w:val="Normal"/>
    <w:rsid w:val="006A689D"/>
    <w:pPr>
      <w:pBdr>
        <w:bottom w:val="single" w:sz="4" w:space="0" w:color="000000"/>
        <w:right w:val="double" w:sz="6" w:space="0" w:color="000000"/>
      </w:pBdr>
      <w:spacing w:before="100" w:beforeAutospacing="1" w:after="100" w:afterAutospacing="1"/>
      <w:jc w:val="center"/>
      <w:textAlignment w:val="center"/>
    </w:pPr>
    <w:rPr>
      <w:rFonts w:ascii="Calibri" w:hAnsi="Calibri"/>
      <w:sz w:val="16"/>
      <w:szCs w:val="16"/>
      <w:lang w:val="es-SV" w:eastAsia="es-SV"/>
    </w:rPr>
  </w:style>
  <w:style w:type="paragraph" w:customStyle="1" w:styleId="xl29649">
    <w:name w:val="xl29649"/>
    <w:basedOn w:val="Normal"/>
    <w:rsid w:val="006A689D"/>
    <w:pPr>
      <w:spacing w:before="100" w:beforeAutospacing="1" w:after="100" w:afterAutospacing="1"/>
      <w:jc w:val="center"/>
    </w:pPr>
    <w:rPr>
      <w:rFonts w:ascii="Calibri" w:hAnsi="Calibri"/>
      <w:sz w:val="16"/>
      <w:szCs w:val="16"/>
      <w:lang w:val="es-SV" w:eastAsia="es-SV"/>
    </w:rPr>
  </w:style>
  <w:style w:type="paragraph" w:customStyle="1" w:styleId="xl29650">
    <w:name w:val="xl29650"/>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29651">
    <w:name w:val="xl29651"/>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29652">
    <w:name w:val="xl29652"/>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29653">
    <w:name w:val="xl2965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54">
    <w:name w:val="xl2965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SV" w:eastAsia="es-SV"/>
    </w:rPr>
  </w:style>
  <w:style w:type="paragraph" w:customStyle="1" w:styleId="xl29655">
    <w:name w:val="xl29655"/>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29656">
    <w:name w:val="xl29656"/>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29657">
    <w:name w:val="xl2965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58">
    <w:name w:val="xl2965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59">
    <w:name w:val="xl29659"/>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29660">
    <w:name w:val="xl2966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61">
    <w:name w:val="xl2966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62">
    <w:name w:val="xl2966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63">
    <w:name w:val="xl2966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lang w:val="es-SV" w:eastAsia="es-SV"/>
    </w:rPr>
  </w:style>
  <w:style w:type="paragraph" w:customStyle="1" w:styleId="xl29664">
    <w:name w:val="xl2966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65">
    <w:name w:val="xl2966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66">
    <w:name w:val="xl29666"/>
    <w:basedOn w:val="Normal"/>
    <w:rsid w:val="006A689D"/>
    <w:pPr>
      <w:pBdr>
        <w:top w:val="single" w:sz="4" w:space="0" w:color="auto"/>
        <w:left w:val="double" w:sz="6"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67">
    <w:name w:val="xl29667"/>
    <w:basedOn w:val="Normal"/>
    <w:rsid w:val="006A689D"/>
    <w:pPr>
      <w:pBdr>
        <w:left w:val="double" w:sz="6"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68">
    <w:name w:val="xl29668"/>
    <w:basedOn w:val="Normal"/>
    <w:rsid w:val="006A689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69">
    <w:name w:val="xl29669"/>
    <w:basedOn w:val="Normal"/>
    <w:rsid w:val="006A689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70">
    <w:name w:val="xl29670"/>
    <w:basedOn w:val="Normal"/>
    <w:rsid w:val="006A689D"/>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71">
    <w:name w:val="xl29671"/>
    <w:basedOn w:val="Normal"/>
    <w:rsid w:val="006A689D"/>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72">
    <w:name w:val="xl29672"/>
    <w:basedOn w:val="Normal"/>
    <w:rsid w:val="006A689D"/>
    <w:pPr>
      <w:pBdr>
        <w:top w:val="single" w:sz="4" w:space="0" w:color="auto"/>
        <w:left w:val="single" w:sz="4" w:space="0" w:color="auto"/>
        <w:bottom w:val="single" w:sz="4" w:space="0" w:color="auto"/>
        <w:right w:val="double" w:sz="6" w:space="0" w:color="auto"/>
      </w:pBdr>
      <w:shd w:val="clear" w:color="000000" w:fill="C0000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73">
    <w:name w:val="xl29673"/>
    <w:basedOn w:val="Normal"/>
    <w:rsid w:val="006A689D"/>
    <w:pPr>
      <w:pBdr>
        <w:top w:val="single" w:sz="4" w:space="0" w:color="auto"/>
        <w:left w:val="single" w:sz="4" w:space="0" w:color="auto"/>
        <w:bottom w:val="single" w:sz="4" w:space="0" w:color="auto"/>
        <w:right w:val="double" w:sz="6" w:space="0" w:color="auto"/>
      </w:pBdr>
      <w:shd w:val="clear" w:color="000000" w:fill="C00000"/>
      <w:spacing w:before="100" w:beforeAutospacing="1" w:after="100" w:afterAutospacing="1"/>
      <w:jc w:val="center"/>
      <w:textAlignment w:val="center"/>
    </w:pPr>
    <w:rPr>
      <w:rFonts w:ascii="Calibri" w:hAnsi="Calibri"/>
      <w:b/>
      <w:bCs/>
      <w:color w:val="FFFFFF"/>
      <w:sz w:val="16"/>
      <w:szCs w:val="16"/>
      <w:lang w:val="es-SV" w:eastAsia="es-SV"/>
    </w:rPr>
  </w:style>
  <w:style w:type="paragraph" w:customStyle="1" w:styleId="xl29674">
    <w:name w:val="xl2967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75">
    <w:name w:val="xl2967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76">
    <w:name w:val="xl29676"/>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29677">
    <w:name w:val="xl29677"/>
    <w:basedOn w:val="Normal"/>
    <w:rsid w:val="006A68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b/>
      <w:bCs/>
      <w:sz w:val="16"/>
      <w:szCs w:val="16"/>
      <w:lang w:val="es-SV" w:eastAsia="es-SV"/>
    </w:rPr>
  </w:style>
  <w:style w:type="paragraph" w:customStyle="1" w:styleId="xl29678">
    <w:name w:val="xl29678"/>
    <w:basedOn w:val="Normal"/>
    <w:rsid w:val="006A689D"/>
    <w:pPr>
      <w:pBdr>
        <w:top w:val="single" w:sz="4" w:space="0" w:color="auto"/>
        <w:left w:val="single" w:sz="4" w:space="0" w:color="auto"/>
        <w:right w:val="double" w:sz="6"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79">
    <w:name w:val="xl29679"/>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0">
    <w:name w:val="xl2968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81">
    <w:name w:val="xl2968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2">
    <w:name w:val="xl2968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3">
    <w:name w:val="xl29683"/>
    <w:basedOn w:val="Normal"/>
    <w:rsid w:val="006A689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84">
    <w:name w:val="xl29684"/>
    <w:basedOn w:val="Normal"/>
    <w:rsid w:val="006A689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5">
    <w:name w:val="xl29685"/>
    <w:basedOn w:val="Normal"/>
    <w:rsid w:val="006A689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6">
    <w:name w:val="xl29686"/>
    <w:basedOn w:val="Normal"/>
    <w:rsid w:val="006A689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87">
    <w:name w:val="xl29687"/>
    <w:basedOn w:val="Normal"/>
    <w:rsid w:val="006A68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88">
    <w:name w:val="xl29688"/>
    <w:basedOn w:val="Normal"/>
    <w:rsid w:val="006A68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89">
    <w:name w:val="xl29689"/>
    <w:basedOn w:val="Normal"/>
    <w:rsid w:val="006A689D"/>
    <w:pPr>
      <w:pBdr>
        <w:top w:val="single" w:sz="4" w:space="0" w:color="000000"/>
        <w:left w:val="double" w:sz="6" w:space="0" w:color="000000"/>
        <w:right w:val="single" w:sz="4" w:space="0" w:color="000000"/>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0">
    <w:name w:val="xl2969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91">
    <w:name w:val="xl29691"/>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29692">
    <w:name w:val="xl29692"/>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3">
    <w:name w:val="xl2969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4">
    <w:name w:val="xl29694"/>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95">
    <w:name w:val="xl29695"/>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6">
    <w:name w:val="xl29696"/>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697">
    <w:name w:val="xl29697"/>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8">
    <w:name w:val="xl29698"/>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699">
    <w:name w:val="xl29699"/>
    <w:basedOn w:val="Normal"/>
    <w:rsid w:val="006A689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700">
    <w:name w:val="xl29700"/>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701">
    <w:name w:val="xl29701"/>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702">
    <w:name w:val="xl29702"/>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6"/>
      <w:szCs w:val="16"/>
      <w:lang w:val="es-SV" w:eastAsia="es-SV"/>
    </w:rPr>
  </w:style>
  <w:style w:type="paragraph" w:customStyle="1" w:styleId="xl29703">
    <w:name w:val="xl29703"/>
    <w:basedOn w:val="Normal"/>
    <w:rsid w:val="006A68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es-SV" w:eastAsia="es-SV"/>
    </w:rPr>
  </w:style>
  <w:style w:type="paragraph" w:customStyle="1" w:styleId="xl29704">
    <w:name w:val="xl29704"/>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paragraph" w:customStyle="1" w:styleId="xl29705">
    <w:name w:val="xl29705"/>
    <w:basedOn w:val="Normal"/>
    <w:rsid w:val="006A68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lang w:val="es-SV" w:eastAsia="es-SV"/>
    </w:rPr>
  </w:style>
  <w:style w:type="table" w:styleId="Tabladelista2">
    <w:name w:val="List Table 2"/>
    <w:basedOn w:val="Tablanormal"/>
    <w:uiPriority w:val="47"/>
    <w:rsid w:val="006A689D"/>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fa">
    <w:name w:val="Bibliography"/>
    <w:basedOn w:val="Normal"/>
    <w:next w:val="Normal"/>
    <w:uiPriority w:val="37"/>
    <w:unhideWhenUsed/>
    <w:rsid w:val="006A689D"/>
    <w:pPr>
      <w:spacing w:after="160" w:line="259" w:lineRule="auto"/>
    </w:pPr>
    <w:rPr>
      <w:rFonts w:asciiTheme="minorHAnsi" w:eastAsiaTheme="minorHAnsi" w:hAnsiTheme="minorHAnsi" w:cstheme="minorBidi"/>
      <w:sz w:val="22"/>
      <w:szCs w:val="22"/>
      <w:lang w:val="es-BO"/>
    </w:rPr>
  </w:style>
  <w:style w:type="numbering" w:customStyle="1" w:styleId="Estilo1">
    <w:name w:val="Estilo1"/>
    <w:uiPriority w:val="99"/>
    <w:rsid w:val="006A689D"/>
    <w:pPr>
      <w:numPr>
        <w:numId w:val="62"/>
      </w:numPr>
    </w:pPr>
  </w:style>
  <w:style w:type="table" w:styleId="Tablanormal2">
    <w:name w:val="Plain Table 2"/>
    <w:basedOn w:val="Tablanormal"/>
    <w:uiPriority w:val="42"/>
    <w:rsid w:val="006A689D"/>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2-nfasis3">
    <w:name w:val="List Table 2 Accent 3"/>
    <w:basedOn w:val="Tablanormal"/>
    <w:uiPriority w:val="47"/>
    <w:rsid w:val="006A689D"/>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3">
    <w:name w:val="List Table 6 Colorful Accent 3"/>
    <w:basedOn w:val="Tablanormal"/>
    <w:uiPriority w:val="51"/>
    <w:rsid w:val="006A689D"/>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
    <w:name w:val="List Table 1 Light"/>
    <w:basedOn w:val="Tablanormal"/>
    <w:uiPriority w:val="46"/>
    <w:rsid w:val="006A689D"/>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7concolores-nfasis3">
    <w:name w:val="Grid Table 7 Colorful Accent 3"/>
    <w:basedOn w:val="Tablanormal"/>
    <w:uiPriority w:val="52"/>
    <w:rsid w:val="006A689D"/>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2-nfasis3">
    <w:name w:val="Grid Table 2 Accent 3"/>
    <w:basedOn w:val="Tablanormal"/>
    <w:uiPriority w:val="47"/>
    <w:rsid w:val="006A689D"/>
    <w:rPr>
      <w:rFonts w:asciiTheme="minorHAnsi" w:eastAsiaTheme="minorHAnsi" w:hAnsiTheme="minorHAnsi" w:cstheme="minorBid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3">
    <w:name w:val="Plain Table 3"/>
    <w:basedOn w:val="Tablanormal"/>
    <w:uiPriority w:val="43"/>
    <w:rsid w:val="006A689D"/>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7concolores-nfasis3">
    <w:name w:val="List Table 7 Colorful Accent 3"/>
    <w:basedOn w:val="Tablanormal"/>
    <w:uiPriority w:val="52"/>
    <w:rsid w:val="006A689D"/>
    <w:rPr>
      <w:rFonts w:asciiTheme="minorHAnsi" w:eastAsiaTheme="minorHAnsi" w:hAnsiTheme="minorHAnsi" w:cstheme="minorBidi"/>
      <w:color w:val="7B7B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5">
    <w:name w:val="Plain Table 5"/>
    <w:basedOn w:val="Tablanormal"/>
    <w:uiPriority w:val="45"/>
    <w:rsid w:val="006A689D"/>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2">
    <w:name w:val="Grid Table 2"/>
    <w:basedOn w:val="Tablanormal"/>
    <w:uiPriority w:val="47"/>
    <w:rsid w:val="006A689D"/>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5">
    <w:name w:val="List Table 3 Accent 5"/>
    <w:basedOn w:val="Tablanormal"/>
    <w:uiPriority w:val="48"/>
    <w:rsid w:val="006A689D"/>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4">
    <w:name w:val="List Table 4"/>
    <w:basedOn w:val="Tablanormal"/>
    <w:uiPriority w:val="49"/>
    <w:rsid w:val="006A689D"/>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3">
    <w:name w:val="List Table 4 Accent 3"/>
    <w:basedOn w:val="Tablanormal"/>
    <w:uiPriority w:val="49"/>
    <w:rsid w:val="006A689D"/>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accenttext5">
    <w:name w:val="msoaccenttext5"/>
    <w:rsid w:val="006A689D"/>
    <w:rPr>
      <w:rFonts w:ascii="Franklin Gothic Demi" w:hAnsi="Franklin Gothic Demi"/>
      <w:color w:val="000066"/>
      <w:kern w:val="28"/>
      <w:sz w:val="16"/>
      <w:szCs w:val="16"/>
      <w:lang w:val="es-ES" w:eastAsia="es-ES"/>
    </w:rPr>
  </w:style>
  <w:style w:type="paragraph" w:customStyle="1" w:styleId="TextoEstudio">
    <w:name w:val="Texto Estudio"/>
    <w:basedOn w:val="Normal"/>
    <w:link w:val="TextoEstudioCar"/>
    <w:qFormat/>
    <w:rsid w:val="006A689D"/>
    <w:pPr>
      <w:spacing w:before="120" w:after="280" w:line="360" w:lineRule="auto"/>
      <w:ind w:firstLine="284"/>
      <w:jc w:val="both"/>
    </w:pPr>
    <w:rPr>
      <w:rFonts w:eastAsiaTheme="majorEastAsia"/>
      <w:color w:val="000000" w:themeColor="text1"/>
      <w:sz w:val="24"/>
      <w:szCs w:val="22"/>
      <w:lang w:val="es-BO"/>
    </w:rPr>
  </w:style>
  <w:style w:type="character" w:customStyle="1" w:styleId="TextoEstudioCar">
    <w:name w:val="Texto Estudio Car"/>
    <w:basedOn w:val="Fuentedeprrafopredeter"/>
    <w:link w:val="TextoEstudio"/>
    <w:rsid w:val="006A689D"/>
    <w:rPr>
      <w:rFonts w:eastAsiaTheme="majorEastAsia"/>
      <w:color w:val="000000" w:themeColor="text1"/>
      <w:sz w:val="24"/>
      <w:szCs w:val="22"/>
      <w:lang w:eastAsia="en-US"/>
    </w:rPr>
  </w:style>
  <w:style w:type="paragraph" w:styleId="TDC5">
    <w:name w:val="toc 5"/>
    <w:basedOn w:val="Normal"/>
    <w:next w:val="Normal"/>
    <w:autoRedefine/>
    <w:uiPriority w:val="39"/>
    <w:unhideWhenUsed/>
    <w:rsid w:val="006A689D"/>
    <w:pPr>
      <w:spacing w:after="100" w:line="259" w:lineRule="auto"/>
      <w:ind w:left="880"/>
    </w:pPr>
    <w:rPr>
      <w:rFonts w:asciiTheme="minorHAnsi" w:eastAsiaTheme="minorEastAsia" w:hAnsiTheme="minorHAnsi" w:cstheme="minorBidi"/>
      <w:sz w:val="22"/>
      <w:szCs w:val="22"/>
      <w:lang w:val="es-419" w:eastAsia="es-419"/>
    </w:rPr>
  </w:style>
  <w:style w:type="paragraph" w:styleId="TDC6">
    <w:name w:val="toc 6"/>
    <w:basedOn w:val="Normal"/>
    <w:next w:val="Normal"/>
    <w:autoRedefine/>
    <w:uiPriority w:val="39"/>
    <w:unhideWhenUsed/>
    <w:rsid w:val="006A689D"/>
    <w:pPr>
      <w:spacing w:after="100" w:line="259" w:lineRule="auto"/>
      <w:ind w:left="1100"/>
    </w:pPr>
    <w:rPr>
      <w:rFonts w:asciiTheme="minorHAnsi" w:eastAsiaTheme="minorEastAsia" w:hAnsiTheme="minorHAnsi" w:cstheme="minorBidi"/>
      <w:sz w:val="22"/>
      <w:szCs w:val="22"/>
      <w:lang w:val="es-419" w:eastAsia="es-419"/>
    </w:rPr>
  </w:style>
  <w:style w:type="paragraph" w:styleId="TDC7">
    <w:name w:val="toc 7"/>
    <w:basedOn w:val="Normal"/>
    <w:next w:val="Normal"/>
    <w:autoRedefine/>
    <w:uiPriority w:val="39"/>
    <w:unhideWhenUsed/>
    <w:rsid w:val="006A689D"/>
    <w:pPr>
      <w:spacing w:after="100" w:line="259" w:lineRule="auto"/>
      <w:ind w:left="1320"/>
    </w:pPr>
    <w:rPr>
      <w:rFonts w:asciiTheme="minorHAnsi" w:eastAsiaTheme="minorEastAsia" w:hAnsiTheme="minorHAnsi" w:cstheme="minorBidi"/>
      <w:sz w:val="22"/>
      <w:szCs w:val="22"/>
      <w:lang w:val="es-419" w:eastAsia="es-419"/>
    </w:rPr>
  </w:style>
  <w:style w:type="paragraph" w:styleId="TDC8">
    <w:name w:val="toc 8"/>
    <w:basedOn w:val="Normal"/>
    <w:next w:val="Normal"/>
    <w:autoRedefine/>
    <w:uiPriority w:val="39"/>
    <w:unhideWhenUsed/>
    <w:rsid w:val="006A689D"/>
    <w:pPr>
      <w:spacing w:after="100" w:line="259" w:lineRule="auto"/>
      <w:ind w:left="1540"/>
    </w:pPr>
    <w:rPr>
      <w:rFonts w:asciiTheme="minorHAnsi" w:eastAsiaTheme="minorEastAsia" w:hAnsiTheme="minorHAnsi" w:cstheme="minorBidi"/>
      <w:sz w:val="22"/>
      <w:szCs w:val="22"/>
      <w:lang w:val="es-419" w:eastAsia="es-419"/>
    </w:rPr>
  </w:style>
  <w:style w:type="paragraph" w:styleId="TDC9">
    <w:name w:val="toc 9"/>
    <w:basedOn w:val="Normal"/>
    <w:next w:val="Normal"/>
    <w:autoRedefine/>
    <w:uiPriority w:val="39"/>
    <w:unhideWhenUsed/>
    <w:rsid w:val="006A689D"/>
    <w:pPr>
      <w:spacing w:after="100" w:line="259" w:lineRule="auto"/>
      <w:ind w:left="1760"/>
    </w:pPr>
    <w:rPr>
      <w:rFonts w:asciiTheme="minorHAnsi" w:eastAsiaTheme="minorEastAsia" w:hAnsiTheme="minorHAnsi" w:cstheme="minorBidi"/>
      <w:sz w:val="22"/>
      <w:szCs w:val="22"/>
      <w:lang w:val="es-419" w:eastAsia="es-419"/>
    </w:rPr>
  </w:style>
  <w:style w:type="character" w:customStyle="1" w:styleId="Mencinsinresolver1">
    <w:name w:val="Mención sin resolver1"/>
    <w:basedOn w:val="Fuentedeprrafopredeter"/>
    <w:uiPriority w:val="99"/>
    <w:semiHidden/>
    <w:unhideWhenUsed/>
    <w:rsid w:val="006A689D"/>
    <w:rPr>
      <w:color w:val="605E5C"/>
      <w:shd w:val="clear" w:color="auto" w:fill="E1DFDD"/>
    </w:rPr>
  </w:style>
  <w:style w:type="table" w:customStyle="1" w:styleId="Tabladecuadrcula4-nfasis11">
    <w:name w:val="Tabla de cuadrícula 4 - Énfasis 11"/>
    <w:basedOn w:val="Tablanormal"/>
    <w:uiPriority w:val="49"/>
    <w:rsid w:val="006A689D"/>
    <w:rPr>
      <w:rFonts w:ascii="Calibri" w:hAnsi="Calibri" w:cs="Calibr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rafodelista1">
    <w:name w:val="Párrafo de lista1"/>
    <w:basedOn w:val="Normal"/>
    <w:link w:val="ListParagraphChar"/>
    <w:uiPriority w:val="34"/>
    <w:qFormat/>
    <w:rsid w:val="006A689D"/>
    <w:pPr>
      <w:ind w:left="720"/>
    </w:pPr>
    <w:rPr>
      <w:lang w:val="en-US"/>
    </w:rPr>
  </w:style>
  <w:style w:type="character" w:customStyle="1" w:styleId="ListParagraphChar">
    <w:name w:val="List Paragraph Char"/>
    <w:link w:val="Prrafodelista1"/>
    <w:uiPriority w:val="34"/>
    <w:locked/>
    <w:rsid w:val="006A689D"/>
    <w:rPr>
      <w:lang w:val="en-US" w:eastAsia="en-US"/>
    </w:rPr>
  </w:style>
  <w:style w:type="paragraph" w:customStyle="1" w:styleId="BodyText21">
    <w:name w:val="Body Text 21"/>
    <w:basedOn w:val="Normal"/>
    <w:uiPriority w:val="99"/>
    <w:rsid w:val="006A689D"/>
    <w:pPr>
      <w:widowControl w:val="0"/>
      <w:jc w:val="both"/>
    </w:pPr>
    <w:rPr>
      <w:sz w:val="24"/>
      <w:lang w:val="es-BO"/>
    </w:rPr>
  </w:style>
  <w:style w:type="character" w:customStyle="1" w:styleId="Mencinsinresolver2">
    <w:name w:val="Mención sin resolver2"/>
    <w:basedOn w:val="Fuentedeprrafopredeter"/>
    <w:uiPriority w:val="99"/>
    <w:semiHidden/>
    <w:unhideWhenUsed/>
    <w:rsid w:val="006A689D"/>
    <w:rPr>
      <w:color w:val="605E5C"/>
      <w:shd w:val="clear" w:color="auto" w:fill="E1DFDD"/>
    </w:rPr>
  </w:style>
  <w:style w:type="character" w:customStyle="1" w:styleId="fontstyle01">
    <w:name w:val="fontstyle01"/>
    <w:basedOn w:val="Fuentedeprrafopredeter"/>
    <w:rsid w:val="006A689D"/>
    <w:rPr>
      <w:rFonts w:ascii="TitilliumMaps26L-250wt" w:hAnsi="TitilliumMaps26L-250wt" w:hint="default"/>
      <w:b w:val="0"/>
      <w:bCs w:val="0"/>
      <w:i w:val="0"/>
      <w:iCs w:val="0"/>
      <w:color w:val="000000"/>
      <w:sz w:val="22"/>
      <w:szCs w:val="22"/>
    </w:rPr>
  </w:style>
  <w:style w:type="character" w:customStyle="1" w:styleId="fontstyle21">
    <w:name w:val="fontstyle21"/>
    <w:basedOn w:val="Fuentedeprrafopredeter"/>
    <w:rsid w:val="006A689D"/>
    <w:rPr>
      <w:rFonts w:ascii="Montserrat-SemiBold" w:hAnsi="Montserrat-SemiBold" w:hint="default"/>
      <w:b/>
      <w:bCs/>
      <w:i w:val="0"/>
      <w:iCs w:val="0"/>
      <w:color w:val="FFFFFF"/>
      <w:sz w:val="34"/>
      <w:szCs w:val="34"/>
    </w:rPr>
  </w:style>
  <w:style w:type="paragraph" w:styleId="Textonotapie">
    <w:name w:val="footnote text"/>
    <w:basedOn w:val="Normal"/>
    <w:link w:val="TextonotapieCar"/>
    <w:uiPriority w:val="99"/>
    <w:semiHidden/>
    <w:unhideWhenUsed/>
    <w:rsid w:val="006A689D"/>
    <w:rPr>
      <w:rFonts w:asciiTheme="minorHAnsi" w:eastAsiaTheme="minorHAnsi" w:hAnsiTheme="minorHAnsi" w:cstheme="minorBidi"/>
    </w:rPr>
  </w:style>
  <w:style w:type="character" w:customStyle="1" w:styleId="TextonotapieCar">
    <w:name w:val="Texto nota pie Car"/>
    <w:basedOn w:val="Fuentedeprrafopredeter"/>
    <w:link w:val="Textonotapie"/>
    <w:uiPriority w:val="99"/>
    <w:semiHidden/>
    <w:rsid w:val="006A689D"/>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6A689D"/>
    <w:rPr>
      <w:vertAlign w:val="superscript"/>
    </w:rPr>
  </w:style>
  <w:style w:type="character" w:customStyle="1" w:styleId="DescripcinCar">
    <w:name w:val="Descripción Car"/>
    <w:aliases w:val="TABLAS-FIGURAS Y GRÁFICOS Car,CUADROS Car,CUADROS Car Car Car Car1,CUADROS Car Car Car Car Car,TABLAS Car,(Cuadros y Gráficas) Car"/>
    <w:basedOn w:val="Fuentedeprrafopredeter"/>
    <w:link w:val="Descripcin"/>
    <w:rsid w:val="006A689D"/>
    <w:rPr>
      <w:rFonts w:ascii="Century Gothic" w:eastAsiaTheme="minorHAnsi" w:hAnsi="Century Gothic" w:cstheme="minorBidi"/>
      <w:i/>
      <w:iCs/>
      <w:color w:val="0070C0"/>
      <w:sz w:val="16"/>
      <w:szCs w:val="16"/>
      <w:lang w:val="es-ES" w:eastAsia="en-US"/>
    </w:rPr>
  </w:style>
  <w:style w:type="paragraph" w:customStyle="1" w:styleId="TEXTO">
    <w:name w:val="TEXTO"/>
    <w:basedOn w:val="Normal"/>
    <w:link w:val="TEXTOCar1"/>
    <w:qFormat/>
    <w:rsid w:val="006A689D"/>
    <w:pPr>
      <w:overflowPunct w:val="0"/>
      <w:autoSpaceDE w:val="0"/>
      <w:autoSpaceDN w:val="0"/>
      <w:adjustRightInd w:val="0"/>
      <w:spacing w:before="120" w:line="280" w:lineRule="exact"/>
      <w:ind w:right="709"/>
      <w:textAlignment w:val="baseline"/>
    </w:pPr>
    <w:rPr>
      <w:rFonts w:ascii="Calibri Light" w:hAnsi="Calibri Light"/>
      <w:lang w:val="es-BO" w:eastAsia="es-ES"/>
    </w:rPr>
  </w:style>
  <w:style w:type="character" w:customStyle="1" w:styleId="TEXTOCar1">
    <w:name w:val="TEXTO Car1"/>
    <w:link w:val="TEXTO"/>
    <w:rsid w:val="006A689D"/>
    <w:rPr>
      <w:rFonts w:ascii="Calibri Light" w:hAnsi="Calibri Light"/>
      <w:lang w:eastAsia="es-ES"/>
    </w:rPr>
  </w:style>
  <w:style w:type="table" w:customStyle="1" w:styleId="Tablaconcuadrcula4-nfasis31">
    <w:name w:val="Tabla con cuadrícula 4 - Énfasis 31"/>
    <w:basedOn w:val="Tablanormal"/>
    <w:next w:val="Tabladecuadrcula4-nfasis3"/>
    <w:uiPriority w:val="49"/>
    <w:rsid w:val="006A689D"/>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3">
    <w:name w:val="Mención sin resolver3"/>
    <w:basedOn w:val="Fuentedeprrafopredeter"/>
    <w:uiPriority w:val="99"/>
    <w:semiHidden/>
    <w:unhideWhenUsed/>
    <w:rsid w:val="006A689D"/>
    <w:rPr>
      <w:color w:val="605E5C"/>
      <w:shd w:val="clear" w:color="auto" w:fill="E1DFDD"/>
    </w:rPr>
  </w:style>
  <w:style w:type="character" w:customStyle="1" w:styleId="doc-name">
    <w:name w:val="doc-name"/>
    <w:basedOn w:val="Fuentedeprrafopredeter"/>
    <w:rsid w:val="006A689D"/>
  </w:style>
  <w:style w:type="character" w:customStyle="1" w:styleId="Mencinsinresolver4">
    <w:name w:val="Mención sin resolver4"/>
    <w:basedOn w:val="Fuentedeprrafopredeter"/>
    <w:uiPriority w:val="99"/>
    <w:semiHidden/>
    <w:unhideWhenUsed/>
    <w:rsid w:val="006A689D"/>
    <w:rPr>
      <w:color w:val="605E5C"/>
      <w:shd w:val="clear" w:color="auto" w:fill="E1DFDD"/>
    </w:rPr>
  </w:style>
  <w:style w:type="character" w:customStyle="1" w:styleId="Mencinsinresolver5">
    <w:name w:val="Mención sin resolver5"/>
    <w:basedOn w:val="Fuentedeprrafopredeter"/>
    <w:uiPriority w:val="99"/>
    <w:semiHidden/>
    <w:unhideWhenUsed/>
    <w:rsid w:val="00996E82"/>
    <w:rPr>
      <w:color w:val="605E5C"/>
      <w:shd w:val="clear" w:color="auto" w:fill="E1DFDD"/>
    </w:rPr>
  </w:style>
  <w:style w:type="numbering" w:customStyle="1" w:styleId="Sinlista2">
    <w:name w:val="Sin lista2"/>
    <w:next w:val="Sinlista"/>
    <w:uiPriority w:val="99"/>
    <w:semiHidden/>
    <w:unhideWhenUsed/>
    <w:rsid w:val="003C26FE"/>
  </w:style>
  <w:style w:type="table" w:customStyle="1" w:styleId="Tablaconcuadrcula3">
    <w:name w:val="Tabla con cuadrícula3"/>
    <w:basedOn w:val="Tablanormal"/>
    <w:next w:val="Tablaconcuadrcula"/>
    <w:uiPriority w:val="39"/>
    <w:rsid w:val="003C26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61">
    <w:name w:val="Tabla con cuadrícula 5 oscura - Énfasis 61"/>
    <w:basedOn w:val="Tablanormal"/>
    <w:next w:val="Tabladecuadrcula5oscura-nfasis6"/>
    <w:uiPriority w:val="50"/>
    <w:rsid w:val="003C26F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4-nfasis61">
    <w:name w:val="Tabla con cuadrícula 4 - Énfasis 61"/>
    <w:basedOn w:val="Tablanormal"/>
    <w:next w:val="Tabladecuadrcula4-nfasis6"/>
    <w:uiPriority w:val="49"/>
    <w:rsid w:val="003C26FE"/>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6concolores-nfasis61">
    <w:name w:val="Tabla con cuadrícula 6 con colores - Énfasis 61"/>
    <w:basedOn w:val="Tablanormal"/>
    <w:next w:val="Tabladecuadrcula6concolores-nfasis6"/>
    <w:uiPriority w:val="51"/>
    <w:rsid w:val="003C26FE"/>
    <w:rPr>
      <w:rFonts w:asciiTheme="minorHAnsi" w:eastAsiaTheme="minorHAnsi" w:hAnsiTheme="minorHAnsi" w:cstheme="minorBidi"/>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6concolores-nfasis51">
    <w:name w:val="Tabla con cuadrícula 6 con colores - Énfasis 51"/>
    <w:basedOn w:val="Tablanormal"/>
    <w:next w:val="Tabladecuadrcula6concolores-nfasis5"/>
    <w:uiPriority w:val="51"/>
    <w:rsid w:val="003C26FE"/>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5oscura-nfasis51">
    <w:name w:val="Tabla con cuadrícula 5 oscura - Énfasis 51"/>
    <w:basedOn w:val="Tablanormal"/>
    <w:next w:val="Tabladecuadrcula5oscura-nfasis5"/>
    <w:uiPriority w:val="50"/>
    <w:rsid w:val="003C26F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lista7concolores1">
    <w:name w:val="Tabla de lista 7 con colores1"/>
    <w:basedOn w:val="Tablanormal"/>
    <w:next w:val="Tabladelista7concolores"/>
    <w:uiPriority w:val="52"/>
    <w:rsid w:val="003C26FE"/>
    <w:rPr>
      <w:rFonts w:asciiTheme="minorHAnsi" w:eastAsia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1">
    <w:name w:val="Tabla de lista 6 con colores1"/>
    <w:basedOn w:val="Tablanormal"/>
    <w:next w:val="Tabladelista6concolores"/>
    <w:uiPriority w:val="51"/>
    <w:rsid w:val="003C26FE"/>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3-nfasis61">
    <w:name w:val="Tabla de lista 3 - Énfasis 61"/>
    <w:basedOn w:val="Tablanormal"/>
    <w:next w:val="Tabladelista3-nfasis6"/>
    <w:uiPriority w:val="48"/>
    <w:rsid w:val="003C26FE"/>
    <w:rPr>
      <w:rFonts w:asciiTheme="minorHAnsi" w:eastAsiaTheme="minorHAnsi" w:hAnsiTheme="minorHAnsi" w:cstheme="minorBidi"/>
      <w:sz w:val="22"/>
      <w:szCs w:val="22"/>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numbering" w:customStyle="1" w:styleId="CaptionBullets1">
    <w:name w:val="Caption Bullets1"/>
    <w:basedOn w:val="Sinlista"/>
    <w:rsid w:val="003C26FE"/>
  </w:style>
  <w:style w:type="table" w:customStyle="1" w:styleId="Cuadrculamedia3-nfasis51">
    <w:name w:val="Cuadrícula media 3 - Énfasis 51"/>
    <w:basedOn w:val="Tablanormal"/>
    <w:next w:val="Cuadrculamedia3-nfasis5"/>
    <w:uiPriority w:val="69"/>
    <w:rsid w:val="003C26FE"/>
    <w:rPr>
      <w:rFonts w:ascii="Calibri" w:eastAsia="Calibri" w:hAnsi="Calibri"/>
      <w:lang w:val="es-AR" w:eastAsia="es-A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Tablaconcuadrcula12">
    <w:name w:val="Tabla con cuadrícula12"/>
    <w:basedOn w:val="Tablanormal"/>
    <w:next w:val="Tablaconcuadrcula"/>
    <w:uiPriority w:val="59"/>
    <w:rsid w:val="003C26F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61">
    <w:name w:val="Sombreado claro - Énfasis 61"/>
    <w:basedOn w:val="Tablanormal"/>
    <w:next w:val="Sombreadoclaro-nfasis6"/>
    <w:uiPriority w:val="60"/>
    <w:rsid w:val="003C26FE"/>
    <w:rPr>
      <w:rFonts w:ascii="Calibri" w:eastAsia="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aclara-nfasis41">
    <w:name w:val="Lista clara - Énfasis 41"/>
    <w:basedOn w:val="Tablanormal"/>
    <w:next w:val="Listaclara-nfasis4"/>
    <w:uiPriority w:val="61"/>
    <w:rsid w:val="003C26FE"/>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clara-nfasis61">
    <w:name w:val="Lista clara - Énfasis 61"/>
    <w:basedOn w:val="Tablanormal"/>
    <w:next w:val="Listaclara-nfasis6"/>
    <w:uiPriority w:val="61"/>
    <w:rsid w:val="003C26FE"/>
    <w:rPr>
      <w:rFonts w:ascii="Calibri" w:eastAsia="Calibri" w:hAnsi="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aclara-nfasis111">
    <w:name w:val="Lista clara - Énfasis 111"/>
    <w:basedOn w:val="Tablanormal"/>
    <w:uiPriority w:val="61"/>
    <w:rsid w:val="003C26FE"/>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
    <w:name w:val="Lista clara11"/>
    <w:basedOn w:val="Tablanormal"/>
    <w:uiPriority w:val="61"/>
    <w:rsid w:val="003C26FE"/>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
    <w:name w:val="Lista clara - Énfasis 31"/>
    <w:basedOn w:val="Tablanormal"/>
    <w:next w:val="Listaclara-nfasis3"/>
    <w:uiPriority w:val="61"/>
    <w:rsid w:val="003C26FE"/>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vistosa-nfasis11">
    <w:name w:val="Lista vistosa - Énfasis 11"/>
    <w:basedOn w:val="Tablanormal"/>
    <w:next w:val="Listavistosa-nfasis1"/>
    <w:uiPriority w:val="72"/>
    <w:rsid w:val="003C26FE"/>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111">
    <w:name w:val="Sombreado medio 1 - Énfasis 111"/>
    <w:basedOn w:val="Tablanormal"/>
    <w:uiPriority w:val="63"/>
    <w:rsid w:val="003C26FE"/>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51">
    <w:name w:val="Cuadrícula clara - Énfasis 51"/>
    <w:basedOn w:val="Tablanormal"/>
    <w:next w:val="Cuadrculaclara-nfasis5"/>
    <w:uiPriority w:val="62"/>
    <w:rsid w:val="003C26FE"/>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Franklin Gothic Demi" w:eastAsia="Times New Roman" w:hAnsi="Franklin Gothic Dem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Franklin Gothic Demi" w:eastAsia="Times New Roman" w:hAnsi="Franklin Gothic Dem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ranklin Gothic Demi" w:eastAsia="Times New Roman" w:hAnsi="Franklin Gothic Demi" w:cs="Times New Roman"/>
        <w:b/>
        <w:bCs/>
      </w:rPr>
    </w:tblStylePr>
    <w:tblStylePr w:type="lastCol">
      <w:rPr>
        <w:rFonts w:ascii="Franklin Gothic Demi" w:eastAsia="Times New Roman" w:hAnsi="Franklin Gothic Dem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delista21">
    <w:name w:val="Tabla de lista 21"/>
    <w:basedOn w:val="Tablanormal"/>
    <w:next w:val="Tabladelista2"/>
    <w:uiPriority w:val="47"/>
    <w:rsid w:val="003C26F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1">
    <w:name w:val="Estilo11"/>
    <w:uiPriority w:val="99"/>
    <w:rsid w:val="003C26FE"/>
  </w:style>
  <w:style w:type="table" w:customStyle="1" w:styleId="Tablanormal21">
    <w:name w:val="Tabla normal 21"/>
    <w:basedOn w:val="Tablanormal"/>
    <w:next w:val="Tablanormal2"/>
    <w:uiPriority w:val="42"/>
    <w:rsid w:val="003C26F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2-nfasis31">
    <w:name w:val="Tabla de lista 2 - Énfasis 31"/>
    <w:basedOn w:val="Tablanormal"/>
    <w:next w:val="Tabladelista2-nfasis3"/>
    <w:uiPriority w:val="47"/>
    <w:rsid w:val="003C26FE"/>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nfasis31">
    <w:name w:val="Tabla de lista 6 con colores - Énfasis 31"/>
    <w:basedOn w:val="Tablanormal"/>
    <w:next w:val="Tabladelista6concolores-nfasis3"/>
    <w:uiPriority w:val="51"/>
    <w:rsid w:val="003C26FE"/>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1">
    <w:name w:val="Tabla de lista 1 clara1"/>
    <w:basedOn w:val="Tablanormal"/>
    <w:next w:val="Tabladelista1clara"/>
    <w:uiPriority w:val="46"/>
    <w:rsid w:val="003C26FE"/>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7concolores-nfasis31">
    <w:name w:val="Tabla con cuadrícula 7 con colores - Énfasis 31"/>
    <w:basedOn w:val="Tablanormal"/>
    <w:next w:val="Tabladecuadrcula7concolores-nfasis3"/>
    <w:uiPriority w:val="52"/>
    <w:rsid w:val="003C26FE"/>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concuadrcula2-nfasis31">
    <w:name w:val="Tabla con cuadrícula 2 - Énfasis 31"/>
    <w:basedOn w:val="Tablanormal"/>
    <w:next w:val="Tabladecuadrcula2-nfasis3"/>
    <w:uiPriority w:val="47"/>
    <w:rsid w:val="003C26FE"/>
    <w:rPr>
      <w:rFonts w:asciiTheme="minorHAnsi" w:eastAsiaTheme="minorHAnsi" w:hAnsiTheme="minorHAnsi" w:cstheme="minorBid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normal31">
    <w:name w:val="Tabla normal 31"/>
    <w:basedOn w:val="Tablanormal"/>
    <w:next w:val="Tablanormal3"/>
    <w:uiPriority w:val="43"/>
    <w:rsid w:val="003C26FE"/>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7concolores-nfasis31">
    <w:name w:val="Tabla de lista 7 con colores - Énfasis 31"/>
    <w:basedOn w:val="Tablanormal"/>
    <w:next w:val="Tabladelista7concolores-nfasis3"/>
    <w:uiPriority w:val="52"/>
    <w:rsid w:val="003C26FE"/>
    <w:rPr>
      <w:rFonts w:asciiTheme="minorHAnsi" w:eastAsiaTheme="minorHAnsi" w:hAnsiTheme="minorHAnsi" w:cstheme="minorBidi"/>
      <w:color w:val="7B7B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1">
    <w:name w:val="Tabla normal 51"/>
    <w:basedOn w:val="Tablanormal"/>
    <w:next w:val="Tablanormal5"/>
    <w:uiPriority w:val="45"/>
    <w:rsid w:val="003C26F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1">
    <w:name w:val="Tabla de cuadrícula 21"/>
    <w:basedOn w:val="Tablanormal"/>
    <w:next w:val="Tabladecuadrcula2"/>
    <w:uiPriority w:val="47"/>
    <w:rsid w:val="003C26FE"/>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3-nfasis51">
    <w:name w:val="Tabla de lista 3 - Énfasis 51"/>
    <w:basedOn w:val="Tablanormal"/>
    <w:next w:val="Tabladelista3-nfasis5"/>
    <w:uiPriority w:val="48"/>
    <w:rsid w:val="003C26FE"/>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ladelista41">
    <w:name w:val="Tabla de lista 41"/>
    <w:basedOn w:val="Tablanormal"/>
    <w:next w:val="Tabladelista4"/>
    <w:uiPriority w:val="49"/>
    <w:rsid w:val="003C26F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nfasis31">
    <w:name w:val="Tabla de lista 4 - Énfasis 31"/>
    <w:basedOn w:val="Tablanormal"/>
    <w:next w:val="Tabladelista4-nfasis3"/>
    <w:uiPriority w:val="49"/>
    <w:rsid w:val="003C26FE"/>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111">
    <w:name w:val="Tabla de cuadrícula 4 - Énfasis 111"/>
    <w:basedOn w:val="Tablanormal"/>
    <w:uiPriority w:val="49"/>
    <w:rsid w:val="003C26FE"/>
    <w:rPr>
      <w:rFonts w:ascii="Calibri" w:hAnsi="Calibri" w:cs="Calibr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32">
    <w:name w:val="Tabla con cuadrícula 4 - Énfasis 32"/>
    <w:basedOn w:val="Tablanormal"/>
    <w:next w:val="Tabladecuadrcula4-nfasis3"/>
    <w:uiPriority w:val="49"/>
    <w:rsid w:val="003C26FE"/>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Estilo2">
    <w:name w:val="Estilo2"/>
    <w:uiPriority w:val="99"/>
    <w:rsid w:val="003C26FE"/>
    <w:pPr>
      <w:numPr>
        <w:numId w:val="80"/>
      </w:numPr>
    </w:pPr>
  </w:style>
  <w:style w:type="numbering" w:customStyle="1" w:styleId="Estilo3">
    <w:name w:val="Estilo3"/>
    <w:uiPriority w:val="99"/>
    <w:rsid w:val="003C26FE"/>
    <w:pPr>
      <w:numPr>
        <w:numId w:val="81"/>
      </w:numPr>
    </w:pPr>
  </w:style>
  <w:style w:type="numbering" w:customStyle="1" w:styleId="Estilo4">
    <w:name w:val="Estilo4"/>
    <w:uiPriority w:val="99"/>
    <w:rsid w:val="003C26FE"/>
    <w:pPr>
      <w:numPr>
        <w:numId w:val="82"/>
      </w:numPr>
    </w:pPr>
  </w:style>
  <w:style w:type="numbering" w:customStyle="1" w:styleId="Estilo5">
    <w:name w:val="Estilo5"/>
    <w:uiPriority w:val="99"/>
    <w:rsid w:val="003C26FE"/>
    <w:pPr>
      <w:numPr>
        <w:numId w:val="83"/>
      </w:numPr>
    </w:pPr>
  </w:style>
  <w:style w:type="numbering" w:customStyle="1" w:styleId="Estilo6">
    <w:name w:val="Estilo6"/>
    <w:uiPriority w:val="99"/>
    <w:rsid w:val="003C26FE"/>
    <w:pPr>
      <w:numPr>
        <w:numId w:val="84"/>
      </w:numPr>
    </w:pPr>
  </w:style>
  <w:style w:type="numbering" w:customStyle="1" w:styleId="Estilo7">
    <w:name w:val="Estilo7"/>
    <w:uiPriority w:val="99"/>
    <w:rsid w:val="003C26FE"/>
    <w:pPr>
      <w:numPr>
        <w:numId w:val="85"/>
      </w:numPr>
    </w:pPr>
  </w:style>
  <w:style w:type="numbering" w:customStyle="1" w:styleId="Sinlista3">
    <w:name w:val="Sin lista3"/>
    <w:next w:val="Sinlista"/>
    <w:uiPriority w:val="99"/>
    <w:semiHidden/>
    <w:unhideWhenUsed/>
    <w:rsid w:val="003C26FE"/>
  </w:style>
  <w:style w:type="table" w:customStyle="1" w:styleId="Tablaconcuadrcula4">
    <w:name w:val="Tabla con cuadrícula4"/>
    <w:basedOn w:val="Tablanormal"/>
    <w:next w:val="Tablaconcuadrcula"/>
    <w:uiPriority w:val="39"/>
    <w:rsid w:val="003C26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62">
    <w:name w:val="Tabla con cuadrícula 5 oscura - Énfasis 62"/>
    <w:basedOn w:val="Tablanormal"/>
    <w:next w:val="Tabladecuadrcula5oscura-nfasis6"/>
    <w:uiPriority w:val="50"/>
    <w:rsid w:val="003C26F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4-nfasis62">
    <w:name w:val="Tabla con cuadrícula 4 - Énfasis 62"/>
    <w:basedOn w:val="Tablanormal"/>
    <w:next w:val="Tabladecuadrcula4-nfasis6"/>
    <w:uiPriority w:val="49"/>
    <w:rsid w:val="003C26FE"/>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6concolores-nfasis62">
    <w:name w:val="Tabla con cuadrícula 6 con colores - Énfasis 62"/>
    <w:basedOn w:val="Tablanormal"/>
    <w:next w:val="Tabladecuadrcula6concolores-nfasis6"/>
    <w:uiPriority w:val="51"/>
    <w:rsid w:val="003C26FE"/>
    <w:rPr>
      <w:rFonts w:asciiTheme="minorHAnsi" w:eastAsiaTheme="minorHAnsi" w:hAnsiTheme="minorHAnsi" w:cstheme="minorBidi"/>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6concolores-nfasis52">
    <w:name w:val="Tabla con cuadrícula 6 con colores - Énfasis 52"/>
    <w:basedOn w:val="Tablanormal"/>
    <w:next w:val="Tabladecuadrcula6concolores-nfasis5"/>
    <w:uiPriority w:val="51"/>
    <w:rsid w:val="003C26FE"/>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5oscura-nfasis52">
    <w:name w:val="Tabla con cuadrícula 5 oscura - Énfasis 52"/>
    <w:basedOn w:val="Tablanormal"/>
    <w:next w:val="Tabladecuadrcula5oscura-nfasis5"/>
    <w:uiPriority w:val="50"/>
    <w:rsid w:val="003C26F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lista7concolores2">
    <w:name w:val="Tabla de lista 7 con colores2"/>
    <w:basedOn w:val="Tablanormal"/>
    <w:next w:val="Tabladelista7concolores"/>
    <w:uiPriority w:val="52"/>
    <w:rsid w:val="003C26FE"/>
    <w:rPr>
      <w:rFonts w:asciiTheme="minorHAnsi" w:eastAsia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2">
    <w:name w:val="Tabla de lista 6 con colores2"/>
    <w:basedOn w:val="Tablanormal"/>
    <w:next w:val="Tabladelista6concolores"/>
    <w:uiPriority w:val="51"/>
    <w:rsid w:val="003C26FE"/>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3-nfasis62">
    <w:name w:val="Tabla de lista 3 - Énfasis 62"/>
    <w:basedOn w:val="Tablanormal"/>
    <w:next w:val="Tabladelista3-nfasis6"/>
    <w:uiPriority w:val="48"/>
    <w:rsid w:val="003C26FE"/>
    <w:rPr>
      <w:rFonts w:asciiTheme="minorHAnsi" w:eastAsiaTheme="minorHAnsi" w:hAnsiTheme="minorHAnsi" w:cstheme="minorBidi"/>
      <w:sz w:val="22"/>
      <w:szCs w:val="22"/>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numbering" w:customStyle="1" w:styleId="CaptionBullets2">
    <w:name w:val="Caption Bullets2"/>
    <w:basedOn w:val="Sinlista"/>
    <w:rsid w:val="003C26FE"/>
    <w:pPr>
      <w:numPr>
        <w:numId w:val="4"/>
      </w:numPr>
    </w:pPr>
  </w:style>
  <w:style w:type="table" w:customStyle="1" w:styleId="Cuadrculamedia3-nfasis52">
    <w:name w:val="Cuadrícula media 3 - Énfasis 52"/>
    <w:basedOn w:val="Tablanormal"/>
    <w:next w:val="Cuadrculamedia3-nfasis5"/>
    <w:uiPriority w:val="69"/>
    <w:rsid w:val="003C26FE"/>
    <w:rPr>
      <w:rFonts w:ascii="Calibri" w:eastAsia="Calibri" w:hAnsi="Calibri"/>
      <w:lang w:val="es-AR" w:eastAsia="es-A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Tablaconcuadrcula13">
    <w:name w:val="Tabla con cuadrícula13"/>
    <w:basedOn w:val="Tablanormal"/>
    <w:next w:val="Tablaconcuadrcula"/>
    <w:uiPriority w:val="59"/>
    <w:rsid w:val="003C26F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62">
    <w:name w:val="Sombreado claro - Énfasis 62"/>
    <w:basedOn w:val="Tablanormal"/>
    <w:next w:val="Sombreadoclaro-nfasis6"/>
    <w:uiPriority w:val="60"/>
    <w:rsid w:val="003C26FE"/>
    <w:rPr>
      <w:rFonts w:ascii="Calibri" w:eastAsia="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aclara-nfasis42">
    <w:name w:val="Lista clara - Énfasis 42"/>
    <w:basedOn w:val="Tablanormal"/>
    <w:next w:val="Listaclara-nfasis4"/>
    <w:uiPriority w:val="61"/>
    <w:rsid w:val="003C26FE"/>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clara-nfasis62">
    <w:name w:val="Lista clara - Énfasis 62"/>
    <w:basedOn w:val="Tablanormal"/>
    <w:next w:val="Listaclara-nfasis6"/>
    <w:uiPriority w:val="61"/>
    <w:rsid w:val="003C26FE"/>
    <w:rPr>
      <w:rFonts w:ascii="Calibri" w:eastAsia="Calibri" w:hAnsi="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aclara-nfasis112">
    <w:name w:val="Lista clara - Énfasis 112"/>
    <w:basedOn w:val="Tablanormal"/>
    <w:uiPriority w:val="61"/>
    <w:rsid w:val="003C26FE"/>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
    <w:name w:val="Lista clara12"/>
    <w:basedOn w:val="Tablanormal"/>
    <w:uiPriority w:val="61"/>
    <w:rsid w:val="003C26FE"/>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
    <w:name w:val="Lista clara - Énfasis 32"/>
    <w:basedOn w:val="Tablanormal"/>
    <w:next w:val="Listaclara-nfasis3"/>
    <w:uiPriority w:val="61"/>
    <w:rsid w:val="003C26FE"/>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vistosa-nfasis12">
    <w:name w:val="Lista vistosa - Énfasis 12"/>
    <w:basedOn w:val="Tablanormal"/>
    <w:next w:val="Listavistosa-nfasis1"/>
    <w:uiPriority w:val="72"/>
    <w:rsid w:val="003C26FE"/>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112">
    <w:name w:val="Sombreado medio 1 - Énfasis 112"/>
    <w:basedOn w:val="Tablanormal"/>
    <w:uiPriority w:val="63"/>
    <w:rsid w:val="003C26FE"/>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52">
    <w:name w:val="Cuadrícula clara - Énfasis 52"/>
    <w:basedOn w:val="Tablanormal"/>
    <w:next w:val="Cuadrculaclara-nfasis5"/>
    <w:uiPriority w:val="62"/>
    <w:rsid w:val="003C26FE"/>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Franklin Gothic Demi" w:eastAsia="Times New Roman" w:hAnsi="Franklin Gothic Dem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Franklin Gothic Demi" w:eastAsia="Times New Roman" w:hAnsi="Franklin Gothic Dem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ranklin Gothic Demi" w:eastAsia="Times New Roman" w:hAnsi="Franklin Gothic Demi" w:cs="Times New Roman"/>
        <w:b/>
        <w:bCs/>
      </w:rPr>
    </w:tblStylePr>
    <w:tblStylePr w:type="lastCol">
      <w:rPr>
        <w:rFonts w:ascii="Franklin Gothic Demi" w:eastAsia="Times New Roman" w:hAnsi="Franklin Gothic Dem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delista22">
    <w:name w:val="Tabla de lista 22"/>
    <w:basedOn w:val="Tablanormal"/>
    <w:next w:val="Tabladelista2"/>
    <w:uiPriority w:val="47"/>
    <w:rsid w:val="003C26F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2">
    <w:name w:val="Estilo12"/>
    <w:uiPriority w:val="99"/>
    <w:rsid w:val="003C26FE"/>
    <w:pPr>
      <w:numPr>
        <w:numId w:val="7"/>
      </w:numPr>
    </w:pPr>
  </w:style>
  <w:style w:type="table" w:customStyle="1" w:styleId="Tablanormal22">
    <w:name w:val="Tabla normal 22"/>
    <w:basedOn w:val="Tablanormal"/>
    <w:next w:val="Tablanormal2"/>
    <w:uiPriority w:val="42"/>
    <w:rsid w:val="003C26F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2-nfasis32">
    <w:name w:val="Tabla de lista 2 - Énfasis 32"/>
    <w:basedOn w:val="Tablanormal"/>
    <w:next w:val="Tabladelista2-nfasis3"/>
    <w:uiPriority w:val="47"/>
    <w:rsid w:val="003C26FE"/>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nfasis32">
    <w:name w:val="Tabla de lista 6 con colores - Énfasis 32"/>
    <w:basedOn w:val="Tablanormal"/>
    <w:next w:val="Tabladelista6concolores-nfasis3"/>
    <w:uiPriority w:val="51"/>
    <w:rsid w:val="003C26FE"/>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2">
    <w:name w:val="Tabla de lista 1 clara2"/>
    <w:basedOn w:val="Tablanormal"/>
    <w:next w:val="Tabladelista1clara"/>
    <w:uiPriority w:val="46"/>
    <w:rsid w:val="003C26FE"/>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7concolores-nfasis32">
    <w:name w:val="Tabla con cuadrícula 7 con colores - Énfasis 32"/>
    <w:basedOn w:val="Tablanormal"/>
    <w:next w:val="Tabladecuadrcula7concolores-nfasis3"/>
    <w:uiPriority w:val="52"/>
    <w:rsid w:val="003C26FE"/>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concuadrcula2-nfasis32">
    <w:name w:val="Tabla con cuadrícula 2 - Énfasis 32"/>
    <w:basedOn w:val="Tablanormal"/>
    <w:next w:val="Tabladecuadrcula2-nfasis3"/>
    <w:uiPriority w:val="47"/>
    <w:rsid w:val="003C26FE"/>
    <w:rPr>
      <w:rFonts w:asciiTheme="minorHAnsi" w:eastAsiaTheme="minorHAnsi" w:hAnsiTheme="minorHAnsi" w:cstheme="minorBid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normal32">
    <w:name w:val="Tabla normal 32"/>
    <w:basedOn w:val="Tablanormal"/>
    <w:next w:val="Tablanormal3"/>
    <w:uiPriority w:val="43"/>
    <w:rsid w:val="003C26FE"/>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7concolores-nfasis32">
    <w:name w:val="Tabla de lista 7 con colores - Énfasis 32"/>
    <w:basedOn w:val="Tablanormal"/>
    <w:next w:val="Tabladelista7concolores-nfasis3"/>
    <w:uiPriority w:val="52"/>
    <w:rsid w:val="003C26FE"/>
    <w:rPr>
      <w:rFonts w:asciiTheme="minorHAnsi" w:eastAsiaTheme="minorHAnsi" w:hAnsiTheme="minorHAnsi" w:cstheme="minorBidi"/>
      <w:color w:val="7B7B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2">
    <w:name w:val="Tabla normal 52"/>
    <w:basedOn w:val="Tablanormal"/>
    <w:next w:val="Tablanormal5"/>
    <w:uiPriority w:val="45"/>
    <w:rsid w:val="003C26F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2">
    <w:name w:val="Tabla de cuadrícula 22"/>
    <w:basedOn w:val="Tablanormal"/>
    <w:next w:val="Tabladecuadrcula2"/>
    <w:uiPriority w:val="47"/>
    <w:rsid w:val="003C26FE"/>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3-nfasis52">
    <w:name w:val="Tabla de lista 3 - Énfasis 52"/>
    <w:basedOn w:val="Tablanormal"/>
    <w:next w:val="Tabladelista3-nfasis5"/>
    <w:uiPriority w:val="48"/>
    <w:rsid w:val="003C26FE"/>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ladelista42">
    <w:name w:val="Tabla de lista 42"/>
    <w:basedOn w:val="Tablanormal"/>
    <w:next w:val="Tabladelista4"/>
    <w:uiPriority w:val="49"/>
    <w:rsid w:val="003C26F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nfasis32">
    <w:name w:val="Tabla de lista 4 - Énfasis 32"/>
    <w:basedOn w:val="Tablanormal"/>
    <w:next w:val="Tabladelista4-nfasis3"/>
    <w:uiPriority w:val="49"/>
    <w:rsid w:val="003C26FE"/>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112">
    <w:name w:val="Tabla de cuadrícula 4 - Énfasis 112"/>
    <w:basedOn w:val="Tablanormal"/>
    <w:uiPriority w:val="49"/>
    <w:rsid w:val="003C26FE"/>
    <w:rPr>
      <w:rFonts w:ascii="Calibri" w:hAnsi="Calibri" w:cs="Calibr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33">
    <w:name w:val="Tabla con cuadrícula 4 - Énfasis 33"/>
    <w:basedOn w:val="Tablanormal"/>
    <w:next w:val="Tabladecuadrcula4-nfasis3"/>
    <w:uiPriority w:val="49"/>
    <w:rsid w:val="003C26FE"/>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Estilo21">
    <w:name w:val="Estilo21"/>
    <w:uiPriority w:val="99"/>
    <w:rsid w:val="003C26FE"/>
    <w:pPr>
      <w:numPr>
        <w:numId w:val="73"/>
      </w:numPr>
    </w:pPr>
  </w:style>
  <w:style w:type="numbering" w:customStyle="1" w:styleId="Estilo31">
    <w:name w:val="Estilo31"/>
    <w:uiPriority w:val="99"/>
    <w:rsid w:val="003C26FE"/>
    <w:pPr>
      <w:numPr>
        <w:numId w:val="74"/>
      </w:numPr>
    </w:pPr>
  </w:style>
  <w:style w:type="numbering" w:customStyle="1" w:styleId="Estilo41">
    <w:name w:val="Estilo41"/>
    <w:uiPriority w:val="99"/>
    <w:rsid w:val="003C26FE"/>
    <w:pPr>
      <w:numPr>
        <w:numId w:val="75"/>
      </w:numPr>
    </w:pPr>
  </w:style>
  <w:style w:type="numbering" w:customStyle="1" w:styleId="Estilo51">
    <w:name w:val="Estilo51"/>
    <w:uiPriority w:val="99"/>
    <w:rsid w:val="003C26FE"/>
    <w:pPr>
      <w:numPr>
        <w:numId w:val="76"/>
      </w:numPr>
    </w:pPr>
  </w:style>
  <w:style w:type="numbering" w:customStyle="1" w:styleId="Estilo61">
    <w:name w:val="Estilo61"/>
    <w:uiPriority w:val="99"/>
    <w:rsid w:val="003C26FE"/>
    <w:pPr>
      <w:numPr>
        <w:numId w:val="77"/>
      </w:numPr>
    </w:pPr>
  </w:style>
  <w:style w:type="numbering" w:customStyle="1" w:styleId="Estilo71">
    <w:name w:val="Estilo71"/>
    <w:uiPriority w:val="99"/>
    <w:rsid w:val="003C26FE"/>
    <w:pPr>
      <w:numPr>
        <w:numId w:val="78"/>
      </w:numPr>
    </w:pPr>
  </w:style>
  <w:style w:type="numbering" w:customStyle="1" w:styleId="Sinlista4">
    <w:name w:val="Sin lista4"/>
    <w:next w:val="Sinlista"/>
    <w:uiPriority w:val="99"/>
    <w:semiHidden/>
    <w:unhideWhenUsed/>
    <w:rsid w:val="00EA07FA"/>
  </w:style>
  <w:style w:type="table" w:customStyle="1" w:styleId="Tablaconcuadrcula5">
    <w:name w:val="Tabla con cuadrícula5"/>
    <w:basedOn w:val="Tablanormal"/>
    <w:next w:val="Tablaconcuadrcula"/>
    <w:uiPriority w:val="39"/>
    <w:rsid w:val="00EA07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63">
    <w:name w:val="Tabla con cuadrícula 5 oscura - Énfasis 63"/>
    <w:basedOn w:val="Tablanormal"/>
    <w:next w:val="Tabladecuadrcula5oscura-nfasis6"/>
    <w:uiPriority w:val="50"/>
    <w:rsid w:val="00EA07F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4-nfasis63">
    <w:name w:val="Tabla con cuadrícula 4 - Énfasis 63"/>
    <w:basedOn w:val="Tablanormal"/>
    <w:next w:val="Tabladecuadrcula4-nfasis6"/>
    <w:uiPriority w:val="49"/>
    <w:rsid w:val="00EA07FA"/>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6concolores-nfasis63">
    <w:name w:val="Tabla con cuadrícula 6 con colores - Énfasis 63"/>
    <w:basedOn w:val="Tablanormal"/>
    <w:next w:val="Tabladecuadrcula6concolores-nfasis6"/>
    <w:uiPriority w:val="51"/>
    <w:rsid w:val="00EA07FA"/>
    <w:rPr>
      <w:rFonts w:asciiTheme="minorHAnsi" w:eastAsiaTheme="minorHAnsi" w:hAnsiTheme="minorHAnsi" w:cstheme="minorBidi"/>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6concolores-nfasis53">
    <w:name w:val="Tabla con cuadrícula 6 con colores - Énfasis 53"/>
    <w:basedOn w:val="Tablanormal"/>
    <w:next w:val="Tabladecuadrcula6concolores-nfasis5"/>
    <w:uiPriority w:val="51"/>
    <w:rsid w:val="00EA07FA"/>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5oscura-nfasis53">
    <w:name w:val="Tabla con cuadrícula 5 oscura - Énfasis 53"/>
    <w:basedOn w:val="Tablanormal"/>
    <w:next w:val="Tabladecuadrcula5oscura-nfasis5"/>
    <w:uiPriority w:val="50"/>
    <w:rsid w:val="00EA07F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lista7concolores3">
    <w:name w:val="Tabla de lista 7 con colores3"/>
    <w:basedOn w:val="Tablanormal"/>
    <w:next w:val="Tabladelista7concolores"/>
    <w:uiPriority w:val="52"/>
    <w:rsid w:val="00EA07FA"/>
    <w:rPr>
      <w:rFonts w:asciiTheme="minorHAnsi" w:eastAsia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3">
    <w:name w:val="Tabla de lista 6 con colores3"/>
    <w:basedOn w:val="Tablanormal"/>
    <w:next w:val="Tabladelista6concolores"/>
    <w:uiPriority w:val="51"/>
    <w:rsid w:val="00EA07F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3-nfasis63">
    <w:name w:val="Tabla de lista 3 - Énfasis 63"/>
    <w:basedOn w:val="Tablanormal"/>
    <w:next w:val="Tabladelista3-nfasis6"/>
    <w:uiPriority w:val="48"/>
    <w:rsid w:val="00EA07FA"/>
    <w:rPr>
      <w:rFonts w:asciiTheme="minorHAnsi" w:eastAsiaTheme="minorHAnsi" w:hAnsiTheme="minorHAnsi" w:cstheme="minorBidi"/>
      <w:sz w:val="22"/>
      <w:szCs w:val="22"/>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numbering" w:customStyle="1" w:styleId="CaptionBullets3">
    <w:name w:val="Caption Bullets3"/>
    <w:basedOn w:val="Sinlista"/>
    <w:rsid w:val="00EA07FA"/>
  </w:style>
  <w:style w:type="table" w:customStyle="1" w:styleId="Cuadrculamedia3-nfasis53">
    <w:name w:val="Cuadrícula media 3 - Énfasis 53"/>
    <w:basedOn w:val="Tablanormal"/>
    <w:next w:val="Cuadrculamedia3-nfasis5"/>
    <w:uiPriority w:val="69"/>
    <w:rsid w:val="00EA07FA"/>
    <w:rPr>
      <w:rFonts w:ascii="Calibri" w:eastAsia="Calibri" w:hAnsi="Calibri"/>
      <w:lang w:val="es-AR" w:eastAsia="es-A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Tablaconcuadrcula14">
    <w:name w:val="Tabla con cuadrícula14"/>
    <w:basedOn w:val="Tablanormal"/>
    <w:next w:val="Tablaconcuadrcula"/>
    <w:uiPriority w:val="59"/>
    <w:rsid w:val="00EA07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63">
    <w:name w:val="Sombreado claro - Énfasis 63"/>
    <w:basedOn w:val="Tablanormal"/>
    <w:next w:val="Sombreadoclaro-nfasis6"/>
    <w:uiPriority w:val="60"/>
    <w:rsid w:val="00EA07FA"/>
    <w:rPr>
      <w:rFonts w:ascii="Calibri" w:eastAsia="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aclara-nfasis43">
    <w:name w:val="Lista clara - Énfasis 43"/>
    <w:basedOn w:val="Tablanormal"/>
    <w:next w:val="Listaclara-nfasis4"/>
    <w:uiPriority w:val="61"/>
    <w:rsid w:val="00EA07FA"/>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clara-nfasis63">
    <w:name w:val="Lista clara - Énfasis 63"/>
    <w:basedOn w:val="Tablanormal"/>
    <w:next w:val="Listaclara-nfasis6"/>
    <w:uiPriority w:val="61"/>
    <w:rsid w:val="00EA07FA"/>
    <w:rPr>
      <w:rFonts w:ascii="Calibri" w:eastAsia="Calibri" w:hAnsi="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aclara-nfasis113">
    <w:name w:val="Lista clara - Énfasis 113"/>
    <w:basedOn w:val="Tablanormal"/>
    <w:uiPriority w:val="61"/>
    <w:rsid w:val="00EA07FA"/>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3">
    <w:name w:val="Lista clara13"/>
    <w:basedOn w:val="Tablanormal"/>
    <w:uiPriority w:val="61"/>
    <w:rsid w:val="00EA07FA"/>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
    <w:name w:val="Lista clara - Énfasis 33"/>
    <w:basedOn w:val="Tablanormal"/>
    <w:next w:val="Listaclara-nfasis3"/>
    <w:uiPriority w:val="61"/>
    <w:rsid w:val="00EA07FA"/>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vistosa-nfasis13">
    <w:name w:val="Lista vistosa - Énfasis 13"/>
    <w:basedOn w:val="Tablanormal"/>
    <w:next w:val="Listavistosa-nfasis1"/>
    <w:uiPriority w:val="72"/>
    <w:rsid w:val="00EA07FA"/>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113">
    <w:name w:val="Sombreado medio 1 - Énfasis 113"/>
    <w:basedOn w:val="Tablanormal"/>
    <w:uiPriority w:val="63"/>
    <w:rsid w:val="00EA07FA"/>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53">
    <w:name w:val="Cuadrícula clara - Énfasis 53"/>
    <w:basedOn w:val="Tablanormal"/>
    <w:next w:val="Cuadrculaclara-nfasis5"/>
    <w:uiPriority w:val="62"/>
    <w:rsid w:val="00EA07FA"/>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Franklin Gothic Demi" w:eastAsia="Times New Roman" w:hAnsi="Franklin Gothic Dem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Franklin Gothic Demi" w:eastAsia="Times New Roman" w:hAnsi="Franklin Gothic Dem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Franklin Gothic Demi" w:eastAsia="Times New Roman" w:hAnsi="Franklin Gothic Demi" w:cs="Times New Roman"/>
        <w:b/>
        <w:bCs/>
      </w:rPr>
    </w:tblStylePr>
    <w:tblStylePr w:type="lastCol">
      <w:rPr>
        <w:rFonts w:ascii="Franklin Gothic Demi" w:eastAsia="Times New Roman" w:hAnsi="Franklin Gothic Dem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delista23">
    <w:name w:val="Tabla de lista 23"/>
    <w:basedOn w:val="Tablanormal"/>
    <w:next w:val="Tabladelista2"/>
    <w:uiPriority w:val="47"/>
    <w:rsid w:val="00EA07FA"/>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3">
    <w:name w:val="Estilo13"/>
    <w:uiPriority w:val="99"/>
    <w:rsid w:val="00EA07FA"/>
  </w:style>
  <w:style w:type="table" w:customStyle="1" w:styleId="Tablanormal23">
    <w:name w:val="Tabla normal 23"/>
    <w:basedOn w:val="Tablanormal"/>
    <w:next w:val="Tablanormal2"/>
    <w:uiPriority w:val="42"/>
    <w:rsid w:val="00EA07F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2-nfasis33">
    <w:name w:val="Tabla de lista 2 - Énfasis 33"/>
    <w:basedOn w:val="Tablanormal"/>
    <w:next w:val="Tabladelista2-nfasis3"/>
    <w:uiPriority w:val="47"/>
    <w:rsid w:val="00EA07FA"/>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nfasis33">
    <w:name w:val="Tabla de lista 6 con colores - Énfasis 33"/>
    <w:basedOn w:val="Tablanormal"/>
    <w:next w:val="Tabladelista6concolores-nfasis3"/>
    <w:uiPriority w:val="51"/>
    <w:rsid w:val="00EA07F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3">
    <w:name w:val="Tabla de lista 1 clara3"/>
    <w:basedOn w:val="Tablanormal"/>
    <w:next w:val="Tabladelista1clara"/>
    <w:uiPriority w:val="46"/>
    <w:rsid w:val="00EA07FA"/>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7concolores-nfasis33">
    <w:name w:val="Tabla con cuadrícula 7 con colores - Énfasis 33"/>
    <w:basedOn w:val="Tablanormal"/>
    <w:next w:val="Tabladecuadrcula7concolores-nfasis3"/>
    <w:uiPriority w:val="52"/>
    <w:rsid w:val="00EA07F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concuadrcula2-nfasis33">
    <w:name w:val="Tabla con cuadrícula 2 - Énfasis 33"/>
    <w:basedOn w:val="Tablanormal"/>
    <w:next w:val="Tabladecuadrcula2-nfasis3"/>
    <w:uiPriority w:val="47"/>
    <w:rsid w:val="00EA07FA"/>
    <w:rPr>
      <w:rFonts w:asciiTheme="minorHAnsi" w:eastAsiaTheme="minorHAnsi" w:hAnsiTheme="minorHAnsi" w:cstheme="minorBid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normal33">
    <w:name w:val="Tabla normal 33"/>
    <w:basedOn w:val="Tablanormal"/>
    <w:next w:val="Tablanormal3"/>
    <w:uiPriority w:val="43"/>
    <w:rsid w:val="00EA07FA"/>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7concolores-nfasis33">
    <w:name w:val="Tabla de lista 7 con colores - Énfasis 33"/>
    <w:basedOn w:val="Tablanormal"/>
    <w:next w:val="Tabladelista7concolores-nfasis3"/>
    <w:uiPriority w:val="52"/>
    <w:rsid w:val="00EA07FA"/>
    <w:rPr>
      <w:rFonts w:asciiTheme="minorHAnsi" w:eastAsiaTheme="minorHAnsi" w:hAnsiTheme="minorHAnsi" w:cstheme="minorBidi"/>
      <w:color w:val="7B7B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3">
    <w:name w:val="Tabla normal 53"/>
    <w:basedOn w:val="Tablanormal"/>
    <w:next w:val="Tablanormal5"/>
    <w:uiPriority w:val="45"/>
    <w:rsid w:val="00EA07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3">
    <w:name w:val="Tabla de cuadrícula 23"/>
    <w:basedOn w:val="Tablanormal"/>
    <w:next w:val="Tabladecuadrcula2"/>
    <w:uiPriority w:val="47"/>
    <w:rsid w:val="00EA07FA"/>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3-nfasis53">
    <w:name w:val="Tabla de lista 3 - Énfasis 53"/>
    <w:basedOn w:val="Tablanormal"/>
    <w:next w:val="Tabladelista3-nfasis5"/>
    <w:uiPriority w:val="48"/>
    <w:rsid w:val="00EA07FA"/>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ladelista43">
    <w:name w:val="Tabla de lista 43"/>
    <w:basedOn w:val="Tablanormal"/>
    <w:next w:val="Tabladelista4"/>
    <w:uiPriority w:val="49"/>
    <w:rsid w:val="00EA07FA"/>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nfasis33">
    <w:name w:val="Tabla de lista 4 - Énfasis 33"/>
    <w:basedOn w:val="Tablanormal"/>
    <w:next w:val="Tabladelista4-nfasis3"/>
    <w:uiPriority w:val="49"/>
    <w:rsid w:val="00EA07FA"/>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113">
    <w:name w:val="Tabla de cuadrícula 4 - Énfasis 113"/>
    <w:basedOn w:val="Tablanormal"/>
    <w:uiPriority w:val="49"/>
    <w:rsid w:val="00EA07FA"/>
    <w:rPr>
      <w:rFonts w:ascii="Calibri" w:hAnsi="Calibri" w:cs="Calibr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34">
    <w:name w:val="Tabla con cuadrícula 4 - Énfasis 34"/>
    <w:basedOn w:val="Tablanormal"/>
    <w:next w:val="Tabladecuadrcula4-nfasis3"/>
    <w:uiPriority w:val="49"/>
    <w:rsid w:val="00EA07FA"/>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Estilo22">
    <w:name w:val="Estilo22"/>
    <w:uiPriority w:val="99"/>
    <w:rsid w:val="00EA07FA"/>
  </w:style>
  <w:style w:type="numbering" w:customStyle="1" w:styleId="Estilo32">
    <w:name w:val="Estilo32"/>
    <w:uiPriority w:val="99"/>
    <w:rsid w:val="00EA07FA"/>
  </w:style>
  <w:style w:type="numbering" w:customStyle="1" w:styleId="Estilo42">
    <w:name w:val="Estilo42"/>
    <w:uiPriority w:val="99"/>
    <w:rsid w:val="00EA07FA"/>
  </w:style>
  <w:style w:type="numbering" w:customStyle="1" w:styleId="Estilo52">
    <w:name w:val="Estilo52"/>
    <w:uiPriority w:val="99"/>
    <w:rsid w:val="00EA07FA"/>
  </w:style>
  <w:style w:type="numbering" w:customStyle="1" w:styleId="Estilo62">
    <w:name w:val="Estilo62"/>
    <w:uiPriority w:val="99"/>
    <w:rsid w:val="00EA07FA"/>
  </w:style>
  <w:style w:type="numbering" w:customStyle="1" w:styleId="Estilo72">
    <w:name w:val="Estilo72"/>
    <w:uiPriority w:val="99"/>
    <w:rsid w:val="00EA07FA"/>
  </w:style>
  <w:style w:type="character" w:customStyle="1" w:styleId="InternetLink">
    <w:name w:val="Internet Link"/>
    <w:uiPriority w:val="99"/>
    <w:rsid w:val="00891145"/>
    <w:rPr>
      <w:color w:val="0000FF"/>
      <w:u w:val="single"/>
    </w:rPr>
  </w:style>
  <w:style w:type="character" w:customStyle="1" w:styleId="CarCar">
    <w:name w:val="Car Car"/>
    <w:locked/>
    <w:rsid w:val="00891145"/>
    <w:rPr>
      <w:rFonts w:ascii="Arial" w:hAnsi="Arial" w:cs="Arial"/>
      <w:szCs w:val="24"/>
      <w:lang w:val="es-ES" w:eastAsia="es-ES" w:bidi="ar-SA"/>
    </w:rPr>
  </w:style>
  <w:style w:type="character" w:customStyle="1" w:styleId="ListLabel1">
    <w:name w:val="ListLabel 1"/>
    <w:rsid w:val="00891145"/>
    <w:rPr>
      <w:rFonts w:cs="Arial"/>
      <w:sz w:val="22"/>
      <w:szCs w:val="22"/>
    </w:rPr>
  </w:style>
  <w:style w:type="character" w:customStyle="1" w:styleId="ListLabel2">
    <w:name w:val="ListLabel 2"/>
    <w:rsid w:val="00891145"/>
    <w:rPr>
      <w:rFonts w:cs="Courier New"/>
    </w:rPr>
  </w:style>
  <w:style w:type="character" w:customStyle="1" w:styleId="ListLabel3">
    <w:name w:val="ListLabel 3"/>
    <w:rsid w:val="00891145"/>
    <w:rPr>
      <w:rFonts w:eastAsia="MS Mincho" w:cs="Times New Roman"/>
    </w:rPr>
  </w:style>
  <w:style w:type="character" w:customStyle="1" w:styleId="ListLabel4">
    <w:name w:val="ListLabel 4"/>
    <w:rsid w:val="00891145"/>
    <w:rPr>
      <w:b/>
    </w:rPr>
  </w:style>
  <w:style w:type="character" w:customStyle="1" w:styleId="ListLabel5">
    <w:name w:val="ListLabel 5"/>
    <w:rsid w:val="00891145"/>
    <w:rPr>
      <w:b/>
      <w:i w:val="0"/>
      <w:sz w:val="32"/>
    </w:rPr>
  </w:style>
  <w:style w:type="character" w:customStyle="1" w:styleId="ListLabel6">
    <w:name w:val="ListLabel 6"/>
    <w:rsid w:val="00891145"/>
    <w:rPr>
      <w:b/>
      <w:i w:val="0"/>
    </w:rPr>
  </w:style>
  <w:style w:type="character" w:customStyle="1" w:styleId="ListLabel7">
    <w:name w:val="ListLabel 7"/>
    <w:rsid w:val="00891145"/>
    <w:rPr>
      <w:rFonts w:cs="Symbol"/>
    </w:rPr>
  </w:style>
  <w:style w:type="paragraph" w:customStyle="1" w:styleId="Heading">
    <w:name w:val="Heading"/>
    <w:basedOn w:val="Normal"/>
    <w:next w:val="TextBody"/>
    <w:rsid w:val="00891145"/>
    <w:pPr>
      <w:keepNext/>
      <w:suppressAutoHyphens/>
      <w:spacing w:before="240" w:after="120"/>
    </w:pPr>
    <w:rPr>
      <w:rFonts w:ascii="Liberation Sans" w:eastAsia="Droid Sans Fallback" w:hAnsi="Liberation Sans" w:cs="FreeSans"/>
      <w:color w:val="00000A"/>
      <w:sz w:val="28"/>
      <w:szCs w:val="28"/>
      <w:lang w:eastAsia="es-ES"/>
    </w:rPr>
  </w:style>
  <w:style w:type="paragraph" w:customStyle="1" w:styleId="TextBody">
    <w:name w:val="Text Body"/>
    <w:basedOn w:val="Normal"/>
    <w:rsid w:val="00891145"/>
    <w:pPr>
      <w:suppressAutoHyphens/>
      <w:spacing w:before="120" w:line="288" w:lineRule="auto"/>
      <w:jc w:val="both"/>
    </w:pPr>
    <w:rPr>
      <w:rFonts w:ascii="Arial" w:hAnsi="Arial"/>
      <w:bCs/>
      <w:color w:val="00000A"/>
      <w:sz w:val="22"/>
      <w:szCs w:val="24"/>
      <w:lang w:eastAsia="es-ES"/>
    </w:rPr>
  </w:style>
  <w:style w:type="paragraph" w:customStyle="1" w:styleId="Index">
    <w:name w:val="Index"/>
    <w:basedOn w:val="Normal"/>
    <w:rsid w:val="00891145"/>
    <w:pPr>
      <w:suppressLineNumbers/>
      <w:suppressAutoHyphens/>
    </w:pPr>
    <w:rPr>
      <w:rFonts w:cs="FreeSans"/>
      <w:color w:val="00000A"/>
      <w:sz w:val="24"/>
      <w:szCs w:val="24"/>
      <w:lang w:eastAsia="es-ES"/>
    </w:rPr>
  </w:style>
  <w:style w:type="paragraph" w:customStyle="1" w:styleId="Cuadrculavistosa-nfasis11">
    <w:name w:val="Cuadrícula vistosa - Énfasis 11"/>
    <w:basedOn w:val="TextBody"/>
    <w:qFormat/>
    <w:rsid w:val="00891145"/>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rsid w:val="00891145"/>
    <w:pPr>
      <w:suppressAutoHyphens/>
      <w:spacing w:before="120" w:after="220" w:line="220" w:lineRule="atLeast"/>
      <w:ind w:left="1800" w:right="720" w:hanging="360"/>
      <w:contextualSpacing w:val="0"/>
    </w:pPr>
    <w:rPr>
      <w:rFonts w:ascii="Times New Roman" w:eastAsia="Times New Roman" w:hAnsi="Times New Roman" w:cs="FreeSans"/>
      <w:color w:val="00000A"/>
      <w:sz w:val="20"/>
      <w:szCs w:val="20"/>
      <w:lang w:val="es-ES"/>
    </w:rPr>
  </w:style>
  <w:style w:type="paragraph" w:customStyle="1" w:styleId="TextBodyIndent">
    <w:name w:val="Text Body Indent"/>
    <w:basedOn w:val="Normal"/>
    <w:rsid w:val="00891145"/>
    <w:pPr>
      <w:suppressAutoHyphens/>
      <w:ind w:left="2126" w:firstLine="6"/>
      <w:jc w:val="both"/>
    </w:pPr>
    <w:rPr>
      <w:rFonts w:ascii="Arial" w:hAnsi="Arial" w:cs="Arial"/>
      <w:color w:val="00000A"/>
      <w:sz w:val="22"/>
      <w:szCs w:val="24"/>
      <w:lang w:eastAsia="es-ES"/>
    </w:rPr>
  </w:style>
  <w:style w:type="paragraph" w:customStyle="1" w:styleId="Normal1">
    <w:name w:val="Normal 1"/>
    <w:basedOn w:val="Normal"/>
    <w:autoRedefine/>
    <w:rsid w:val="00891145"/>
    <w:pPr>
      <w:tabs>
        <w:tab w:val="left" w:pos="0"/>
      </w:tabs>
      <w:suppressAutoHyphens/>
      <w:jc w:val="both"/>
    </w:pPr>
    <w:rPr>
      <w:rFonts w:ascii="Arial" w:hAnsi="Arial" w:cs="Arial"/>
      <w:color w:val="00000A"/>
      <w:lang w:val="en-US" w:eastAsia="es-ES"/>
    </w:rPr>
  </w:style>
  <w:style w:type="paragraph" w:customStyle="1" w:styleId="CharChar1">
    <w:name w:val="Char Char1"/>
    <w:basedOn w:val="Normal"/>
    <w:rsid w:val="00891145"/>
    <w:pPr>
      <w:suppressAutoHyphens/>
      <w:spacing w:after="160" w:line="240" w:lineRule="exact"/>
    </w:pPr>
    <w:rPr>
      <w:rFonts w:ascii="Arial" w:hAnsi="Arial"/>
      <w:color w:val="00000A"/>
      <w:lang w:val="en-US"/>
    </w:rPr>
  </w:style>
  <w:style w:type="paragraph" w:customStyle="1" w:styleId="listaconletras">
    <w:name w:val="lista con letras"/>
    <w:basedOn w:val="Listaconnmeros"/>
    <w:rsid w:val="00891145"/>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891145"/>
    <w:pPr>
      <w:tabs>
        <w:tab w:val="left" w:pos="2603"/>
        <w:tab w:val="right" w:leader="dot" w:pos="9680"/>
      </w:tabs>
      <w:suppressAutoHyphens/>
      <w:ind w:left="1843" w:hanging="1123"/>
    </w:pPr>
    <w:rPr>
      <w:color w:val="00000A"/>
      <w:sz w:val="22"/>
      <w:szCs w:val="21"/>
      <w:lang w:val="es-BO" w:eastAsia="es-ES"/>
    </w:rPr>
  </w:style>
  <w:style w:type="paragraph" w:styleId="Listaconvietas5">
    <w:name w:val="List Bullet 5"/>
    <w:basedOn w:val="Normal"/>
    <w:semiHidden/>
    <w:unhideWhenUsed/>
    <w:rsid w:val="00891145"/>
    <w:pPr>
      <w:suppressAutoHyphens/>
      <w:contextualSpacing/>
    </w:pPr>
    <w:rPr>
      <w:color w:val="00000A"/>
      <w:sz w:val="24"/>
      <w:szCs w:val="24"/>
      <w:lang w:eastAsia="es-ES"/>
    </w:rPr>
  </w:style>
  <w:style w:type="paragraph" w:styleId="Listaconnmeros2">
    <w:name w:val="List Number 2"/>
    <w:basedOn w:val="Normal"/>
    <w:semiHidden/>
    <w:unhideWhenUsed/>
    <w:rsid w:val="00891145"/>
    <w:pPr>
      <w:suppressAutoHyphens/>
      <w:contextualSpacing/>
    </w:pPr>
    <w:rPr>
      <w:color w:val="00000A"/>
      <w:sz w:val="24"/>
      <w:szCs w:val="24"/>
      <w:lang w:eastAsia="es-ES"/>
    </w:rPr>
  </w:style>
  <w:style w:type="paragraph" w:styleId="Listaconvietas">
    <w:name w:val="List Bullet"/>
    <w:basedOn w:val="Normal"/>
    <w:semiHidden/>
    <w:unhideWhenUsed/>
    <w:rsid w:val="00891145"/>
    <w:pPr>
      <w:suppressAutoHyphens/>
      <w:contextualSpacing/>
    </w:pPr>
    <w:rPr>
      <w:color w:val="00000A"/>
      <w:sz w:val="24"/>
      <w:szCs w:val="24"/>
      <w:lang w:eastAsia="es-ES"/>
    </w:rPr>
  </w:style>
  <w:style w:type="paragraph" w:customStyle="1" w:styleId="FrameContents">
    <w:name w:val="Frame Contents"/>
    <w:basedOn w:val="Normal"/>
    <w:rsid w:val="00891145"/>
    <w:pPr>
      <w:suppressAutoHyphens/>
    </w:pPr>
    <w:rPr>
      <w:color w:val="00000A"/>
      <w:sz w:val="24"/>
      <w:szCs w:val="24"/>
      <w:lang w:eastAsia="es-ES"/>
    </w:rPr>
  </w:style>
  <w:style w:type="paragraph" w:styleId="Cita">
    <w:name w:val="Quote"/>
    <w:basedOn w:val="Normal"/>
    <w:next w:val="Normal"/>
    <w:link w:val="CitaCar"/>
    <w:uiPriority w:val="29"/>
    <w:qFormat/>
    <w:rsid w:val="00C60B7B"/>
    <w:pPr>
      <w:spacing w:before="160"/>
      <w:jc w:val="center"/>
    </w:pPr>
    <w:rPr>
      <w:i/>
      <w:iCs/>
      <w:color w:val="404040" w:themeColor="text1" w:themeTint="BF"/>
    </w:rPr>
  </w:style>
  <w:style w:type="character" w:customStyle="1" w:styleId="CitaCar">
    <w:name w:val="Cita Car"/>
    <w:basedOn w:val="Fuentedeprrafopredeter"/>
    <w:link w:val="Cita"/>
    <w:uiPriority w:val="29"/>
    <w:rsid w:val="00C60B7B"/>
    <w:rPr>
      <w:i/>
      <w:iCs/>
      <w:color w:val="404040" w:themeColor="text1" w:themeTint="BF"/>
      <w:lang w:val="es-ES" w:eastAsia="en-US"/>
    </w:rPr>
  </w:style>
  <w:style w:type="character" w:styleId="nfasisintenso">
    <w:name w:val="Intense Emphasis"/>
    <w:basedOn w:val="Fuentedeprrafopredeter"/>
    <w:uiPriority w:val="21"/>
    <w:qFormat/>
    <w:rsid w:val="00C60B7B"/>
    <w:rPr>
      <w:i/>
      <w:iCs/>
      <w:color w:val="2E74B5" w:themeColor="accent1" w:themeShade="BF"/>
    </w:rPr>
  </w:style>
  <w:style w:type="paragraph" w:styleId="Citadestacada">
    <w:name w:val="Intense Quote"/>
    <w:basedOn w:val="Normal"/>
    <w:next w:val="Normal"/>
    <w:link w:val="CitadestacadaCar"/>
    <w:uiPriority w:val="30"/>
    <w:qFormat/>
    <w:rsid w:val="00C60B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C60B7B"/>
    <w:rPr>
      <w:i/>
      <w:iCs/>
      <w:color w:val="2E74B5" w:themeColor="accent1" w:themeShade="BF"/>
      <w:lang w:val="es-ES" w:eastAsia="en-US"/>
    </w:rPr>
  </w:style>
  <w:style w:type="character" w:styleId="Referenciaintensa">
    <w:name w:val="Intense Reference"/>
    <w:basedOn w:val="Fuentedeprrafopredeter"/>
    <w:uiPriority w:val="32"/>
    <w:qFormat/>
    <w:rsid w:val="00C60B7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49855714">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273173219">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sa=t&amp;rct=j&amp;q=&amp;esrc=s&amp;source=web&amp;cd=1&amp;cad=rja&amp;uact=8&amp;ved=0ahUKEwju9MT7jojYAhVCON8KHU5lD38QFggmMAA&amp;url=http%3A%2F%2Fwww.ibnorca.org%2F&amp;usg=AOvVaw1JYBgQu7NDZjD1bt3JXmzi" TargetMode="External"/><Relationship Id="rId18" Type="http://schemas.openxmlformats.org/officeDocument/2006/relationships/hyperlink" Target="https://www.google.com/url?sa=t&amp;rct=j&amp;q=&amp;esrc=s&amp;source=web&amp;cd=1&amp;ved=0ahUKEwit3P_f0crWAhXE6CYKHaf6BPkQFgglMAA&amp;url=https%3A%2F%2Fen.wikipedia.org%2Fwiki%2FAmerican_Welding_Society&amp;usg=AFQjCNETCUcAiIUu-g1u4xE5kggIiJWp8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Documento_de_Microsoft_Word.docx"/><Relationship Id="rId7" Type="http://schemas.openxmlformats.org/officeDocument/2006/relationships/endnotes" Target="endnotes.xml"/><Relationship Id="rId12" Type="http://schemas.openxmlformats.org/officeDocument/2006/relationships/hyperlink" Target="mailto:consultas@aisem.gob.bo" TargetMode="External"/><Relationship Id="rId17" Type="http://schemas.openxmlformats.org/officeDocument/2006/relationships/hyperlink" Target="https://en.wikipedia.org/wiki/Concre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isc.org/"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s@aisem.gob.b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oncrete.org/"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sce.org/templates/publications-book-detail.aspx?id=24136" TargetMode="Externa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8447D-7E7C-4C55-A8ED-0D6C53B5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117</Pages>
  <Words>45564</Words>
  <Characters>250602</Characters>
  <Application>Microsoft Office Word</Application>
  <DocSecurity>0</DocSecurity>
  <Lines>2088</Lines>
  <Paragraphs>591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295575</CharactersWithSpaces>
  <SharedDoc>false</SharedDoc>
  <HLinks>
    <vt:vector size="324" baseType="variant">
      <vt:variant>
        <vt:i4>1310782</vt:i4>
      </vt:variant>
      <vt:variant>
        <vt:i4>320</vt:i4>
      </vt:variant>
      <vt:variant>
        <vt:i4>0</vt:i4>
      </vt:variant>
      <vt:variant>
        <vt:i4>5</vt:i4>
      </vt:variant>
      <vt:variant>
        <vt:lpwstr/>
      </vt:variant>
      <vt:variant>
        <vt:lpwstr>_Toc347486255</vt:lpwstr>
      </vt:variant>
      <vt:variant>
        <vt:i4>1310782</vt:i4>
      </vt:variant>
      <vt:variant>
        <vt:i4>314</vt:i4>
      </vt:variant>
      <vt:variant>
        <vt:i4>0</vt:i4>
      </vt:variant>
      <vt:variant>
        <vt:i4>5</vt:i4>
      </vt:variant>
      <vt:variant>
        <vt:lpwstr/>
      </vt:variant>
      <vt:variant>
        <vt:lpwstr>_Toc347486254</vt:lpwstr>
      </vt:variant>
      <vt:variant>
        <vt:i4>1310782</vt:i4>
      </vt:variant>
      <vt:variant>
        <vt:i4>308</vt:i4>
      </vt:variant>
      <vt:variant>
        <vt:i4>0</vt:i4>
      </vt:variant>
      <vt:variant>
        <vt:i4>5</vt:i4>
      </vt:variant>
      <vt:variant>
        <vt:lpwstr/>
      </vt:variant>
      <vt:variant>
        <vt:lpwstr>_Toc347486253</vt:lpwstr>
      </vt:variant>
      <vt:variant>
        <vt:i4>1310782</vt:i4>
      </vt:variant>
      <vt:variant>
        <vt:i4>302</vt:i4>
      </vt:variant>
      <vt:variant>
        <vt:i4>0</vt:i4>
      </vt:variant>
      <vt:variant>
        <vt:i4>5</vt:i4>
      </vt:variant>
      <vt:variant>
        <vt:lpwstr/>
      </vt:variant>
      <vt:variant>
        <vt:lpwstr>_Toc347486252</vt:lpwstr>
      </vt:variant>
      <vt:variant>
        <vt:i4>1310782</vt:i4>
      </vt:variant>
      <vt:variant>
        <vt:i4>296</vt:i4>
      </vt:variant>
      <vt:variant>
        <vt:i4>0</vt:i4>
      </vt:variant>
      <vt:variant>
        <vt:i4>5</vt:i4>
      </vt:variant>
      <vt:variant>
        <vt:lpwstr/>
      </vt:variant>
      <vt:variant>
        <vt:lpwstr>_Toc347486251</vt:lpwstr>
      </vt:variant>
      <vt:variant>
        <vt:i4>1310782</vt:i4>
      </vt:variant>
      <vt:variant>
        <vt:i4>290</vt:i4>
      </vt:variant>
      <vt:variant>
        <vt:i4>0</vt:i4>
      </vt:variant>
      <vt:variant>
        <vt:i4>5</vt:i4>
      </vt:variant>
      <vt:variant>
        <vt:lpwstr/>
      </vt:variant>
      <vt:variant>
        <vt:lpwstr>_Toc347486250</vt:lpwstr>
      </vt:variant>
      <vt:variant>
        <vt:i4>1376318</vt:i4>
      </vt:variant>
      <vt:variant>
        <vt:i4>284</vt:i4>
      </vt:variant>
      <vt:variant>
        <vt:i4>0</vt:i4>
      </vt:variant>
      <vt:variant>
        <vt:i4>5</vt:i4>
      </vt:variant>
      <vt:variant>
        <vt:lpwstr/>
      </vt:variant>
      <vt:variant>
        <vt:lpwstr>_Toc347486249</vt:lpwstr>
      </vt:variant>
      <vt:variant>
        <vt:i4>1376318</vt:i4>
      </vt:variant>
      <vt:variant>
        <vt:i4>278</vt:i4>
      </vt:variant>
      <vt:variant>
        <vt:i4>0</vt:i4>
      </vt:variant>
      <vt:variant>
        <vt:i4>5</vt:i4>
      </vt:variant>
      <vt:variant>
        <vt:lpwstr/>
      </vt:variant>
      <vt:variant>
        <vt:lpwstr>_Toc347486248</vt:lpwstr>
      </vt:variant>
      <vt:variant>
        <vt:i4>1376318</vt:i4>
      </vt:variant>
      <vt:variant>
        <vt:i4>272</vt:i4>
      </vt:variant>
      <vt:variant>
        <vt:i4>0</vt:i4>
      </vt:variant>
      <vt:variant>
        <vt:i4>5</vt:i4>
      </vt:variant>
      <vt:variant>
        <vt:lpwstr/>
      </vt:variant>
      <vt:variant>
        <vt:lpwstr>_Toc347486247</vt:lpwstr>
      </vt:variant>
      <vt:variant>
        <vt:i4>1376318</vt:i4>
      </vt:variant>
      <vt:variant>
        <vt:i4>266</vt:i4>
      </vt:variant>
      <vt:variant>
        <vt:i4>0</vt:i4>
      </vt:variant>
      <vt:variant>
        <vt:i4>5</vt:i4>
      </vt:variant>
      <vt:variant>
        <vt:lpwstr/>
      </vt:variant>
      <vt:variant>
        <vt:lpwstr>_Toc347486246</vt:lpwstr>
      </vt:variant>
      <vt:variant>
        <vt:i4>1376318</vt:i4>
      </vt:variant>
      <vt:variant>
        <vt:i4>260</vt:i4>
      </vt:variant>
      <vt:variant>
        <vt:i4>0</vt:i4>
      </vt:variant>
      <vt:variant>
        <vt:i4>5</vt:i4>
      </vt:variant>
      <vt:variant>
        <vt:lpwstr/>
      </vt:variant>
      <vt:variant>
        <vt:lpwstr>_Toc347486245</vt:lpwstr>
      </vt:variant>
      <vt:variant>
        <vt:i4>1376318</vt:i4>
      </vt:variant>
      <vt:variant>
        <vt:i4>254</vt:i4>
      </vt:variant>
      <vt:variant>
        <vt:i4>0</vt:i4>
      </vt:variant>
      <vt:variant>
        <vt:i4>5</vt:i4>
      </vt:variant>
      <vt:variant>
        <vt:lpwstr/>
      </vt:variant>
      <vt:variant>
        <vt:lpwstr>_Toc347486244</vt:lpwstr>
      </vt:variant>
      <vt:variant>
        <vt:i4>1376318</vt:i4>
      </vt:variant>
      <vt:variant>
        <vt:i4>248</vt:i4>
      </vt:variant>
      <vt:variant>
        <vt:i4>0</vt:i4>
      </vt:variant>
      <vt:variant>
        <vt:i4>5</vt:i4>
      </vt:variant>
      <vt:variant>
        <vt:lpwstr/>
      </vt:variant>
      <vt:variant>
        <vt:lpwstr>_Toc347486243</vt:lpwstr>
      </vt:variant>
      <vt:variant>
        <vt:i4>1376318</vt:i4>
      </vt:variant>
      <vt:variant>
        <vt:i4>242</vt:i4>
      </vt:variant>
      <vt:variant>
        <vt:i4>0</vt:i4>
      </vt:variant>
      <vt:variant>
        <vt:i4>5</vt:i4>
      </vt:variant>
      <vt:variant>
        <vt:lpwstr/>
      </vt:variant>
      <vt:variant>
        <vt:lpwstr>_Toc347486242</vt:lpwstr>
      </vt:variant>
      <vt:variant>
        <vt:i4>1376318</vt:i4>
      </vt:variant>
      <vt:variant>
        <vt:i4>236</vt:i4>
      </vt:variant>
      <vt:variant>
        <vt:i4>0</vt:i4>
      </vt:variant>
      <vt:variant>
        <vt:i4>5</vt:i4>
      </vt:variant>
      <vt:variant>
        <vt:lpwstr/>
      </vt:variant>
      <vt:variant>
        <vt:lpwstr>_Toc347486241</vt:lpwstr>
      </vt:variant>
      <vt:variant>
        <vt:i4>1376318</vt:i4>
      </vt:variant>
      <vt:variant>
        <vt:i4>230</vt:i4>
      </vt:variant>
      <vt:variant>
        <vt:i4>0</vt:i4>
      </vt:variant>
      <vt:variant>
        <vt:i4>5</vt:i4>
      </vt:variant>
      <vt:variant>
        <vt:lpwstr/>
      </vt:variant>
      <vt:variant>
        <vt:lpwstr>_Toc347486240</vt:lpwstr>
      </vt:variant>
      <vt:variant>
        <vt:i4>1179710</vt:i4>
      </vt:variant>
      <vt:variant>
        <vt:i4>224</vt:i4>
      </vt:variant>
      <vt:variant>
        <vt:i4>0</vt:i4>
      </vt:variant>
      <vt:variant>
        <vt:i4>5</vt:i4>
      </vt:variant>
      <vt:variant>
        <vt:lpwstr/>
      </vt:variant>
      <vt:variant>
        <vt:lpwstr>_Toc347486239</vt:lpwstr>
      </vt:variant>
      <vt:variant>
        <vt:i4>1179710</vt:i4>
      </vt:variant>
      <vt:variant>
        <vt:i4>218</vt:i4>
      </vt:variant>
      <vt:variant>
        <vt:i4>0</vt:i4>
      </vt:variant>
      <vt:variant>
        <vt:i4>5</vt:i4>
      </vt:variant>
      <vt:variant>
        <vt:lpwstr/>
      </vt:variant>
      <vt:variant>
        <vt:lpwstr>_Toc347486238</vt:lpwstr>
      </vt:variant>
      <vt:variant>
        <vt:i4>1179710</vt:i4>
      </vt:variant>
      <vt:variant>
        <vt:i4>212</vt:i4>
      </vt:variant>
      <vt:variant>
        <vt:i4>0</vt:i4>
      </vt:variant>
      <vt:variant>
        <vt:i4>5</vt:i4>
      </vt:variant>
      <vt:variant>
        <vt:lpwstr/>
      </vt:variant>
      <vt:variant>
        <vt:lpwstr>_Toc347486237</vt:lpwstr>
      </vt:variant>
      <vt:variant>
        <vt:i4>1179710</vt:i4>
      </vt:variant>
      <vt:variant>
        <vt:i4>206</vt:i4>
      </vt:variant>
      <vt:variant>
        <vt:i4>0</vt:i4>
      </vt:variant>
      <vt:variant>
        <vt:i4>5</vt:i4>
      </vt:variant>
      <vt:variant>
        <vt:lpwstr/>
      </vt:variant>
      <vt:variant>
        <vt:lpwstr>_Toc347486236</vt:lpwstr>
      </vt:variant>
      <vt:variant>
        <vt:i4>1179710</vt:i4>
      </vt:variant>
      <vt:variant>
        <vt:i4>200</vt:i4>
      </vt:variant>
      <vt:variant>
        <vt:i4>0</vt:i4>
      </vt:variant>
      <vt:variant>
        <vt:i4>5</vt:i4>
      </vt:variant>
      <vt:variant>
        <vt:lpwstr/>
      </vt:variant>
      <vt:variant>
        <vt:lpwstr>_Toc347486235</vt:lpwstr>
      </vt:variant>
      <vt:variant>
        <vt:i4>1179710</vt:i4>
      </vt:variant>
      <vt:variant>
        <vt:i4>194</vt:i4>
      </vt:variant>
      <vt:variant>
        <vt:i4>0</vt:i4>
      </vt:variant>
      <vt:variant>
        <vt:i4>5</vt:i4>
      </vt:variant>
      <vt:variant>
        <vt:lpwstr/>
      </vt:variant>
      <vt:variant>
        <vt:lpwstr>_Toc347486234</vt:lpwstr>
      </vt:variant>
      <vt:variant>
        <vt:i4>1179710</vt:i4>
      </vt:variant>
      <vt:variant>
        <vt:i4>188</vt:i4>
      </vt:variant>
      <vt:variant>
        <vt:i4>0</vt:i4>
      </vt:variant>
      <vt:variant>
        <vt:i4>5</vt:i4>
      </vt:variant>
      <vt:variant>
        <vt:lpwstr/>
      </vt:variant>
      <vt:variant>
        <vt:lpwstr>_Toc347486233</vt:lpwstr>
      </vt:variant>
      <vt:variant>
        <vt:i4>1179710</vt:i4>
      </vt:variant>
      <vt:variant>
        <vt:i4>182</vt:i4>
      </vt:variant>
      <vt:variant>
        <vt:i4>0</vt:i4>
      </vt:variant>
      <vt:variant>
        <vt:i4>5</vt:i4>
      </vt:variant>
      <vt:variant>
        <vt:lpwstr/>
      </vt:variant>
      <vt:variant>
        <vt:lpwstr>_Toc347486232</vt:lpwstr>
      </vt:variant>
      <vt:variant>
        <vt:i4>1179710</vt:i4>
      </vt:variant>
      <vt:variant>
        <vt:i4>176</vt:i4>
      </vt:variant>
      <vt:variant>
        <vt:i4>0</vt:i4>
      </vt:variant>
      <vt:variant>
        <vt:i4>5</vt:i4>
      </vt:variant>
      <vt:variant>
        <vt:lpwstr/>
      </vt:variant>
      <vt:variant>
        <vt:lpwstr>_Toc347486231</vt:lpwstr>
      </vt:variant>
      <vt:variant>
        <vt:i4>1179710</vt:i4>
      </vt:variant>
      <vt:variant>
        <vt:i4>170</vt:i4>
      </vt:variant>
      <vt:variant>
        <vt:i4>0</vt:i4>
      </vt:variant>
      <vt:variant>
        <vt:i4>5</vt:i4>
      </vt:variant>
      <vt:variant>
        <vt:lpwstr/>
      </vt:variant>
      <vt:variant>
        <vt:lpwstr>_Toc347486230</vt:lpwstr>
      </vt:variant>
      <vt:variant>
        <vt:i4>1245246</vt:i4>
      </vt:variant>
      <vt:variant>
        <vt:i4>164</vt:i4>
      </vt:variant>
      <vt:variant>
        <vt:i4>0</vt:i4>
      </vt:variant>
      <vt:variant>
        <vt:i4>5</vt:i4>
      </vt:variant>
      <vt:variant>
        <vt:lpwstr/>
      </vt:variant>
      <vt:variant>
        <vt:lpwstr>_Toc347486229</vt:lpwstr>
      </vt:variant>
      <vt:variant>
        <vt:i4>1245246</vt:i4>
      </vt:variant>
      <vt:variant>
        <vt:i4>158</vt:i4>
      </vt:variant>
      <vt:variant>
        <vt:i4>0</vt:i4>
      </vt:variant>
      <vt:variant>
        <vt:i4>5</vt:i4>
      </vt:variant>
      <vt:variant>
        <vt:lpwstr/>
      </vt:variant>
      <vt:variant>
        <vt:lpwstr>_Toc347486228</vt:lpwstr>
      </vt:variant>
      <vt:variant>
        <vt:i4>1245246</vt:i4>
      </vt:variant>
      <vt:variant>
        <vt:i4>152</vt:i4>
      </vt:variant>
      <vt:variant>
        <vt:i4>0</vt:i4>
      </vt:variant>
      <vt:variant>
        <vt:i4>5</vt:i4>
      </vt:variant>
      <vt:variant>
        <vt:lpwstr/>
      </vt:variant>
      <vt:variant>
        <vt:lpwstr>_Toc347486227</vt:lpwstr>
      </vt:variant>
      <vt:variant>
        <vt:i4>1245246</vt:i4>
      </vt:variant>
      <vt:variant>
        <vt:i4>146</vt:i4>
      </vt:variant>
      <vt:variant>
        <vt:i4>0</vt:i4>
      </vt:variant>
      <vt:variant>
        <vt:i4>5</vt:i4>
      </vt:variant>
      <vt:variant>
        <vt:lpwstr/>
      </vt:variant>
      <vt:variant>
        <vt:lpwstr>_Toc347486226</vt:lpwstr>
      </vt:variant>
      <vt:variant>
        <vt:i4>1245246</vt:i4>
      </vt:variant>
      <vt:variant>
        <vt:i4>140</vt:i4>
      </vt:variant>
      <vt:variant>
        <vt:i4>0</vt:i4>
      </vt:variant>
      <vt:variant>
        <vt:i4>5</vt:i4>
      </vt:variant>
      <vt:variant>
        <vt:lpwstr/>
      </vt:variant>
      <vt:variant>
        <vt:lpwstr>_Toc347486225</vt:lpwstr>
      </vt:variant>
      <vt:variant>
        <vt:i4>1245246</vt:i4>
      </vt:variant>
      <vt:variant>
        <vt:i4>134</vt:i4>
      </vt:variant>
      <vt:variant>
        <vt:i4>0</vt:i4>
      </vt:variant>
      <vt:variant>
        <vt:i4>5</vt:i4>
      </vt:variant>
      <vt:variant>
        <vt:lpwstr/>
      </vt:variant>
      <vt:variant>
        <vt:lpwstr>_Toc347486224</vt:lpwstr>
      </vt:variant>
      <vt:variant>
        <vt:i4>1245246</vt:i4>
      </vt:variant>
      <vt:variant>
        <vt:i4>128</vt:i4>
      </vt:variant>
      <vt:variant>
        <vt:i4>0</vt:i4>
      </vt:variant>
      <vt:variant>
        <vt:i4>5</vt:i4>
      </vt:variant>
      <vt:variant>
        <vt:lpwstr/>
      </vt:variant>
      <vt:variant>
        <vt:lpwstr>_Toc347486223</vt:lpwstr>
      </vt:variant>
      <vt:variant>
        <vt:i4>1245246</vt:i4>
      </vt:variant>
      <vt:variant>
        <vt:i4>122</vt:i4>
      </vt:variant>
      <vt:variant>
        <vt:i4>0</vt:i4>
      </vt:variant>
      <vt:variant>
        <vt:i4>5</vt:i4>
      </vt:variant>
      <vt:variant>
        <vt:lpwstr/>
      </vt:variant>
      <vt:variant>
        <vt:lpwstr>_Toc347486222</vt:lpwstr>
      </vt:variant>
      <vt:variant>
        <vt:i4>1245246</vt:i4>
      </vt:variant>
      <vt:variant>
        <vt:i4>116</vt:i4>
      </vt:variant>
      <vt:variant>
        <vt:i4>0</vt:i4>
      </vt:variant>
      <vt:variant>
        <vt:i4>5</vt:i4>
      </vt:variant>
      <vt:variant>
        <vt:lpwstr/>
      </vt:variant>
      <vt:variant>
        <vt:lpwstr>_Toc347486221</vt:lpwstr>
      </vt:variant>
      <vt:variant>
        <vt:i4>1245246</vt:i4>
      </vt:variant>
      <vt:variant>
        <vt:i4>110</vt:i4>
      </vt:variant>
      <vt:variant>
        <vt:i4>0</vt:i4>
      </vt:variant>
      <vt:variant>
        <vt:i4>5</vt:i4>
      </vt:variant>
      <vt:variant>
        <vt:lpwstr/>
      </vt:variant>
      <vt:variant>
        <vt:lpwstr>_Toc347486220</vt:lpwstr>
      </vt:variant>
      <vt:variant>
        <vt:i4>1048638</vt:i4>
      </vt:variant>
      <vt:variant>
        <vt:i4>104</vt:i4>
      </vt:variant>
      <vt:variant>
        <vt:i4>0</vt:i4>
      </vt:variant>
      <vt:variant>
        <vt:i4>5</vt:i4>
      </vt:variant>
      <vt:variant>
        <vt:lpwstr/>
      </vt:variant>
      <vt:variant>
        <vt:lpwstr>_Toc347486219</vt:lpwstr>
      </vt:variant>
      <vt:variant>
        <vt:i4>1048638</vt:i4>
      </vt:variant>
      <vt:variant>
        <vt:i4>98</vt:i4>
      </vt:variant>
      <vt:variant>
        <vt:i4>0</vt:i4>
      </vt:variant>
      <vt:variant>
        <vt:i4>5</vt:i4>
      </vt:variant>
      <vt:variant>
        <vt:lpwstr/>
      </vt:variant>
      <vt:variant>
        <vt:lpwstr>_Toc347486218</vt:lpwstr>
      </vt:variant>
      <vt:variant>
        <vt:i4>1048638</vt:i4>
      </vt:variant>
      <vt:variant>
        <vt:i4>92</vt:i4>
      </vt:variant>
      <vt:variant>
        <vt:i4>0</vt:i4>
      </vt:variant>
      <vt:variant>
        <vt:i4>5</vt:i4>
      </vt:variant>
      <vt:variant>
        <vt:lpwstr/>
      </vt:variant>
      <vt:variant>
        <vt:lpwstr>_Toc347486217</vt:lpwstr>
      </vt:variant>
      <vt:variant>
        <vt:i4>1048638</vt:i4>
      </vt:variant>
      <vt:variant>
        <vt:i4>86</vt:i4>
      </vt:variant>
      <vt:variant>
        <vt:i4>0</vt:i4>
      </vt:variant>
      <vt:variant>
        <vt:i4>5</vt:i4>
      </vt:variant>
      <vt:variant>
        <vt:lpwstr/>
      </vt:variant>
      <vt:variant>
        <vt:lpwstr>_Toc347486216</vt:lpwstr>
      </vt:variant>
      <vt:variant>
        <vt:i4>1048638</vt:i4>
      </vt:variant>
      <vt:variant>
        <vt:i4>80</vt:i4>
      </vt:variant>
      <vt:variant>
        <vt:i4>0</vt:i4>
      </vt:variant>
      <vt:variant>
        <vt:i4>5</vt:i4>
      </vt:variant>
      <vt:variant>
        <vt:lpwstr/>
      </vt:variant>
      <vt:variant>
        <vt:lpwstr>_Toc347486215</vt:lpwstr>
      </vt:variant>
      <vt:variant>
        <vt:i4>1048638</vt:i4>
      </vt:variant>
      <vt:variant>
        <vt:i4>74</vt:i4>
      </vt:variant>
      <vt:variant>
        <vt:i4>0</vt:i4>
      </vt:variant>
      <vt:variant>
        <vt:i4>5</vt:i4>
      </vt:variant>
      <vt:variant>
        <vt:lpwstr/>
      </vt:variant>
      <vt:variant>
        <vt:lpwstr>_Toc347486214</vt:lpwstr>
      </vt:variant>
      <vt:variant>
        <vt:i4>1048638</vt:i4>
      </vt:variant>
      <vt:variant>
        <vt:i4>68</vt:i4>
      </vt:variant>
      <vt:variant>
        <vt:i4>0</vt:i4>
      </vt:variant>
      <vt:variant>
        <vt:i4>5</vt:i4>
      </vt:variant>
      <vt:variant>
        <vt:lpwstr/>
      </vt:variant>
      <vt:variant>
        <vt:lpwstr>_Toc347486213</vt:lpwstr>
      </vt:variant>
      <vt:variant>
        <vt:i4>1048638</vt:i4>
      </vt:variant>
      <vt:variant>
        <vt:i4>62</vt:i4>
      </vt:variant>
      <vt:variant>
        <vt:i4>0</vt:i4>
      </vt:variant>
      <vt:variant>
        <vt:i4>5</vt:i4>
      </vt:variant>
      <vt:variant>
        <vt:lpwstr/>
      </vt:variant>
      <vt:variant>
        <vt:lpwstr>_Toc347486212</vt:lpwstr>
      </vt:variant>
      <vt:variant>
        <vt:i4>1048638</vt:i4>
      </vt:variant>
      <vt:variant>
        <vt:i4>56</vt:i4>
      </vt:variant>
      <vt:variant>
        <vt:i4>0</vt:i4>
      </vt:variant>
      <vt:variant>
        <vt:i4>5</vt:i4>
      </vt:variant>
      <vt:variant>
        <vt:lpwstr/>
      </vt:variant>
      <vt:variant>
        <vt:lpwstr>_Toc347486211</vt:lpwstr>
      </vt:variant>
      <vt:variant>
        <vt:i4>1048638</vt:i4>
      </vt:variant>
      <vt:variant>
        <vt:i4>50</vt:i4>
      </vt:variant>
      <vt:variant>
        <vt:i4>0</vt:i4>
      </vt:variant>
      <vt:variant>
        <vt:i4>5</vt:i4>
      </vt:variant>
      <vt:variant>
        <vt:lpwstr/>
      </vt:variant>
      <vt:variant>
        <vt:lpwstr>_Toc347486210</vt:lpwstr>
      </vt:variant>
      <vt:variant>
        <vt:i4>1114174</vt:i4>
      </vt:variant>
      <vt:variant>
        <vt:i4>44</vt:i4>
      </vt:variant>
      <vt:variant>
        <vt:i4>0</vt:i4>
      </vt:variant>
      <vt:variant>
        <vt:i4>5</vt:i4>
      </vt:variant>
      <vt:variant>
        <vt:lpwstr/>
      </vt:variant>
      <vt:variant>
        <vt:lpwstr>_Toc347486209</vt:lpwstr>
      </vt:variant>
      <vt:variant>
        <vt:i4>1114174</vt:i4>
      </vt:variant>
      <vt:variant>
        <vt:i4>38</vt:i4>
      </vt:variant>
      <vt:variant>
        <vt:i4>0</vt:i4>
      </vt:variant>
      <vt:variant>
        <vt:i4>5</vt:i4>
      </vt:variant>
      <vt:variant>
        <vt:lpwstr/>
      </vt:variant>
      <vt:variant>
        <vt:lpwstr>_Toc347486208</vt:lpwstr>
      </vt:variant>
      <vt:variant>
        <vt:i4>1114174</vt:i4>
      </vt:variant>
      <vt:variant>
        <vt:i4>32</vt:i4>
      </vt:variant>
      <vt:variant>
        <vt:i4>0</vt:i4>
      </vt:variant>
      <vt:variant>
        <vt:i4>5</vt:i4>
      </vt:variant>
      <vt:variant>
        <vt:lpwstr/>
      </vt:variant>
      <vt:variant>
        <vt:lpwstr>_Toc347486207</vt:lpwstr>
      </vt:variant>
      <vt:variant>
        <vt:i4>1114174</vt:i4>
      </vt:variant>
      <vt:variant>
        <vt:i4>26</vt:i4>
      </vt:variant>
      <vt:variant>
        <vt:i4>0</vt:i4>
      </vt:variant>
      <vt:variant>
        <vt:i4>5</vt:i4>
      </vt:variant>
      <vt:variant>
        <vt:lpwstr/>
      </vt:variant>
      <vt:variant>
        <vt:lpwstr>_Toc347486206</vt:lpwstr>
      </vt:variant>
      <vt:variant>
        <vt:i4>1114174</vt:i4>
      </vt:variant>
      <vt:variant>
        <vt:i4>20</vt:i4>
      </vt:variant>
      <vt:variant>
        <vt:i4>0</vt:i4>
      </vt:variant>
      <vt:variant>
        <vt:i4>5</vt:i4>
      </vt:variant>
      <vt:variant>
        <vt:lpwstr/>
      </vt:variant>
      <vt:variant>
        <vt:lpwstr>_Toc347486205</vt:lpwstr>
      </vt:variant>
      <vt:variant>
        <vt:i4>1114174</vt:i4>
      </vt:variant>
      <vt:variant>
        <vt:i4>14</vt:i4>
      </vt:variant>
      <vt:variant>
        <vt:i4>0</vt:i4>
      </vt:variant>
      <vt:variant>
        <vt:i4>5</vt:i4>
      </vt:variant>
      <vt:variant>
        <vt:lpwstr/>
      </vt:variant>
      <vt:variant>
        <vt:lpwstr>_Toc347486204</vt:lpwstr>
      </vt:variant>
      <vt:variant>
        <vt:i4>1114174</vt:i4>
      </vt:variant>
      <vt:variant>
        <vt:i4>8</vt:i4>
      </vt:variant>
      <vt:variant>
        <vt:i4>0</vt:i4>
      </vt:variant>
      <vt:variant>
        <vt:i4>5</vt:i4>
      </vt:variant>
      <vt:variant>
        <vt:lpwstr/>
      </vt:variant>
      <vt:variant>
        <vt:lpwstr>_Toc347486203</vt:lpwstr>
      </vt:variant>
      <vt:variant>
        <vt:i4>1114174</vt:i4>
      </vt:variant>
      <vt:variant>
        <vt:i4>2</vt:i4>
      </vt:variant>
      <vt:variant>
        <vt:i4>0</vt:i4>
      </vt:variant>
      <vt:variant>
        <vt:i4>5</vt:i4>
      </vt:variant>
      <vt:variant>
        <vt:lpwstr/>
      </vt:variant>
      <vt:variant>
        <vt:lpwstr>_Toc347486202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Reynaldo Flores Paucara</cp:lastModifiedBy>
  <cp:revision>69</cp:revision>
  <cp:lastPrinted>2025-07-04T18:36:00Z</cp:lastPrinted>
  <dcterms:created xsi:type="dcterms:W3CDTF">2025-07-03T17:43:00Z</dcterms:created>
  <dcterms:modified xsi:type="dcterms:W3CDTF">2025-07-04T19:23:00Z</dcterms:modified>
</cp:coreProperties>
</file>